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4A" w:rsidRPr="007B406C" w:rsidRDefault="00F31E4A" w:rsidP="00F31E4A">
      <w:pPr>
        <w:jc w:val="right"/>
        <w:rPr>
          <w:b/>
          <w:sz w:val="24"/>
          <w:szCs w:val="24"/>
        </w:rPr>
      </w:pPr>
      <w:r w:rsidRPr="007B406C">
        <w:rPr>
          <w:b/>
          <w:sz w:val="24"/>
          <w:szCs w:val="24"/>
        </w:rPr>
        <w:t>ПРОЕКТ</w:t>
      </w:r>
    </w:p>
    <w:p w:rsidR="00F31E4A" w:rsidRPr="007B406C" w:rsidRDefault="00F31E4A" w:rsidP="00F31E4A">
      <w:pPr>
        <w:jc w:val="center"/>
        <w:rPr>
          <w:b/>
          <w:sz w:val="24"/>
          <w:szCs w:val="24"/>
        </w:rPr>
      </w:pPr>
    </w:p>
    <w:p w:rsidR="00F31E4A" w:rsidRPr="007B406C" w:rsidRDefault="00F31E4A" w:rsidP="00F31E4A">
      <w:pPr>
        <w:jc w:val="center"/>
        <w:rPr>
          <w:b/>
          <w:sz w:val="24"/>
          <w:szCs w:val="24"/>
        </w:rPr>
      </w:pPr>
    </w:p>
    <w:p w:rsidR="00422226" w:rsidRDefault="00422226" w:rsidP="0042222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ДОГОВОР №  </w:t>
      </w:r>
    </w:p>
    <w:p w:rsidR="00422226" w:rsidRDefault="00422226" w:rsidP="004222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КУПЛИ-ПРОДАЖИ НЕДВИЖИМОГО ИМУЩЕСТВА</w:t>
      </w:r>
    </w:p>
    <w:p w:rsidR="00422226" w:rsidRDefault="00422226" w:rsidP="00422226">
      <w:pPr>
        <w:jc w:val="center"/>
        <w:rPr>
          <w:b/>
          <w:sz w:val="24"/>
          <w:szCs w:val="24"/>
        </w:rPr>
      </w:pPr>
    </w:p>
    <w:p w:rsidR="00422226" w:rsidRDefault="00422226" w:rsidP="004222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 Печора Республика Коми</w:t>
      </w:r>
    </w:p>
    <w:p w:rsidR="00422226" w:rsidRDefault="00422226" w:rsidP="004222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две тысячи двадцатого года</w:t>
      </w:r>
    </w:p>
    <w:p w:rsidR="00422226" w:rsidRDefault="00422226" w:rsidP="00422226">
      <w:pPr>
        <w:jc w:val="both"/>
        <w:rPr>
          <w:b/>
          <w:sz w:val="24"/>
          <w:szCs w:val="24"/>
        </w:rPr>
      </w:pP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муниципального района "Печора", </w:t>
      </w:r>
      <w:r>
        <w:rPr>
          <w:sz w:val="24"/>
          <w:szCs w:val="24"/>
        </w:rPr>
        <w:t xml:space="preserve">от имени которого выступает Комитет по управлению муниципальной собственностью муниципального района "Печора" (далее – Комитет),  в лице  ______________________________, действующего на основании _______________________, именуемый в дальнейшем "Продавец", 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____________ года рождения, зарегистрированна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по адресу: ______________________, паспорт _____ № ___________ выдан _____________, от ___________, код подразделения ___________, именуемая(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) в дальнейшем "Покупатель", именуемые в дальнейшем «Стороны»,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</w:t>
      </w:r>
      <w:proofErr w:type="gramStart"/>
      <w:r>
        <w:rPr>
          <w:sz w:val="24"/>
          <w:szCs w:val="24"/>
        </w:rPr>
        <w:t>г. № 860, распоряжением Комитета по управлению муниципальной собственностью МР «Печора» от ________№________, положениями информационного сообщения о продаже</w:t>
      </w:r>
      <w:r>
        <w:rPr>
          <w:sz w:val="24"/>
          <w:szCs w:val="24"/>
          <w:lang w:val="x-none"/>
        </w:rPr>
        <w:t xml:space="preserve">, </w:t>
      </w:r>
      <w:r>
        <w:rPr>
          <w:sz w:val="24"/>
          <w:szCs w:val="24"/>
        </w:rPr>
        <w:t xml:space="preserve">размещенного на электронной площадке </w:t>
      </w:r>
      <w:hyperlink r:id="rId6" w:history="1">
        <w:r>
          <w:rPr>
            <w:rStyle w:val="a3"/>
            <w:sz w:val="24"/>
            <w:szCs w:val="24"/>
          </w:rPr>
          <w:t>http://utp.sberbank-ast.ru</w:t>
        </w:r>
      </w:hyperlink>
      <w:r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sz w:val="24"/>
          <w:szCs w:val="24"/>
        </w:rPr>
        <w:t>, на официальном сайте Продавца –  </w:t>
      </w:r>
      <w:hyperlink r:id="rId8" w:history="1">
        <w:proofErr w:type="gramEnd"/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pechoraonline</w:t>
        </w:r>
      </w:hyperlink>
      <w:hyperlink r:id="rId9" w:history="1"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</w:rPr>
          <w:t>ru</w:t>
        </w:r>
        <w:proofErr w:type="spellEnd"/>
        <w:proofErr w:type="gramStart"/>
      </w:hyperlink>
      <w:r>
        <w:rPr>
          <w:sz w:val="24"/>
          <w:szCs w:val="24"/>
        </w:rPr>
        <w:t xml:space="preserve"> и  на  основании Протокола от  «______»______________20__ г.  № _____ «Об итогах продажи без объявления цены» (далее</w:t>
      </w:r>
      <w:proofErr w:type="gramEnd"/>
      <w:r>
        <w:rPr>
          <w:sz w:val="24"/>
          <w:szCs w:val="24"/>
        </w:rPr>
        <w:t xml:space="preserve"> – продажа без объявления цены), заключили настоящий договор (далее - Договор) о нижеследующем:      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226" w:rsidRDefault="00422226" w:rsidP="00422226">
      <w:pPr>
        <w:numPr>
          <w:ilvl w:val="0"/>
          <w:numId w:val="4"/>
        </w:numPr>
        <w:overflowPunct/>
        <w:autoSpaceDE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422226" w:rsidRDefault="00422226" w:rsidP="00422226">
      <w:pPr>
        <w:numPr>
          <w:ilvl w:val="1"/>
          <w:numId w:val="4"/>
        </w:numPr>
        <w:tabs>
          <w:tab w:val="num" w:pos="0"/>
        </w:tabs>
        <w:overflowPunct/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422226" w:rsidRDefault="00422226" w:rsidP="0042222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объект недвижимого имущества ________________________________________________;</w:t>
      </w:r>
    </w:p>
    <w:p w:rsidR="00422226" w:rsidRDefault="00422226" w:rsidP="0042222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участок____________________________________________________________.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  Наименование объекта </w:t>
      </w:r>
      <w:r>
        <w:rPr>
          <w:sz w:val="24"/>
          <w:szCs w:val="24"/>
        </w:rPr>
        <w:t>______________________, кадастровый номер _________________________, принадлежит на праве собственности муниципальному образованию муниципального района «Печора» на основании _______________________________________________, что подтверждается _____________________________________________________________________________.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(при продаже здания)</w:t>
      </w:r>
      <w:r>
        <w:rPr>
          <w:sz w:val="24"/>
          <w:szCs w:val="24"/>
        </w:rPr>
        <w:t xml:space="preserve"> принадлежит на праве собственности муниципальному образованию муниципального района «Печора» на основании _____________________________________, что подтверждается _____________________________________________________________________________.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>
        <w:rPr>
          <w:sz w:val="24"/>
          <w:szCs w:val="24"/>
        </w:rPr>
        <w:t xml:space="preserve">Основанием для продажи имущества является прогнозный план приватизации на ______ год, утвержденный решением Совета муниципального района «Печора»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 № ____ и </w:t>
      </w:r>
      <w:proofErr w:type="gramStart"/>
      <w:r>
        <w:rPr>
          <w:sz w:val="24"/>
          <w:szCs w:val="24"/>
        </w:rPr>
        <w:t>распоряжение</w:t>
      </w:r>
      <w:proofErr w:type="gramEnd"/>
      <w:r>
        <w:rPr>
          <w:sz w:val="24"/>
          <w:szCs w:val="24"/>
        </w:rPr>
        <w:t xml:space="preserve"> Комитета по управлению муниципальной собственностью муниципального района «Печора» от ___________ № ______ «Об утверждении условий приватизации муниципального имущества».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>
        <w:rPr>
          <w:sz w:val="24"/>
          <w:szCs w:val="24"/>
        </w:rPr>
        <w:t>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422226" w:rsidRDefault="00422226" w:rsidP="00422226">
      <w:pPr>
        <w:jc w:val="both"/>
        <w:rPr>
          <w:sz w:val="24"/>
          <w:szCs w:val="24"/>
        </w:rPr>
      </w:pPr>
    </w:p>
    <w:p w:rsidR="00422226" w:rsidRDefault="00422226" w:rsidP="00422226">
      <w:pPr>
        <w:numPr>
          <w:ilvl w:val="0"/>
          <w:numId w:val="4"/>
        </w:numPr>
        <w:overflowPunct/>
        <w:autoSpaceDE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Цена продажи имущества и порядок расчетов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Установленная по итогам торгов цена продажи Имущества, указанного в разделе 1 настоящего Договора, составляет __________________ рублей, с учетом НДС. 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Покупатель обязуется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>, указанную в пункте 2.1. настоящего Договора путем перечисления денежных средств единовременно, в том числе: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 руб.</w:t>
      </w:r>
      <w:r>
        <w:rPr>
          <w:sz w:val="24"/>
          <w:szCs w:val="24"/>
        </w:rPr>
        <w:t xml:space="preserve"> (00 рублей 00 копеек) - сумма НДС.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/>
          <w:sz w:val="24"/>
          <w:szCs w:val="24"/>
        </w:rPr>
        <w:t>_____ руб.</w:t>
      </w:r>
      <w:r>
        <w:rPr>
          <w:sz w:val="24"/>
          <w:szCs w:val="24"/>
        </w:rPr>
        <w:t xml:space="preserve"> (00 рублей 00 копеек), </w:t>
      </w:r>
      <w:proofErr w:type="gramStart"/>
      <w:r>
        <w:rPr>
          <w:sz w:val="24"/>
          <w:szCs w:val="24"/>
        </w:rPr>
        <w:t>цена</w:t>
      </w:r>
      <w:proofErr w:type="gramEnd"/>
      <w:r>
        <w:rPr>
          <w:sz w:val="24"/>
          <w:szCs w:val="24"/>
        </w:rPr>
        <w:t xml:space="preserve"> за имущество установленная по итогам торгов, перечисляется в бюджет муниципального образования муниципального района «Печора»:</w:t>
      </w:r>
    </w:p>
    <w:p w:rsidR="00422226" w:rsidRDefault="00422226" w:rsidP="00422226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Получатель – </w:t>
      </w:r>
      <w:r>
        <w:rPr>
          <w:bCs/>
          <w:sz w:val="24"/>
          <w:szCs w:val="24"/>
        </w:rPr>
        <w:t xml:space="preserve">УФК по Республике Коми (Комитет по управлению муниципальной собственностью  МР «Печора»)  ИНН 1105019995/КПП 110501001,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 xml:space="preserve">/с 40101810000000010004 в Отделение - НБ Республики Коми г. Сыктывкар, БИК 048702001, ОКТМО 87620101, </w:t>
      </w:r>
      <w:r>
        <w:rPr>
          <w:b/>
          <w:bCs/>
          <w:sz w:val="24"/>
          <w:szCs w:val="24"/>
        </w:rPr>
        <w:t>КБК 963 1 14 02053 05 0000 410</w:t>
      </w:r>
      <w:r>
        <w:rPr>
          <w:bCs/>
          <w:sz w:val="24"/>
          <w:szCs w:val="24"/>
        </w:rPr>
        <w:t xml:space="preserve"> – «доходы от реализации иного, имущества, находящегося в собственности муниципальных районов»</w:t>
      </w:r>
      <w:r>
        <w:rPr>
          <w:sz w:val="24"/>
          <w:szCs w:val="24"/>
        </w:rPr>
        <w:t xml:space="preserve">; назначение платежа: </w:t>
      </w:r>
      <w:r>
        <w:rPr>
          <w:bCs/>
          <w:color w:val="000000"/>
          <w:sz w:val="24"/>
          <w:szCs w:val="24"/>
        </w:rPr>
        <w:t>Оплата за приобретаемое имущество по договору купли-продажи.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_____ руб. </w:t>
      </w:r>
      <w:r>
        <w:rPr>
          <w:sz w:val="24"/>
          <w:szCs w:val="24"/>
        </w:rPr>
        <w:t>(00 рублей 00 копеек) – в бюджет муниципального образования муниципального района «Печора»:</w:t>
      </w:r>
    </w:p>
    <w:p w:rsidR="00422226" w:rsidRDefault="00422226" w:rsidP="0042222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Получатель – </w:t>
      </w:r>
      <w:r>
        <w:rPr>
          <w:bCs/>
          <w:sz w:val="24"/>
          <w:szCs w:val="24"/>
        </w:rPr>
        <w:t xml:space="preserve">УФК по Республике Коми (Комитет по управлению муниципальной собственностью  МР «Печора»)  ИНН 1105019995/КПП 110501001,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 xml:space="preserve">/с 40101810000000010004 в Отделение - НБ Республики Коми г. Сыктывкар, БИК 048702001, ОКТМО 87620101, </w:t>
      </w:r>
      <w:r>
        <w:rPr>
          <w:b/>
          <w:bCs/>
          <w:sz w:val="24"/>
          <w:szCs w:val="24"/>
        </w:rPr>
        <w:t>КБК 963 1 14 06025 05 0000 430</w:t>
      </w:r>
      <w:r>
        <w:rPr>
          <w:bCs/>
          <w:sz w:val="24"/>
          <w:szCs w:val="24"/>
        </w:rPr>
        <w:t xml:space="preserve"> – «доходы от реализации иного, имущества, находящегося в собственности муниципальных районов»,</w:t>
      </w:r>
    </w:p>
    <w:p w:rsidR="00422226" w:rsidRDefault="00422226" w:rsidP="0042222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Назначение платежа: Оплата за приобретение земельного участка по договору купли-продажи.</w:t>
      </w:r>
    </w:p>
    <w:p w:rsidR="00422226" w:rsidRDefault="00422226" w:rsidP="0042222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Оплата стоимости имущества должна быть произведена Покупателем в течение 10  рабочих дней со дня заключения настоящего Договора, то есть  </w:t>
      </w:r>
      <w:proofErr w:type="gramStart"/>
      <w:r>
        <w:rPr>
          <w:sz w:val="24"/>
          <w:szCs w:val="24"/>
          <w:u w:val="single"/>
        </w:rPr>
        <w:t>до</w:t>
      </w:r>
      <w:proofErr w:type="gramEnd"/>
      <w:r>
        <w:rPr>
          <w:sz w:val="24"/>
          <w:szCs w:val="24"/>
          <w:u w:val="single"/>
        </w:rPr>
        <w:t xml:space="preserve">                            включительно. 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</w:t>
      </w:r>
      <w:proofErr w:type="gramStart"/>
      <w:r>
        <w:rPr>
          <w:sz w:val="24"/>
          <w:szCs w:val="24"/>
        </w:rPr>
        <w:t>дств в б</w:t>
      </w:r>
      <w:proofErr w:type="gramEnd"/>
      <w:r>
        <w:rPr>
          <w:sz w:val="24"/>
          <w:szCs w:val="24"/>
        </w:rPr>
        <w:t>юджет муниципального образования в сумме и в срок, указанные в пункте 2.2. Договора.</w:t>
      </w:r>
    </w:p>
    <w:p w:rsidR="00422226" w:rsidRDefault="00422226" w:rsidP="00422226">
      <w:pPr>
        <w:jc w:val="both"/>
        <w:rPr>
          <w:sz w:val="24"/>
          <w:szCs w:val="24"/>
        </w:rPr>
      </w:pPr>
    </w:p>
    <w:p w:rsidR="00422226" w:rsidRDefault="00422226" w:rsidP="00422226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Переход права собственности   на имущество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Имущество передается Продавцом Покупателю после подписания сторонами настоящего Договора и передаточного акта. Передаточный акт подписывается сторонами в течение десяти дней после полной оплаты приобретаемого Покупателем имущества. 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 момента подписания акта Покупателем ответственность за сохранность объектов, равно как и риск случайной порчи или гибели имущества, несет Покупатель.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>
        <w:rPr>
          <w:sz w:val="24"/>
          <w:szCs w:val="24"/>
        </w:rPr>
        <w:t>Обязательства Продавца по передаче имущества считаются исполненными с момента подписания передаточного акта.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3.3.</w:t>
      </w:r>
      <w:r>
        <w:rPr>
          <w:sz w:val="24"/>
          <w:szCs w:val="24"/>
        </w:rPr>
        <w:t xml:space="preserve"> Право собственности на недвижимое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Коми.</w:t>
      </w:r>
    </w:p>
    <w:p w:rsidR="00422226" w:rsidRDefault="00422226" w:rsidP="00422226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</w:p>
    <w:p w:rsidR="00422226" w:rsidRDefault="00422226" w:rsidP="00422226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4.Дополнительные условия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>
        <w:rPr>
          <w:sz w:val="24"/>
          <w:szCs w:val="24"/>
        </w:rPr>
        <w:t>При расторжении настоящего Договора по инициативе Покупателя, Покупатель уплачивает штраф в размере 20% от установленной по итогам торгов цены продажи имущества, указанной в пункте 2.1. Договора.</w:t>
      </w:r>
    </w:p>
    <w:p w:rsidR="00422226" w:rsidRDefault="00422226" w:rsidP="00422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После расторжения настоящего Договора Стороны приводятся в первоначальное состояние. 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  </w:t>
      </w:r>
      <w:r>
        <w:rPr>
          <w:sz w:val="24"/>
          <w:szCs w:val="24"/>
        </w:rPr>
        <w:t>При уклонении или отказе Покупателя от заключения договора купли-продажи имущества в установленный срок, он утрачивает право на заключение настоящего договора.</w:t>
      </w:r>
    </w:p>
    <w:p w:rsidR="00422226" w:rsidRDefault="00422226" w:rsidP="00422226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</w:p>
    <w:p w:rsidR="00422226" w:rsidRDefault="00422226" w:rsidP="00422226">
      <w:pPr>
        <w:keepNext/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>
        <w:rPr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422226" w:rsidRDefault="00422226" w:rsidP="00422226">
      <w:pPr>
        <w:numPr>
          <w:ilvl w:val="1"/>
          <w:numId w:val="5"/>
        </w:numPr>
        <w:overflowPunct/>
        <w:autoSpaceDE/>
        <w:adjustRightInd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нарушение сроков внесения денежных средств в счет оплаты недвижимого имущества в порядке, предусмотренном пунктом 2.2. настоящего Договора, Покупатель уплачивает пени от не внесенной суммы за каждый день просрочки, включая день погашения задолженности, в безналичном порядке на расчетный счет Продавца, в размере 1/300 ставки рефинансирования Центрального банка Российской Федерации, действующей на день уплаты пени.  </w:t>
      </w:r>
      <w:proofErr w:type="gramEnd"/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Просрочка внесения денежных сре</w:t>
      </w:r>
      <w:proofErr w:type="gramStart"/>
      <w:r>
        <w:rPr>
          <w:sz w:val="24"/>
          <w:szCs w:val="24"/>
        </w:rPr>
        <w:t>дств в сч</w:t>
      </w:r>
      <w:proofErr w:type="gramEnd"/>
      <w:r>
        <w:rPr>
          <w:sz w:val="24"/>
          <w:szCs w:val="24"/>
        </w:rPr>
        <w:t>ет оплаты за недвижимое имущество в сумме и сроки, указанные в пункте 2.2 настоящего Договора, не может составлять более пяти дней (далее - «допустимая просрочка»). Просрочка свыше пяти дней считается отказом Покупателя от исполнения обязательств по оплате за недвижимое имущество, установленных статьей 2 настоящего Договора.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в течение 3 (трех) дней с момента истечения допустимой просрочки направляет Покупателю письменное уведомление, </w:t>
      </w:r>
      <w:proofErr w:type="gramStart"/>
      <w:r>
        <w:rPr>
          <w:sz w:val="24"/>
          <w:szCs w:val="24"/>
        </w:rPr>
        <w:t>с даты отправления</w:t>
      </w:r>
      <w:proofErr w:type="gramEnd"/>
      <w:r>
        <w:rPr>
          <w:sz w:val="24"/>
          <w:szCs w:val="24"/>
        </w:rPr>
        <w:t xml:space="preserve"> которого настоящий Договор в соответствии с пунктом 3 статьи 450 ГК РФ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>
        <w:rPr>
          <w:sz w:val="24"/>
          <w:szCs w:val="24"/>
        </w:rPr>
        <w:t xml:space="preserve">Стороны настоящего Договора не будут нести ответственности,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Стороне настоящего Договора, которые Сторона не могла не предотвратить, не предвидеть (непреодолимая сила).  </w:t>
      </w:r>
    </w:p>
    <w:p w:rsidR="00422226" w:rsidRDefault="00422226" w:rsidP="00422226">
      <w:pPr>
        <w:overflowPunct/>
        <w:autoSpaceDE/>
        <w:adjustRightInd/>
        <w:jc w:val="both"/>
        <w:rPr>
          <w:b/>
          <w:sz w:val="24"/>
          <w:szCs w:val="24"/>
        </w:rPr>
      </w:pPr>
    </w:p>
    <w:p w:rsidR="00422226" w:rsidRDefault="00422226" w:rsidP="00422226">
      <w:pPr>
        <w:keepNext/>
        <w:numPr>
          <w:ilvl w:val="0"/>
          <w:numId w:val="5"/>
        </w:numPr>
        <w:overflowPunct/>
        <w:autoSpaceDE/>
        <w:adjustRightInd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Настоящий Договор считается заключенным с момента его подписания Сторонами.  </w:t>
      </w:r>
    </w:p>
    <w:p w:rsidR="00422226" w:rsidRDefault="00422226" w:rsidP="00422226">
      <w:pPr>
        <w:overflowPunct/>
        <w:autoSpaceDE/>
        <w:adjustRightInd/>
        <w:jc w:val="both"/>
        <w:rPr>
          <w:b/>
          <w:sz w:val="24"/>
          <w:szCs w:val="24"/>
        </w:rPr>
      </w:pPr>
    </w:p>
    <w:p w:rsidR="00422226" w:rsidRDefault="00422226" w:rsidP="00422226">
      <w:pPr>
        <w:keepNext/>
        <w:numPr>
          <w:ilvl w:val="0"/>
          <w:numId w:val="5"/>
        </w:numPr>
        <w:overflowPunct/>
        <w:autoSpaceDE/>
        <w:adjustRightInd/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7.1. </w:t>
      </w:r>
      <w:r>
        <w:rPr>
          <w:sz w:val="24"/>
          <w:szCs w:val="24"/>
        </w:rPr>
        <w:t>Споры, возникающие между Сторонами по настоящему Договору, рассматриваются в Арбитражном суде РК  в установленном законодательством порядке.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7.2. </w:t>
      </w:r>
      <w:r>
        <w:rPr>
          <w:sz w:val="24"/>
          <w:szCs w:val="24"/>
        </w:rPr>
        <w:t>Настоящий Договор составлен в трех экземплярах, имеющих одинаковую юридическую силу, из которых:</w:t>
      </w:r>
    </w:p>
    <w:p w:rsidR="00422226" w:rsidRDefault="00422226" w:rsidP="00422226">
      <w:pPr>
        <w:numPr>
          <w:ilvl w:val="0"/>
          <w:numId w:val="6"/>
        </w:numPr>
        <w:overflowPunct/>
        <w:autoSpaceDE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один находится у Покупателя,</w:t>
      </w:r>
    </w:p>
    <w:p w:rsidR="00422226" w:rsidRDefault="00422226" w:rsidP="00422226">
      <w:pPr>
        <w:numPr>
          <w:ilvl w:val="0"/>
          <w:numId w:val="6"/>
        </w:numPr>
        <w:overflowPunct/>
        <w:autoSpaceDE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один – у Продавца,</w:t>
      </w:r>
    </w:p>
    <w:p w:rsidR="00422226" w:rsidRDefault="00422226" w:rsidP="00422226">
      <w:pPr>
        <w:overflowPunct/>
        <w:autoSpaceDE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  один – в Управлении Федеральной службы государственной регистрации, кадастра и картографии по Республике Коми.</w:t>
      </w:r>
    </w:p>
    <w:p w:rsidR="00422226" w:rsidRDefault="00422226" w:rsidP="00422226">
      <w:pPr>
        <w:overflowPunct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22226" w:rsidRDefault="00422226" w:rsidP="00422226">
      <w:pPr>
        <w:overflowPunct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банковские реквизиты сторон:</w:t>
      </w:r>
    </w:p>
    <w:p w:rsidR="00422226" w:rsidRDefault="00422226" w:rsidP="00422226">
      <w:pPr>
        <w:overflowPunct/>
        <w:autoSpaceDE/>
        <w:adjustRightInd/>
        <w:jc w:val="both"/>
        <w:rPr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22226" w:rsidTr="00422226">
        <w:trPr>
          <w:trHeight w:val="2131"/>
        </w:trPr>
        <w:tc>
          <w:tcPr>
            <w:tcW w:w="4644" w:type="dxa"/>
          </w:tcPr>
          <w:p w:rsidR="00422226" w:rsidRDefault="00422226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422226" w:rsidRDefault="00422226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Комитет по управлению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422226" w:rsidRDefault="00422226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ной собственностью </w:t>
            </w:r>
            <w:proofErr w:type="gramStart"/>
            <w:r>
              <w:rPr>
                <w:b/>
                <w:sz w:val="24"/>
                <w:szCs w:val="24"/>
              </w:rPr>
              <w:t>муниципального</w:t>
            </w:r>
            <w:proofErr w:type="gramEnd"/>
          </w:p>
          <w:p w:rsidR="00422226" w:rsidRDefault="00422226">
            <w:pPr>
              <w:overflowPunct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района "Печора"</w:t>
            </w:r>
          </w:p>
          <w:p w:rsidR="00422226" w:rsidRDefault="00422226">
            <w:pPr>
              <w:keepNext/>
              <w:overflowPunct/>
              <w:autoSpaceDE/>
              <w:adjustRightInd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169600 Республика Коми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ечора</w:t>
            </w:r>
            <w:proofErr w:type="spellEnd"/>
            <w:r>
              <w:rPr>
                <w:sz w:val="24"/>
                <w:szCs w:val="24"/>
              </w:rPr>
              <w:t xml:space="preserve"> Печорский проспект, д.46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1105019995/КПП110501001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1081105000030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40204810900000000273 в ГРКЦ НБ РЕСП. КОМИ БАНКА РОССИИ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Сыктывкар  БИК 048702001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Республике Коми (Управление финансов муниципального района «Печора», КУМС МР «Печора»)                                                                        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ОКТМО 87620101                                    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Продавца:     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  </w:t>
            </w:r>
          </w:p>
          <w:p w:rsidR="00422226" w:rsidRDefault="00422226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22226" w:rsidRDefault="00422226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422226" w:rsidRDefault="00422226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</w:t>
            </w:r>
          </w:p>
          <w:p w:rsidR="00422226" w:rsidRDefault="00422226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:rsidR="00422226" w:rsidRDefault="00422226">
            <w:pPr>
              <w:keepNext/>
              <w:overflowPunct/>
              <w:autoSpaceDE/>
              <w:adjustRightInd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_____________</w:t>
            </w: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________________</w:t>
            </w: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_________________</w:t>
            </w: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Покупателя:</w:t>
            </w:r>
          </w:p>
          <w:p w:rsidR="00422226" w:rsidRDefault="00422226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22226" w:rsidRDefault="00422226">
            <w:pPr>
              <w:overflowPunct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</w:p>
        </w:tc>
      </w:tr>
    </w:tbl>
    <w:p w:rsidR="00422226" w:rsidRDefault="00422226" w:rsidP="00422226">
      <w:pPr>
        <w:jc w:val="both"/>
        <w:rPr>
          <w:sz w:val="24"/>
          <w:szCs w:val="24"/>
        </w:rPr>
      </w:pPr>
    </w:p>
    <w:p w:rsidR="00422226" w:rsidRDefault="00422226" w:rsidP="00422226">
      <w:pPr>
        <w:pStyle w:val="1"/>
        <w:rPr>
          <w:szCs w:val="24"/>
        </w:rPr>
      </w:pPr>
      <w:r>
        <w:rPr>
          <w:szCs w:val="24"/>
        </w:rPr>
        <w:t xml:space="preserve">        </w:t>
      </w:r>
    </w:p>
    <w:p w:rsidR="00422226" w:rsidRDefault="00422226" w:rsidP="004222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2226" w:rsidRDefault="00422226" w:rsidP="00422226">
      <w:pPr>
        <w:jc w:val="both"/>
        <w:rPr>
          <w:sz w:val="24"/>
          <w:szCs w:val="24"/>
        </w:rPr>
      </w:pPr>
    </w:p>
    <w:p w:rsidR="002C11EB" w:rsidRDefault="002C11EB" w:rsidP="00422226">
      <w:pPr>
        <w:jc w:val="center"/>
      </w:pPr>
    </w:p>
    <w:sectPr w:rsidR="002C11EB" w:rsidSect="0042222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91F"/>
    <w:multiLevelType w:val="multilevel"/>
    <w:tmpl w:val="95BE1D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4C452600"/>
    <w:multiLevelType w:val="singleLevel"/>
    <w:tmpl w:val="ECBA4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66A63249"/>
    <w:multiLevelType w:val="multilevel"/>
    <w:tmpl w:val="A01C00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02"/>
    <w:rsid w:val="002C11EB"/>
    <w:rsid w:val="00422226"/>
    <w:rsid w:val="00B33402"/>
    <w:rsid w:val="00F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E4A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E4A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2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E4A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E4A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2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44;&#1086;&#1082;&#1091;&#1084;&#1077;&#1085;&#1090;&#1099;\&#1055;&#1056;&#1048;&#1042;&#1040;&#1058;&#1048;&#1047;&#1040;&#1062;&#1048;&#1071;\&#1055;&#1056;&#1048;&#1042;&#1040;&#1058;&#1048;&#1047;&#1040;&#1062;&#1048;&#1071;%202019\&#1072;&#1091;&#1082;&#1094;&#1080;&#1086;&#1085;&#1099;%20&#1084;&#1072;&#1081;\&#1053;-5%20&#1052;&#1080;&#1088;&#1072;%206\1\&#1069;&#1051;&#1045;&#1050;&#1058;&#1056;&#1054;&#1053;&#1053;&#1067;&#1049;%20&#1040;&#1059;&#1050;&#1062;&#1048;&#1054;&#1053;\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2020-03-06T12:18:00Z</dcterms:created>
  <dcterms:modified xsi:type="dcterms:W3CDTF">2020-03-17T12:38:00Z</dcterms:modified>
</cp:coreProperties>
</file>