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8A" w:rsidRPr="00703D8A" w:rsidRDefault="00703D8A" w:rsidP="00703D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D8A">
        <w:rPr>
          <w:rFonts w:ascii="Times New Roman" w:hAnsi="Times New Roman" w:cs="Times New Roman"/>
          <w:b/>
          <w:sz w:val="28"/>
          <w:szCs w:val="28"/>
          <w:u w:val="single"/>
        </w:rPr>
        <w:t>Введена приказная процедура взыскания недоимок и пеней по налогам</w:t>
      </w:r>
    </w:p>
    <w:p w:rsidR="00703D8A" w:rsidRDefault="00703D8A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8A" w:rsidRDefault="001437FC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8A">
        <w:rPr>
          <w:rFonts w:ascii="Times New Roman" w:hAnsi="Times New Roman" w:cs="Times New Roman"/>
          <w:sz w:val="28"/>
          <w:szCs w:val="28"/>
        </w:rPr>
        <w:t xml:space="preserve">Федеральным законом от 05.04.2016 № 103-ФЗ внесены поправки в Кодекс административного судопроизводства Российской Федерации, согласно внесенным изменениям теперь введена приказная система взыскания недоимок и пеней по налогам. </w:t>
      </w:r>
    </w:p>
    <w:p w:rsidR="00805FC2" w:rsidRPr="00703D8A" w:rsidRDefault="00805FC2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8A">
        <w:rPr>
          <w:rFonts w:ascii="Times New Roman" w:hAnsi="Times New Roman" w:cs="Times New Roman"/>
          <w:sz w:val="28"/>
          <w:szCs w:val="28"/>
        </w:rPr>
        <w:t>Взыскание обязательных платежей и санкций в таком порядке может производится только в случае, если из представленных налоговым органом доказательств следует, что требование об уплате является бесспорным. К заявлению о выдаче судебного приказа налоговый орган в обязательном порядке прикладывает копию требования</w:t>
      </w:r>
      <w:r w:rsidR="00703D8A" w:rsidRPr="00703D8A">
        <w:rPr>
          <w:rFonts w:ascii="Times New Roman" w:hAnsi="Times New Roman" w:cs="Times New Roman"/>
          <w:sz w:val="28"/>
          <w:szCs w:val="28"/>
        </w:rPr>
        <w:t xml:space="preserve"> об уплате платежа в добровольном порядке,</w:t>
      </w:r>
      <w:r w:rsidRPr="00703D8A">
        <w:rPr>
          <w:rFonts w:ascii="Times New Roman" w:hAnsi="Times New Roman" w:cs="Times New Roman"/>
          <w:sz w:val="28"/>
          <w:szCs w:val="28"/>
        </w:rPr>
        <w:t xml:space="preserve"> направленного ранее должнику в порядке, предусмотренном Налоговым кодексом Российской Федерации</w:t>
      </w:r>
      <w:r w:rsidR="00703D8A" w:rsidRPr="00703D8A">
        <w:rPr>
          <w:rFonts w:ascii="Times New Roman" w:hAnsi="Times New Roman" w:cs="Times New Roman"/>
          <w:sz w:val="28"/>
          <w:szCs w:val="28"/>
        </w:rPr>
        <w:t>.</w:t>
      </w:r>
    </w:p>
    <w:p w:rsidR="00805FC2" w:rsidRPr="00703D8A" w:rsidRDefault="00805FC2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8A">
        <w:rPr>
          <w:rFonts w:ascii="Times New Roman" w:hAnsi="Times New Roman" w:cs="Times New Roman"/>
          <w:sz w:val="28"/>
          <w:szCs w:val="28"/>
        </w:rPr>
        <w:t>Судебный приказ по существу заявленного требования выносится в течение пяти дней со дня поступления заявления в суд.</w:t>
      </w:r>
      <w:r w:rsidR="00703D8A">
        <w:rPr>
          <w:rFonts w:ascii="Times New Roman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sz w:val="28"/>
          <w:szCs w:val="28"/>
        </w:rPr>
        <w:t xml:space="preserve"> Копия судебного </w:t>
      </w:r>
      <w:r w:rsidR="00703D8A">
        <w:rPr>
          <w:rFonts w:ascii="Times New Roman" w:hAnsi="Times New Roman" w:cs="Times New Roman"/>
          <w:sz w:val="28"/>
          <w:szCs w:val="28"/>
        </w:rPr>
        <w:t>решения</w:t>
      </w:r>
      <w:r w:rsidRPr="00703D8A">
        <w:rPr>
          <w:rFonts w:ascii="Times New Roman" w:hAnsi="Times New Roman" w:cs="Times New Roman"/>
          <w:sz w:val="28"/>
          <w:szCs w:val="28"/>
        </w:rPr>
        <w:t xml:space="preserve"> в течение трех дней со дня вынесения судебного приказа направляется должнику, который в течение двадцати дней со дня ее направления вправе представить возражения относительно исполнения судебного приказа. В случае поступления возражений приказ отменяется и назначается обычная судебная процедура.</w:t>
      </w:r>
    </w:p>
    <w:p w:rsidR="00805FC2" w:rsidRDefault="00703D8A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8A">
        <w:rPr>
          <w:rFonts w:ascii="Times New Roman" w:hAnsi="Times New Roman" w:cs="Times New Roman"/>
          <w:sz w:val="28"/>
          <w:szCs w:val="28"/>
        </w:rPr>
        <w:t>Данные поправки в Кодекс административного судопроизводства Российской Федерации  вступят в силу 05.05.2016.</w:t>
      </w:r>
    </w:p>
    <w:p w:rsidR="00703D8A" w:rsidRDefault="00703D8A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8A" w:rsidRDefault="00703D8A" w:rsidP="0070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8A" w:rsidRDefault="00703D8A" w:rsidP="00703D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03D8A" w:rsidRDefault="00703D8A" w:rsidP="00703D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D8A" w:rsidRPr="00703D8A" w:rsidRDefault="00703D8A" w:rsidP="00703D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      Я.Е. Журбенко</w:t>
      </w:r>
    </w:p>
    <w:p w:rsidR="00805FC2" w:rsidRDefault="00805FC2" w:rsidP="00805FC2">
      <w:pPr>
        <w:pStyle w:val="ConsPlusNormal"/>
        <w:ind w:firstLine="540"/>
        <w:jc w:val="both"/>
      </w:pPr>
    </w:p>
    <w:p w:rsidR="001437FC" w:rsidRDefault="001437FC" w:rsidP="001437FC">
      <w:pPr>
        <w:pStyle w:val="ConsPlusNormal"/>
        <w:ind w:left="540"/>
        <w:jc w:val="both"/>
      </w:pPr>
    </w:p>
    <w:p w:rsidR="003F4581" w:rsidRDefault="003F4581"/>
    <w:sectPr w:rsidR="003F4581" w:rsidSect="002F36C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37FC"/>
    <w:rsid w:val="001437FC"/>
    <w:rsid w:val="003F4581"/>
    <w:rsid w:val="00703D8A"/>
    <w:rsid w:val="0080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межрайонная прокуратура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2</cp:revision>
  <dcterms:created xsi:type="dcterms:W3CDTF">2016-04-22T08:42:00Z</dcterms:created>
  <dcterms:modified xsi:type="dcterms:W3CDTF">2016-04-22T08:42:00Z</dcterms:modified>
</cp:coreProperties>
</file>