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C4" w:rsidRPr="009D07C4" w:rsidRDefault="009D07C4" w:rsidP="00193AAF">
      <w:pPr>
        <w:spacing w:before="240" w:after="240" w:line="240" w:lineRule="auto"/>
        <w:jc w:val="center"/>
        <w:outlineLvl w:val="1"/>
        <w:rPr>
          <w:rFonts w:ascii="Verdana" w:eastAsia="Times New Roman" w:hAnsi="Verdana" w:cs="Arial"/>
          <w:b/>
          <w:bCs/>
          <w:color w:val="4F4F4F"/>
          <w:sz w:val="45"/>
          <w:szCs w:val="45"/>
        </w:rPr>
      </w:pPr>
      <w:r w:rsidRPr="009D07C4">
        <w:rPr>
          <w:rFonts w:ascii="Verdana" w:eastAsia="Times New Roman" w:hAnsi="Verdana" w:cs="Arial"/>
          <w:b/>
          <w:bCs/>
          <w:color w:val="4F4F4F"/>
          <w:sz w:val="45"/>
          <w:szCs w:val="45"/>
        </w:rPr>
        <w:t xml:space="preserve">ВНИМАНИЮ ПОТРЕБИТЕЛЯ: </w:t>
      </w:r>
      <w:proofErr w:type="spellStart"/>
      <w:r w:rsidRPr="009D07C4">
        <w:rPr>
          <w:rFonts w:ascii="Verdana" w:eastAsia="Times New Roman" w:hAnsi="Verdana" w:cs="Arial"/>
          <w:b/>
          <w:bCs/>
          <w:color w:val="4F4F4F"/>
          <w:sz w:val="45"/>
          <w:szCs w:val="45"/>
        </w:rPr>
        <w:t>Цифровизация</w:t>
      </w:r>
      <w:proofErr w:type="spellEnd"/>
      <w:r w:rsidRPr="009D07C4">
        <w:rPr>
          <w:rFonts w:ascii="Verdana" w:eastAsia="Times New Roman" w:hAnsi="Verdana" w:cs="Arial"/>
          <w:b/>
          <w:bCs/>
          <w:color w:val="4F4F4F"/>
          <w:sz w:val="45"/>
          <w:szCs w:val="45"/>
        </w:rPr>
        <w:t xml:space="preserve"> финансовых услуг. Безопасность пользования кредитной картой</w:t>
      </w:r>
    </w:p>
    <w:p w:rsidR="009D07C4" w:rsidRPr="009D07C4" w:rsidRDefault="009D07C4" w:rsidP="009D07C4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9D07C4">
        <w:rPr>
          <w:rFonts w:ascii="Verdana" w:eastAsia="Times New Roman" w:hAnsi="Verdana" w:cs="Arial"/>
          <w:b/>
          <w:bCs/>
          <w:color w:val="4F4F4F"/>
          <w:sz w:val="28"/>
        </w:rPr>
        <w:t xml:space="preserve">Кредитная карта </w:t>
      </w:r>
      <w:r w:rsidRPr="009D07C4">
        <w:rPr>
          <w:rFonts w:ascii="Verdana" w:eastAsia="Times New Roman" w:hAnsi="Verdana" w:cs="Arial"/>
          <w:color w:val="4F4F4F"/>
          <w:sz w:val="28"/>
          <w:szCs w:val="28"/>
        </w:rPr>
        <w:t>— это банковская карта, привязанная к счету, средства на котором предоставлены банком взаймы в пределах суммы кредитного лимита, установленного договором.</w:t>
      </w:r>
    </w:p>
    <w:p w:rsidR="009D07C4" w:rsidRPr="009D07C4" w:rsidRDefault="009D07C4" w:rsidP="009D07C4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1. При получении кредитной карты в банке обязательно подключите интернет-банк и услугу мобильный банк на телефон. Вам будут приходить </w:t>
      </w:r>
      <w:proofErr w:type="spellStart"/>
      <w:r w:rsidRPr="009D07C4">
        <w:rPr>
          <w:rFonts w:ascii="Verdana" w:eastAsia="Times New Roman" w:hAnsi="Verdana" w:cs="Arial"/>
          <w:color w:val="4F4F4F"/>
          <w:sz w:val="28"/>
          <w:szCs w:val="28"/>
        </w:rPr>
        <w:t>смс</w:t>
      </w:r>
      <w:proofErr w:type="spellEnd"/>
      <w:r w:rsidRPr="009D07C4">
        <w:rPr>
          <w:rFonts w:ascii="Verdana" w:eastAsia="Times New Roman" w:hAnsi="Verdana" w:cs="Arial"/>
          <w:color w:val="4F4F4F"/>
          <w:sz w:val="28"/>
          <w:szCs w:val="28"/>
        </w:rPr>
        <w:t>, и вы будете контролировать остаток на вашем счёте, а также все операции по кредитной карте. С помощью интернет-банка вы сможете через интернет на компьютере или на телефоне заходить в личный кабинет и следить за своим счётом. А при выходе за пределы льготного периода интернет-банк поможет соблюдать график платежей по кредиту.</w:t>
      </w:r>
    </w:p>
    <w:p w:rsidR="009D07C4" w:rsidRPr="009D07C4" w:rsidRDefault="009D07C4" w:rsidP="009D07C4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2. Для пользования кредитной картой в магазинах и в терминале вам </w:t>
      </w:r>
      <w:proofErr w:type="spellStart"/>
      <w:r w:rsidRPr="009D07C4">
        <w:rPr>
          <w:rFonts w:ascii="Verdana" w:eastAsia="Times New Roman" w:hAnsi="Verdana" w:cs="Arial"/>
          <w:color w:val="4F4F4F"/>
          <w:sz w:val="28"/>
          <w:szCs w:val="28"/>
        </w:rPr>
        <w:t>выдатут</w:t>
      </w:r>
      <w:proofErr w:type="spellEnd"/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 конверт с </w:t>
      </w:r>
      <w:proofErr w:type="spellStart"/>
      <w:r w:rsidRPr="009D07C4">
        <w:rPr>
          <w:rFonts w:ascii="Verdana" w:eastAsia="Times New Roman" w:hAnsi="Verdana" w:cs="Arial"/>
          <w:color w:val="4F4F4F"/>
          <w:sz w:val="28"/>
          <w:szCs w:val="28"/>
        </w:rPr>
        <w:t>пин-кодом</w:t>
      </w:r>
      <w:proofErr w:type="spellEnd"/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. Не записывайте </w:t>
      </w:r>
      <w:proofErr w:type="spellStart"/>
      <w:r w:rsidRPr="009D07C4">
        <w:rPr>
          <w:rFonts w:ascii="Verdana" w:eastAsia="Times New Roman" w:hAnsi="Verdana" w:cs="Arial"/>
          <w:color w:val="4F4F4F"/>
          <w:sz w:val="28"/>
          <w:szCs w:val="28"/>
        </w:rPr>
        <w:t>пин-код</w:t>
      </w:r>
      <w:proofErr w:type="spellEnd"/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 на обратной стороне карты. Запомните или запишите его в известное только вам место.</w:t>
      </w:r>
    </w:p>
    <w:p w:rsidR="009D07C4" w:rsidRPr="009D07C4" w:rsidRDefault="009D07C4" w:rsidP="009D07C4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3. При совершении покупок в магазинах внимательно следите за своей картой. Карта всегда должна быть у вас на глазах. Проверяйте, вашу ли карту вам вернули. При вводе </w:t>
      </w:r>
      <w:proofErr w:type="spellStart"/>
      <w:r w:rsidRPr="009D07C4">
        <w:rPr>
          <w:rFonts w:ascii="Verdana" w:eastAsia="Times New Roman" w:hAnsi="Verdana" w:cs="Arial"/>
          <w:color w:val="4F4F4F"/>
          <w:sz w:val="28"/>
          <w:szCs w:val="28"/>
        </w:rPr>
        <w:t>пин-кода</w:t>
      </w:r>
      <w:proofErr w:type="spellEnd"/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 прикрывайте терминал рукой от чужих глаз.</w:t>
      </w:r>
    </w:p>
    <w:p w:rsidR="009D07C4" w:rsidRPr="009D07C4" w:rsidRDefault="009D07C4" w:rsidP="009D07C4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9D07C4">
        <w:rPr>
          <w:rFonts w:ascii="Verdana" w:eastAsia="Times New Roman" w:hAnsi="Verdana" w:cs="Arial"/>
          <w:color w:val="4F4F4F"/>
          <w:sz w:val="28"/>
          <w:szCs w:val="28"/>
        </w:rPr>
        <w:t>4. Покупайте только то, что вам действительно необходимо. Наличие свободных денег на карте повышает вероятность совершения необдуманных покупок. Всегда помните, что потраченные деньги обязательно нужно будет вернуть.</w:t>
      </w:r>
    </w:p>
    <w:p w:rsidR="009D07C4" w:rsidRPr="009D07C4" w:rsidRDefault="009D07C4" w:rsidP="009D07C4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9D07C4">
        <w:rPr>
          <w:rFonts w:ascii="Verdana" w:eastAsia="Times New Roman" w:hAnsi="Verdana" w:cs="Arial"/>
          <w:color w:val="4F4F4F"/>
          <w:sz w:val="28"/>
          <w:szCs w:val="28"/>
        </w:rPr>
        <w:t>5. На всех кредитных картах есть льготный период, в течени</w:t>
      </w:r>
      <w:proofErr w:type="gramStart"/>
      <w:r w:rsidRPr="009D07C4">
        <w:rPr>
          <w:rFonts w:ascii="Verdana" w:eastAsia="Times New Roman" w:hAnsi="Verdana" w:cs="Arial"/>
          <w:color w:val="4F4F4F"/>
          <w:sz w:val="28"/>
          <w:szCs w:val="28"/>
        </w:rPr>
        <w:t>и</w:t>
      </w:r>
      <w:proofErr w:type="gramEnd"/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 которого можно пользоваться деньгами без процентов. Старайтесь укладываться в этот </w:t>
      </w:r>
      <w:proofErr w:type="gramStart"/>
      <w:r w:rsidRPr="009D07C4">
        <w:rPr>
          <w:rFonts w:ascii="Verdana" w:eastAsia="Times New Roman" w:hAnsi="Verdana" w:cs="Arial"/>
          <w:color w:val="4F4F4F"/>
          <w:sz w:val="28"/>
          <w:szCs w:val="28"/>
        </w:rPr>
        <w:t>период</w:t>
      </w:r>
      <w:proofErr w:type="gramEnd"/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 и вы сэкономите свои деньги.</w:t>
      </w:r>
    </w:p>
    <w:p w:rsidR="009D07C4" w:rsidRPr="009D07C4" w:rsidRDefault="009D07C4" w:rsidP="009D07C4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9D07C4">
        <w:rPr>
          <w:rFonts w:ascii="Verdana" w:eastAsia="Times New Roman" w:hAnsi="Verdana" w:cs="Arial"/>
          <w:color w:val="4F4F4F"/>
          <w:sz w:val="28"/>
          <w:szCs w:val="28"/>
        </w:rPr>
        <w:lastRenderedPageBreak/>
        <w:t>6. При выходе из льготного периода возвращать деньги нужно будет уже с процентами. Строго соблюдайте график платежей по кредиту. Возвращайте деньги суммой не меньше минимального размера ежемесячного платежа. Не забывайте, что за просрочку платежа начисляется штраф за каждый день просрочки.</w:t>
      </w:r>
    </w:p>
    <w:p w:rsidR="009D07C4" w:rsidRPr="009D07C4" w:rsidRDefault="009D07C4" w:rsidP="009D07C4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7. </w:t>
      </w:r>
      <w:proofErr w:type="gramStart"/>
      <w:r w:rsidRPr="009D07C4">
        <w:rPr>
          <w:rFonts w:ascii="Verdana" w:eastAsia="Times New Roman" w:hAnsi="Verdana" w:cs="Arial"/>
          <w:color w:val="4F4F4F"/>
          <w:sz w:val="28"/>
          <w:szCs w:val="28"/>
        </w:rPr>
        <w:t>При</w:t>
      </w:r>
      <w:proofErr w:type="gramEnd"/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 снятие денег наличными в банкомате помните, что за эту услугу берут от 3 до 5 процентов от суммы снятия. Льготный период при этом не действует. Это значит, что вы взяли </w:t>
      </w:r>
      <w:proofErr w:type="gramStart"/>
      <w:r w:rsidRPr="009D07C4">
        <w:rPr>
          <w:rFonts w:ascii="Verdana" w:eastAsia="Times New Roman" w:hAnsi="Verdana" w:cs="Arial"/>
          <w:color w:val="4F4F4F"/>
          <w:sz w:val="28"/>
          <w:szCs w:val="28"/>
        </w:rPr>
        <w:t>кредит</w:t>
      </w:r>
      <w:proofErr w:type="gramEnd"/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 и деньги нужно будет вернуть с процентами.</w:t>
      </w:r>
    </w:p>
    <w:p w:rsidR="009D07C4" w:rsidRPr="009D07C4" w:rsidRDefault="009D07C4" w:rsidP="009D07C4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8. Никому не отдавайте карту на время. При оплате картой в кафе и в ресторанах оплачивайте лично и не позволяйте уходить с вашей картой. Мошенникам, чтобы снять деньги с вашей карты, </w:t>
      </w:r>
      <w:proofErr w:type="spellStart"/>
      <w:r w:rsidRPr="009D07C4">
        <w:rPr>
          <w:rFonts w:ascii="Verdana" w:eastAsia="Times New Roman" w:hAnsi="Verdana" w:cs="Arial"/>
          <w:color w:val="4F4F4F"/>
          <w:sz w:val="28"/>
          <w:szCs w:val="28"/>
        </w:rPr>
        <w:t>пин-код</w:t>
      </w:r>
      <w:proofErr w:type="spellEnd"/>
      <w:r w:rsidRPr="009D07C4">
        <w:rPr>
          <w:rFonts w:ascii="Verdana" w:eastAsia="Times New Roman" w:hAnsi="Verdana" w:cs="Arial"/>
          <w:color w:val="4F4F4F"/>
          <w:sz w:val="28"/>
          <w:szCs w:val="28"/>
        </w:rPr>
        <w:t xml:space="preserve"> не </w:t>
      </w:r>
      <w:proofErr w:type="gramStart"/>
      <w:r w:rsidRPr="009D07C4">
        <w:rPr>
          <w:rFonts w:ascii="Verdana" w:eastAsia="Times New Roman" w:hAnsi="Verdana" w:cs="Arial"/>
          <w:color w:val="4F4F4F"/>
          <w:sz w:val="28"/>
          <w:szCs w:val="28"/>
        </w:rPr>
        <w:t>нужен</w:t>
      </w:r>
      <w:proofErr w:type="gramEnd"/>
      <w:r w:rsidRPr="009D07C4">
        <w:rPr>
          <w:rFonts w:ascii="Verdana" w:eastAsia="Times New Roman" w:hAnsi="Verdana" w:cs="Arial"/>
          <w:color w:val="4F4F4F"/>
          <w:sz w:val="28"/>
          <w:szCs w:val="28"/>
        </w:rPr>
        <w:t>. Через интернет можно снять деньги, используя номер вашей карты, период действия карты и CVC код, указанный на обратной стороне карты.</w:t>
      </w:r>
    </w:p>
    <w:p w:rsidR="009D07C4" w:rsidRPr="009D07C4" w:rsidRDefault="009D07C4" w:rsidP="009D07C4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9D07C4">
        <w:rPr>
          <w:rFonts w:ascii="Verdana" w:eastAsia="Times New Roman" w:hAnsi="Verdana" w:cs="Arial"/>
          <w:color w:val="4F4F4F"/>
          <w:sz w:val="28"/>
          <w:szCs w:val="28"/>
        </w:rPr>
        <w:t>9. Не используйте кредитную карту для совершения покупок через интернет. Заведите другую карту. Для этого подойдёт обычная дебетовая карта.</w:t>
      </w:r>
    </w:p>
    <w:p w:rsidR="009D07C4" w:rsidRPr="009D07C4" w:rsidRDefault="009D07C4" w:rsidP="009D07C4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9D07C4">
        <w:rPr>
          <w:rFonts w:ascii="Verdana" w:eastAsia="Times New Roman" w:hAnsi="Verdana" w:cs="Arial"/>
          <w:color w:val="4F4F4F"/>
          <w:sz w:val="28"/>
          <w:szCs w:val="28"/>
        </w:rPr>
        <w:t>10. При утере кредитной карты срочно позвоните по бесплатному номеру, указанному на карте, и заблокируйте карту. Запишите этот номер себе в телефон.</w:t>
      </w:r>
    </w:p>
    <w:p w:rsidR="00DA2215" w:rsidRDefault="00DA2215"/>
    <w:sectPr w:rsidR="00DA2215" w:rsidSect="003A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D07C4"/>
    <w:rsid w:val="00193AAF"/>
    <w:rsid w:val="003A3A2E"/>
    <w:rsid w:val="009D07C4"/>
    <w:rsid w:val="00DA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2E"/>
  </w:style>
  <w:style w:type="paragraph" w:styleId="2">
    <w:name w:val="heading 2"/>
    <w:basedOn w:val="a"/>
    <w:link w:val="20"/>
    <w:uiPriority w:val="9"/>
    <w:qFormat/>
    <w:rsid w:val="009D07C4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C4"/>
    <w:rPr>
      <w:rFonts w:ascii="Times New Roman" w:eastAsia="Times New Roman" w:hAnsi="Times New Roman" w:cs="Times New Roman"/>
      <w:b/>
      <w:bCs/>
      <w:sz w:val="38"/>
      <w:szCs w:val="38"/>
    </w:rPr>
  </w:style>
  <w:style w:type="character" w:styleId="a3">
    <w:name w:val="Strong"/>
    <w:basedOn w:val="a0"/>
    <w:uiPriority w:val="22"/>
    <w:qFormat/>
    <w:rsid w:val="009D07C4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9D07C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86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0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0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5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2289</Characters>
  <Application>Microsoft Office Word</Application>
  <DocSecurity>0</DocSecurity>
  <Lines>19</Lines>
  <Paragraphs>5</Paragraphs>
  <ScaleCrop>false</ScaleCrop>
  <Company>ФФБУЗ Печора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3</cp:revision>
  <dcterms:created xsi:type="dcterms:W3CDTF">2019-11-01T05:18:00Z</dcterms:created>
  <dcterms:modified xsi:type="dcterms:W3CDTF">2021-04-07T06:25:00Z</dcterms:modified>
</cp:coreProperties>
</file>