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012BF7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012BF7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0FA481C" wp14:editId="5CAD3642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012BF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012BF7" w:rsidTr="00E419DE">
        <w:tc>
          <w:tcPr>
            <w:tcW w:w="9540" w:type="dxa"/>
            <w:gridSpan w:val="3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012BF7" w:rsidTr="00E419DE">
        <w:trPr>
          <w:trHeight w:val="565"/>
        </w:trPr>
        <w:tc>
          <w:tcPr>
            <w:tcW w:w="3960" w:type="dxa"/>
          </w:tcPr>
          <w:p w:rsidR="005B670D" w:rsidRPr="00012BF7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C09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A71F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07</w:t>
            </w:r>
            <w:r w:rsidR="00F42A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 w:rsidR="00CA71F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октября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</w:t>
            </w:r>
            <w:r w:rsidR="00BF3B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951D2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012BF7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C32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C0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C32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012B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C70A58" w:rsidRPr="00012B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A7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1276</w:t>
            </w:r>
          </w:p>
          <w:p w:rsidR="005B670D" w:rsidRPr="00012BF7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012BF7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012BF7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012BF7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муниципального района «Печора» от 29.05.2018 №</w:t>
            </w:r>
            <w:r w:rsidR="00E44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Руководствуясь Постановлением Правительств</w:t>
      </w:r>
      <w:r w:rsidR="00E4424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 Республики Коми от 20.05.2016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252 «О мерах по реализации Указа Главы Республики Коми от 13.05.2016 № 66 «О проекте «Народный бюджет» в Республике Коми»</w:t>
      </w:r>
    </w:p>
    <w:p w:rsidR="00396CC8" w:rsidRPr="00012BF7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Pr="00012BF7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012BF7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012BF7" w:rsidRDefault="00396CC8" w:rsidP="00546D8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№ 577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«Печора»:</w:t>
      </w:r>
    </w:p>
    <w:p w:rsidR="00396CC8" w:rsidRDefault="00227A07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90A1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Приложение </w:t>
      </w:r>
      <w:r w:rsidR="00CA7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="00396CC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1 к настоящему постановлению</w:t>
      </w:r>
      <w:r w:rsidR="00533C21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0C7174" w:rsidRPr="00012BF7" w:rsidRDefault="000C7174" w:rsidP="00546D81">
      <w:pPr>
        <w:pStyle w:val="a6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Приложение </w:t>
      </w:r>
      <w:r w:rsidR="00CA71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C71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настоящему постановлению.</w:t>
      </w:r>
    </w:p>
    <w:p w:rsidR="00396CC8" w:rsidRPr="00012BF7" w:rsidRDefault="006D06BD" w:rsidP="00546D81">
      <w:pPr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012BF7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012BF7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Pr="00012BF7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012BF7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012BF7" w:rsidTr="00E419DE">
        <w:tc>
          <w:tcPr>
            <w:tcW w:w="4752" w:type="dxa"/>
            <w:shd w:val="clear" w:color="auto" w:fill="auto"/>
          </w:tcPr>
          <w:p w:rsidR="005B670D" w:rsidRPr="00012BF7" w:rsidRDefault="00CA71FA" w:rsidP="00CA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3C08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3A16D7" w:rsidRPr="003A1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31469" w:rsidRPr="00012BF7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012BF7" w:rsidRDefault="00CA71FA" w:rsidP="003E1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 Ю. Канищев</w:t>
            </w:r>
          </w:p>
        </w:tc>
      </w:tr>
    </w:tbl>
    <w:p w:rsidR="005B670D" w:rsidRPr="00012BF7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012BF7" w:rsidSect="00101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533C2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CA71FA">
        <w:rPr>
          <w:rFonts w:ascii="Times New Roman" w:eastAsia="Calibri" w:hAnsi="Times New Roman" w:cs="Times New Roman"/>
          <w:sz w:val="26"/>
          <w:szCs w:val="26"/>
        </w:rPr>
        <w:t>1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1042" w:rsidRPr="00533C21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33C21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1FA">
        <w:rPr>
          <w:rFonts w:ascii="Times New Roman" w:eastAsia="Calibri" w:hAnsi="Times New Roman" w:cs="Times New Roman"/>
          <w:sz w:val="26"/>
          <w:szCs w:val="26"/>
        </w:rPr>
        <w:t xml:space="preserve">07 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CA71FA">
        <w:rPr>
          <w:rFonts w:ascii="Times New Roman" w:eastAsia="Calibri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B7FE3">
        <w:rPr>
          <w:rFonts w:ascii="Times New Roman" w:eastAsia="Calibri" w:hAnsi="Times New Roman" w:cs="Times New Roman"/>
          <w:sz w:val="26"/>
          <w:szCs w:val="26"/>
        </w:rPr>
        <w:t>1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 w:rsidR="00F42A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1FA">
        <w:rPr>
          <w:rFonts w:ascii="Times New Roman" w:eastAsia="Calibri" w:hAnsi="Times New Roman" w:cs="Times New Roman"/>
          <w:sz w:val="26"/>
          <w:szCs w:val="26"/>
        </w:rPr>
        <w:t>1276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33C2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7FE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481042" w:rsidRPr="00E3481E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3481E">
        <w:rPr>
          <w:rFonts w:ascii="Times New Roman" w:eastAsia="Calibri" w:hAnsi="Times New Roman" w:cs="Times New Roman"/>
          <w:sz w:val="26"/>
          <w:szCs w:val="26"/>
        </w:rPr>
        <w:t>от «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8D1D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мая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E3481E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577»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481042" w:rsidRPr="00E3481E" w:rsidRDefault="00481042" w:rsidP="00481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EB7FE3" w:rsidRPr="00C61E60" w:rsidTr="000C7174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F42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 w:rsidR="00F42AB6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администрации, председатель комиссии; </w:t>
            </w:r>
          </w:p>
        </w:tc>
      </w:tr>
      <w:tr w:rsidR="00EB7FE3" w:rsidRPr="00C61E60" w:rsidTr="000C7174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EB7FE3" w:rsidRPr="00C61E60" w:rsidTr="000C7174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EB7FE3" w:rsidRPr="00C61E60" w:rsidTr="000C7174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FE3" w:rsidRPr="0003111A" w:rsidRDefault="00EB7FE3" w:rsidP="0043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Амирян</w:t>
            </w:r>
            <w:proofErr w:type="spellEnd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лавный специалист отдела благоустройства, дорожного хозяйства и транспорта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Бобровицкий</w:t>
            </w:r>
            <w:proofErr w:type="spellEnd"/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50995" w:rsidRDefault="003C08C2" w:rsidP="003C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9647D0"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9647D0" w:rsidRPr="003509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молодежной политики, физкультуры и спорта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Бревнова</w:t>
            </w:r>
            <w:proofErr w:type="spellEnd"/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Ж.В.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362BD6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2BD6">
              <w:rPr>
                <w:rFonts w:ascii="Times New Roman" w:eastAsia="Calibri" w:hAnsi="Times New Roman" w:cs="Times New Roman"/>
                <w:sz w:val="26"/>
                <w:szCs w:val="26"/>
              </w:rPr>
              <w:t>помощник руководителя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Матушкова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 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9647D0" w:rsidRPr="00C61E60" w:rsidTr="000C7174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 Э.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9647D0" w:rsidRPr="00C61E60" w:rsidTr="000C7174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7D0" w:rsidRPr="0003111A" w:rsidRDefault="009647D0" w:rsidP="00CA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финансов МР «Печора».</w:t>
            </w:r>
          </w:p>
        </w:tc>
      </w:tr>
    </w:tbl>
    <w:p w:rsidR="00481042" w:rsidRDefault="00481042" w:rsidP="004810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2942CB" w:rsidRPr="00012BF7" w:rsidRDefault="00546D81" w:rsidP="00101C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2942CB" w:rsidRPr="00012BF7" w:rsidSect="00FA4C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CA71FA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7602" w:rsidRPr="00012BF7" w:rsidRDefault="00F07602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F07602" w:rsidRPr="00012BF7" w:rsidRDefault="00C325EC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« </w:t>
      </w:r>
      <w:r w:rsidR="00CA71FA">
        <w:rPr>
          <w:rFonts w:ascii="Times New Roman" w:eastAsia="Calibri" w:hAnsi="Times New Roman" w:cs="Times New Roman"/>
          <w:sz w:val="26"/>
          <w:szCs w:val="26"/>
        </w:rPr>
        <w:t>07</w:t>
      </w:r>
      <w:r w:rsidR="005434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CA71FA">
        <w:rPr>
          <w:rFonts w:ascii="Times New Roman" w:eastAsia="Calibri" w:hAnsi="Times New Roman" w:cs="Times New Roman"/>
          <w:sz w:val="26"/>
          <w:szCs w:val="26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D1DF9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1FA">
        <w:rPr>
          <w:rFonts w:ascii="Times New Roman" w:eastAsia="Calibri" w:hAnsi="Times New Roman" w:cs="Times New Roman"/>
          <w:sz w:val="26"/>
          <w:szCs w:val="26"/>
        </w:rPr>
        <w:t>1276</w:t>
      </w:r>
      <w:r w:rsidR="005C095E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F07602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5B738D" w:rsidP="00F07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«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310900" w:rsidRPr="00012BF7">
        <w:rPr>
          <w:rFonts w:ascii="Times New Roman" w:eastAsia="Calibri" w:hAnsi="Times New Roman" w:cs="Times New Roman"/>
          <w:sz w:val="26"/>
          <w:szCs w:val="26"/>
        </w:rPr>
        <w:t>3</w:t>
      </w:r>
      <w:r w:rsidR="006C610D" w:rsidRPr="00012BF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610D" w:rsidRPr="00012BF7" w:rsidRDefault="006C610D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508C4" w:rsidRPr="00012BF7" w:rsidRDefault="006C610D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от «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29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 xml:space="preserve">мая </w:t>
      </w:r>
      <w:r w:rsidRPr="00012BF7">
        <w:rPr>
          <w:rFonts w:ascii="Times New Roman" w:eastAsia="Calibri" w:hAnsi="Times New Roman" w:cs="Times New Roman"/>
          <w:sz w:val="26"/>
          <w:szCs w:val="26"/>
        </w:rPr>
        <w:t>201</w:t>
      </w:r>
      <w:r w:rsidR="00200D19" w:rsidRPr="00012BF7">
        <w:rPr>
          <w:rFonts w:ascii="Times New Roman" w:eastAsia="Calibri" w:hAnsi="Times New Roman" w:cs="Times New Roman"/>
          <w:sz w:val="26"/>
          <w:szCs w:val="26"/>
        </w:rPr>
        <w:t>8</w:t>
      </w: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93E94" w:rsidRPr="00012BF7">
        <w:rPr>
          <w:rFonts w:ascii="Times New Roman" w:eastAsia="Calibri" w:hAnsi="Times New Roman" w:cs="Times New Roman"/>
          <w:sz w:val="26"/>
          <w:szCs w:val="26"/>
        </w:rPr>
        <w:t>577</w:t>
      </w:r>
      <w:r w:rsidR="005B738D" w:rsidRPr="00012BF7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0900" w:rsidRPr="00012BF7" w:rsidRDefault="00310900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800B9" w:rsidRPr="00012BF7" w:rsidRDefault="00E800B9" w:rsidP="00310900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ab/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проекте «Народный бюджет»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66532" w:rsidRPr="00012BF7" w:rsidRDefault="00C66532" w:rsidP="00C665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 проекте «Народный бюджет» (далее – Положение) регулирует организацию работы 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отбору народных проектов для участия в региональном проекте «Народ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ный бюджет» на территории муниципального образования муниципального района «Печора» (далее – народный проект).</w:t>
      </w:r>
    </w:p>
    <w:p w:rsidR="00C66532" w:rsidRPr="00E11A4E" w:rsidRDefault="00C66532" w:rsidP="00C82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 народным проектом понимается проект, пред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softHyphen/>
        <w:t>лагаемый к реализации как от органа местного самоуправления муниципального образования, сформированный с учетом предложений населения, проживающего на территории муниципального образования, так и от граждан,</w:t>
      </w:r>
      <w:r w:rsidR="00E11A4E">
        <w:rPr>
          <w:rFonts w:ascii="Times New Roman" w:hAnsi="Times New Roman" w:cs="Times New Roman"/>
          <w:sz w:val="26"/>
          <w:szCs w:val="26"/>
        </w:rPr>
        <w:t xml:space="preserve"> и (или) ТОС,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объединений граждан, организаций соответствующего муниципального образования.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Народный проект поддерживается гражданами на собрании (конференции) (далее - собрание).</w:t>
      </w:r>
    </w:p>
    <w:p w:rsidR="002E3506" w:rsidRPr="00012BF7" w:rsidRDefault="002E3506" w:rsidP="002E35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С целью увеличения количества собранных подписей в поддержку народных проектов </w:t>
      </w:r>
      <w:r w:rsidR="00A3371A" w:rsidRPr="00012BF7">
        <w:rPr>
          <w:rFonts w:ascii="Times New Roman" w:hAnsi="Times New Roman" w:cs="Times New Roman"/>
          <w:sz w:val="26"/>
          <w:szCs w:val="26"/>
        </w:rPr>
        <w:t>администрация МР «Печора», администрации городских и сельских поселений, отраслевые органы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A3371A" w:rsidRPr="00012BF7">
        <w:rPr>
          <w:rFonts w:ascii="Times New Roman" w:hAnsi="Times New Roman" w:cs="Times New Roman"/>
          <w:sz w:val="26"/>
          <w:szCs w:val="26"/>
        </w:rPr>
        <w:t xml:space="preserve">имеют право провести </w:t>
      </w:r>
      <w:r w:rsidRPr="00012BF7">
        <w:rPr>
          <w:rFonts w:ascii="Times New Roman" w:hAnsi="Times New Roman" w:cs="Times New Roman"/>
          <w:sz w:val="26"/>
          <w:szCs w:val="26"/>
        </w:rPr>
        <w:t>анкетирование, опрос, а также выявить мнение граждан в иных формах, в том числе с использованием информационно-телекоммуникационной сети «Интернет», при условии обеспечения идентификации жителей муниципального образования.</w:t>
      </w:r>
    </w:p>
    <w:p w:rsidR="00B60EC4" w:rsidRPr="00012BF7" w:rsidRDefault="00B60EC4" w:rsidP="00B60E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благополучателем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понимается гражданин, который получит пользу от реализованного народного проекта непосредственно (</w:t>
      </w:r>
      <w:r w:rsidR="005539FC"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прямой</w:t>
      </w:r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) или косвенно (косвенный </w:t>
      </w:r>
      <w:proofErr w:type="spellStart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благополучатель</w:t>
      </w:r>
      <w:proofErr w:type="spellEnd"/>
      <w:r w:rsidRPr="00012BF7">
        <w:rPr>
          <w:rFonts w:ascii="Times New Roman" w:hAnsi="Times New Roman" w:cs="Times New Roman"/>
          <w:color w:val="000000"/>
          <w:sz w:val="26"/>
          <w:szCs w:val="26"/>
          <w:lang w:bidi="ru-RU"/>
        </w:rPr>
        <w:t>).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Инициаторами народного проекта могут быть: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а) организации любых форм собственности;</w:t>
      </w:r>
    </w:p>
    <w:p w:rsidR="00B81FCD" w:rsidRPr="00012BF7" w:rsidRDefault="00B81FCD" w:rsidP="00B81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б) граждане и объединения граждан.</w:t>
      </w:r>
    </w:p>
    <w:p w:rsidR="00C66532" w:rsidRPr="00012BF7" w:rsidRDefault="00C66532" w:rsidP="00C66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12BF7">
        <w:rPr>
          <w:rFonts w:ascii="Times New Roman" w:hAnsi="Times New Roman"/>
          <w:sz w:val="26"/>
          <w:szCs w:val="26"/>
        </w:rPr>
        <w:t>Проекты должны быть общественно значимы и отвечать интересам наибольшего числа жителей муниципального образования, а также способствовать повышению эффективности бюджетных расходов.</w:t>
      </w:r>
    </w:p>
    <w:p w:rsidR="00C66532" w:rsidRPr="00012BF7" w:rsidRDefault="00C66532" w:rsidP="002E6CD6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Реализация народных проектов осуществляется по следующим направлениям:</w:t>
      </w:r>
    </w:p>
    <w:p w:rsidR="00AE6CA5" w:rsidRPr="00AE6CA5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</w:t>
      </w:r>
      <w:r w:rsidR="00676AF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676AFA" w:rsidRPr="00012BF7">
        <w:rPr>
          <w:rFonts w:ascii="Times New Roman" w:hAnsi="Times New Roman" w:cs="Times New Roman"/>
          <w:sz w:val="26"/>
        </w:rPr>
        <w:t>проживающего на территории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012BF7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муниципального образования муниципального района «Печора»</w:t>
      </w:r>
      <w:r w:rsid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.</w:t>
      </w:r>
    </w:p>
    <w:p w:rsidR="00C66532" w:rsidRPr="00012BF7" w:rsidRDefault="00AE6CA5" w:rsidP="00AE6CA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Для целей настоящего П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оложения</w:t>
      </w:r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 xml:space="preserve"> под социально значимыми вопросами понимаются вопросы, решение которых направлено на создание условий, влияющих на улучшение качества жизни (создание (совершенствование) </w:t>
      </w:r>
      <w:r w:rsidRPr="00AE6CA5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lastRenderedPageBreak/>
        <w:t>инфраструктуры населенного пункта (части населенного пункта), создание рабочих мест, создание (совершенствование) мест отдыха и иные мероприятия, влияющие на улучшение качества жизни) жителей населенного пункта (части населенного пункта)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 xml:space="preserve"> муниципального района «Печора»</w:t>
      </w:r>
      <w:r w:rsidR="00C66532" w:rsidRPr="00012BF7">
        <w:rPr>
          <w:rFonts w:ascii="Times New Roman" w:eastAsia="Times New Roman" w:hAnsi="Times New Roman" w:cs="Times New Roman"/>
          <w:color w:val="000000"/>
          <w:sz w:val="26"/>
          <w:szCs w:val="20"/>
          <w:lang w:eastAsia="ru-RU" w:bidi="ru-RU"/>
        </w:rPr>
        <w:t>;</w:t>
      </w:r>
      <w:proofErr w:type="gramEnd"/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C66532" w:rsidRPr="00012BF7" w:rsidRDefault="00C66532" w:rsidP="002E6CD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дорожной деятельности - реализация народных проектов по ремонту автомобильных дорог общего пользования местного значения, классификация работ по которому утверждена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дорог»;</w:t>
      </w:r>
    </w:p>
    <w:p w:rsidR="00E11A4E" w:rsidRDefault="00C66532" w:rsidP="00DE461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физкультуры и спорта - реализация народных проектов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содержащих следующие виды работ: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E11A4E" w:rsidRPr="00E11A4E" w:rsidRDefault="00E11A4E" w:rsidP="00E11A4E">
      <w:pPr>
        <w:pStyle w:val="a6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или капитальный ремонт, обустройство других спортивных сооружений учреждений отрасли физической культуры и спорта Республики Коми (по данному виду работ проект принимается для участия в отборе при условии достижения планового показателя «Уровень обеспеченности граждан спортивными сооружениями исходя из единовременной пропускной способности объектов спорта (%)», утвержденного соответствующей государственной программой Республики Коми, по итогам года, предшествующего году подачи заявки);</w:t>
      </w:r>
      <w:proofErr w:type="gramEnd"/>
    </w:p>
    <w:p w:rsidR="00E11A4E" w:rsidRPr="00E11A4E" w:rsidRDefault="00E11A4E" w:rsidP="00E11A4E">
      <w:pPr>
        <w:pStyle w:val="a6"/>
        <w:widowControl w:val="0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A4E">
        <w:rPr>
          <w:rFonts w:ascii="Times New Roman" w:hAnsi="Times New Roman" w:cs="Times New Roman"/>
          <w:sz w:val="26"/>
          <w:szCs w:val="26"/>
        </w:rPr>
        <w:t>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C66532" w:rsidRPr="00012BF7" w:rsidRDefault="00C66532" w:rsidP="00EF1B4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для проектов</w:t>
      </w:r>
      <w:r w:rsidR="002942CB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Pr="00012BF7">
        <w:rPr>
          <w:rFonts w:ascii="Times New Roman" w:hAnsi="Times New Roman" w:cs="Times New Roman"/>
          <w:sz w:val="26"/>
          <w:szCs w:val="26"/>
        </w:rPr>
        <w:t>- реализация народных проектов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(за исключением строительства, реконструкции объектов капитального строительства, их частей, капитального ремонта, предусматривающих подготовку проектной документации),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содержащих следующие виды работ:</w:t>
      </w:r>
    </w:p>
    <w:p w:rsidR="00C66532" w:rsidRPr="00012BF7" w:rsidRDefault="00EF1B46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создание и обустройство игрового и спортивного оборудования как объектов благоустройства дворовых и общественных территорий;</w:t>
      </w:r>
    </w:p>
    <w:p w:rsidR="00C66532" w:rsidRPr="00012BF7" w:rsidRDefault="00BF6210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</w:t>
      </w:r>
      <w:r w:rsidR="00C66532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76AFA" w:rsidRPr="00012BF7" w:rsidRDefault="00676AFA" w:rsidP="00EF1B4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 улично-дорожной сети населенного пункта в границах красных линий,</w:t>
      </w:r>
      <w:r w:rsidRPr="00012BF7">
        <w:rPr>
          <w:rFonts w:ascii="Times New Roman" w:hAnsi="Times New Roman" w:cs="Times New Roman"/>
          <w:sz w:val="26"/>
          <w:szCs w:val="26"/>
        </w:rPr>
        <w:t xml:space="preserve"> тротуаров, пешеходных и велосипедных дорожек, дорожных ограждающих устройств, организация стоков ливневых вод,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обустройство дорожных ограждающих устройств, </w:t>
      </w:r>
      <w:r w:rsidRPr="00012BF7">
        <w:rPr>
          <w:rFonts w:ascii="Times New Roman" w:hAnsi="Times New Roman" w:cs="Times New Roman"/>
          <w:sz w:val="26"/>
          <w:szCs w:val="26"/>
        </w:rPr>
        <w:t>некапитальных нестационарных сооружений (остановочных комплексов), установка носителей информации дорожного движения;</w:t>
      </w:r>
    </w:p>
    <w:p w:rsidR="00676AFA" w:rsidRPr="00012BF7" w:rsidRDefault="00676AFA" w:rsidP="00676AFA">
      <w:pPr>
        <w:pStyle w:val="ConsPlusNormal"/>
        <w:numPr>
          <w:ilvl w:val="0"/>
          <w:numId w:val="4"/>
        </w:numPr>
        <w:ind w:left="0" w:firstLine="709"/>
        <w:jc w:val="both"/>
      </w:pPr>
      <w:r w:rsidRPr="00012BF7">
        <w:t xml:space="preserve">обустройство территорий в целях обеспечения беспрепятственного </w:t>
      </w:r>
      <w:r w:rsidRPr="0037242E">
        <w:t xml:space="preserve">передвижения </w:t>
      </w:r>
      <w:r w:rsidR="00833339" w:rsidRPr="0037242E">
        <w:t xml:space="preserve">людей с </w:t>
      </w:r>
      <w:r w:rsidRPr="0037242E">
        <w:t>инвалид</w:t>
      </w:r>
      <w:r w:rsidR="00833339" w:rsidRPr="0037242E">
        <w:t>ностью</w:t>
      </w:r>
      <w:r w:rsidRPr="0037242E">
        <w:t xml:space="preserve"> и</w:t>
      </w:r>
      <w:r w:rsidRPr="00012BF7">
        <w:t xml:space="preserve"> других маломобильных групп населения;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lastRenderedPageBreak/>
        <w:t xml:space="preserve">обустройство мест стоянки и парковки легкового автотранспорта граждан на </w:t>
      </w:r>
      <w:r w:rsidR="00EF1B46" w:rsidRPr="00012BF7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012BF7">
        <w:rPr>
          <w:rFonts w:ascii="Times New Roman" w:hAnsi="Times New Roman" w:cs="Times New Roman"/>
          <w:sz w:val="26"/>
          <w:szCs w:val="26"/>
        </w:rPr>
        <w:t>территориях</w:t>
      </w:r>
      <w:r w:rsidR="00EF1B46" w:rsidRPr="00012BF7">
        <w:rPr>
          <w:rFonts w:ascii="Times New Roman" w:hAnsi="Times New Roman" w:cs="Times New Roman"/>
          <w:sz w:val="26"/>
          <w:szCs w:val="26"/>
        </w:rPr>
        <w:t>,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EF1B46" w:rsidRPr="00012BF7">
        <w:rPr>
          <w:rFonts w:ascii="Times New Roman" w:hAnsi="Times New Roman" w:cs="Times New Roman"/>
          <w:sz w:val="26"/>
          <w:szCs w:val="26"/>
        </w:rPr>
        <w:t>участках улично-дорожной сети</w:t>
      </w:r>
      <w:r w:rsidRPr="00012BF7">
        <w:rPr>
          <w:rFonts w:ascii="Times New Roman" w:hAnsi="Times New Roman" w:cs="Times New Roman"/>
          <w:sz w:val="26"/>
          <w:szCs w:val="26"/>
        </w:rPr>
        <w:t>;</w:t>
      </w:r>
    </w:p>
    <w:p w:rsidR="00676AFA" w:rsidRPr="00012BF7" w:rsidRDefault="00676AFA" w:rsidP="00676AF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благоустройство территорий кладбищ;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 источников холодного водоснабжения поселений;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устройство площадок для выгула домашних животных;</w:t>
      </w:r>
    </w:p>
    <w:p w:rsidR="00C66532" w:rsidRPr="00012BF7" w:rsidRDefault="00C66532" w:rsidP="003635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обустройство мест санитарного содержания территорий (</w:t>
      </w:r>
      <w:r w:rsidR="003635DC" w:rsidRPr="00012BF7">
        <w:rPr>
          <w:rFonts w:ascii="Times New Roman" w:hAnsi="Times New Roman" w:cs="Times New Roman"/>
          <w:sz w:val="26"/>
          <w:szCs w:val="26"/>
        </w:rPr>
        <w:t>общественных туалетных кабин, выгребных ям, контейнерных площадок и площадок для складирования отдельных групп коммунальных отходов</w:t>
      </w:r>
      <w:r w:rsidRPr="00012BF7">
        <w:rPr>
          <w:rFonts w:ascii="Times New Roman" w:hAnsi="Times New Roman" w:cs="Times New Roman"/>
          <w:sz w:val="26"/>
          <w:szCs w:val="26"/>
        </w:rPr>
        <w:t>);</w:t>
      </w:r>
    </w:p>
    <w:p w:rsidR="00C66532" w:rsidRPr="00012BF7" w:rsidRDefault="00C66532" w:rsidP="002E6CD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другие виды работ, относящиеся к благоустройству территорий;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агропромышленного комплекса - реализация народных проектов по переработке сельскохозяйственной продукции, дикорастущих пищевых лесных ресурсов и лекарственных растений, производству хлеба, хлебобулочных и кондитерских изделий, содержащих следующие виды работ: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технологического оборудования (в том числе модульных цехов)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оборудования для утилизации отходов с учетом расходов по доставке, пусконаладочным, ше</w:t>
      </w: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ф-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монтажным работам в случаях, предусмотренных условиями договора на его приобретение;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приобретение, реконструкция, ремонт производственных и складских помещений (зданий);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территории дезинфекционными барьерами и ограждениями (для убойных пунктов и площадок);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кассовых аппаратов, оборудования для маркирования, штрихкодирования продукции и программного обеспечения для них;</w:t>
      </w:r>
    </w:p>
    <w:p w:rsidR="003A6CEB" w:rsidRPr="00012BF7" w:rsidRDefault="003A6CEB" w:rsidP="003A6CEB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транспортных средств - фургонов для перевозки пищевых продуктов;</w:t>
      </w:r>
    </w:p>
    <w:p w:rsidR="00E800B9" w:rsidRPr="00012BF7" w:rsidRDefault="003A6CEB" w:rsidP="00E11A4E">
      <w:pPr>
        <w:pStyle w:val="a6"/>
        <w:widowControl w:val="0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услуг по разработке и внедрению процедур, основанных на принципах </w:t>
      </w:r>
      <w:r w:rsidR="00E11A4E" w:rsidRPr="00E11A4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риска и критических контрольных точек (ХАССП)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(для конкретного объекта по переработке или производству продукции);</w:t>
      </w:r>
    </w:p>
    <w:p w:rsidR="00C66532" w:rsidRPr="00012BF7" w:rsidRDefault="00C66532" w:rsidP="00BD3E26">
      <w:pPr>
        <w:pStyle w:val="a6"/>
        <w:widowControl w:val="0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этнокультурного развития народов, проживающих на 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Республики Коми</w:t>
      </w:r>
      <w:r w:rsidR="00B60EC4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BD3E26" w:rsidRPr="00012BF7" w:rsidRDefault="00C66532" w:rsidP="00BD3E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- реализация народных проектов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D3E26" w:rsidRPr="00012BF7" w:rsidRDefault="00C66532" w:rsidP="001B43F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территорий, ремонт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муниципальных образовательных организаций, приобретени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и учебно-лабораторного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оборудования,</w:t>
      </w:r>
      <w:r w:rsidR="001B4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спортивного инвентаря, развитие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дополнительного образования</w:t>
      </w:r>
      <w:r w:rsidR="00BD3E26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3E26" w:rsidRPr="00012BF7" w:rsidRDefault="00BD3E26" w:rsidP="00BD3E26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школьны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проект</w:t>
      </w:r>
      <w:r w:rsidR="001B43F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отобранны</w:t>
      </w:r>
      <w:r w:rsidR="001B43FD">
        <w:rPr>
          <w:rFonts w:ascii="Times New Roman" w:hAnsi="Times New Roman" w:cs="Times New Roman"/>
          <w:sz w:val="26"/>
          <w:szCs w:val="26"/>
        </w:rPr>
        <w:t>е</w:t>
      </w:r>
      <w:r w:rsidRPr="00012BF7">
        <w:rPr>
          <w:rFonts w:ascii="Times New Roman" w:hAnsi="Times New Roman" w:cs="Times New Roman"/>
          <w:sz w:val="26"/>
          <w:szCs w:val="26"/>
        </w:rPr>
        <w:t xml:space="preserve"> в рамках пилотного проекта школьного инициативного бюджетирования «Народный бюджет в школе»;</w:t>
      </w:r>
    </w:p>
    <w:p w:rsidR="00463A95" w:rsidRDefault="00BD3E26" w:rsidP="00463A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</w:t>
      </w:r>
      <w:r w:rsidR="00463A95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источников холодного водоснабжения населенных пунктов - реализация народных проектов по ремонту, реконструкции и строительству источников нецентрализованной системы холодного водоснабжения, находящихся в муниципальной собственности, под которыми понимаются сооружения и устройства, технологически не связанные с централизованной системой холодного водоснабжения и предназначенные для обесп</w:t>
      </w:r>
      <w:r w:rsidR="00833339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ечения населения питьевой водой;</w:t>
      </w:r>
    </w:p>
    <w:p w:rsidR="000264AC" w:rsidRPr="000264AC" w:rsidRDefault="00CA71FA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0264AC"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сфере охраны окружающей среды - реализация народных проектов по уборке водных объектов и их берегов, содержащих следующие виды работ: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несанкционированных свалок вблизи водного объекта;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инвентаря (пакеты, перчатки, веники и др.);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услуг по вывозу собранного мусора, включая вывоз на предприятия по его переработке;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мест массового отдыха граждан вблизи водных объектов;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обустройство родников;</w:t>
      </w:r>
    </w:p>
    <w:p w:rsidR="000264AC" w:rsidRP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информационных </w:t>
      </w:r>
      <w:proofErr w:type="gramStart"/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аншлагов о правилах</w:t>
      </w:r>
      <w:proofErr w:type="gramEnd"/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вблизи водных объектов, направленных на предотвращение загрязнения водных объектов;</w:t>
      </w:r>
    </w:p>
    <w:p w:rsidR="000264AC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биогенное закрепление береговых откосов и береговой полосы, исходя из характеристики состояния берегового откоса и условий прохождения ледохода (за исключением капитальных работ, предусматривающих подготовку проектной документации).</w:t>
      </w:r>
    </w:p>
    <w:p w:rsidR="000264AC" w:rsidRPr="00012BF7" w:rsidRDefault="000264AC" w:rsidP="000264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64164C" w:rsidP="003F2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66532" w:rsidRPr="00012BF7">
        <w:rPr>
          <w:rFonts w:ascii="Times New Roman" w:hAnsi="Times New Roman" w:cs="Times New Roman"/>
          <w:sz w:val="26"/>
          <w:szCs w:val="26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66532" w:rsidRPr="00012BF7">
        <w:rPr>
          <w:rFonts w:ascii="Times New Roman" w:hAnsi="Times New Roman" w:cs="Times New Roman"/>
          <w:sz w:val="26"/>
          <w:szCs w:val="26"/>
        </w:rPr>
        <w:t>. Процедура проведения конкурса народных проектов</w:t>
      </w:r>
    </w:p>
    <w:p w:rsidR="00C66532" w:rsidRPr="00012BF7" w:rsidRDefault="00C66532" w:rsidP="000A728B">
      <w:pPr>
        <w:pStyle w:val="a6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Организатором проведения конкурса народных проектов для участия в региональном проекте «Народный бюджет» на территории муниципального образования муниципального района «Печора» является администраци</w:t>
      </w:r>
      <w:r w:rsidR="00C604E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 «Печора»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 МР «Печора»)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экономики и инвестиций администрации </w:t>
      </w:r>
      <w:r w:rsidR="004224D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Комиссии, отраслевых органов и структурных подразделений администрации муниципального района «Печора» в рамках проекта «Народный бюджет»;</w:t>
      </w:r>
    </w:p>
    <w:p w:rsidR="00C66532" w:rsidRPr="001B627C" w:rsidRDefault="001B627C" w:rsidP="00C82041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2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отдел информационно-аналитической работы 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контроля</w:t>
      </w:r>
      <w:r w:rsidRPr="001B62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C82041" w:rsidRPr="00C820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администрации МР «Печора»</w:t>
      </w:r>
      <w:r w:rsidR="00C820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C604E2" w:rsidRPr="001B62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- </w:t>
      </w:r>
      <w:r w:rsidR="00C66532" w:rsidRPr="001B627C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66532" w:rsidRPr="001B627C">
        <w:rPr>
          <w:rFonts w:ascii="Times New Roman" w:hAnsi="Times New Roman" w:cs="Times New Roman"/>
          <w:sz w:val="26"/>
          <w:szCs w:val="26"/>
        </w:rPr>
        <w:t>т информационное сопровож</w:t>
      </w:r>
      <w:r w:rsidR="00463A05" w:rsidRPr="001B627C">
        <w:rPr>
          <w:rFonts w:ascii="Times New Roman" w:hAnsi="Times New Roman" w:cs="Times New Roman"/>
          <w:sz w:val="26"/>
          <w:szCs w:val="26"/>
        </w:rPr>
        <w:t>дение проекта «Народный бюджет»;</w:t>
      </w:r>
    </w:p>
    <w:p w:rsidR="00C66532" w:rsidRPr="00012BF7" w:rsidRDefault="00C66532" w:rsidP="000A728B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муниципальные образования </w:t>
      </w:r>
      <w:r w:rsidR="003635DC" w:rsidRPr="00012BF7">
        <w:rPr>
          <w:rFonts w:ascii="Times New Roman" w:hAnsi="Times New Roman" w:cs="Times New Roman"/>
          <w:sz w:val="26"/>
          <w:szCs w:val="26"/>
        </w:rPr>
        <w:t>городских и сельских поселений</w:t>
      </w:r>
      <w:r w:rsidRPr="00012BF7">
        <w:rPr>
          <w:rFonts w:ascii="Times New Roman" w:hAnsi="Times New Roman" w:cs="Times New Roman"/>
          <w:sz w:val="26"/>
          <w:szCs w:val="26"/>
        </w:rPr>
        <w:t xml:space="preserve"> (далее – МО ГП (СП)) </w:t>
      </w:r>
      <w:r w:rsidR="00C604E2" w:rsidRPr="00012BF7">
        <w:rPr>
          <w:rFonts w:ascii="Times New Roman" w:hAnsi="Times New Roman" w:cs="Times New Roman"/>
          <w:sz w:val="26"/>
          <w:szCs w:val="26"/>
        </w:rPr>
        <w:t xml:space="preserve">- </w:t>
      </w:r>
      <w:r w:rsidRPr="00012BF7">
        <w:rPr>
          <w:rFonts w:ascii="Times New Roman" w:hAnsi="Times New Roman" w:cs="Times New Roman"/>
          <w:sz w:val="26"/>
          <w:szCs w:val="26"/>
        </w:rPr>
        <w:t>организу</w:t>
      </w:r>
      <w:r w:rsidR="00C604E2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>т информирование населения на уровне ГП (СП), проведение собраний, подготовку соответствующих документов</w:t>
      </w:r>
      <w:r w:rsidR="00C604E2" w:rsidRPr="00012BF7">
        <w:rPr>
          <w:rFonts w:ascii="Times New Roman" w:hAnsi="Times New Roman" w:cs="Times New Roman"/>
          <w:sz w:val="26"/>
          <w:szCs w:val="26"/>
        </w:rPr>
        <w:t>.</w:t>
      </w:r>
    </w:p>
    <w:p w:rsidR="00C66532" w:rsidRPr="003C08C2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Организаторы проведения конкурса народных проектов извещают население муниципального образования муниципального района «Печора» о начале приема заявок для участия в проекте «Народный бюджет» </w:t>
      </w:r>
      <w:r w:rsidR="003635DC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чем за </w:t>
      </w:r>
      <w:r w:rsidR="007863D6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3635DC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до дня окончания срока 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 заявок на официальном сайте администрации муниципального района «Печора»  </w:t>
      </w:r>
      <w:r w:rsidRPr="003C08C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http://www.pechoraonline.ru 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средствах массовой информации (далее – СМИ).</w:t>
      </w:r>
      <w:proofErr w:type="gramEnd"/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конкурса проектов должно содержать требования к инициаторам народного проекта (далее – Заявитель),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C66532" w:rsidRPr="00012BF7" w:rsidRDefault="00C66532" w:rsidP="00883D9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Заявитель представляет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каждый проект «Народный бюджет» отдельную </w:t>
      </w:r>
      <w:r w:rsidRPr="00012BF7">
        <w:rPr>
          <w:rFonts w:ascii="Times New Roman" w:eastAsia="Calibri" w:hAnsi="Times New Roman" w:cs="Times New Roman"/>
          <w:sz w:val="26"/>
          <w:szCs w:val="26"/>
        </w:rPr>
        <w:t>заявку на бумажном и электронном носителе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К заявке прилагается:</w:t>
      </w:r>
    </w:p>
    <w:p w:rsidR="004C3474" w:rsidRPr="004C3474" w:rsidRDefault="004C3474" w:rsidP="008D704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детализированная смета расходов и (или) сметная документация, подписанная главой (руководителем) администрации соответствующего муниципального образования, или лицом, им уполномоченным, и (или) руководителем финансового органа, главой поселения</w:t>
      </w:r>
      <w:r w:rsidR="00F6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смета)</w:t>
      </w:r>
      <w:r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0E3939" w:rsidRPr="004C3474" w:rsidRDefault="004C3474" w:rsidP="000A728B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приоритетным направлениям, установленным подпунктами «а» и «ж» пункта 1.2. раздела I настоящего Положения, </w:t>
      </w:r>
      <w:r w:rsidR="00F62EA9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дополнительно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подписывает</w:t>
      </w:r>
      <w:r w:rsidR="00F62EA9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хозяйствующи</w:t>
      </w:r>
      <w:r w:rsidR="00F62EA9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</w:t>
      </w:r>
      <w:r w:rsidR="00F62EA9"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C08C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7A9E" w:rsidRPr="00012BF7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гарантийное обязательство Заявителя о включении в бюджет муниципального образования на 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 бюджетных ассигнований на исполнение расходного обязательства муниципального образования на исполнение муниципальной программы (подпрограммы), содержащей мероприятия по реализации народного проекта, с учетом уровня софинансирования,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</w:t>
      </w:r>
      <w:proofErr w:type="gram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соответствующими государственными программами Республики Коми, за подписью главы (руководителя) 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уполномоченного, 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финансового органа, главой поселения;</w:t>
      </w:r>
    </w:p>
    <w:p w:rsidR="00AA7A9E" w:rsidRPr="00957638" w:rsidRDefault="00AA7A9E" w:rsidP="000A728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0"/>
      <w:bookmarkEnd w:id="1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гарантийное обязательство Заявителя о включении в соответствующ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народн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мероприятий, отвечающих целям народного проекта, за подписью главы (руководителя) администрации соответствующего муниципального образования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лица, им 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уполномоченного, главой поселения.</w:t>
      </w:r>
    </w:p>
    <w:p w:rsidR="00AA7A9E" w:rsidRPr="00957638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Обязательства, предусмотренные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7638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должны быть исполнены в течение 15 календарных дней со дня получения уведомления о предоставлении субсидии, субвенции, иного межбюджетного трансферта, имеющего целевое назначение.</w:t>
      </w:r>
    </w:p>
    <w:p w:rsidR="00AA7A9E" w:rsidRPr="00012BF7" w:rsidRDefault="00AA7A9E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приоритетным направлениям, установленным подпунктами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раздела 1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053B7"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 w:rsidRPr="0095763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дополнительно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заявке прилагается заверенная Заявителем копия порядка (правил) предоставления средств из бюджета муниципального образования на реализацию народных проектов, прошедших отбор в рамках проекта 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Народный бюджет</w:t>
      </w:r>
      <w:r w:rsidR="00D053B7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утвержденных соответствующими муниципальными программами;</w:t>
      </w:r>
      <w:proofErr w:type="gramEnd"/>
    </w:p>
    <w:p w:rsidR="00AA7A9E" w:rsidRPr="00012BF7" w:rsidRDefault="00AA7A9E" w:rsidP="00C45ED6">
      <w:pPr>
        <w:pStyle w:val="a6"/>
        <w:widowControl w:val="0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заверенные Заявителем копия итогового документа собрания граждан</w:t>
      </w:r>
      <w:r w:rsidR="006B30B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проведенно</w:t>
      </w:r>
      <w:r w:rsidR="00F6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B30B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муниципальном образовании</w:t>
      </w:r>
      <w:r w:rsid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</w:t>
      </w:r>
      <w:r w:rsidR="00883D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 и копия реестра подписей, подтверждающих общественную</w:t>
      </w:r>
      <w:r w:rsidR="00C45ED6" w:rsidRPr="00C45ED6">
        <w:t xml:space="preserve"> </w:t>
      </w:r>
      <w:r w:rsidR="00C45ED6" w:rsidRPr="00C45ED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социальную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значимость народного проекта, по форме согласно приложению </w:t>
      </w:r>
      <w:r w:rsidR="00883D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</w:t>
      </w:r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фот</w:t>
      </w:r>
      <w:proofErr w:type="gram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видеофиксация</w:t>
      </w:r>
      <w:proofErr w:type="spellEnd"/>
      <w:r w:rsidR="004C3474" w:rsidRPr="004C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собраний граждан (при наличии).</w:t>
      </w:r>
    </w:p>
    <w:p w:rsidR="005A09DA" w:rsidRPr="00012BF7" w:rsidRDefault="005A09DA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CB1960" w:rsidRDefault="00CB1960" w:rsidP="000A728B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В случае проведения опроса или выявления мнения граждан в иных формах, предусмотренных абзацем четвертым пункта 1 настоящего Положения, прилагаются результаты проведенного анкетирования, опроса, выявления мнения граждан в иных формах;</w:t>
      </w:r>
    </w:p>
    <w:p w:rsidR="00DE461F" w:rsidRPr="00DE461F" w:rsidRDefault="00DE461F" w:rsidP="00DE461F">
      <w:pPr>
        <w:autoSpaceDE w:val="0"/>
        <w:autoSpaceDN w:val="0"/>
        <w:adjustRightInd w:val="0"/>
        <w:spacing w:after="0"/>
        <w:ind w:firstLine="415"/>
        <w:jc w:val="both"/>
        <w:rPr>
          <w:rFonts w:ascii="Times New Roman" w:hAnsi="Times New Roman" w:cs="Times New Roman"/>
          <w:sz w:val="26"/>
          <w:szCs w:val="26"/>
        </w:rPr>
      </w:pPr>
      <w:r w:rsidRPr="00DE461F">
        <w:rPr>
          <w:rFonts w:ascii="Times New Roman" w:hAnsi="Times New Roman" w:cs="Times New Roman"/>
          <w:sz w:val="26"/>
          <w:szCs w:val="26"/>
        </w:rPr>
        <w:t xml:space="preserve">д) заверенная Заявителем копия протокола рассмотрения народных проектов </w:t>
      </w:r>
      <w:r>
        <w:rPr>
          <w:rFonts w:ascii="Times New Roman" w:hAnsi="Times New Roman" w:cs="Times New Roman"/>
          <w:sz w:val="26"/>
          <w:szCs w:val="26"/>
        </w:rPr>
        <w:t>администрацией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(или заверенная Заявителем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МР «Печора»</w:t>
      </w:r>
      <w:r w:rsidRPr="00DE461F">
        <w:rPr>
          <w:rFonts w:ascii="Times New Roman" w:hAnsi="Times New Roman" w:cs="Times New Roman"/>
          <w:sz w:val="26"/>
          <w:szCs w:val="26"/>
        </w:rPr>
        <w:t xml:space="preserve"> о рассмотрении народных проектов);</w:t>
      </w:r>
    </w:p>
    <w:p w:rsidR="004C42C3" w:rsidRPr="00DE461F" w:rsidRDefault="00DE461F" w:rsidP="00DE461F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гарантийные письма</w:t>
      </w:r>
      <w:r w:rsidR="004C42C3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09DA" w:rsidRPr="00DE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юридических лиц</w:t>
      </w:r>
      <w:r w:rsidR="00C269F2" w:rsidRPr="00012BF7">
        <w:t xml:space="preserve"> 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бюджетных учреждений, государственных и муниципальных предприятий) (далее - юридические лица)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индивидуальных предпринимателей и других</w:t>
      </w:r>
      <w:r w:rsidR="00CB1960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заинтересованных лиц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готовности принять участие в </w:t>
      </w:r>
      <w:proofErr w:type="spellStart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4C42C3" w:rsidRPr="00012BF7" w:rsidRDefault="004C42C3" w:rsidP="000A728B">
      <w:pPr>
        <w:pStyle w:val="a6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 </w:t>
      </w:r>
    </w:p>
    <w:p w:rsidR="0070427E" w:rsidRPr="008D7044" w:rsidRDefault="00DE461F" w:rsidP="00DE461F">
      <w:pPr>
        <w:pStyle w:val="a6"/>
        <w:widowControl w:val="0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копии документов, подтверждающих право муниципальной собственности на объек</w:t>
      </w:r>
      <w:proofErr w:type="gramStart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="0070427E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ы), где будут проводиться работы в рамка</w:t>
      </w:r>
      <w:r w:rsidR="00C269F2"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х реализации народного проекта, или документы, подтверждающие, что объекты будут поставлены на балансовый учет (в случае нового строительства) и их содержание (ремонт) не является обязанностью сторонних организаций</w:t>
      </w:r>
      <w:r w:rsidR="00456914" w:rsidRPr="00456914">
        <w:t xml:space="preserve"> </w:t>
      </w:r>
      <w:r w:rsidR="00456914" w:rsidRPr="00456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 исключением проектов, </w:t>
      </w:r>
      <w:r w:rsidR="00456914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реализуемых на дворовых территориях)</w:t>
      </w:r>
      <w:r w:rsidR="00C269F2" w:rsidRPr="008D70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1960" w:rsidRPr="008D7044" w:rsidRDefault="00CB1960" w:rsidP="00883D96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7044">
        <w:rPr>
          <w:rFonts w:ascii="Times New Roman" w:hAnsi="Times New Roman" w:cs="Times New Roman"/>
          <w:sz w:val="26"/>
          <w:szCs w:val="26"/>
        </w:rPr>
        <w:lastRenderedPageBreak/>
        <w:t xml:space="preserve">заверенная </w:t>
      </w:r>
      <w:r w:rsidR="00B11D02" w:rsidRPr="008D7044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Pr="008D7044">
        <w:rPr>
          <w:rFonts w:ascii="Times New Roman" w:hAnsi="Times New Roman" w:cs="Times New Roman"/>
          <w:sz w:val="26"/>
          <w:szCs w:val="26"/>
        </w:rPr>
        <w:t xml:space="preserve">копия муниципального правового акта, утверждающего перечень автомобильных дорог общего пользования местного значения соответствующего муниципального образования, или выписка из реестра муниципальной собственности соответствующего муниципального образования, содержащая сведения об объектах, включенных в заявку (по приоритетному направлению, установленному подпунктом </w:t>
      </w:r>
      <w:r w:rsidR="00CF33A1" w:rsidRPr="008D704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F33A1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44">
        <w:rPr>
          <w:rFonts w:ascii="Times New Roman" w:hAnsi="Times New Roman" w:cs="Times New Roman"/>
          <w:sz w:val="26"/>
          <w:szCs w:val="26"/>
        </w:rPr>
        <w:t>пункта</w:t>
      </w:r>
      <w:proofErr w:type="gramEnd"/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F33A1" w:rsidRPr="008D7044">
        <w:rPr>
          <w:rFonts w:ascii="Times New Roman" w:hAnsi="Times New Roman" w:cs="Times New Roman"/>
          <w:sz w:val="26"/>
          <w:szCs w:val="26"/>
        </w:rPr>
        <w:t>1.</w:t>
      </w:r>
      <w:r w:rsidRPr="008D7044">
        <w:rPr>
          <w:rFonts w:ascii="Times New Roman" w:hAnsi="Times New Roman" w:cs="Times New Roman"/>
          <w:sz w:val="26"/>
          <w:szCs w:val="26"/>
        </w:rPr>
        <w:t>2</w:t>
      </w:r>
      <w:r w:rsidR="00CF33A1" w:rsidRPr="008D7044">
        <w:rPr>
          <w:rFonts w:ascii="Times New Roman" w:hAnsi="Times New Roman" w:cs="Times New Roman"/>
          <w:sz w:val="26"/>
          <w:szCs w:val="26"/>
        </w:rPr>
        <w:t>. раздела 1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D7044">
        <w:rPr>
          <w:rFonts w:ascii="Times New Roman" w:hAnsi="Times New Roman" w:cs="Times New Roman"/>
          <w:sz w:val="26"/>
          <w:szCs w:val="26"/>
        </w:rPr>
        <w:t>П</w:t>
      </w:r>
      <w:r w:rsidR="00CF33A1" w:rsidRPr="008D7044">
        <w:rPr>
          <w:rFonts w:ascii="Times New Roman" w:hAnsi="Times New Roman" w:cs="Times New Roman"/>
          <w:sz w:val="26"/>
          <w:szCs w:val="26"/>
        </w:rPr>
        <w:t>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</w:p>
    <w:p w:rsidR="00456914" w:rsidRPr="008D7044" w:rsidRDefault="00CB1960" w:rsidP="00883D96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44">
        <w:rPr>
          <w:rFonts w:ascii="Times New Roman" w:hAnsi="Times New Roman" w:cs="Times New Roman"/>
          <w:sz w:val="26"/>
          <w:szCs w:val="26"/>
        </w:rPr>
        <w:t xml:space="preserve">заверенная Заявителем выписка из реестра автомобильных дорог общего пользования местного значения или иной документ, подтверждающий, что предлагаемый к ремонту, восстановлению, обустройству участок является улично-дорожной сетью и не относится к автомобильным дорогам общего пользования местного значения, финансируемым за счет средств дорожного фонда (для проектов, указанных в абзаце </w:t>
      </w:r>
      <w:r w:rsidR="00C269F2" w:rsidRPr="008D7044">
        <w:rPr>
          <w:rFonts w:ascii="Times New Roman" w:hAnsi="Times New Roman" w:cs="Times New Roman"/>
          <w:sz w:val="26"/>
          <w:szCs w:val="26"/>
        </w:rPr>
        <w:t>четвертом</w:t>
      </w:r>
      <w:r w:rsidRPr="008D7044">
        <w:rPr>
          <w:rFonts w:ascii="Times New Roman" w:hAnsi="Times New Roman" w:cs="Times New Roman"/>
          <w:sz w:val="26"/>
          <w:szCs w:val="26"/>
        </w:rPr>
        <w:t xml:space="preserve"> подпункта </w:t>
      </w:r>
      <w:r w:rsidR="00F35DD3" w:rsidRPr="008D7044">
        <w:rPr>
          <w:rFonts w:ascii="Times New Roman" w:hAnsi="Times New Roman" w:cs="Times New Roman"/>
          <w:sz w:val="26"/>
          <w:szCs w:val="26"/>
        </w:rPr>
        <w:t>«</w:t>
      </w:r>
      <w:r w:rsidRPr="008D7044">
        <w:rPr>
          <w:rFonts w:ascii="Times New Roman" w:hAnsi="Times New Roman" w:cs="Times New Roman"/>
          <w:sz w:val="26"/>
          <w:szCs w:val="26"/>
        </w:rPr>
        <w:t>е</w:t>
      </w:r>
      <w:r w:rsidR="00F35DD3" w:rsidRPr="008D7044">
        <w:rPr>
          <w:rFonts w:ascii="Times New Roman" w:hAnsi="Times New Roman" w:cs="Times New Roman"/>
          <w:sz w:val="26"/>
          <w:szCs w:val="26"/>
        </w:rPr>
        <w:t>»</w:t>
      </w:r>
      <w:r w:rsidRPr="008D7044">
        <w:rPr>
          <w:rFonts w:ascii="Times New Roman" w:hAnsi="Times New Roman" w:cs="Times New Roman"/>
          <w:sz w:val="26"/>
          <w:szCs w:val="26"/>
        </w:rPr>
        <w:t xml:space="preserve"> </w:t>
      </w:r>
      <w:r w:rsidR="00C765EF" w:rsidRPr="008D7044">
        <w:rPr>
          <w:rFonts w:ascii="Times New Roman" w:hAnsi="Times New Roman" w:cs="Times New Roman"/>
          <w:sz w:val="26"/>
          <w:szCs w:val="26"/>
        </w:rPr>
        <w:t>п</w:t>
      </w:r>
      <w:r w:rsidR="00F35DD3" w:rsidRPr="008D7044">
        <w:rPr>
          <w:rFonts w:ascii="Times New Roman" w:hAnsi="Times New Roman" w:cs="Times New Roman"/>
          <w:sz w:val="26"/>
          <w:szCs w:val="26"/>
        </w:rPr>
        <w:t>ункта 1.2. раздела 1</w:t>
      </w:r>
      <w:r w:rsidR="003E4B46" w:rsidRPr="008D704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35DD3" w:rsidRPr="008D7044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8D7044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456914" w:rsidRPr="00456914" w:rsidRDefault="00DE461F" w:rsidP="000A728B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56914">
        <w:rPr>
          <w:rFonts w:ascii="Times New Roman" w:hAnsi="Times New Roman" w:cs="Times New Roman"/>
          <w:sz w:val="26"/>
          <w:szCs w:val="26"/>
        </w:rPr>
        <w:t xml:space="preserve">) </w:t>
      </w:r>
      <w:r w:rsidR="00456914" w:rsidRPr="00456914">
        <w:rPr>
          <w:rFonts w:ascii="Times New Roman" w:hAnsi="Times New Roman" w:cs="Times New Roman"/>
          <w:sz w:val="26"/>
          <w:szCs w:val="26"/>
        </w:rPr>
        <w:t>для народных проектов, реализуемых на дворовых территориях, дополнительно к заявке прилагаются:</w:t>
      </w:r>
    </w:p>
    <w:p w:rsidR="00456914" w:rsidRPr="00456914" w:rsidRDefault="00456914" w:rsidP="000A728B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9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6914">
        <w:rPr>
          <w:rFonts w:ascii="Times New Roman" w:hAnsi="Times New Roman" w:cs="Times New Roman"/>
          <w:sz w:val="26"/>
          <w:szCs w:val="26"/>
        </w:rPr>
        <w:t>заверенные Заявителем копии протоколов общих собраний собственников помещений в каждом многоквартирном доме с заверенными Заявителем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  <w:proofErr w:type="gramEnd"/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456914" w:rsidRPr="00456914" w:rsidRDefault="00456914" w:rsidP="000A728B">
      <w:pPr>
        <w:pStyle w:val="a6"/>
        <w:autoSpaceDE w:val="0"/>
        <w:autoSpaceDN w:val="0"/>
        <w:adjustRightInd w:val="0"/>
        <w:spacing w:before="260" w:after="0"/>
        <w:ind w:left="0" w:firstLine="1259"/>
        <w:jc w:val="both"/>
        <w:rPr>
          <w:rFonts w:ascii="Times New Roman" w:hAnsi="Times New Roman" w:cs="Times New Roman"/>
          <w:sz w:val="26"/>
          <w:szCs w:val="26"/>
        </w:rPr>
      </w:pPr>
      <w:r w:rsidRPr="00456914">
        <w:rPr>
          <w:rFonts w:ascii="Times New Roman" w:hAnsi="Times New Roman" w:cs="Times New Roman"/>
          <w:sz w:val="26"/>
          <w:szCs w:val="26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F52C89" w:rsidRDefault="00B11D02" w:rsidP="000A72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реализация народного проекта осуществляется на территории городского (сельского) поселения, ответственность за достоверность формирования Заявки и документов к ней несет соответствующий орган местного самоуправления муниципального района.</w:t>
      </w:r>
    </w:p>
    <w:p w:rsidR="000264AC" w:rsidRPr="00012BF7" w:rsidRDefault="000264AC" w:rsidP="000A728B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0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заполняется в электронном виде. Форма электронной заявки расположена в личном кабинете на сайте https://signal.rkomi.ru в информационно-телекоммуникационной сети «Интернет».</w:t>
      </w:r>
      <w:r w:rsidRPr="0002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заявка распечатывается и подписывается главой (руководителем) администрации городского (сельского) поселения или лицом, им уполномоченным.</w:t>
      </w:r>
    </w:p>
    <w:p w:rsidR="005968EA" w:rsidRPr="00012BF7" w:rsidRDefault="005968EA" w:rsidP="000A72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C66532" w:rsidRPr="00012BF7" w:rsidRDefault="00C66532" w:rsidP="00883D96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Заявку на участие в проекте «Народный бюджет» можно подать в срок,</w:t>
      </w:r>
      <w:r w:rsidRPr="00012BF7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указанный в извещении, </w:t>
      </w:r>
      <w:r w:rsidRPr="00012BF7">
        <w:rPr>
          <w:rFonts w:ascii="Times New Roman" w:hAnsi="Times New Roman" w:cs="Times New Roman"/>
          <w:sz w:val="26"/>
          <w:szCs w:val="26"/>
        </w:rPr>
        <w:t>предусмотренном в пункте 2.3. настоящего Положения</w:t>
      </w:r>
      <w:r w:rsidR="00883D96">
        <w:rPr>
          <w:rFonts w:ascii="Times New Roman" w:hAnsi="Times New Roman" w:cs="Times New Roman"/>
          <w:sz w:val="26"/>
          <w:szCs w:val="26"/>
        </w:rPr>
        <w:t xml:space="preserve">. </w:t>
      </w:r>
      <w:r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883D96" w:rsidRPr="00883D96">
        <w:rPr>
          <w:rFonts w:ascii="Times New Roman" w:hAnsi="Times New Roman" w:cs="Times New Roman"/>
          <w:sz w:val="26"/>
          <w:szCs w:val="26"/>
        </w:rPr>
        <w:t>Форма электронной заявки расположена в личном кабинете на сайте https://signal.rkomi.ru в информационно-теле</w:t>
      </w:r>
      <w:r w:rsidR="00883D96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Pr="00012BF7">
        <w:rPr>
          <w:rFonts w:ascii="Times New Roman" w:hAnsi="Times New Roman" w:cs="Times New Roman"/>
          <w:sz w:val="26"/>
          <w:szCs w:val="26"/>
        </w:rPr>
        <w:t>:</w:t>
      </w:r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по адресу: 169600, Республика Коми, г. Печора, ул. Ленинградская, д. 15 каб. 211 администрации муниципального района «Печора»;</w:t>
      </w:r>
      <w:proofErr w:type="gramEnd"/>
    </w:p>
    <w:p w:rsidR="00C66532" w:rsidRPr="00012BF7" w:rsidRDefault="00C66532" w:rsidP="000A728B">
      <w:pPr>
        <w:pStyle w:val="a6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12BF7">
        <w:rPr>
          <w:rFonts w:ascii="Times New Roman" w:hAnsi="Times New Roman" w:cs="Times New Roman"/>
          <w:sz w:val="26"/>
          <w:szCs w:val="26"/>
        </w:rPr>
        <w:t>по</w:t>
      </w:r>
      <w:r w:rsidRPr="00012BF7">
        <w:rPr>
          <w:rFonts w:ascii="Times New Roman" w:hAnsi="Times New Roman" w:cs="Times New Roman"/>
          <w:sz w:val="26"/>
          <w:szCs w:val="26"/>
          <w:lang w:val="en-US"/>
        </w:rPr>
        <w:t xml:space="preserve"> e-mail: </w:t>
      </w:r>
      <w:r w:rsidR="00B67200" w:rsidRPr="00012BF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nbudget@pechoraonline.ru</w:t>
      </w:r>
      <w:r w:rsidR="00B67200" w:rsidRPr="00012BF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 xml:space="preserve">Заявки подаются по направлениям, указанным в пункте 1.2. настоящего Положения. 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информации, указанной в заявке и приложенных документах, несет Заявитель.</w:t>
      </w:r>
    </w:p>
    <w:p w:rsidR="00C66532" w:rsidRPr="00012BF7" w:rsidRDefault="00C66532" w:rsidP="000A72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Поступившие заявки на участие в проекте «Народный бюджет», оформленные согласно пункту 2.4. настоящего Положения, регистрируются Отделом экономики и инвестиций </w:t>
      </w:r>
      <w:r w:rsidR="00A1509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 xml:space="preserve">в журнале регистрации, </w:t>
      </w:r>
      <w:r w:rsidR="008C3651" w:rsidRPr="00012BF7">
        <w:rPr>
          <w:rFonts w:ascii="Times New Roman" w:hAnsi="Times New Roman" w:cs="Times New Roman"/>
          <w:sz w:val="26"/>
          <w:szCs w:val="26"/>
        </w:rPr>
        <w:t xml:space="preserve">который ведется в электронном виде по форме, утвержденной Администрацией (далее - журнал регистрации заявок) </w:t>
      </w:r>
      <w:r w:rsidRPr="00012BF7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563BA7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 4 настоящего Положения, и </w:t>
      </w:r>
      <w:r w:rsidR="00BB001A" w:rsidRPr="00012BF7">
        <w:rPr>
          <w:rFonts w:ascii="Times New Roman" w:hAnsi="Times New Roman" w:cs="Times New Roman"/>
          <w:sz w:val="26"/>
          <w:szCs w:val="26"/>
        </w:rPr>
        <w:t xml:space="preserve">при необходимости, </w:t>
      </w:r>
      <w:r w:rsidRPr="00012BF7">
        <w:rPr>
          <w:rFonts w:ascii="Times New Roman" w:hAnsi="Times New Roman" w:cs="Times New Roman"/>
          <w:sz w:val="26"/>
          <w:szCs w:val="26"/>
        </w:rPr>
        <w:t>направляются соответствующим отраслевым органам, структурным подразделениям администрации муниципального района «Печора», осуществляющи</w:t>
      </w:r>
      <w:r w:rsidR="00C604E2" w:rsidRPr="00012BF7">
        <w:rPr>
          <w:rFonts w:ascii="Times New Roman" w:hAnsi="Times New Roman" w:cs="Times New Roman"/>
          <w:sz w:val="26"/>
          <w:szCs w:val="26"/>
        </w:rPr>
        <w:t>м</w:t>
      </w:r>
      <w:r w:rsidRPr="00012BF7">
        <w:rPr>
          <w:rFonts w:ascii="Times New Roman" w:hAnsi="Times New Roman" w:cs="Times New Roman"/>
          <w:sz w:val="26"/>
          <w:szCs w:val="26"/>
        </w:rPr>
        <w:t xml:space="preserve"> исполнительную и распорядительную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деятельность, по соответствующим направлениям </w:t>
      </w:r>
      <w:r w:rsidRPr="00012BF7">
        <w:rPr>
          <w:rFonts w:ascii="Times New Roman" w:eastAsia="Calibri" w:hAnsi="Times New Roman" w:cs="Times New Roman"/>
          <w:sz w:val="26"/>
          <w:szCs w:val="26"/>
        </w:rPr>
        <w:t>народных проектов</w:t>
      </w:r>
      <w:r w:rsidRPr="00012BF7">
        <w:rPr>
          <w:rFonts w:ascii="Times New Roman" w:hAnsi="Times New Roman" w:cs="Times New Roman"/>
          <w:sz w:val="26"/>
          <w:szCs w:val="26"/>
        </w:rPr>
        <w:t>, в соответствии с пунктом 1.2. настоящего Положения</w:t>
      </w:r>
      <w:r w:rsidR="00B67200" w:rsidRPr="00012BF7">
        <w:rPr>
          <w:rFonts w:ascii="Times New Roman" w:hAnsi="Times New Roman" w:cs="Times New Roman"/>
          <w:sz w:val="26"/>
          <w:szCs w:val="26"/>
        </w:rPr>
        <w:t xml:space="preserve"> (далее – Ответственный орган), д</w:t>
      </w:r>
      <w:r w:rsidRPr="00012BF7">
        <w:rPr>
          <w:rFonts w:ascii="Times New Roman" w:hAnsi="Times New Roman" w:cs="Times New Roman"/>
          <w:sz w:val="26"/>
          <w:szCs w:val="26"/>
        </w:rPr>
        <w:t>ля определения экономической и социальной эффективности, актуальности данного направления.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Указанные заявки подлежат рассмотрению Ответственными органами в течение 7 (семи) рабочих дней со дня получения. 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По истечении установленного срока, указанного в пункте 2.</w:t>
      </w:r>
      <w:r w:rsidR="003F2AE1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>. настоящего Положения, по рассмотренным заявкам в адрес Отдела экономики и инвестиций направляется заключение соответствующего Ответственного органа.</w:t>
      </w:r>
    </w:p>
    <w:p w:rsidR="00C66532" w:rsidRPr="00012BF7" w:rsidRDefault="00C66532" w:rsidP="000A728B">
      <w:pPr>
        <w:pStyle w:val="a6"/>
        <w:numPr>
          <w:ilvl w:val="1"/>
          <w:numId w:val="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Не принимаются к дальнейшему рассмотрению заявки: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4224DE" w:rsidRPr="00012BF7">
        <w:rPr>
          <w:rFonts w:ascii="Times New Roman" w:hAnsi="Times New Roman" w:cs="Times New Roman"/>
          <w:sz w:val="26"/>
          <w:szCs w:val="26"/>
        </w:rPr>
        <w:t xml:space="preserve">не предоставления или </w:t>
      </w:r>
      <w:r w:rsidRPr="00012BF7">
        <w:rPr>
          <w:rFonts w:ascii="Times New Roman" w:hAnsi="Times New Roman" w:cs="Times New Roman"/>
          <w:sz w:val="26"/>
          <w:szCs w:val="26"/>
        </w:rPr>
        <w:t xml:space="preserve">предоставления неполного </w:t>
      </w:r>
      <w:r w:rsidR="008C3651" w:rsidRPr="00012BF7">
        <w:rPr>
          <w:rFonts w:ascii="Times New Roman" w:hAnsi="Times New Roman" w:cs="Times New Roman"/>
          <w:sz w:val="26"/>
          <w:szCs w:val="26"/>
        </w:rPr>
        <w:t>пакета</w:t>
      </w:r>
      <w:r w:rsidRPr="00012BF7">
        <w:rPr>
          <w:rFonts w:ascii="Times New Roman" w:hAnsi="Times New Roman" w:cs="Times New Roman"/>
          <w:sz w:val="26"/>
          <w:szCs w:val="26"/>
        </w:rPr>
        <w:t xml:space="preserve"> документов, установленного пунктом 2.4. настоящего Положения;</w:t>
      </w:r>
    </w:p>
    <w:p w:rsidR="00881B15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документов, предусмотренных пунктом 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2.4. 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настоящего П</w:t>
      </w:r>
      <w:r w:rsidR="001E003D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оложения</w:t>
      </w:r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, оформленных ненадлежащим образом (заполнены не все графы и (</w:t>
      </w:r>
      <w:proofErr w:type="gramStart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или) </w:t>
      </w:r>
      <w:proofErr w:type="gramEnd"/>
      <w:r w:rsidR="00BB001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</w:t>
      </w:r>
      <w:r w:rsidR="000F01D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8C3651" w:rsidRPr="00012BF7" w:rsidRDefault="008C3651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несоблюдение требований пункта 2.4</w:t>
      </w:r>
      <w:r w:rsidRPr="00012BF7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012BF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C66532" w:rsidRPr="00012BF7" w:rsidRDefault="00C66532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012BF7">
        <w:rPr>
          <w:rFonts w:ascii="Times New Roman" w:hAnsi="Times New Roman" w:cs="Times New Roman"/>
          <w:sz w:val="26"/>
          <w:szCs w:val="26"/>
        </w:rPr>
        <w:t xml:space="preserve"> недостоверную информацию</w:t>
      </w:r>
      <w:r w:rsidR="004224DE" w:rsidRPr="00012BF7">
        <w:rPr>
          <w:rFonts w:ascii="Times New Roman" w:hAnsi="Times New Roman" w:cs="Times New Roman"/>
          <w:sz w:val="26"/>
          <w:szCs w:val="26"/>
        </w:rPr>
        <w:t>;</w:t>
      </w:r>
    </w:p>
    <w:p w:rsidR="004224DE" w:rsidRPr="00012BF7" w:rsidRDefault="004224DE" w:rsidP="000A728B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поступившие после окончания срока приема.</w:t>
      </w:r>
    </w:p>
    <w:p w:rsidR="00881B15" w:rsidRPr="00927528" w:rsidRDefault="00881B15" w:rsidP="000A728B">
      <w:pPr>
        <w:pStyle w:val="a6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2.11. 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указанному в заявке, вручается Заявителю лично</w:t>
      </w:r>
      <w:r w:rsidR="00085797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либо иным способом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C82041" w:rsidRPr="00927528" w:rsidRDefault="00C82041" w:rsidP="00C82041">
      <w:pPr>
        <w:pStyle w:val="a6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2.12.</w:t>
      </w:r>
      <w:r w:rsidRPr="00927528">
        <w:t xml:space="preserve"> </w:t>
      </w:r>
      <w:proofErr w:type="gramStart"/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изменения цен на материалы, стоимости работ и (или) услуг на этапе реализации народного проекта, влекущих изменение стоимости народного проекта по отношению к стоимости сметы, приложенной к заявке, Заявитель не позднее </w:t>
      </w:r>
      <w:r w:rsidR="00927528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30 июня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реализации народного проекта направляет в Администрацию уточненную смету с пояснительной запиской и обоснованием изменения сметы, согласованную с Органом исполнительной власти, с которым Заявитель заключил соглашение.</w:t>
      </w:r>
      <w:proofErr w:type="gramEnd"/>
    </w:p>
    <w:p w:rsidR="00C82041" w:rsidRPr="00927528" w:rsidRDefault="00C82041" w:rsidP="00C82041">
      <w:pPr>
        <w:pStyle w:val="a6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этом внесение изменений в цель, задачи и содержание народного проекта не допускается.</w:t>
      </w:r>
    </w:p>
    <w:p w:rsidR="009B5595" w:rsidRPr="00012BF7" w:rsidRDefault="009B5595" w:rsidP="00C82041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2.</w:t>
      </w:r>
      <w:r w:rsidR="00C82041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13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. Документы, указанные в</w:t>
      </w:r>
      <w:r w:rsidR="004851C1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пункте 2.4. настоящего Порядка и не включенные в Перечень народных проектов, планируемых к реализации в очередном году на территории МО МР «Печора» утверждаемый на комиссии</w:t>
      </w:r>
      <w:r w:rsidR="004851C1" w:rsidRPr="0092752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851C1" w:rsidRPr="00927528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по отбору народных проектов,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хранятся в Администрации в течение </w:t>
      </w:r>
      <w:r w:rsidR="00C82041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6 месяцев</w:t>
      </w:r>
      <w:r w:rsidR="004851C1"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 дня окончания </w:t>
      </w:r>
      <w:r w:rsidRP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I этапа реализации проекта «Народный бюджет». По истечении срока хранения документы подлежат уничтожению в установленном порядке.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Деятельность комиссии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проведения отбора народных проектов для участия в проекте «Народный бюджет» на территории муниципального образования муниципального района «Печора» утверждается Комиссия, в составе согласно приложению 2 к настоящему постановлению.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Основными задачами Комиссии являются: </w:t>
      </w:r>
    </w:p>
    <w:p w:rsidR="008D2439" w:rsidRPr="00012BF7" w:rsidRDefault="008D2439" w:rsidP="00065962">
      <w:pPr>
        <w:pStyle w:val="a6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ind w:left="993" w:hanging="284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ассмотрение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C66532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заявки и документов для участия в проекте «Народный бюджет»;</w:t>
      </w:r>
    </w:p>
    <w:p w:rsidR="00C66532" w:rsidRPr="00012BF7" w:rsidRDefault="00C66532" w:rsidP="00065962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отбор народных проектов для участия в региона</w:t>
      </w:r>
      <w:r w:rsidR="004005E4"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льном проекте «Народный бюджет»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66532" w:rsidRPr="00FA4C3C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Комиссию возглавляет председатель, который осуществляет общее руководство деятельностью Комиссии, </w:t>
      </w:r>
      <w:r w:rsidR="00CD2F7A"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председательствует на заседаниях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EB4798" w:rsidRDefault="00EB4798" w:rsidP="000659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заседания Комиссии назначается председателем Комиссии (в его отсутствие - заместителем председателя Комиссии), </w:t>
      </w:r>
      <w:r w:rsidR="009248D3" w:rsidRPr="008C3434">
        <w:rPr>
          <w:rFonts w:ascii="Times New Roman" w:hAnsi="Times New Roman" w:cs="Times New Roman"/>
          <w:sz w:val="26"/>
          <w:szCs w:val="26"/>
        </w:rPr>
        <w:t>на дату</w:t>
      </w:r>
      <w:r w:rsidRPr="008C3434">
        <w:rPr>
          <w:rFonts w:ascii="Times New Roman" w:hAnsi="Times New Roman" w:cs="Times New Roman"/>
          <w:sz w:val="26"/>
          <w:szCs w:val="26"/>
        </w:rPr>
        <w:t xml:space="preserve"> не </w:t>
      </w:r>
      <w:r w:rsidR="003F2AE1" w:rsidRPr="008C3434">
        <w:rPr>
          <w:rFonts w:ascii="Times New Roman" w:hAnsi="Times New Roman" w:cs="Times New Roman"/>
          <w:sz w:val="26"/>
          <w:szCs w:val="26"/>
        </w:rPr>
        <w:t>позднее</w:t>
      </w:r>
      <w:r w:rsidRPr="008C3434">
        <w:rPr>
          <w:rFonts w:ascii="Times New Roman" w:hAnsi="Times New Roman" w:cs="Times New Roman"/>
          <w:sz w:val="26"/>
          <w:szCs w:val="26"/>
        </w:rPr>
        <w:t xml:space="preserve"> </w:t>
      </w:r>
      <w:r w:rsidR="008C3434" w:rsidRPr="008C3434">
        <w:rPr>
          <w:rFonts w:ascii="Times New Roman" w:hAnsi="Times New Roman" w:cs="Times New Roman"/>
          <w:sz w:val="26"/>
          <w:szCs w:val="26"/>
        </w:rPr>
        <w:t>13 июня</w:t>
      </w:r>
      <w:r w:rsidRPr="008C3434">
        <w:rPr>
          <w:rFonts w:ascii="Times New Roman" w:hAnsi="Times New Roman" w:cs="Times New Roman"/>
          <w:sz w:val="26"/>
          <w:szCs w:val="26"/>
        </w:rPr>
        <w:t>.</w:t>
      </w:r>
    </w:p>
    <w:p w:rsidR="004133E8" w:rsidRPr="00012BF7" w:rsidRDefault="004133E8" w:rsidP="004133E8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Комиссию входят заместители председателя, секретарь и члены Комиссии. В период отсутствия председателя Комиссии его полномочия исполняет один из его заместителей. </w:t>
      </w:r>
    </w:p>
    <w:p w:rsidR="009248D3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Секретарь Комиссии обеспечивает </w:t>
      </w:r>
      <w:r w:rsidRPr="00FA4C3C">
        <w:rPr>
          <w:rFonts w:ascii="Times New Roman" w:hAnsi="Times New Roman" w:cs="Times New Roman"/>
          <w:sz w:val="26"/>
          <w:szCs w:val="26"/>
        </w:rPr>
        <w:t>подготовку и рассылку документов для участников Комиссии</w:t>
      </w:r>
      <w:r w:rsidRPr="00FA4C3C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ведет протоколы заседаний Комиссии.</w:t>
      </w:r>
      <w:r w:rsidR="00883ACB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Секретарь Комиссии не является членом комиссии и не имеет права голоса.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66532" w:rsidRPr="00012BF7" w:rsidRDefault="00C66532" w:rsidP="0006596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Члены Комиссии участвуют в заседаниях Комиссии, осуществляют рассмотрение и отбор народных проектов для участия в региональном проекте «Народный бюджет». В случае отсутствия основного члена Комиссии, на заседании принимает участие лицо, исполняющее его обязанности.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Заседание Комиссии считается правомочным, если на нем присутствует не менее половины списочного состава членов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Комиссии принимаются большинством голосов. </w:t>
      </w:r>
      <w:r w:rsidRPr="00012BF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 равенстве голосов решающим является голос председателя Комиссии</w:t>
      </w: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Комиссии в течение одного рабочего дня после ее заседания оформляется протоколом. Протокол заседания Комиссии подписывается председателем и секретарем Комиссии.</w:t>
      </w:r>
    </w:p>
    <w:p w:rsidR="00C66532" w:rsidRPr="00012BF7" w:rsidRDefault="00C66532" w:rsidP="00065962">
      <w:pPr>
        <w:pStyle w:val="a6"/>
        <w:numPr>
          <w:ilvl w:val="1"/>
          <w:numId w:val="1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Заявки и документы, представленные на конкурс, </w:t>
      </w:r>
      <w:r w:rsidR="009B5595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Заявителям 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 возвращаются. </w:t>
      </w:r>
    </w:p>
    <w:p w:rsidR="00085797" w:rsidRDefault="00085797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. Порядок рассмотрения заявок</w:t>
      </w:r>
    </w:p>
    <w:p w:rsidR="00C66532" w:rsidRPr="00012BF7" w:rsidRDefault="00C66532" w:rsidP="00C66532">
      <w:pPr>
        <w:pStyle w:val="a6"/>
        <w:overflowPunct w:val="0"/>
        <w:autoSpaceDE w:val="0"/>
        <w:autoSpaceDN w:val="0"/>
        <w:adjustRightInd w:val="0"/>
        <w:spacing w:after="0"/>
        <w:ind w:left="4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67D1F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Заявки подлежат рассмотрению Комиссией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C66532" w:rsidRPr="00012BF7" w:rsidRDefault="00C66532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2BF7">
        <w:rPr>
          <w:rFonts w:ascii="Times New Roman" w:hAnsi="Times New Roman" w:cs="Times New Roman"/>
          <w:sz w:val="26"/>
          <w:szCs w:val="26"/>
        </w:rPr>
        <w:t xml:space="preserve">соответствия предложений полномочиям органов местного самоуправления,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12BF7">
          <w:rPr>
            <w:rFonts w:ascii="Times New Roman" w:hAnsi="Times New Roman" w:cs="Times New Roman"/>
            <w:sz w:val="26"/>
            <w:szCs w:val="26"/>
          </w:rPr>
          <w:t>06.10.2003</w:t>
        </w:r>
        <w:r w:rsidR="00AA6F22" w:rsidRPr="00012BF7">
          <w:rPr>
            <w:rFonts w:ascii="Times New Roman" w:hAnsi="Times New Roman" w:cs="Times New Roman"/>
            <w:sz w:val="26"/>
            <w:szCs w:val="26"/>
          </w:rPr>
          <w:t xml:space="preserve"> №</w:t>
        </w:r>
      </w:smartTag>
      <w:r w:rsidRPr="00012BF7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и отсутствия дублирования мероприятий, финансовое обеспечение которых предусмотрено в бюджете муниципального образования муниципального района «Печора», в бюджете муниципальных образований городских (сельских) поселений муниципального района «Печора» на соответствующий финансовый год и плановый период</w:t>
      </w:r>
      <w:r w:rsidR="00A67D1F" w:rsidRPr="00012BF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67D1F" w:rsidRDefault="00A67D1F" w:rsidP="000A728B">
      <w:pPr>
        <w:pStyle w:val="a6"/>
        <w:numPr>
          <w:ilvl w:val="0"/>
          <w:numId w:val="30"/>
        </w:numPr>
        <w:spacing w:after="0"/>
        <w:ind w:left="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определение соответствия поступивших народных проектов критериям, предъявляемым к проекту «Народный бюджет»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подпункту а) </w:t>
      </w:r>
      <w:r w:rsidR="002E5ABF" w:rsidRPr="00012BF7">
        <w:rPr>
          <w:rFonts w:ascii="Times New Roman" w:hAnsi="Times New Roman" w:cs="Times New Roman"/>
          <w:sz w:val="26"/>
          <w:szCs w:val="26"/>
        </w:rPr>
        <w:t>пункт</w:t>
      </w:r>
      <w:r w:rsidR="00C661E0" w:rsidRPr="00012BF7">
        <w:rPr>
          <w:rFonts w:ascii="Times New Roman" w:hAnsi="Times New Roman" w:cs="Times New Roman"/>
          <w:sz w:val="26"/>
          <w:szCs w:val="26"/>
        </w:rPr>
        <w:t>а</w:t>
      </w:r>
      <w:r w:rsidR="002E5ABF" w:rsidRPr="00012BF7">
        <w:rPr>
          <w:rFonts w:ascii="Times New Roman" w:hAnsi="Times New Roman" w:cs="Times New Roman"/>
          <w:sz w:val="26"/>
          <w:szCs w:val="26"/>
        </w:rPr>
        <w:t xml:space="preserve"> 2.4. настоящего Положения</w:t>
      </w:r>
      <w:r w:rsidR="00697666" w:rsidRPr="00012BF7">
        <w:rPr>
          <w:rFonts w:ascii="Times New Roman" w:hAnsi="Times New Roman" w:cs="Times New Roman"/>
          <w:sz w:val="26"/>
          <w:szCs w:val="26"/>
        </w:rPr>
        <w:t>.</w:t>
      </w:r>
    </w:p>
    <w:p w:rsidR="00A41D1F" w:rsidRPr="00012BF7" w:rsidRDefault="00A41D1F" w:rsidP="000A728B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FA4C3C">
        <w:rPr>
          <w:rFonts w:ascii="Times New Roman" w:hAnsi="Times New Roman" w:cs="Times New Roman"/>
          <w:sz w:val="26"/>
          <w:szCs w:val="26"/>
        </w:rPr>
        <w:t xml:space="preserve">Заявки, подлежащие рассмотрению на Комиссии, направляются членам Комиссии в электронном виде в срок не позднее 3-х рабочих дней до даты </w:t>
      </w:r>
      <w:r w:rsidR="004133E8" w:rsidRPr="00FA4C3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FA4C3C">
        <w:rPr>
          <w:rFonts w:ascii="Times New Roman" w:hAnsi="Times New Roman" w:cs="Times New Roman"/>
          <w:sz w:val="26"/>
          <w:szCs w:val="26"/>
        </w:rPr>
        <w:t>собрания.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Член</w:t>
      </w:r>
      <w:r w:rsidR="00A67D1F" w:rsidRPr="00012BF7">
        <w:rPr>
          <w:rFonts w:ascii="Times New Roman" w:hAnsi="Times New Roman" w:cs="Times New Roman"/>
          <w:sz w:val="26"/>
          <w:szCs w:val="26"/>
        </w:rPr>
        <w:t>ы</w:t>
      </w:r>
      <w:r w:rsidRPr="00012BF7">
        <w:rPr>
          <w:rFonts w:ascii="Times New Roman" w:hAnsi="Times New Roman" w:cs="Times New Roman"/>
          <w:sz w:val="26"/>
          <w:szCs w:val="26"/>
        </w:rPr>
        <w:t xml:space="preserve"> Комиссии голосу</w:t>
      </w:r>
      <w:r w:rsidR="00A67D1F" w:rsidRPr="00012BF7">
        <w:rPr>
          <w:rFonts w:ascii="Times New Roman" w:hAnsi="Times New Roman" w:cs="Times New Roman"/>
          <w:sz w:val="26"/>
          <w:szCs w:val="26"/>
        </w:rPr>
        <w:t>ю</w:t>
      </w:r>
      <w:r w:rsidRPr="00012BF7">
        <w:rPr>
          <w:rFonts w:ascii="Times New Roman" w:hAnsi="Times New Roman" w:cs="Times New Roman"/>
          <w:sz w:val="26"/>
          <w:szCs w:val="26"/>
        </w:rPr>
        <w:t xml:space="preserve">т по каждой </w:t>
      </w:r>
      <w:r w:rsidR="00A67D1F" w:rsidRPr="00012BF7">
        <w:rPr>
          <w:rFonts w:ascii="Times New Roman" w:hAnsi="Times New Roman" w:cs="Times New Roman"/>
          <w:sz w:val="26"/>
          <w:szCs w:val="26"/>
        </w:rPr>
        <w:t xml:space="preserve">представленной </w:t>
      </w:r>
      <w:r w:rsidRPr="00012BF7">
        <w:rPr>
          <w:rFonts w:ascii="Times New Roman" w:hAnsi="Times New Roman" w:cs="Times New Roman"/>
          <w:sz w:val="26"/>
          <w:szCs w:val="26"/>
        </w:rPr>
        <w:t>заявке.</w:t>
      </w:r>
    </w:p>
    <w:p w:rsidR="00C66532" w:rsidRPr="00012BF7" w:rsidRDefault="00C66532" w:rsidP="000A728B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По результатам голосования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C661E0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Pr="00012BF7">
        <w:rPr>
          <w:rFonts w:ascii="Times New Roman" w:hAnsi="Times New Roman" w:cs="Times New Roman"/>
          <w:sz w:val="26"/>
          <w:szCs w:val="26"/>
        </w:rPr>
        <w:t>формирует перечень одобренных народных проектов, рекомендованных к реализации на территории соответствующих муниципальных образований муниципального района «Печора» и направляет в установленные сроки, в адрес Администрации Главы Республики Коми для участия в региональном отборе проекта «Народный бюджет».</w:t>
      </w:r>
    </w:p>
    <w:p w:rsidR="00FA4C3C" w:rsidRDefault="00FA4C3C" w:rsidP="000A728B">
      <w:pPr>
        <w:pStyle w:val="a6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4110D" w:rsidRPr="00012BF7" w:rsidRDefault="00E4110D" w:rsidP="000A728B">
      <w:pPr>
        <w:pStyle w:val="a6"/>
        <w:spacing w:after="0"/>
        <w:ind w:left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lastRenderedPageBreak/>
        <w:t>V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B15824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софинансирования</w:t>
      </w:r>
    </w:p>
    <w:p w:rsidR="00FA4C3C" w:rsidRDefault="00FA4C3C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C33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="00566CF3" w:rsidRPr="00012BF7">
        <w:rPr>
          <w:rFonts w:ascii="Times New Roman" w:hAnsi="Times New Roman" w:cs="Times New Roman"/>
          <w:sz w:val="26"/>
          <w:szCs w:val="26"/>
        </w:rPr>
        <w:t>Ответственные исполнители муниципальных программ (подпрограмм) вносят изменения в соответствующие муниципальные программы (подпрограммы)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</w:t>
      </w:r>
      <w:r w:rsidR="001369D4" w:rsidRPr="00012BF7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, в соответствии со сроками установленными постановлением администрации МР «Печора» от 01.09.2015 г. № 990 «Об утверждении порядка составления проекта бюджета МО МР </w:t>
      </w:r>
      <w:r w:rsidR="00697666" w:rsidRPr="00012BF7">
        <w:rPr>
          <w:rFonts w:ascii="Times New Roman" w:hAnsi="Times New Roman" w:cs="Times New Roman"/>
          <w:sz w:val="26"/>
          <w:szCs w:val="26"/>
        </w:rPr>
        <w:t>«</w:t>
      </w:r>
      <w:r w:rsidR="00284458" w:rsidRPr="00012BF7">
        <w:rPr>
          <w:rFonts w:ascii="Times New Roman" w:hAnsi="Times New Roman" w:cs="Times New Roman"/>
          <w:sz w:val="26"/>
          <w:szCs w:val="26"/>
        </w:rPr>
        <w:t>Печора</w:t>
      </w:r>
      <w:r w:rsidR="00697666" w:rsidRPr="00012BF7">
        <w:rPr>
          <w:rFonts w:ascii="Times New Roman" w:hAnsi="Times New Roman" w:cs="Times New Roman"/>
          <w:sz w:val="26"/>
          <w:szCs w:val="26"/>
        </w:rPr>
        <w:t>»</w:t>
      </w:r>
      <w:r w:rsidR="00284458" w:rsidRPr="00012BF7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период»</w:t>
      </w:r>
      <w:r w:rsidR="00594C33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согласно Переч</w:t>
      </w:r>
      <w:r w:rsidR="00594C33" w:rsidRPr="00012BF7">
        <w:rPr>
          <w:rFonts w:ascii="Times New Roman" w:hAnsi="Times New Roman" w:cs="Times New Roman"/>
          <w:sz w:val="26"/>
          <w:szCs w:val="26"/>
        </w:rPr>
        <w:t>ня одобренных народных проектов, рекомендованных к реализации на территории соответствующих муниципальных образований муниципального района</w:t>
      </w:r>
      <w:proofErr w:type="gramEnd"/>
      <w:r w:rsidR="00594C33" w:rsidRPr="00012BF7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1A1FED" w:rsidRPr="00012BF7">
        <w:rPr>
          <w:rFonts w:ascii="Times New Roman" w:hAnsi="Times New Roman" w:cs="Times New Roman"/>
          <w:sz w:val="26"/>
          <w:szCs w:val="26"/>
        </w:rPr>
        <w:t>.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32" w:rsidRPr="00012BF7" w:rsidRDefault="00B15824" w:rsidP="000A728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 w:rsidR="00B97238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Управление финансов МР «Печора»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«Печора»,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3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МО ГП (СП) при </w:t>
      </w:r>
      <w:r w:rsidR="00C66532" w:rsidRPr="00012B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формировании проекта бюджета на очередной финансовый год и плановый период предусматривает софинансирование из бюджета МО ГП (СП) для участия в региональном проекте «Народный бюджет», в соответствии с порядком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«Народный бюджет».</w:t>
      </w:r>
      <w:proofErr w:type="gramEnd"/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3 дней после принятия бюджета соответствующего муниципального образования муниципального района «Печора», Управление финансов МР «Печора»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 ГП (СП) направляют в адрес </w:t>
      </w:r>
      <w:r w:rsidR="00EF6430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тдела экономики и инвестиций </w:t>
      </w:r>
      <w:r w:rsidR="0025326A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МР «Печора» </w:t>
      </w:r>
      <w:r w:rsidR="00C66532" w:rsidRPr="00012BF7">
        <w:rPr>
          <w:rFonts w:ascii="Times New Roman" w:hAnsi="Times New Roman" w:cs="Times New Roman"/>
          <w:sz w:val="26"/>
          <w:szCs w:val="26"/>
        </w:rPr>
        <w:t>выписку из решения о бюджете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или сводн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0A2DBB" w:rsidRPr="00012BF7">
        <w:rPr>
          <w:rFonts w:ascii="Times New Roman" w:hAnsi="Times New Roman" w:cs="Times New Roman"/>
          <w:sz w:val="26"/>
          <w:szCs w:val="26"/>
        </w:rPr>
        <w:t>ую</w:t>
      </w:r>
      <w:r w:rsidR="006047FF" w:rsidRPr="00012BF7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0A2DBB" w:rsidRPr="00012BF7">
        <w:rPr>
          <w:rFonts w:ascii="Times New Roman" w:hAnsi="Times New Roman" w:cs="Times New Roman"/>
          <w:sz w:val="26"/>
          <w:szCs w:val="26"/>
        </w:rPr>
        <w:t>ь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подтверждающую наличие в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соответствующих бюджетах муниципальных образований муниципального района «Печора», </w:t>
      </w:r>
      <w:r w:rsidR="00C66532" w:rsidRPr="00012BF7">
        <w:rPr>
          <w:rFonts w:ascii="Times New Roman" w:hAnsi="Times New Roman" w:cs="Times New Roman"/>
          <w:sz w:val="26"/>
          <w:szCs w:val="26"/>
        </w:rPr>
        <w:t>бюджетных ассигнований на исполнение расходных обязательств, связанных с реализацией муниципальной</w:t>
      </w:r>
      <w:proofErr w:type="gramEnd"/>
      <w:r w:rsidR="00C66532" w:rsidRPr="00012BF7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D1355E" w:rsidRPr="00012BF7">
        <w:t xml:space="preserve"> </w:t>
      </w:r>
      <w:r w:rsidR="00D1355E" w:rsidRPr="00012BF7">
        <w:rPr>
          <w:rFonts w:ascii="Times New Roman" w:hAnsi="Times New Roman" w:cs="Times New Roman"/>
          <w:sz w:val="26"/>
          <w:szCs w:val="26"/>
        </w:rPr>
        <w:t>в рамках проекта «Народный бюджет».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Отдел экономики и инвестиций </w:t>
      </w:r>
      <w:r w:rsidR="0025326A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администрации МР «Печора» 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письменно уведомляет заявителя о результатах регионального этапа конкурса народных проектов.</w:t>
      </w:r>
    </w:p>
    <w:p w:rsidR="00C66532" w:rsidRPr="00012BF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5.</w:t>
      </w:r>
      <w:r w:rsidR="00B97238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92752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Отдел</w:t>
      </w:r>
      <w:r w:rsidR="00C66532" w:rsidRPr="00012B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информационно-аналитической работы и </w:t>
      </w:r>
      <w:r w:rsidR="00927528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>контроля</w:t>
      </w:r>
      <w:r w:rsidR="00C66532" w:rsidRPr="00012BF7">
        <w:rPr>
          <w:rFonts w:ascii="Times New Roman" w:eastAsia="Times New Roman" w:hAnsi="Times New Roman" w:cs="Times New Roman"/>
          <w:bCs/>
          <w:sz w:val="26"/>
          <w:szCs w:val="20"/>
          <w:lang w:eastAsia="ru-RU" w:bidi="ru-RU"/>
        </w:rPr>
        <w:t xml:space="preserve"> администрации МР «Печора» в течение пяти рабочих дней со дня официального опубликования Администрацией Главы Республики Коми информации о народных проектах, прошедших региональный отбор, информирует население через СМИ.</w:t>
      </w:r>
    </w:p>
    <w:p w:rsidR="00E67087" w:rsidRDefault="00B15824" w:rsidP="000A72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12BF7">
        <w:rPr>
          <w:rFonts w:ascii="Times New Roman" w:hAnsi="Times New Roman" w:cs="Times New Roman"/>
          <w:sz w:val="26"/>
          <w:szCs w:val="26"/>
        </w:rPr>
        <w:t>5.</w:t>
      </w:r>
      <w:r w:rsidR="00B97238" w:rsidRPr="00012BF7">
        <w:rPr>
          <w:rFonts w:ascii="Times New Roman" w:hAnsi="Times New Roman" w:cs="Times New Roman"/>
          <w:sz w:val="26"/>
          <w:szCs w:val="26"/>
        </w:rPr>
        <w:t>7</w:t>
      </w:r>
      <w:r w:rsidRPr="00012BF7">
        <w:rPr>
          <w:rFonts w:ascii="Times New Roman" w:hAnsi="Times New Roman" w:cs="Times New Roman"/>
          <w:sz w:val="26"/>
          <w:szCs w:val="26"/>
        </w:rPr>
        <w:t xml:space="preserve">.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Ответственные </w:t>
      </w:r>
      <w:r w:rsidR="00B97238" w:rsidRPr="00012BF7">
        <w:rPr>
          <w:rFonts w:ascii="Times New Roman" w:hAnsi="Times New Roman" w:cs="Times New Roman"/>
          <w:sz w:val="26"/>
          <w:szCs w:val="26"/>
        </w:rPr>
        <w:t>за реализацию проекта «Народный бюджет» на территории муниципального образования муниципального района «Печора»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, </w:t>
      </w:r>
      <w:r w:rsidR="008B5AB2">
        <w:rPr>
          <w:rFonts w:ascii="Times New Roman" w:hAnsi="Times New Roman" w:cs="Times New Roman"/>
          <w:sz w:val="26"/>
          <w:szCs w:val="26"/>
        </w:rPr>
        <w:lastRenderedPageBreak/>
        <w:t>еженедельно по четвергам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 и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в установленные дополнительно сроки 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направляют в </w:t>
      </w:r>
      <w:r w:rsidR="00EF6430" w:rsidRPr="00012BF7">
        <w:rPr>
          <w:rFonts w:ascii="Times New Roman" w:hAnsi="Times New Roman" w:cs="Times New Roman"/>
          <w:sz w:val="26"/>
          <w:szCs w:val="26"/>
        </w:rPr>
        <w:t>о</w:t>
      </w:r>
      <w:r w:rsidR="00C66532" w:rsidRPr="00012BF7">
        <w:rPr>
          <w:rFonts w:ascii="Times New Roman" w:hAnsi="Times New Roman" w:cs="Times New Roman"/>
          <w:sz w:val="26"/>
          <w:szCs w:val="26"/>
        </w:rPr>
        <w:t xml:space="preserve">тдел экономики и инвестиций </w:t>
      </w:r>
      <w:r w:rsidR="00B97238" w:rsidRPr="00012BF7">
        <w:rPr>
          <w:rFonts w:ascii="Times New Roman" w:hAnsi="Times New Roman" w:cs="Times New Roman"/>
          <w:sz w:val="26"/>
          <w:szCs w:val="26"/>
        </w:rPr>
        <w:t xml:space="preserve">администрации МР «Печора» </w:t>
      </w:r>
      <w:r w:rsidR="008D4857" w:rsidRPr="00012BF7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4F7065" w:rsidRPr="00012BF7">
        <w:rPr>
          <w:rFonts w:ascii="Times New Roman" w:hAnsi="Times New Roman" w:cs="Times New Roman"/>
          <w:sz w:val="26"/>
          <w:szCs w:val="26"/>
        </w:rPr>
        <w:t xml:space="preserve">реализации народных проектов. </w:t>
      </w:r>
    </w:p>
    <w:p w:rsidR="00E67087" w:rsidRPr="00012BF7" w:rsidRDefault="00E67087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66532" w:rsidRPr="00012BF7" w:rsidRDefault="00C66532" w:rsidP="00D13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6532" w:rsidRPr="00012BF7" w:rsidRDefault="00C6653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75272" w:rsidRPr="00012BF7" w:rsidRDefault="00775272" w:rsidP="00C6653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570A5" w:rsidRPr="00012BF7" w:rsidRDefault="005570A5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  <w:sectPr w:rsidR="005570A5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lastRenderedPageBreak/>
        <w:t>Приложение 1</w:t>
      </w:r>
    </w:p>
    <w:p w:rsidR="00C66532" w:rsidRPr="00012BF7" w:rsidRDefault="00C66532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012BF7">
        <w:rPr>
          <w:rFonts w:ascii="Times New Roman" w:eastAsia="Calibri" w:hAnsi="Times New Roman" w:cs="Times New Roman"/>
          <w:sz w:val="24"/>
          <w:szCs w:val="26"/>
        </w:rPr>
        <w:t>к Положению о проекте «Народный бюджет»</w:t>
      </w:r>
    </w:p>
    <w:p w:rsidR="00C66532" w:rsidRPr="00012BF7" w:rsidRDefault="00C66532" w:rsidP="00C665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DA796D" w:rsidRPr="00012BF7" w:rsidRDefault="00DA796D" w:rsidP="00DA796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 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___________________________________________________________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____________________ граждан.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(количество)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B5AB2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8B5AB2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и секретаря.</w:t>
      </w: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Выбор проекта для участия в отборе народных проектов. </w:t>
      </w: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. Определение суммы вклада граждан.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B5AB2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8B5AB2"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и секретаря</w:t>
      </w:r>
    </w:p>
    <w:p w:rsidR="008B5AB2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Краткую информацию о Проекте «Народный бюджет».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. Слушали: Информацию об участии в проекте «Народный бюджет» в 20</w:t>
      </w:r>
      <w:r w:rsidR="00883D9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-20</w:t>
      </w:r>
      <w:r w:rsidR="00883D96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гг. и о выборе народного проекта « ………». </w:t>
      </w:r>
    </w:p>
    <w:p w:rsidR="00DA796D" w:rsidRPr="008B5AB2" w:rsidRDefault="00DA796D" w:rsidP="00DA7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Cs w:val="24"/>
        </w:rPr>
        <w:t>(кратко рассказывается, что было сделано по народным проектам за последние 2 года, затем о народном проекте – обосновывается выбор именно этого вопроса, оценка стоимости проекта, о задачах инициативной группы – контролировать работу, информировать население и т.д.)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8B5AB2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A796D"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Слушали: Информацию об определении суммы вклада граждан, юридических лиц и индивидуальных предпринимателей в реализацию народного проекта « ……..», об определении формы материально-технического участия.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(предлагается размер  вклада со стороны населения и механизм сбора средств (с одного жителя, одного дома и т.п.).</w:t>
      </w:r>
      <w:proofErr w:type="gramEnd"/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Докладчик: _____(ФИО). 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B5AB2" w:rsidRP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>По 1 вопросу:</w:t>
      </w:r>
    </w:p>
    <w:p w:rsidR="008B5AB2" w:rsidRP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избрать предложенные кандидатуры</w:t>
      </w: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(голосование).</w:t>
      </w:r>
    </w:p>
    <w:p w:rsidR="008B5AB2" w:rsidRP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8B5AB2" w:rsidRP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5AB2">
        <w:rPr>
          <w:rFonts w:ascii="Times New Roman" w:eastAsia="Calibri" w:hAnsi="Times New Roman" w:cs="Times New Roman"/>
          <w:color w:val="000000"/>
          <w:sz w:val="24"/>
          <w:szCs w:val="24"/>
        </w:rPr>
        <w:t>Воздержались –</w:t>
      </w:r>
    </w:p>
    <w:p w:rsidR="008B5AB2" w:rsidRDefault="008B5AB2" w:rsidP="008B5A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8B5AB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принять к сведению (голосование).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 </w:t>
      </w:r>
      <w:r w:rsidR="008B5AB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поддержать народный проект «…….»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- избрать инициативную группу в составе: …… (голосовать).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8B5AB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вопросу: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от граждан в размере …. рублей от одного жителя (дома).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сумму вклада юридических лиц и индивидуальных предпринимателей в размере … рублей.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определить формы материально-технического участия.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>За –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Против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Воздержались –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2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Поступило предложение от г-на ….. – включить в народные проекты мероприятия по ремонту ….. (обсуждаем, в том числе объем финансирования) (голосуем). 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2BF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жителей поселения _________ (наименование),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граждан (безвозмездных поступлений от физических 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Согласно реестру подписей</w:t>
            </w: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012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96D" w:rsidRPr="00012BF7" w:rsidTr="00DA796D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F7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2BF7">
              <w:rPr>
                <w:rFonts w:ascii="Times New Roman" w:hAnsi="Times New Roman" w:cs="Times New Roman"/>
                <w:sz w:val="24"/>
              </w:rPr>
              <w:t>ФИО (номера телефонов)</w:t>
            </w: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F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в случае, если население на собрании приняло решение о реализации двух проектов на территории поселения Республики Коми.</w:t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Председатель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012BF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BF7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______________________               ФИО</w:t>
      </w:r>
    </w:p>
    <w:p w:rsidR="00DA796D" w:rsidRPr="00012BF7" w:rsidRDefault="00DA796D" w:rsidP="00DA7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B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F9" w:rsidRDefault="008D1D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D1DF9" w:rsidRPr="00842965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4296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ротокол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собрания граждан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«_</w:t>
      </w:r>
      <w:r w:rsidR="008B5AB2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_»_</w:t>
      </w:r>
      <w:r w:rsidR="008B5AB2">
        <w:rPr>
          <w:rFonts w:ascii="Times New Roman" w:hAnsi="Times New Roman" w:cs="Times New Roman"/>
          <w:noProof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 2021 г.</w:t>
      </w: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47A1">
        <w:rPr>
          <w:rFonts w:ascii="Times New Roman" w:hAnsi="Times New Roman" w:cs="Times New Roman"/>
          <w:noProof/>
          <w:sz w:val="24"/>
          <w:szCs w:val="24"/>
          <w:lang w:eastAsia="ru-RU"/>
        </w:rPr>
        <w:t>по обсуждению народных проектов</w:t>
      </w:r>
    </w:p>
    <w:p w:rsidR="008D1DF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DF9" w:rsidRPr="00C614B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Проект «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______________</w:t>
      </w:r>
      <w:r w:rsidRPr="00C614B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</w:t>
      </w:r>
    </w:p>
    <w:p w:rsidR="008D1DF9" w:rsidRPr="00C614B9" w:rsidRDefault="008D1DF9" w:rsidP="008D1DF9">
      <w:pPr>
        <w:spacing w:after="0"/>
        <w:contextualSpacing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8D1DF9" w:rsidRPr="00C614B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C614B9">
        <w:rPr>
          <w:rFonts w:ascii="Times New Roman" w:hAnsi="Times New Roman" w:cs="Times New Roman"/>
          <w:noProof/>
          <w:sz w:val="26"/>
          <w:szCs w:val="26"/>
          <w:lang w:eastAsia="ru-RU"/>
        </w:rPr>
        <w:t>Фото участников собрания</w:t>
      </w:r>
    </w:p>
    <w:p w:rsidR="008D1DF9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*Вставить фотографии с собрания</w:t>
      </w: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Объявление о времени и месте собрания жителей с. Замежная</w:t>
      </w: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>по обсуждению народных проектов для участия в проекте</w:t>
      </w:r>
    </w:p>
    <w:p w:rsidR="008D1DF9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271B9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«Народный бюджет- 2022» </w:t>
      </w:r>
      <w:r w:rsidRPr="00271B94">
        <w:rPr>
          <w:rFonts w:ascii="Times New Roman" w:eastAsia="Arial Unicode MS" w:hAnsi="Times New Roman" w:cs="Times New Roman"/>
          <w:sz w:val="26"/>
          <w:szCs w:val="26"/>
        </w:rPr>
        <w:tab/>
      </w:r>
    </w:p>
    <w:p w:rsidR="008D1DF9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D1DF9" w:rsidRPr="00271B94" w:rsidRDefault="008D1DF9" w:rsidP="008D1DF9">
      <w:pPr>
        <w:spacing w:after="0"/>
        <w:contextualSpacing/>
        <w:jc w:val="center"/>
        <w:rPr>
          <w:rFonts w:ascii="Times New Roman" w:eastAsia="Arial Unicode MS" w:hAnsi="Times New Roman" w:cs="Times New Roman"/>
          <w:sz w:val="26"/>
          <w:szCs w:val="26"/>
        </w:rPr>
      </w:pPr>
    </w:p>
    <w:p w:rsidR="008D1DF9" w:rsidRPr="00271B94" w:rsidRDefault="008D1DF9" w:rsidP="008D1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B94">
        <w:rPr>
          <w:rFonts w:ascii="Times New Roman" w:eastAsia="Times New Roman" w:hAnsi="Times New Roman" w:cs="Times New Roman"/>
          <w:sz w:val="26"/>
          <w:szCs w:val="26"/>
          <w:lang w:eastAsia="ru-RU"/>
        </w:rPr>
        <w:t>*Вставить скриншот объявления с сайта/фотография на доске объявлений</w:t>
      </w:r>
    </w:p>
    <w:p w:rsidR="008D1DF9" w:rsidRDefault="008D1DF9" w:rsidP="008D1DF9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F9" w:rsidRDefault="008D1DF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83D96">
        <w:rPr>
          <w:rFonts w:ascii="Times New Roman" w:eastAsia="Calibri" w:hAnsi="Times New Roman" w:cs="Times New Roman"/>
          <w:sz w:val="26"/>
          <w:szCs w:val="26"/>
        </w:rPr>
        <w:t>2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 «_____________________»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F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(обсуждался на собрании граждан МО _________ от «____»______ 20___ г.)</w:t>
      </w:r>
    </w:p>
    <w:p w:rsidR="00DA796D" w:rsidRPr="00012BF7" w:rsidRDefault="00DA796D" w:rsidP="00DA7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91"/>
        <w:gridCol w:w="4056"/>
        <w:gridCol w:w="1862"/>
      </w:tblGrid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 согласен осуществить вклад в размере ______ рублей на реализацию народного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96D" w:rsidRPr="00012BF7" w:rsidTr="00DA79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D" w:rsidRPr="00012BF7" w:rsidRDefault="00DA796D" w:rsidP="00DA7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BF7">
        <w:rPr>
          <w:rFonts w:ascii="Times New Roman" w:eastAsia="Times New Roman" w:hAnsi="Times New Roman" w:cs="Times New Roman"/>
          <w:lang w:eastAsia="ru-RU"/>
        </w:rPr>
        <w:t xml:space="preserve">* Все графы реестра подписей обязательны к заполнению. 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8C3434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796D" w:rsidRPr="00012BF7" w:rsidSect="008C5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96D" w:rsidRPr="00012BF7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883D9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12BF7">
        <w:rPr>
          <w:rFonts w:ascii="Times New Roman" w:eastAsia="Calibri" w:hAnsi="Times New Roman" w:cs="Times New Roman"/>
          <w:sz w:val="26"/>
          <w:szCs w:val="26"/>
        </w:rPr>
        <w:t>к Положению о проекте «Народный бюджет»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BF7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</w:t>
      </w:r>
    </w:p>
    <w:p w:rsidR="00DA796D" w:rsidRPr="00012BF7" w:rsidRDefault="00DA796D" w:rsidP="00DA796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4"/>
        <w:gridCol w:w="1144"/>
        <w:gridCol w:w="1238"/>
        <w:gridCol w:w="1701"/>
        <w:gridCol w:w="1556"/>
        <w:gridCol w:w="1278"/>
        <w:gridCol w:w="2125"/>
      </w:tblGrid>
      <w:tr w:rsidR="00DA796D" w:rsidRPr="00012BF7" w:rsidTr="00DA796D">
        <w:trPr>
          <w:trHeight w:val="24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рассмотрения заявки на Комиссии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hAnsi="Times New Roman" w:cs="Times New Roman"/>
                <w:sz w:val="20"/>
                <w:szCs w:val="20"/>
              </w:rPr>
              <w:t>Информация о реализации народных проектов</w:t>
            </w:r>
          </w:p>
        </w:tc>
      </w:tr>
      <w:tr w:rsidR="00DA796D" w:rsidRPr="00012BF7" w:rsidTr="00DA796D">
        <w:trPr>
          <w:trHeight w:val="24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012BF7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A796D" w:rsidRPr="00ED5D1F" w:rsidTr="00DA796D">
        <w:trPr>
          <w:trHeight w:val="212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A400B4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BF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796D" w:rsidRPr="00ED5D1F" w:rsidRDefault="00DA796D" w:rsidP="00DA79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DA796D" w:rsidP="00DA7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796D" w:rsidRDefault="008C3434" w:rsidP="008C3434">
      <w:pPr>
        <w:tabs>
          <w:tab w:val="left" w:pos="3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8C3434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».</w:t>
      </w: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2F43BD" w:rsidRPr="00012BF7" w:rsidRDefault="002F43BD" w:rsidP="00C665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6"/>
        </w:rPr>
      </w:pPr>
    </w:p>
    <w:p w:rsidR="00C66532" w:rsidRPr="00012BF7" w:rsidRDefault="00C66532" w:rsidP="0071522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Pr="00012BF7" w:rsidRDefault="00C66532" w:rsidP="00C6653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211" w:rsidRDefault="00983211" w:rsidP="00C66532">
      <w:pPr>
        <w:tabs>
          <w:tab w:val="left" w:pos="3720"/>
        </w:tabs>
        <w:rPr>
          <w:rFonts w:ascii="Times New Roman" w:hAnsi="Times New Roman" w:cs="Times New Roman"/>
          <w:sz w:val="26"/>
          <w:szCs w:val="26"/>
        </w:rPr>
      </w:pPr>
    </w:p>
    <w:sectPr w:rsidR="00983211" w:rsidSect="00364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F0"/>
    <w:multiLevelType w:val="hybridMultilevel"/>
    <w:tmpl w:val="A2B6A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59766C4"/>
    <w:multiLevelType w:val="hybridMultilevel"/>
    <w:tmpl w:val="809E8DFA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8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4D1B40"/>
    <w:multiLevelType w:val="hybridMultilevel"/>
    <w:tmpl w:val="5A0044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6BC3E36"/>
    <w:multiLevelType w:val="hybridMultilevel"/>
    <w:tmpl w:val="43C414A6"/>
    <w:lvl w:ilvl="0" w:tplc="D5E2E0C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9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C90DB4"/>
    <w:multiLevelType w:val="hybridMultilevel"/>
    <w:tmpl w:val="7778B336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C5471E"/>
    <w:multiLevelType w:val="hybridMultilevel"/>
    <w:tmpl w:val="20EECE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9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A4AF2"/>
    <w:multiLevelType w:val="hybridMultilevel"/>
    <w:tmpl w:val="B2F626C2"/>
    <w:lvl w:ilvl="0" w:tplc="CC2A0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4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36"/>
  </w:num>
  <w:num w:numId="5">
    <w:abstractNumId w:val="33"/>
  </w:num>
  <w:num w:numId="6">
    <w:abstractNumId w:val="3"/>
  </w:num>
  <w:num w:numId="7">
    <w:abstractNumId w:val="10"/>
  </w:num>
  <w:num w:numId="8">
    <w:abstractNumId w:val="28"/>
  </w:num>
  <w:num w:numId="9">
    <w:abstractNumId w:val="34"/>
  </w:num>
  <w:num w:numId="10">
    <w:abstractNumId w:val="8"/>
  </w:num>
  <w:num w:numId="11">
    <w:abstractNumId w:val="21"/>
  </w:num>
  <w:num w:numId="12">
    <w:abstractNumId w:val="32"/>
  </w:num>
  <w:num w:numId="13">
    <w:abstractNumId w:val="11"/>
  </w:num>
  <w:num w:numId="14">
    <w:abstractNumId w:val="15"/>
  </w:num>
  <w:num w:numId="15">
    <w:abstractNumId w:val="31"/>
  </w:num>
  <w:num w:numId="16">
    <w:abstractNumId w:val="29"/>
  </w:num>
  <w:num w:numId="17">
    <w:abstractNumId w:val="2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27"/>
  </w:num>
  <w:num w:numId="23">
    <w:abstractNumId w:val="38"/>
  </w:num>
  <w:num w:numId="24">
    <w:abstractNumId w:val="37"/>
  </w:num>
  <w:num w:numId="25">
    <w:abstractNumId w:val="2"/>
  </w:num>
  <w:num w:numId="26">
    <w:abstractNumId w:val="18"/>
  </w:num>
  <w:num w:numId="27">
    <w:abstractNumId w:val="19"/>
  </w:num>
  <w:num w:numId="28">
    <w:abstractNumId w:val="26"/>
  </w:num>
  <w:num w:numId="29">
    <w:abstractNumId w:val="22"/>
  </w:num>
  <w:num w:numId="30">
    <w:abstractNumId w:val="7"/>
  </w:num>
  <w:num w:numId="31">
    <w:abstractNumId w:val="35"/>
  </w:num>
  <w:num w:numId="32">
    <w:abstractNumId w:val="5"/>
  </w:num>
  <w:num w:numId="33">
    <w:abstractNumId w:val="16"/>
  </w:num>
  <w:num w:numId="34">
    <w:abstractNumId w:val="0"/>
  </w:num>
  <w:num w:numId="35">
    <w:abstractNumId w:val="9"/>
  </w:num>
  <w:num w:numId="36">
    <w:abstractNumId w:val="24"/>
  </w:num>
  <w:num w:numId="37">
    <w:abstractNumId w:val="30"/>
  </w:num>
  <w:num w:numId="38">
    <w:abstractNumId w:val="6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2BF7"/>
    <w:rsid w:val="00016C91"/>
    <w:rsid w:val="00020AED"/>
    <w:rsid w:val="00021FC9"/>
    <w:rsid w:val="00025846"/>
    <w:rsid w:val="000264AC"/>
    <w:rsid w:val="000338CC"/>
    <w:rsid w:val="00036BA8"/>
    <w:rsid w:val="00065962"/>
    <w:rsid w:val="00065DBA"/>
    <w:rsid w:val="000670E4"/>
    <w:rsid w:val="00073B45"/>
    <w:rsid w:val="00085797"/>
    <w:rsid w:val="0009001A"/>
    <w:rsid w:val="00090A1E"/>
    <w:rsid w:val="0009383A"/>
    <w:rsid w:val="000939C8"/>
    <w:rsid w:val="000A2DBB"/>
    <w:rsid w:val="000A728B"/>
    <w:rsid w:val="000B2D8D"/>
    <w:rsid w:val="000B5725"/>
    <w:rsid w:val="000B6E68"/>
    <w:rsid w:val="000C26C1"/>
    <w:rsid w:val="000C364F"/>
    <w:rsid w:val="000C7174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69D4"/>
    <w:rsid w:val="00145FAE"/>
    <w:rsid w:val="00147832"/>
    <w:rsid w:val="00153A05"/>
    <w:rsid w:val="0015645A"/>
    <w:rsid w:val="00156DF7"/>
    <w:rsid w:val="00157F3D"/>
    <w:rsid w:val="00165BED"/>
    <w:rsid w:val="001836EE"/>
    <w:rsid w:val="00185D31"/>
    <w:rsid w:val="00186938"/>
    <w:rsid w:val="00196342"/>
    <w:rsid w:val="001A1FED"/>
    <w:rsid w:val="001B43FD"/>
    <w:rsid w:val="001B627C"/>
    <w:rsid w:val="001C3187"/>
    <w:rsid w:val="001C39F9"/>
    <w:rsid w:val="001E003D"/>
    <w:rsid w:val="001E0E3D"/>
    <w:rsid w:val="001E1387"/>
    <w:rsid w:val="001F48C2"/>
    <w:rsid w:val="001F5C73"/>
    <w:rsid w:val="00200D19"/>
    <w:rsid w:val="00225C99"/>
    <w:rsid w:val="00227A07"/>
    <w:rsid w:val="00241EC0"/>
    <w:rsid w:val="0025326A"/>
    <w:rsid w:val="00255148"/>
    <w:rsid w:val="002576EC"/>
    <w:rsid w:val="00265048"/>
    <w:rsid w:val="00273661"/>
    <w:rsid w:val="00282BFF"/>
    <w:rsid w:val="00284458"/>
    <w:rsid w:val="00284E4B"/>
    <w:rsid w:val="002942CB"/>
    <w:rsid w:val="002A203A"/>
    <w:rsid w:val="002A2072"/>
    <w:rsid w:val="002C2FD1"/>
    <w:rsid w:val="002C35C3"/>
    <w:rsid w:val="002E3506"/>
    <w:rsid w:val="002E5ABF"/>
    <w:rsid w:val="002E6CD6"/>
    <w:rsid w:val="002F43BD"/>
    <w:rsid w:val="00310900"/>
    <w:rsid w:val="00315C4B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67B3E"/>
    <w:rsid w:val="0037242E"/>
    <w:rsid w:val="00377D29"/>
    <w:rsid w:val="00380FA3"/>
    <w:rsid w:val="0039002A"/>
    <w:rsid w:val="00396CC8"/>
    <w:rsid w:val="003A16D7"/>
    <w:rsid w:val="003A6CEB"/>
    <w:rsid w:val="003B7348"/>
    <w:rsid w:val="003C08C2"/>
    <w:rsid w:val="003C3DBF"/>
    <w:rsid w:val="003E1DBC"/>
    <w:rsid w:val="003E1EEE"/>
    <w:rsid w:val="003E4B46"/>
    <w:rsid w:val="003F2AE1"/>
    <w:rsid w:val="004005E4"/>
    <w:rsid w:val="00400AA4"/>
    <w:rsid w:val="00403029"/>
    <w:rsid w:val="004133E8"/>
    <w:rsid w:val="004224DE"/>
    <w:rsid w:val="0042294C"/>
    <w:rsid w:val="00436CC7"/>
    <w:rsid w:val="004444CC"/>
    <w:rsid w:val="00445A39"/>
    <w:rsid w:val="00456914"/>
    <w:rsid w:val="00457054"/>
    <w:rsid w:val="00463A05"/>
    <w:rsid w:val="00463A95"/>
    <w:rsid w:val="004759F2"/>
    <w:rsid w:val="00481042"/>
    <w:rsid w:val="004851C1"/>
    <w:rsid w:val="00485D62"/>
    <w:rsid w:val="004B79A5"/>
    <w:rsid w:val="004C3474"/>
    <w:rsid w:val="004C42C3"/>
    <w:rsid w:val="004D2D4D"/>
    <w:rsid w:val="004D4009"/>
    <w:rsid w:val="004E50A7"/>
    <w:rsid w:val="004F7065"/>
    <w:rsid w:val="0053004E"/>
    <w:rsid w:val="00533C21"/>
    <w:rsid w:val="00543431"/>
    <w:rsid w:val="0054420F"/>
    <w:rsid w:val="005448FC"/>
    <w:rsid w:val="00546D81"/>
    <w:rsid w:val="00553391"/>
    <w:rsid w:val="005539FC"/>
    <w:rsid w:val="005570A5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095E"/>
    <w:rsid w:val="005C4F17"/>
    <w:rsid w:val="005E7C52"/>
    <w:rsid w:val="006047FF"/>
    <w:rsid w:val="006171B0"/>
    <w:rsid w:val="00626376"/>
    <w:rsid w:val="00632ACF"/>
    <w:rsid w:val="0064164C"/>
    <w:rsid w:val="00644593"/>
    <w:rsid w:val="006743EA"/>
    <w:rsid w:val="00676AFA"/>
    <w:rsid w:val="00676BA0"/>
    <w:rsid w:val="00697666"/>
    <w:rsid w:val="006B30B0"/>
    <w:rsid w:val="006B5A69"/>
    <w:rsid w:val="006C610D"/>
    <w:rsid w:val="006D06BD"/>
    <w:rsid w:val="006D41B0"/>
    <w:rsid w:val="006F19DD"/>
    <w:rsid w:val="007003E0"/>
    <w:rsid w:val="0070427E"/>
    <w:rsid w:val="0071489E"/>
    <w:rsid w:val="0071522B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A3C92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33339"/>
    <w:rsid w:val="00850D69"/>
    <w:rsid w:val="00857EAF"/>
    <w:rsid w:val="00861A5A"/>
    <w:rsid w:val="008633C4"/>
    <w:rsid w:val="00865256"/>
    <w:rsid w:val="00872D84"/>
    <w:rsid w:val="0087594F"/>
    <w:rsid w:val="00875EB7"/>
    <w:rsid w:val="00876790"/>
    <w:rsid w:val="00881B15"/>
    <w:rsid w:val="00883ACB"/>
    <w:rsid w:val="00883D96"/>
    <w:rsid w:val="008B5AB2"/>
    <w:rsid w:val="008B6FF0"/>
    <w:rsid w:val="008C3434"/>
    <w:rsid w:val="008C3651"/>
    <w:rsid w:val="008C52F9"/>
    <w:rsid w:val="008C7CCD"/>
    <w:rsid w:val="008D1DF9"/>
    <w:rsid w:val="008D2439"/>
    <w:rsid w:val="008D4857"/>
    <w:rsid w:val="008D7044"/>
    <w:rsid w:val="008E77C4"/>
    <w:rsid w:val="008F0455"/>
    <w:rsid w:val="0090092F"/>
    <w:rsid w:val="00916153"/>
    <w:rsid w:val="00916B82"/>
    <w:rsid w:val="00922381"/>
    <w:rsid w:val="009248D3"/>
    <w:rsid w:val="0092582B"/>
    <w:rsid w:val="00927528"/>
    <w:rsid w:val="00927F96"/>
    <w:rsid w:val="009301C0"/>
    <w:rsid w:val="00930676"/>
    <w:rsid w:val="00931554"/>
    <w:rsid w:val="0093596F"/>
    <w:rsid w:val="00951D20"/>
    <w:rsid w:val="00957638"/>
    <w:rsid w:val="009647D0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30DF"/>
    <w:rsid w:val="00A15090"/>
    <w:rsid w:val="00A17EDF"/>
    <w:rsid w:val="00A22947"/>
    <w:rsid w:val="00A325F0"/>
    <w:rsid w:val="00A33118"/>
    <w:rsid w:val="00A3371A"/>
    <w:rsid w:val="00A400B4"/>
    <w:rsid w:val="00A41D1F"/>
    <w:rsid w:val="00A6286F"/>
    <w:rsid w:val="00A67D1F"/>
    <w:rsid w:val="00A71A92"/>
    <w:rsid w:val="00A7388B"/>
    <w:rsid w:val="00A744D1"/>
    <w:rsid w:val="00A753FD"/>
    <w:rsid w:val="00A96880"/>
    <w:rsid w:val="00A96F99"/>
    <w:rsid w:val="00AA6F22"/>
    <w:rsid w:val="00AA7A9E"/>
    <w:rsid w:val="00AC0913"/>
    <w:rsid w:val="00AC7FE2"/>
    <w:rsid w:val="00AE5DFD"/>
    <w:rsid w:val="00AE6CA5"/>
    <w:rsid w:val="00AF1078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718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A474C"/>
    <w:rsid w:val="00BB001A"/>
    <w:rsid w:val="00BB6B9E"/>
    <w:rsid w:val="00BC26B4"/>
    <w:rsid w:val="00BD3677"/>
    <w:rsid w:val="00BD379B"/>
    <w:rsid w:val="00BD3E26"/>
    <w:rsid w:val="00BD5496"/>
    <w:rsid w:val="00BE7CC6"/>
    <w:rsid w:val="00BF3B92"/>
    <w:rsid w:val="00BF6210"/>
    <w:rsid w:val="00C11E67"/>
    <w:rsid w:val="00C2011A"/>
    <w:rsid w:val="00C2662F"/>
    <w:rsid w:val="00C269F2"/>
    <w:rsid w:val="00C325EC"/>
    <w:rsid w:val="00C326EF"/>
    <w:rsid w:val="00C37D62"/>
    <w:rsid w:val="00C41637"/>
    <w:rsid w:val="00C45ED6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2041"/>
    <w:rsid w:val="00C83434"/>
    <w:rsid w:val="00C8438F"/>
    <w:rsid w:val="00C91109"/>
    <w:rsid w:val="00C93BB7"/>
    <w:rsid w:val="00CA106C"/>
    <w:rsid w:val="00CA273F"/>
    <w:rsid w:val="00CA5841"/>
    <w:rsid w:val="00CA5E8F"/>
    <w:rsid w:val="00CA71FA"/>
    <w:rsid w:val="00CA7C35"/>
    <w:rsid w:val="00CB1960"/>
    <w:rsid w:val="00CB67AE"/>
    <w:rsid w:val="00CB699B"/>
    <w:rsid w:val="00CC0A8F"/>
    <w:rsid w:val="00CC5BDC"/>
    <w:rsid w:val="00CD2F7A"/>
    <w:rsid w:val="00CD7DBE"/>
    <w:rsid w:val="00CE5BE1"/>
    <w:rsid w:val="00CF33A1"/>
    <w:rsid w:val="00D037D5"/>
    <w:rsid w:val="00D053B7"/>
    <w:rsid w:val="00D1355E"/>
    <w:rsid w:val="00D139EF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A796D"/>
    <w:rsid w:val="00DB64E1"/>
    <w:rsid w:val="00DC4301"/>
    <w:rsid w:val="00DC6753"/>
    <w:rsid w:val="00DC7F84"/>
    <w:rsid w:val="00DC7FA1"/>
    <w:rsid w:val="00DD3635"/>
    <w:rsid w:val="00DE461F"/>
    <w:rsid w:val="00E06A4D"/>
    <w:rsid w:val="00E11A4E"/>
    <w:rsid w:val="00E1541B"/>
    <w:rsid w:val="00E3481E"/>
    <w:rsid w:val="00E4110D"/>
    <w:rsid w:val="00E419DE"/>
    <w:rsid w:val="00E43FC5"/>
    <w:rsid w:val="00E44244"/>
    <w:rsid w:val="00E5754F"/>
    <w:rsid w:val="00E62E7A"/>
    <w:rsid w:val="00E67087"/>
    <w:rsid w:val="00E738BE"/>
    <w:rsid w:val="00E770EE"/>
    <w:rsid w:val="00E800B9"/>
    <w:rsid w:val="00E865FC"/>
    <w:rsid w:val="00E90ABE"/>
    <w:rsid w:val="00EA6818"/>
    <w:rsid w:val="00EB4798"/>
    <w:rsid w:val="00EB7FE3"/>
    <w:rsid w:val="00ED5D1F"/>
    <w:rsid w:val="00EF1B46"/>
    <w:rsid w:val="00EF4FF1"/>
    <w:rsid w:val="00EF6430"/>
    <w:rsid w:val="00F01B62"/>
    <w:rsid w:val="00F02601"/>
    <w:rsid w:val="00F07602"/>
    <w:rsid w:val="00F35DD3"/>
    <w:rsid w:val="00F42AB6"/>
    <w:rsid w:val="00F52C89"/>
    <w:rsid w:val="00F57F1B"/>
    <w:rsid w:val="00F6269D"/>
    <w:rsid w:val="00F62EA9"/>
    <w:rsid w:val="00F6618B"/>
    <w:rsid w:val="00F6673A"/>
    <w:rsid w:val="00F800B3"/>
    <w:rsid w:val="00F80E3B"/>
    <w:rsid w:val="00F82BCA"/>
    <w:rsid w:val="00F83EC7"/>
    <w:rsid w:val="00F83F26"/>
    <w:rsid w:val="00F928FB"/>
    <w:rsid w:val="00FA0DE8"/>
    <w:rsid w:val="00FA4C3C"/>
    <w:rsid w:val="00FA6940"/>
    <w:rsid w:val="00FB1415"/>
    <w:rsid w:val="00FB3B65"/>
    <w:rsid w:val="00FC00FB"/>
    <w:rsid w:val="00FD178B"/>
    <w:rsid w:val="00FD249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9598-62D1-4746-A9CC-02053BA0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20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6</cp:revision>
  <cp:lastPrinted>2021-10-12T07:33:00Z</cp:lastPrinted>
  <dcterms:created xsi:type="dcterms:W3CDTF">2021-10-08T08:34:00Z</dcterms:created>
  <dcterms:modified xsi:type="dcterms:W3CDTF">2021-10-12T07:34:00Z</dcterms:modified>
</cp:coreProperties>
</file>