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3EDF" w:rsidRPr="00720259" w:rsidRDefault="00203EDF" w:rsidP="00203EDF">
      <w:pPr>
        <w:jc w:val="center"/>
        <w:rPr>
          <w:b/>
          <w:color w:val="000000"/>
          <w:sz w:val="24"/>
          <w:szCs w:val="24"/>
          <w:u w:val="single"/>
        </w:rPr>
      </w:pPr>
      <w:r w:rsidRPr="00720259">
        <w:rPr>
          <w:b/>
          <w:color w:val="000000"/>
          <w:sz w:val="24"/>
          <w:szCs w:val="24"/>
          <w:u w:val="single"/>
        </w:rPr>
        <w:t>Информация о ранее проведенных торгах:</w:t>
      </w:r>
    </w:p>
    <w:p w:rsidR="00203EDF" w:rsidRPr="00720259" w:rsidRDefault="00203EDF" w:rsidP="00203EDF">
      <w:pPr>
        <w:jc w:val="both"/>
        <w:rPr>
          <w:b/>
          <w:color w:val="000000"/>
          <w:sz w:val="24"/>
          <w:szCs w:val="24"/>
          <w:u w:val="single"/>
        </w:rPr>
      </w:pPr>
    </w:p>
    <w:p w:rsidR="00203EDF" w:rsidRPr="00720259" w:rsidRDefault="00203EDF" w:rsidP="00203EDF">
      <w:pPr>
        <w:ind w:firstLine="708"/>
        <w:jc w:val="both"/>
        <w:rPr>
          <w:bCs/>
          <w:sz w:val="24"/>
          <w:szCs w:val="24"/>
        </w:rPr>
      </w:pPr>
      <w:r w:rsidRPr="00720259">
        <w:rPr>
          <w:bCs/>
          <w:sz w:val="24"/>
          <w:szCs w:val="24"/>
        </w:rPr>
        <w:t>Распоряжением КУМС МР «Печора» от 28.10.2020 года №363</w:t>
      </w:r>
      <w:r w:rsidRPr="00720259">
        <w:rPr>
          <w:sz w:val="24"/>
          <w:szCs w:val="24"/>
        </w:rPr>
        <w:t xml:space="preserve">-р, </w:t>
      </w:r>
      <w:r w:rsidRPr="00720259">
        <w:rPr>
          <w:bCs/>
          <w:sz w:val="24"/>
          <w:szCs w:val="24"/>
        </w:rPr>
        <w:t>утверждены условия приватизации имущества на аукционе. Аукционы по приватизации вышеуказанного имущества признаны несостоявшимися в связи с отсутствием заявок.</w:t>
      </w:r>
    </w:p>
    <w:p w:rsidR="00203EDF" w:rsidRPr="00720259" w:rsidRDefault="00203EDF" w:rsidP="00203EDF">
      <w:pPr>
        <w:ind w:firstLine="708"/>
        <w:jc w:val="both"/>
        <w:rPr>
          <w:bCs/>
          <w:sz w:val="24"/>
          <w:szCs w:val="24"/>
        </w:rPr>
      </w:pPr>
      <w:r w:rsidRPr="00720259">
        <w:rPr>
          <w:bCs/>
          <w:sz w:val="24"/>
          <w:szCs w:val="24"/>
        </w:rPr>
        <w:t>Распоряжением КУМС МР «Печора» от 10.12.2020 года №418</w:t>
      </w:r>
      <w:r w:rsidRPr="00720259">
        <w:rPr>
          <w:sz w:val="24"/>
          <w:szCs w:val="24"/>
        </w:rPr>
        <w:t xml:space="preserve">-р, </w:t>
      </w:r>
      <w:r w:rsidRPr="00720259">
        <w:rPr>
          <w:bCs/>
          <w:sz w:val="24"/>
          <w:szCs w:val="24"/>
        </w:rPr>
        <w:t>утверждены условия приватизации имущества на торгах посредством публичного предложения. Торги по приватизации вышеуказанного имущества признаны несостоявшимися в связи с отсутствием заявок.</w:t>
      </w:r>
    </w:p>
    <w:p w:rsidR="00203EDF" w:rsidRDefault="00203EDF" w:rsidP="00203EDF">
      <w:pPr>
        <w:ind w:firstLine="708"/>
        <w:jc w:val="both"/>
        <w:rPr>
          <w:bCs/>
          <w:sz w:val="24"/>
          <w:szCs w:val="24"/>
        </w:rPr>
      </w:pPr>
      <w:r w:rsidRPr="00720259">
        <w:rPr>
          <w:bCs/>
          <w:sz w:val="24"/>
          <w:szCs w:val="24"/>
        </w:rPr>
        <w:t xml:space="preserve">Распоряжением КУМС МР «Печора» от </w:t>
      </w:r>
      <w:r>
        <w:rPr>
          <w:bCs/>
          <w:sz w:val="24"/>
          <w:szCs w:val="24"/>
        </w:rPr>
        <w:t>04.0</w:t>
      </w:r>
      <w:r w:rsidRPr="00720259">
        <w:rPr>
          <w:bCs/>
          <w:sz w:val="24"/>
          <w:szCs w:val="24"/>
        </w:rPr>
        <w:t>2.202</w:t>
      </w:r>
      <w:r>
        <w:rPr>
          <w:bCs/>
          <w:sz w:val="24"/>
          <w:szCs w:val="24"/>
        </w:rPr>
        <w:t>1</w:t>
      </w:r>
      <w:r w:rsidRPr="00720259">
        <w:rPr>
          <w:bCs/>
          <w:sz w:val="24"/>
          <w:szCs w:val="24"/>
        </w:rPr>
        <w:t xml:space="preserve"> года №</w:t>
      </w:r>
      <w:r>
        <w:rPr>
          <w:bCs/>
          <w:sz w:val="24"/>
          <w:szCs w:val="24"/>
        </w:rPr>
        <w:t>33</w:t>
      </w:r>
      <w:r w:rsidRPr="00720259">
        <w:rPr>
          <w:sz w:val="24"/>
          <w:szCs w:val="24"/>
        </w:rPr>
        <w:t xml:space="preserve">-р, </w:t>
      </w:r>
      <w:r w:rsidRPr="00720259">
        <w:rPr>
          <w:bCs/>
          <w:sz w:val="24"/>
          <w:szCs w:val="24"/>
        </w:rPr>
        <w:t xml:space="preserve">утверждены условия приватизации имущества на торгах </w:t>
      </w:r>
      <w:r>
        <w:rPr>
          <w:bCs/>
          <w:sz w:val="24"/>
          <w:szCs w:val="24"/>
        </w:rPr>
        <w:t>без объявления цены</w:t>
      </w:r>
      <w:r w:rsidRPr="00720259">
        <w:rPr>
          <w:bCs/>
          <w:sz w:val="24"/>
          <w:szCs w:val="24"/>
        </w:rPr>
        <w:t xml:space="preserve">. Торги по приватизации вышеуказанного имущества признаны </w:t>
      </w:r>
      <w:r>
        <w:rPr>
          <w:bCs/>
          <w:sz w:val="24"/>
          <w:szCs w:val="24"/>
        </w:rPr>
        <w:t xml:space="preserve"> </w:t>
      </w:r>
      <w:r w:rsidRPr="00720259">
        <w:rPr>
          <w:bCs/>
          <w:sz w:val="24"/>
          <w:szCs w:val="24"/>
        </w:rPr>
        <w:t>состоявшимися</w:t>
      </w:r>
      <w:r>
        <w:rPr>
          <w:bCs/>
          <w:sz w:val="24"/>
          <w:szCs w:val="24"/>
        </w:rPr>
        <w:t>:</w:t>
      </w:r>
    </w:p>
    <w:p w:rsidR="00203EDF" w:rsidRDefault="00203EDF" w:rsidP="00203EDF">
      <w:pPr>
        <w:ind w:firstLine="708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Победитель уклонился от заключения договора купли-продажи.</w:t>
      </w:r>
    </w:p>
    <w:p w:rsidR="00203EDF" w:rsidRDefault="00203EDF" w:rsidP="00203EDF">
      <w:pPr>
        <w:ind w:firstLine="708"/>
        <w:jc w:val="both"/>
        <w:rPr>
          <w:bCs/>
          <w:sz w:val="24"/>
          <w:szCs w:val="24"/>
        </w:rPr>
      </w:pPr>
      <w:r w:rsidRPr="00720259">
        <w:rPr>
          <w:bCs/>
          <w:sz w:val="24"/>
          <w:szCs w:val="24"/>
        </w:rPr>
        <w:t xml:space="preserve">Распоряжением КУМС МР «Печора» от </w:t>
      </w:r>
      <w:r>
        <w:rPr>
          <w:bCs/>
          <w:sz w:val="24"/>
          <w:szCs w:val="24"/>
        </w:rPr>
        <w:t>01.04</w:t>
      </w:r>
      <w:r w:rsidRPr="00720259">
        <w:rPr>
          <w:bCs/>
          <w:sz w:val="24"/>
          <w:szCs w:val="24"/>
        </w:rPr>
        <w:t>.202</w:t>
      </w:r>
      <w:r>
        <w:rPr>
          <w:bCs/>
          <w:sz w:val="24"/>
          <w:szCs w:val="24"/>
        </w:rPr>
        <w:t>1</w:t>
      </w:r>
      <w:r w:rsidRPr="00720259">
        <w:rPr>
          <w:bCs/>
          <w:sz w:val="24"/>
          <w:szCs w:val="24"/>
        </w:rPr>
        <w:t xml:space="preserve"> года №</w:t>
      </w:r>
      <w:r>
        <w:rPr>
          <w:bCs/>
          <w:sz w:val="24"/>
          <w:szCs w:val="24"/>
        </w:rPr>
        <w:t xml:space="preserve"> 134</w:t>
      </w:r>
      <w:r w:rsidRPr="00720259">
        <w:rPr>
          <w:sz w:val="24"/>
          <w:szCs w:val="24"/>
        </w:rPr>
        <w:t xml:space="preserve">-р, </w:t>
      </w:r>
      <w:r w:rsidRPr="00720259">
        <w:rPr>
          <w:bCs/>
          <w:sz w:val="24"/>
          <w:szCs w:val="24"/>
        </w:rPr>
        <w:t xml:space="preserve">утверждены условия приватизации имущества на торгах </w:t>
      </w:r>
      <w:r>
        <w:rPr>
          <w:bCs/>
          <w:sz w:val="24"/>
          <w:szCs w:val="24"/>
        </w:rPr>
        <w:t>без объявления цены</w:t>
      </w:r>
      <w:r w:rsidRPr="00720259">
        <w:rPr>
          <w:bCs/>
          <w:sz w:val="24"/>
          <w:szCs w:val="24"/>
        </w:rPr>
        <w:t xml:space="preserve">. Торги по приватизации вышеуказанного имущества признаны </w:t>
      </w:r>
      <w:r>
        <w:rPr>
          <w:bCs/>
          <w:sz w:val="24"/>
          <w:szCs w:val="24"/>
        </w:rPr>
        <w:t xml:space="preserve"> </w:t>
      </w:r>
      <w:r w:rsidRPr="00720259">
        <w:rPr>
          <w:bCs/>
          <w:sz w:val="24"/>
          <w:szCs w:val="24"/>
        </w:rPr>
        <w:t>состоявшимися</w:t>
      </w:r>
      <w:r>
        <w:rPr>
          <w:bCs/>
          <w:sz w:val="24"/>
          <w:szCs w:val="24"/>
        </w:rPr>
        <w:t>:</w:t>
      </w:r>
    </w:p>
    <w:p w:rsidR="00203EDF" w:rsidRDefault="00203EDF" w:rsidP="00203EDF">
      <w:pPr>
        <w:ind w:firstLine="708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Продавец отказался от заключения договора купли-продажи ввиду несогласия с предложенной ценой.</w:t>
      </w:r>
      <w:bookmarkStart w:id="0" w:name="_GoBack"/>
      <w:bookmarkEnd w:id="0"/>
    </w:p>
    <w:p w:rsidR="00203EDF" w:rsidRDefault="00203EDF" w:rsidP="00203EDF">
      <w:pPr>
        <w:ind w:firstLine="708"/>
        <w:jc w:val="both"/>
        <w:rPr>
          <w:rFonts w:eastAsia="Calibri"/>
          <w:sz w:val="24"/>
          <w:szCs w:val="24"/>
          <w:lang w:eastAsia="en-US"/>
        </w:rPr>
      </w:pPr>
    </w:p>
    <w:p w:rsidR="007C1ECA" w:rsidRPr="007C1ECA" w:rsidRDefault="007C1ECA" w:rsidP="007C1ECA">
      <w:pPr>
        <w:jc w:val="center"/>
      </w:pPr>
      <w:r>
        <w:t>_____________________________________________</w:t>
      </w:r>
    </w:p>
    <w:sectPr w:rsidR="007C1ECA" w:rsidRPr="007C1E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01F2"/>
    <w:rsid w:val="001901F2"/>
    <w:rsid w:val="001E7292"/>
    <w:rsid w:val="00203EDF"/>
    <w:rsid w:val="004235BE"/>
    <w:rsid w:val="007C1ECA"/>
    <w:rsid w:val="00A969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69F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69F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166</Words>
  <Characters>947</Characters>
  <Application>Microsoft Office Word</Application>
  <DocSecurity>0</DocSecurity>
  <Lines>7</Lines>
  <Paragraphs>2</Paragraphs>
  <ScaleCrop>false</ScaleCrop>
  <Company/>
  <LinksUpToDate>false</LinksUpToDate>
  <CharactersWithSpaces>1111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Евгения</dc:creator>
  <cp:keywords/>
  <dc:description/>
  <cp:lastModifiedBy>Бухгалтер</cp:lastModifiedBy>
  <cp:revision>6</cp:revision>
  <dcterms:created xsi:type="dcterms:W3CDTF">2019-07-25T07:48:00Z</dcterms:created>
  <dcterms:modified xsi:type="dcterms:W3CDTF">2021-05-13T08:31:00Z</dcterms:modified>
</cp:coreProperties>
</file>