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8042E1" w:rsidTr="00CD6591">
        <w:tc>
          <w:tcPr>
            <w:tcW w:w="3960" w:type="dxa"/>
          </w:tcPr>
          <w:p w:rsidR="005E5833" w:rsidRPr="008042E1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8042E1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5B520A6" wp14:editId="30B24F5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8042E1" w:rsidTr="00A9218F">
        <w:trPr>
          <w:trHeight w:val="962"/>
        </w:trPr>
        <w:tc>
          <w:tcPr>
            <w:tcW w:w="9540" w:type="dxa"/>
            <w:gridSpan w:val="3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8042E1" w:rsidTr="00CD6591">
        <w:trPr>
          <w:trHeight w:val="565"/>
        </w:trPr>
        <w:tc>
          <w:tcPr>
            <w:tcW w:w="3960" w:type="dxa"/>
          </w:tcPr>
          <w:p w:rsidR="005E5833" w:rsidRPr="00A9218F" w:rsidRDefault="005E5833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921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A921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</w:t>
            </w:r>
            <w:r w:rsidR="00373AF4" w:rsidRPr="00A921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A921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</w:t>
            </w:r>
            <w:r w:rsidR="00180C8E" w:rsidRPr="00A921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6054AE" w:rsidRPr="00A921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180C8E" w:rsidRPr="00A921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A921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8042E1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8042E1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6054AE" w:rsidP="00A9218F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№</w:t>
            </w:r>
            <w:r w:rsidR="00A921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113</w:t>
            </w:r>
          </w:p>
        </w:tc>
      </w:tr>
    </w:tbl>
    <w:p w:rsidR="005E5833" w:rsidRPr="00180C8E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180C8E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E5833" w:rsidRPr="00180C8E" w:rsidTr="00D90497">
        <w:trPr>
          <w:trHeight w:val="826"/>
        </w:trPr>
        <w:tc>
          <w:tcPr>
            <w:tcW w:w="9606" w:type="dxa"/>
            <w:shd w:val="clear" w:color="auto" w:fill="auto"/>
          </w:tcPr>
          <w:p w:rsidR="005E5833" w:rsidRPr="00180C8E" w:rsidRDefault="00DA7ACD" w:rsidP="00FF7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</w:t>
            </w:r>
            <w:r w:rsidR="00420845"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изменений в постановление администрации муниципального района «Печора» от </w:t>
            </w:r>
            <w:r w:rsidR="00FF7C97"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07.09.</w:t>
            </w:r>
            <w:r w:rsidR="00420845"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г. № </w:t>
            </w:r>
            <w:r w:rsidR="00FF7C97"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1003/1</w:t>
            </w:r>
            <w:r w:rsidR="00420845"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</w:t>
            </w:r>
            <w:r w:rsidR="00FF7C97"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утверждении Положения об </w:t>
            </w:r>
            <w:r w:rsidR="00420845"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оплате труда </w:t>
            </w:r>
            <w:r w:rsidR="00FF7C97"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</w:t>
            </w:r>
            <w:r w:rsidR="00420845"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</w:tr>
    </w:tbl>
    <w:p w:rsidR="005E5833" w:rsidRPr="00180C8E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180C8E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8D2" w:rsidRPr="00180C8E" w:rsidRDefault="00FF28D2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 вопросов, связанных с выплатой заработной платы руководителям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</w:p>
    <w:p w:rsidR="00FF28D2" w:rsidRPr="00180C8E" w:rsidRDefault="00FF28D2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8D2" w:rsidRPr="00180C8E" w:rsidRDefault="00FF28D2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180C8E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E5833" w:rsidRPr="00180C8E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180C8E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D16" w:rsidRPr="00180C8E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7ACD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8337C4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845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«Печора»</w:t>
      </w:r>
      <w:r w:rsidR="00FF7C97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от 07.09.2018 г. № 1003/1 «Об утверждении Положения об оплате труда руководителей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  <w:r w:rsidR="002B5CDA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D81D16" w:rsidRPr="00180C8E" w:rsidRDefault="00D81D16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671B5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FF28D2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«Состав заработной платы руководителя» </w:t>
      </w:r>
      <w:r w:rsidR="00420845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671B5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становления изложить в редакции согласно приложению к настоящему постановлению</w:t>
      </w:r>
      <w:r w:rsidR="00180C8E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5833" w:rsidRPr="00180C8E" w:rsidRDefault="00420845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054AE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E5833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32251F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r w:rsidR="00080CCC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833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подлежит размещению на официальном </w:t>
      </w:r>
      <w:r w:rsidR="00606003"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муниципального района «Печора».</w:t>
      </w:r>
    </w:p>
    <w:p w:rsidR="00F051AC" w:rsidRPr="00180C8E" w:rsidRDefault="00F051AC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8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«Печора»              Е.Ю. Писареву.</w:t>
      </w:r>
    </w:p>
    <w:p w:rsidR="00F051AC" w:rsidRPr="00C4371C" w:rsidRDefault="00F051AC" w:rsidP="004269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AE" w:rsidRPr="00180C8E" w:rsidRDefault="006054AE" w:rsidP="00CD65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998" w:rsidRPr="00180C8E" w:rsidRDefault="00426998" w:rsidP="00CD65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426998" w:rsidRPr="00180C8E" w:rsidTr="008D339D">
        <w:tc>
          <w:tcPr>
            <w:tcW w:w="3936" w:type="dxa"/>
            <w:shd w:val="clear" w:color="auto" w:fill="auto"/>
          </w:tcPr>
          <w:p w:rsidR="00426998" w:rsidRPr="00180C8E" w:rsidRDefault="00426998" w:rsidP="008D339D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</w:t>
            </w:r>
            <w:r w:rsidR="00D90497"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</w:p>
          <w:p w:rsidR="00426998" w:rsidRPr="00180C8E" w:rsidRDefault="00426998" w:rsidP="008D339D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5670" w:type="dxa"/>
            <w:shd w:val="clear" w:color="auto" w:fill="auto"/>
          </w:tcPr>
          <w:p w:rsidR="008D339D" w:rsidRDefault="008D339D" w:rsidP="008D3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6998" w:rsidRPr="00180C8E" w:rsidRDefault="00426998" w:rsidP="008D3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180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8D339D" w:rsidRDefault="008D339D" w:rsidP="00180C8E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</w:pPr>
    </w:p>
    <w:p w:rsidR="008D339D" w:rsidRDefault="008D339D" w:rsidP="00180C8E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</w:pPr>
    </w:p>
    <w:p w:rsidR="00180C8E" w:rsidRPr="00180C8E" w:rsidRDefault="00180C8E" w:rsidP="00180C8E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  <w:lastRenderedPageBreak/>
        <w:t>Приложение</w:t>
      </w:r>
    </w:p>
    <w:p w:rsidR="00180C8E" w:rsidRPr="00180C8E" w:rsidRDefault="00180C8E" w:rsidP="00180C8E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180C8E" w:rsidRPr="00180C8E" w:rsidRDefault="00180C8E" w:rsidP="00180C8E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  <w:t>муниципального района «Печора»</w:t>
      </w:r>
    </w:p>
    <w:p w:rsidR="00180C8E" w:rsidRPr="00180C8E" w:rsidRDefault="00180C8E" w:rsidP="00180C8E">
      <w:pPr>
        <w:widowControl w:val="0"/>
        <w:tabs>
          <w:tab w:val="right" w:pos="8789"/>
        </w:tabs>
        <w:spacing w:after="0" w:line="240" w:lineRule="auto"/>
        <w:ind w:firstLine="851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/>
        </w:rPr>
      </w:pPr>
      <w:r w:rsidRPr="00180C8E"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  <w:t xml:space="preserve">от </w:t>
      </w:r>
      <w:r w:rsidR="00A9218F"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  <w:t xml:space="preserve">31.01.2019 </w:t>
      </w:r>
      <w:r w:rsidRPr="00180C8E"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  <w:t xml:space="preserve"> № </w:t>
      </w:r>
      <w:r w:rsidR="00A9218F">
        <w:rPr>
          <w:rFonts w:ascii="Times New Roman" w:eastAsia="Tahoma" w:hAnsi="Times New Roman" w:cs="Tahoma"/>
          <w:color w:val="000000"/>
          <w:sz w:val="26"/>
          <w:szCs w:val="26"/>
          <w:lang w:eastAsia="ru-RU"/>
        </w:rPr>
        <w:t xml:space="preserve">113 </w:t>
      </w:r>
    </w:p>
    <w:p w:rsidR="00180C8E" w:rsidRPr="00180C8E" w:rsidRDefault="00180C8E" w:rsidP="00180C8E">
      <w:pPr>
        <w:widowControl w:val="0"/>
        <w:spacing w:after="0" w:line="326" w:lineRule="exact"/>
        <w:ind w:right="-8"/>
        <w:jc w:val="right"/>
        <w:rPr>
          <w:rFonts w:ascii="Times New Roman" w:eastAsia="Tahoma" w:hAnsi="Times New Roman" w:cs="Times New Roman"/>
          <w:sz w:val="26"/>
          <w:szCs w:val="26"/>
          <w:lang w:eastAsia="ru-RU"/>
        </w:rPr>
      </w:pPr>
    </w:p>
    <w:p w:rsidR="00426998" w:rsidRDefault="00426998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0C8E" w:rsidRPr="00180C8E" w:rsidRDefault="00C4371C" w:rsidP="00180C8E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«</w:t>
      </w:r>
      <w:r w:rsidR="00180C8E"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Раздел 2. Состав заработной платы руководителя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ahoma" w:hAnsi="Times New Roman" w:cs="Times New Roman"/>
          <w:sz w:val="26"/>
          <w:szCs w:val="26"/>
          <w:lang w:eastAsia="ru-RU"/>
        </w:rPr>
      </w:pP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В состав заработной платы руководителя входят: 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‒ должностной оклад; 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‒ выплаты компенсационного характера;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‒ выплаты стимулирующего характера.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2.1.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Должностной оклад.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Должностной оклад руководителю устанавливается трудовым договором с руководителем, заключаемым Учредителем в соответствии с приложением к настоящему Положению.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2.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2. Выплаты компенсационного характера.</w:t>
      </w:r>
    </w:p>
    <w:p w:rsid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Выплатами компенсационного характера являются:</w:t>
      </w:r>
    </w:p>
    <w:p w:rsidR="00C356B9" w:rsidRPr="00C356B9" w:rsidRDefault="00C356B9" w:rsidP="00C356B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- о</w:t>
      </w:r>
      <w:r w:rsidRP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плата труда на работах в местностях с особыми климатическими условиями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;</w:t>
      </w:r>
      <w:r w:rsidRP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-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доплата за работу в условиях, отклоняющихся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нормальных.</w:t>
      </w:r>
    </w:p>
    <w:p w:rsidR="004E267B" w:rsidRPr="00180C8E" w:rsidRDefault="00C356B9" w:rsidP="00C356B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2.2.1. О</w:t>
      </w:r>
      <w:r w:rsidRP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плата труда на работах в местностях с особыми климатическими условиями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;</w:t>
      </w:r>
      <w:r w:rsidRP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производится в порядке и </w:t>
      </w:r>
      <w:hyperlink r:id="rId8" w:history="1">
        <w:r w:rsidRPr="00C356B9">
          <w:rPr>
            <w:rStyle w:val="a5"/>
            <w:rFonts w:ascii="Times New Roman" w:eastAsia="Tahoma" w:hAnsi="Times New Roman" w:cs="Times New Roman"/>
            <w:sz w:val="26"/>
            <w:szCs w:val="26"/>
            <w:lang w:eastAsia="ru-RU"/>
          </w:rPr>
          <w:t>размерах</w:t>
        </w:r>
      </w:hyperlink>
      <w:r w:rsidRP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не ниже установленных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(ст. 148 ТК РФ)</w:t>
      </w:r>
      <w:r w:rsidRP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</w:t>
      </w:r>
    </w:p>
    <w:p w:rsidR="00C356B9" w:rsidRPr="00C356B9" w:rsidRDefault="00C356B9" w:rsidP="00C356B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2.2.2. </w:t>
      </w:r>
      <w:proofErr w:type="gramStart"/>
      <w:r w:rsidRP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При выполнении работ в условиях, отклоняющихся от нормальных (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совмещение</w:t>
      </w:r>
      <w:r w:rsidRP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профессий (должностей), све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рхурочная работа, работа</w:t>
      </w:r>
      <w:r w:rsidRP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в ночное время, выходные и нерабочие праздничные дни и при выполнении работ в других условиях, отклоняющихся от нормальных), работнику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права,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трудовым договором согласно ст.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149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, 151, 152, 153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Трудового кодекса Российской Федерации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C356B9" w:rsidRPr="00180C8E" w:rsidRDefault="00C356B9" w:rsidP="00C356B9">
      <w:pPr>
        <w:widowControl w:val="0"/>
        <w:tabs>
          <w:tab w:val="left" w:pos="709"/>
          <w:tab w:val="left" w:pos="159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C356B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Доплата за работу в ночное время осуществляется за каждый час работы в ночное время в размере не менее 20% должностного окла</w:t>
      </w:r>
      <w:r w:rsidR="007251E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да, рассчитанного за час работы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(согласно ст.154 ТК РФ).</w:t>
      </w:r>
    </w:p>
    <w:p w:rsidR="00180C8E" w:rsidRPr="00180C8E" w:rsidRDefault="00BD2B75" w:rsidP="00180C8E">
      <w:pPr>
        <w:widowControl w:val="0"/>
        <w:tabs>
          <w:tab w:val="left" w:pos="709"/>
          <w:tab w:val="left" w:pos="348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2.</w:t>
      </w:r>
      <w:r w:rsidR="00180C8E"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3. Выплаты стимулирующего характера.</w:t>
      </w:r>
    </w:p>
    <w:p w:rsidR="00180C8E" w:rsidRPr="00180C8E" w:rsidRDefault="00180C8E" w:rsidP="00180C8E">
      <w:pPr>
        <w:widowControl w:val="0"/>
        <w:tabs>
          <w:tab w:val="left" w:pos="709"/>
          <w:tab w:val="left" w:pos="206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Выплаты стимулирующего характера устанавливаются индивидуально каждому руководителю на основании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оценки целевых показателей эффективности работы учреждения</w:t>
      </w:r>
      <w:proofErr w:type="gram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и его руководителя, в зависимости от личного вклада руководителя в общие результаты деятельности учреждения, с учетом соблюдения предельных значений коэффициентов кратности, определенных в соответствии с настоящим Положением.</w:t>
      </w:r>
    </w:p>
    <w:p w:rsidR="00180C8E" w:rsidRPr="00180C8E" w:rsidRDefault="00180C8E" w:rsidP="00180C8E">
      <w:pPr>
        <w:widowControl w:val="0"/>
        <w:tabs>
          <w:tab w:val="left" w:pos="709"/>
          <w:tab w:val="left" w:pos="1645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К выплатам стимулирующего характера относятся: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‒ надбавка за интенсивность и высокие результаты работы;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‒ надбавки за качество выполняемых работ;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‒ надбавка за выслугу лет;</w:t>
      </w:r>
    </w:p>
    <w:p w:rsidR="00180C8E" w:rsidRDefault="00180C8E" w:rsidP="00180C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‒ премиальные выплаты по итогам работы.</w:t>
      </w:r>
    </w:p>
    <w:p w:rsidR="00180C8E" w:rsidRDefault="00180C8E" w:rsidP="00180C8E">
      <w:pPr>
        <w:widowControl w:val="0"/>
        <w:tabs>
          <w:tab w:val="left" w:pos="709"/>
          <w:tab w:val="left" w:pos="1823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2.3.1.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Надбавка за интенсивность и высокие результаты работы руководителю учреждения устанавливается в размере до 200</w:t>
      </w:r>
      <w:r w:rsidRPr="00180C8E"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/>
        </w:rPr>
        <w:t>%</w:t>
      </w:r>
      <w:r w:rsidRPr="00180C8E">
        <w:rPr>
          <w:rFonts w:ascii="Times New Roman" w:eastAsia="Tahoma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к окладу по результатам работы за отчетный квартал</w:t>
      </w:r>
      <w:r w:rsidR="004E267B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E267B" w:rsidRPr="00180C8E" w:rsidRDefault="004E267B" w:rsidP="00180C8E">
      <w:pPr>
        <w:widowControl w:val="0"/>
        <w:tabs>
          <w:tab w:val="left" w:pos="709"/>
          <w:tab w:val="left" w:pos="1823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Надбавка за интенсивность и высокие результаты работы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руководителю учреждения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, назначенному в течение текущего квартала устанавливается</w:t>
      </w:r>
      <w:proofErr w:type="gramEnd"/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в размере до 200% к окладу решением начальника управления культуры и туризма МР «Печора» на основании представленного отчета о работе за первый месяц работы в должности.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Основанием для выплаты надбавки за интенсивность и высокие результаты работы является выполнение целевых показателей эффективности работы учреждения, если иное не оговорено в трудовом договоре.</w:t>
      </w:r>
    </w:p>
    <w:p w:rsidR="00180C8E" w:rsidRPr="00180C8E" w:rsidRDefault="00180C8E" w:rsidP="00180C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Конкретный размер надбавки за интенсивность и высокие результаты работы на текущий квартал устанавливается ежеквартально Управлением культуры и туризма муниципального района «Печора» с учетом рекомендаций Комиссии по </w:t>
      </w:r>
      <w:r w:rsidR="004E267B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распределению выплат стимулирующего характера и </w:t>
      </w:r>
      <w:r w:rsidRPr="00180C8E">
        <w:rPr>
          <w:rFonts w:ascii="Times New Roman" w:eastAsia="Times New Roman" w:hAnsi="Times New Roman" w:cs="Times New Roman"/>
          <w:sz w:val="26"/>
          <w:szCs w:val="26"/>
        </w:rPr>
        <w:t xml:space="preserve">оценке выполнения целевых показателей эффективности деятельности муниципальных учреждений, подведомственных Управлению культуры и туризма МР «Печора», и их руководителей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(далее - Комиссия) и выплачивается ежемесячно в соответствии с приказом начальника управления.</w:t>
      </w:r>
      <w:proofErr w:type="gramEnd"/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2.3.2.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Надбавки за качество выполняемых работ.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К надбавкам за качество выполняемых работ относятся:</w:t>
      </w:r>
    </w:p>
    <w:p w:rsidR="00180C8E" w:rsidRPr="00180C8E" w:rsidRDefault="00180C8E" w:rsidP="00180C8E">
      <w:pPr>
        <w:widowControl w:val="0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‒ надбавка за владение коми языком и применение его по роду своей деятельности в повседневной практической работе;</w:t>
      </w:r>
    </w:p>
    <w:p w:rsidR="00180C8E" w:rsidRPr="00180C8E" w:rsidRDefault="00180C8E" w:rsidP="00180C8E">
      <w:pPr>
        <w:widowControl w:val="0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‒ надбавка за ведомственную награду или знак отличия (при условии соответствия награды или знака отличия профилю учреждения культуры и искусства);</w:t>
      </w:r>
    </w:p>
    <w:p w:rsidR="00180C8E" w:rsidRPr="00180C8E" w:rsidRDefault="00180C8E" w:rsidP="00180C8E">
      <w:pPr>
        <w:widowControl w:val="0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‒ доплаты молодым специалистам.</w:t>
      </w:r>
    </w:p>
    <w:p w:rsidR="00180C8E" w:rsidRPr="00180C8E" w:rsidRDefault="00180C8E" w:rsidP="00180C8E">
      <w:pPr>
        <w:widowControl w:val="0"/>
        <w:tabs>
          <w:tab w:val="left" w:pos="709"/>
          <w:tab w:val="left" w:pos="1866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2.3.2.1.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Надбавка за владение коми языком и применение его по роду своей деятельности в повседневной практической работе руководителю устанавливается в размере 20</w:t>
      </w:r>
      <w:r w:rsidRPr="00180C8E">
        <w:rPr>
          <w:rFonts w:ascii="Times New Roman" w:eastAsia="Tahoma" w:hAnsi="Times New Roman" w:cs="Times New Roman"/>
          <w:iCs/>
          <w:color w:val="000000"/>
          <w:sz w:val="26"/>
          <w:szCs w:val="26"/>
          <w:lang w:eastAsia="ru-RU"/>
        </w:rPr>
        <w:t>%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к окладу при условии применения коми языка в повседневной практической работе, отражается в трудовом договоре и выплачивается ежемесячно.</w:t>
      </w:r>
    </w:p>
    <w:p w:rsidR="00180C8E" w:rsidRPr="00180C8E" w:rsidRDefault="00180C8E" w:rsidP="00180C8E">
      <w:pPr>
        <w:widowControl w:val="0"/>
        <w:tabs>
          <w:tab w:val="left" w:pos="709"/>
          <w:tab w:val="left" w:pos="1866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2.3.2.2.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Надбавка за почетное звание устанавливается в следующих размерах:</w:t>
      </w:r>
    </w:p>
    <w:p w:rsidR="00180C8E" w:rsidRPr="00180C8E" w:rsidRDefault="00180C8E" w:rsidP="00180C8E">
      <w:pPr>
        <w:widowControl w:val="0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‒ руководителям, имеющим почетные звания: «Заслуженный работник Республики Коми», «Заслуженный работник культуры Коми ССР», «Заслуженный работник культуры Коми АССР», и другие почетные звания союзных республик, входивших в состав СССР по 31 декабря 1991 года, и субъектов Российской Федерации, названия которых начинаются со слов «заслуженный», - 20 процентов должностного оклада, при условии соответствия почетного звания профилю учреждения;</w:t>
      </w:r>
    </w:p>
    <w:p w:rsidR="00180C8E" w:rsidRPr="00180C8E" w:rsidRDefault="00180C8E" w:rsidP="00180C8E">
      <w:pPr>
        <w:widowControl w:val="0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‒ руководителям, имеющим почетные звания: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«Заслуженный работник культуры РСФСР», «Заслуженный работник культуры Российской Федерации», «Заслуженный работник культуры Российской Федерации» и другие почетные звания СССР, Российской Федерации, союзных республик, входивших в состав СССР по 31 декабря 1991 года, и субъектов Российской Федерации, названия которых начинаются со слов «народный», почетные звания СССР, Российской Федерации, названия которых начинаются со слов «заслуженный», - 30 процентов должностного оклада, при условии соответствия</w:t>
      </w:r>
      <w:proofErr w:type="gram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почетного звания профилю учреждения.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При наличии у работника двух почетных званий, содержащих в своем названии слово «Народный» и (или) «Заслуженный», надбавка устанавливается только по одному основанию.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Надбавка за почетное звание устанавливается со дня поступления письменного заявления работника.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lastRenderedPageBreak/>
        <w:tab/>
        <w:t>По вновь присужденному (присвоенному) почетному званию надбавка устанавливается со дня представления документов, подтверждающих присуждение (присвоение) почетного звания.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Надбавка за ведомственную награду или знак отличия устанавливается при условии соответствия награды или знака отличия профилю учреждения в следующих размерах: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6826"/>
        <w:gridCol w:w="2204"/>
      </w:tblGrid>
      <w:tr w:rsidR="00180C8E" w:rsidRPr="00180C8E" w:rsidTr="008D339D">
        <w:trPr>
          <w:trHeight w:val="10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оснований для установления надбавки за ведомственную награду или знак отличия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Размер надбавки в процентах, к должностному окладу</w:t>
            </w:r>
          </w:p>
        </w:tc>
      </w:tr>
      <w:tr w:rsidR="00180C8E" w:rsidRPr="00180C8E" w:rsidTr="008D339D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0C8E" w:rsidRPr="00180C8E" w:rsidTr="008D339D">
        <w:trPr>
          <w:trHeight w:val="17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Нагрудный знак Министерства культуры Российской Федерации «За достижения в культуре», Нагрудный знак Министерства культуры и массовых коммуникаций Российской Федерации «За высокие достижения», Нагрудный знак Министерства культуры Российской Федерации «За вклад в российскую культуру», Нагрудный знак «Почетный кинематографист России».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80C8E" w:rsidRPr="00180C8E" w:rsidTr="008D339D">
        <w:trPr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Почетная грамота Министерства культуры РСФСР, Почетная грамота Министерства культуры Российской Федерации, Почетная грамота Министерства образования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80C8E" w:rsidRPr="00180C8E" w:rsidTr="008D339D">
        <w:trPr>
          <w:trHeight w:val="1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Министра культуры Российской Федерации, Благодарность Министерства культуры Российской Федерации, Благодарность Федерального Агентства по культуре и кинематографии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80C8E" w:rsidRPr="00180C8E" w:rsidTr="008D339D">
        <w:trPr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Почетная грамота Министерства культуры Коми АССР, Почетная грамота Министерства культуры и национальной политики Республики Коми, Почетная грамота Министерства культуры Республики Коми, Почетная грамота Министерства культуры, туризма и архивного дела Республики Коми, Почетная грамота Агентства Республики Коми по туризму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0C8E" w:rsidRPr="00180C8E" w:rsidTr="008D339D">
        <w:trPr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министра культуры Республики Коми, Благодарность министра культуры, туризма и архивного дела Республики Коми; благодарность Архивного агентства Республики Коми, Благодарность Агентства Республики Коми</w:t>
            </w:r>
          </w:p>
          <w:p w:rsidR="00180C8E" w:rsidRPr="00180C8E" w:rsidRDefault="00180C8E" w:rsidP="00180C8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туризму.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80C8E" w:rsidRPr="00180C8E" w:rsidRDefault="00180C8E" w:rsidP="00180C8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Надбавка за ведомственную награду или знак отличия руководителю устанавливается только по одному из указанных в Перечне оснований с наибольшим размером надбавки, отражается в трудовом договоре и выплачивается ежемесячно.</w:t>
      </w:r>
    </w:p>
    <w:p w:rsidR="00180C8E" w:rsidRPr="00180C8E" w:rsidRDefault="00BD2B75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2.3.2.3. </w:t>
      </w:r>
      <w:r w:rsidR="00180C8E"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Молодым специалистам по должности руководителей, прибывшим в год окончания или в период первых трех лет после окончания образовательных организаций высшего профессионального и среднего профессионального образования, имеющих государственную аккредитацию, на работу в Учреждение, устанавливаются доплаты к должностному окладу в размере до 30%.</w:t>
      </w:r>
    </w:p>
    <w:p w:rsidR="00180C8E" w:rsidRPr="00180C8E" w:rsidRDefault="00BD2B75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2.3.3. </w:t>
      </w:r>
      <w:r w:rsidR="00180C8E"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Надбавки за выслугу лет не устанавливаются молодым специалистам, занимающих должности руководителей, прибывших в год окончания или в период первых трех лет после окончания образовательных организаций высшего профессионального и среднего профессионального образования, имеющих государственную аккредитацию, на работу в Учреждение.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lastRenderedPageBreak/>
        <w:t>Надбавка за выслугу лет руководителю учреждения определяется в соответствии с настоящим Положением и, устанавливается в зависимости от стажа работы в размере до 20% к окладу в соответствии с решением Комиссии по установлению стажа на основании приказа Управления культуры и туризма муниципального района «Печора», отражается в трудовом договоре и выплачивается ежемесячно.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Руководителям устанавливается надбавка за выслугу лет в следующих размерах к должностному окладу, окладу: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при стаже работы от 1 до 5 лет - 10 %;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при стаже работы от 5 до 15 лет - 15 %;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при стаже работы свыше 15 лет - 20 %.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 стаж работы, дающий право на получение ежемесячной надбавки за выслугу лет, включаются следующие периоды: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‒ период работы в государственных и муниципальных учреждениях на руководящих должностях, должностях специалистов и других служащих;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‒ период работы в государственных и муниципальных учреждениях высококвалифицированными рабочими, оплата труда которых осуществлялась исходя из повышенных разрядов;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‒ 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должностях специалистов и других служащих;</w:t>
      </w:r>
    </w:p>
    <w:p w:rsidR="00180C8E" w:rsidRPr="00180C8E" w:rsidRDefault="00EB6589" w:rsidP="00EB65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- </w:t>
      </w:r>
      <w:r w:rsidR="00180C8E"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период работы на должностях государственной гражданской и муниципальной службы;</w:t>
      </w:r>
    </w:p>
    <w:p w:rsidR="00180C8E" w:rsidRPr="00180C8E" w:rsidRDefault="00EB6589" w:rsidP="00EB65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80C8E"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- независимо от продолжительности</w:t>
      </w:r>
      <w:proofErr w:type="gramEnd"/>
      <w:r w:rsidR="00180C8E"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перерыва.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Надбавка за выслугу лет исчисляется исходя из должностного оклада руководителя без учета выплат компенсационного и стимулирующего характера.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предоставляться справки</w:t>
      </w:r>
      <w:proofErr w:type="gram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соответствующих организаций, подтверждающие наличие сведений, имеющих значение при определении права на надбавку за выслугу лет или ее размера, заверенные подписью руководителя и печатью.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2.3.4.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Премиальные выплаты по итогам работы руководителю учреждения производятся в следующих случаях:</w:t>
      </w:r>
    </w:p>
    <w:p w:rsidR="00180C8E" w:rsidRPr="00180C8E" w:rsidRDefault="00180C8E" w:rsidP="00180C8E">
      <w:pPr>
        <w:widowControl w:val="0"/>
        <w:tabs>
          <w:tab w:val="left" w:pos="709"/>
          <w:tab w:val="left" w:pos="1243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1)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по итогам проведения особо значимых мероприятий.</w:t>
      </w:r>
    </w:p>
    <w:p w:rsidR="00180C8E" w:rsidRPr="00180C8E" w:rsidRDefault="00180C8E" w:rsidP="00180C8E">
      <w:pPr>
        <w:widowControl w:val="0"/>
        <w:tabs>
          <w:tab w:val="left" w:pos="709"/>
          <w:tab w:val="left" w:pos="9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Особо значимыми мероприятиями считаются следующие культурно-массовые мероприятия:</w:t>
      </w:r>
    </w:p>
    <w:p w:rsidR="00180C8E" w:rsidRPr="00180C8E" w:rsidRDefault="00180C8E" w:rsidP="00180C8E">
      <w:pPr>
        <w:widowControl w:val="0"/>
        <w:tabs>
          <w:tab w:val="left" w:pos="709"/>
          <w:tab w:val="left" w:pos="9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‒ проводимые на территории муниципального района «Печора», Республики Коми или за ее пределами, имеющие важное значение для муниципального района, Республики Коми, Северо-западного федерального округа Российской Федерации, Российской Федерации (социокультурное, культурно-историческое), организованные по случаю социально значимого события, праздничных и (или) памятных дней, профессиональных праздников, для празднования (чествования) лица, внесшего значительный вклад в социально-экономическое и культурное развитие муниципального района, Республики Коми, страны;</w:t>
      </w:r>
      <w:proofErr w:type="gramEnd"/>
    </w:p>
    <w:p w:rsidR="00180C8E" w:rsidRPr="00180C8E" w:rsidRDefault="00180C8E" w:rsidP="00180C8E">
      <w:pPr>
        <w:widowControl w:val="0"/>
        <w:tabs>
          <w:tab w:val="left" w:pos="709"/>
          <w:tab w:val="left" w:pos="9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lastRenderedPageBreak/>
        <w:tab/>
        <w:t>‒ характеризующиеся внедрением новых эффективных методов и форм работы, направленных как на достижение конкретного результата, так и способствующих перспективному развитию учреждения,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‒ характеризующиеся признанием и наличием положительных отзывов за пределами муниципального района, Республики Коми;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‒ в рамках реализация </w:t>
      </w:r>
      <w:proofErr w:type="spell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грантовых</w:t>
      </w:r>
      <w:proofErr w:type="spell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проектов Республики Коми, Российской Федерации.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i/>
          <w:color w:val="000000"/>
          <w:sz w:val="26"/>
          <w:szCs w:val="26"/>
          <w:lang w:eastAsia="ru-RU"/>
        </w:rPr>
        <w:tab/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2) по итогам выполнения особо важных поручений начальника управления культуры и туризма муниципального района «Печора».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Особо важными поручениями считаются поручения, данные во исполнение поручения руководителя или заместителя руководителя администрации муниципального района «Печора», а также поручения, данные сверх плановых, предусмотренных муниципальным заданием, срок исполнения которых составляет менее 30 календарных дней, характеризующихся сложностью, срочностью и повышенными требованиями к качеству работ, особым режимом (графиком) работы.</w:t>
      </w:r>
      <w:proofErr w:type="gramEnd"/>
    </w:p>
    <w:p w:rsidR="00180C8E" w:rsidRPr="00180C8E" w:rsidRDefault="00180C8E" w:rsidP="00180C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Конкретный размер премии руководителю учреждения устанавливается прика</w:t>
      </w:r>
      <w:r w:rsidR="00EB658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зом начальника у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правления культуры и туризма муниципального района «Печора» на основании</w:t>
      </w:r>
      <w:r w:rsidRPr="00180C8E">
        <w:rPr>
          <w:rFonts w:ascii="Times New Roman" w:eastAsia="Times New Roman" w:hAnsi="Times New Roman" w:cs="Times New Roman"/>
          <w:sz w:val="26"/>
          <w:szCs w:val="26"/>
        </w:rPr>
        <w:t xml:space="preserve"> решения Комиссии</w:t>
      </w:r>
      <w:r w:rsidRPr="00180C8E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  <w:r w:rsidRPr="00180C8E">
        <w:rPr>
          <w:rFonts w:ascii="Times New Roman" w:eastAsia="Times New Roman" w:hAnsi="Times New Roman" w:cs="Times New Roman"/>
          <w:sz w:val="26"/>
          <w:szCs w:val="26"/>
        </w:rPr>
        <w:t>по итогам: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C8E">
        <w:rPr>
          <w:rFonts w:ascii="Times New Roman" w:eastAsia="Times New Roman" w:hAnsi="Times New Roman" w:cs="Times New Roman"/>
          <w:sz w:val="26"/>
          <w:szCs w:val="26"/>
        </w:rPr>
        <w:t>а) проведения особо значимых мероприятий;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  <w:r w:rsidRPr="00180C8E">
        <w:rPr>
          <w:rFonts w:ascii="Times New Roman" w:eastAsia="Times New Roman" w:hAnsi="Times New Roman" w:cs="Times New Roman"/>
          <w:sz w:val="26"/>
          <w:szCs w:val="26"/>
        </w:rPr>
        <w:t xml:space="preserve">б) по итогам выполнения особо важных поручений начальника </w:t>
      </w:r>
      <w:r w:rsidR="00EB658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0C8E">
        <w:rPr>
          <w:rFonts w:ascii="Times New Roman" w:eastAsia="Times New Roman" w:hAnsi="Times New Roman" w:cs="Times New Roman"/>
          <w:sz w:val="26"/>
          <w:szCs w:val="26"/>
        </w:rPr>
        <w:t>правления культуры и туризма муниципального района «Печора»</w:t>
      </w:r>
      <w:r w:rsidRPr="00180C8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</w:p>
    <w:p w:rsidR="00180C8E" w:rsidRPr="00180C8E" w:rsidRDefault="00180C8E" w:rsidP="00180C8E">
      <w:pPr>
        <w:widowControl w:val="0"/>
        <w:spacing w:after="0" w:line="240" w:lineRule="auto"/>
        <w:ind w:firstLine="720"/>
        <w:jc w:val="both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Премия устанавливается в размере до 150% к окладу руководителя по каждому из подпунктов.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Премиальные выплаты в соответствии с подпунктами «а» и «б» осуществляются не чаще одного раза в квартал по каждому из подпунктов.</w:t>
      </w:r>
    </w:p>
    <w:p w:rsidR="00180C8E" w:rsidRPr="00180C8E" w:rsidRDefault="00180C8E" w:rsidP="00180C8E">
      <w:pPr>
        <w:widowControl w:val="0"/>
        <w:tabs>
          <w:tab w:val="left" w:pos="709"/>
          <w:tab w:val="left" w:pos="907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3) по итогам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выполнения целевых показателей эффективности работы учреждения</w:t>
      </w:r>
      <w:proofErr w:type="gram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и его руководителя </w:t>
      </w:r>
      <w:r w:rsidRPr="00180C8E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за отчетный квартал.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Конкретный размер премии руководителю учреждения, в соответствии с настоящим подпунктом, устанавливается приказом </w:t>
      </w:r>
      <w:r w:rsidR="00EB658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начальника у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правления культуры и туризма муниципального района «Печора» с учетом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выполнения целевых показателей эффективности работы учреждения</w:t>
      </w:r>
      <w:proofErr w:type="gram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и в размере до 150% к окладу руководителя.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i/>
          <w:color w:val="000000"/>
          <w:sz w:val="26"/>
          <w:szCs w:val="26"/>
          <w:lang w:eastAsia="ru-RU"/>
        </w:rPr>
        <w:tab/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4) по итогам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выполнения целевых показателей эффективности работы учреждения</w:t>
      </w:r>
      <w:proofErr w:type="gram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и его руководителя </w:t>
      </w:r>
      <w:r w:rsidRPr="00180C8E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за отчетный календарный год.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Конкретный размер премии руководителю, в соответствии с настоящим подпунктом, устанавливается приказом </w:t>
      </w:r>
      <w:r w:rsidR="00EB658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начальника у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правления культуры и туризма муниципального района «Печора» с учетом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выполнения целевых показателей эффективности работы учреждения</w:t>
      </w:r>
      <w:proofErr w:type="gram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и устанавливается в размере до 150% размера месячного фонда оплаты труда руководителя. 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Размер премиальных выплат руководителю в соответствии с настоящим подпунктом снижается по рекомендации Комиссии за </w:t>
      </w:r>
      <w:proofErr w:type="gramStart"/>
      <w:r w:rsidR="00EB6589"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не достижение</w:t>
      </w:r>
      <w:proofErr w:type="gram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установленных для учреждения целевых показателей средней заработной платы отдельных категорий работников бюджетной сферы, повышение оплаты труда которых осуществляется в соответствии с Указами Президента Российской Федерации.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>5) за качественную подготовку и проведение мероприятий, свя</w:t>
      </w:r>
      <w:r w:rsidR="00EB658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занных с уставной деятельностью</w:t>
      </w:r>
      <w:r w:rsidR="00EB6589" w:rsidRPr="00EB658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658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 отчетном квартал</w:t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е, году</w:t>
      </w:r>
      <w:r w:rsidR="00EB658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</w:t>
      </w:r>
    </w:p>
    <w:p w:rsidR="00180C8E" w:rsidRPr="00180C8E" w:rsidRDefault="00180C8E" w:rsidP="00180C8E">
      <w:pPr>
        <w:widowControl w:val="0"/>
        <w:spacing w:after="0" w:line="24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Конкретный размер премии руководителю учреждения, в соответствии с настоящим подпунктом, устанавливается приказом начальника Управления культуры и туризма муниципального района «Печора» в зависимости от личного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lastRenderedPageBreak/>
        <w:t>вклада руководителя и в размере до 150% к окладу руководителя.</w:t>
      </w:r>
    </w:p>
    <w:p w:rsid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Начисление </w:t>
      </w:r>
      <w:r w:rsidR="00BD2B7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премиальных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выплат руководителю учреждения производится пропорционально фактически отработанному времени, за исключением выплат:</w:t>
      </w:r>
    </w:p>
    <w:p w:rsidR="00BD2B75" w:rsidRPr="00180C8E" w:rsidRDefault="00BD2B75" w:rsidP="00BD2B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80C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180C8E">
        <w:rPr>
          <w:rFonts w:ascii="Times New Roman" w:eastAsia="Times New Roman" w:hAnsi="Times New Roman" w:cs="Times New Roman"/>
          <w:sz w:val="26"/>
          <w:szCs w:val="26"/>
        </w:rPr>
        <w:t>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180C8E">
        <w:rPr>
          <w:rFonts w:ascii="Times New Roman" w:eastAsia="Times New Roman" w:hAnsi="Times New Roman" w:cs="Times New Roman"/>
          <w:sz w:val="26"/>
          <w:szCs w:val="26"/>
        </w:rPr>
        <w:t xml:space="preserve"> особо значимых мероприятий;</w:t>
      </w:r>
    </w:p>
    <w:p w:rsidR="00BD2B75" w:rsidRDefault="00BD2B75" w:rsidP="00BD2B75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80C8E">
        <w:rPr>
          <w:rFonts w:ascii="Times New Roman" w:eastAsia="Times New Roman" w:hAnsi="Times New Roman" w:cs="Times New Roman"/>
          <w:sz w:val="26"/>
          <w:szCs w:val="26"/>
        </w:rPr>
        <w:t xml:space="preserve"> по итогам выполнения особо важных поручений начальника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0C8E">
        <w:rPr>
          <w:rFonts w:ascii="Times New Roman" w:eastAsia="Times New Roman" w:hAnsi="Times New Roman" w:cs="Times New Roman"/>
          <w:sz w:val="26"/>
          <w:szCs w:val="26"/>
        </w:rPr>
        <w:t>правления культуры и туризма муниципального района «Печора»</w:t>
      </w:r>
      <w:r w:rsidR="00FB54BE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;</w:t>
      </w:r>
    </w:p>
    <w:p w:rsidR="00FB54BE" w:rsidRPr="00180C8E" w:rsidRDefault="00FB54BE" w:rsidP="00BD2B75">
      <w:pPr>
        <w:widowControl w:val="0"/>
        <w:spacing w:after="0" w:line="240" w:lineRule="auto"/>
        <w:ind w:firstLine="720"/>
        <w:jc w:val="both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за качественную подготовку и проведение мероприятий, свя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занных с уставной деятельностью</w:t>
      </w:r>
      <w:r w:rsidRPr="00EB658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 отчетном квартале, году.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F8136A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2.4.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Регулирование уровня заработной платы руководителя.</w:t>
      </w:r>
    </w:p>
    <w:p w:rsidR="00180C8E" w:rsidRPr="00180C8E" w:rsidRDefault="00180C8E" w:rsidP="00180C8E">
      <w:pPr>
        <w:widowControl w:val="0"/>
        <w:tabs>
          <w:tab w:val="left" w:pos="709"/>
          <w:tab w:val="left" w:pos="1506"/>
        </w:tabs>
        <w:spacing w:after="12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F8136A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2.4.1.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Руководителю устанавливается предельный уровень соотношения среднемесячной заработной платы руководителя учреждения, формируемой за счет всех источников финансового обеспечения учреждения и рассчитываемой за календарный год, и среднемесячной заработной платы работников учреждения (без учета заработной платы руководителя, заместителя руководителя, главного бухгалтера учреждения) (далее - коэффициент кратности) в зависимости от среднемесячной численности работников учреждения в следующих размерах: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350"/>
        <w:gridCol w:w="2683"/>
        <w:gridCol w:w="2419"/>
      </w:tblGrid>
      <w:tr w:rsidR="00180C8E" w:rsidRPr="00180C8E" w:rsidTr="008D339D">
        <w:trPr>
          <w:trHeight w:hRule="exact" w:val="37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численность работников учреждения (чел.)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кратности</w:t>
            </w:r>
          </w:p>
        </w:tc>
      </w:tr>
      <w:tr w:rsidR="00180C8E" w:rsidRPr="00180C8E" w:rsidTr="008D339D">
        <w:trPr>
          <w:trHeight w:hRule="exact" w:val="1221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для руководителя</w:t>
            </w:r>
          </w:p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бюджетного</w:t>
            </w:r>
          </w:p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учреждения&lt;*&gt;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для руководителя муниципального автономного учреждения &lt;*&gt;</w:t>
            </w:r>
          </w:p>
        </w:tc>
      </w:tr>
      <w:tr w:rsidR="00180C8E" w:rsidRPr="00180C8E" w:rsidTr="008D339D">
        <w:trPr>
          <w:trHeight w:hRule="exact" w:val="3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50 (включительно)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3,0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4,0</w:t>
            </w:r>
          </w:p>
        </w:tc>
      </w:tr>
      <w:tr w:rsidR="00180C8E" w:rsidRPr="00180C8E" w:rsidTr="008D339D">
        <w:trPr>
          <w:trHeight w:hRule="exact" w:val="3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От 51 до 100 (включительно)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3,5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4,5</w:t>
            </w:r>
          </w:p>
        </w:tc>
      </w:tr>
      <w:tr w:rsidR="00180C8E" w:rsidRPr="00180C8E" w:rsidTr="008D339D">
        <w:trPr>
          <w:trHeight w:hRule="exact" w:val="4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От 101 до 150 (включительно)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4,0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5,0</w:t>
            </w:r>
          </w:p>
        </w:tc>
      </w:tr>
      <w:tr w:rsidR="00180C8E" w:rsidRPr="00180C8E" w:rsidTr="008D339D">
        <w:trPr>
          <w:trHeight w:hRule="exact" w:val="4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От 151 и до 200 (включительно)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4,5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5,5</w:t>
            </w:r>
          </w:p>
        </w:tc>
      </w:tr>
      <w:tr w:rsidR="00180C8E" w:rsidRPr="00180C8E" w:rsidTr="008D339D">
        <w:trPr>
          <w:trHeight w:hRule="exact" w:val="3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От 201 и выше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5,0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8E" w:rsidRPr="00180C8E" w:rsidRDefault="00180C8E" w:rsidP="00180C8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  <w:r w:rsidRPr="00180C8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до 6,0</w:t>
            </w:r>
          </w:p>
        </w:tc>
      </w:tr>
    </w:tbl>
    <w:p w:rsidR="00180C8E" w:rsidRPr="00180C8E" w:rsidRDefault="00180C8E" w:rsidP="00180C8E">
      <w:pPr>
        <w:framePr w:w="9307" w:wrap="notBeside" w:vAnchor="text" w:hAnchor="page" w:x="1712" w:y="78"/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Примечание:</w:t>
      </w:r>
    </w:p>
    <w:p w:rsidR="00180C8E" w:rsidRPr="00180C8E" w:rsidRDefault="00180C8E" w:rsidP="00180C8E">
      <w:pPr>
        <w:framePr w:w="9307" w:wrap="notBeside" w:vAnchor="text" w:hAnchor="page" w:x="1712" w:y="78"/>
        <w:widowControl w:val="0"/>
        <w:tabs>
          <w:tab w:val="left" w:pos="709"/>
        </w:tabs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&lt;*&gt; Предельное значение коэффициента кратности увеличивается на 1,5 - для руководителя бюджетного учреждения, не относящегося к перечню типов учреждений социальной сферы и науки для сбора и разработки итогов федерального статистического наблюдения о численности и средней заработной плате отдельных категорий работников социальной сферы, в отношении которых предусмотрены мероприятия по повышению средней заработной платы в соответствии с Указом Президента Российской Федерации от 7 мая</w:t>
      </w:r>
      <w:proofErr w:type="gramEnd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2012 г. № 597 «О мероприятиях по реализации государственной социальной политики».</w:t>
      </w: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:rsidR="00180C8E" w:rsidRPr="00180C8E" w:rsidRDefault="00180C8E" w:rsidP="00180C8E">
      <w:pPr>
        <w:widowControl w:val="0"/>
        <w:tabs>
          <w:tab w:val="left" w:pos="709"/>
        </w:tabs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:rsidR="00180C8E" w:rsidRPr="00180C8E" w:rsidRDefault="00180C8E" w:rsidP="00180C8E">
      <w:pPr>
        <w:widowControl w:val="0"/>
        <w:tabs>
          <w:tab w:val="left" w:pos="709"/>
          <w:tab w:val="left" w:pos="1812"/>
          <w:tab w:val="left" w:pos="6127"/>
          <w:tab w:val="left" w:pos="7735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F8136A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2.4.2.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Коэффициентами кратности являются соотношения среднемесячной заработной платы руководителя учреждения по его основной должности к среднемесячной заработной плате работников учреждения, в том числе работающих на условиях совместительства (без учета заработной платы руководителя, заместителя руководителя, главного бухгалтера учреждения).</w:t>
      </w:r>
    </w:p>
    <w:p w:rsidR="00180C8E" w:rsidRPr="00180C8E" w:rsidRDefault="00180C8E" w:rsidP="00180C8E">
      <w:pPr>
        <w:widowControl w:val="0"/>
        <w:tabs>
          <w:tab w:val="left" w:pos="709"/>
          <w:tab w:val="left" w:pos="1812"/>
          <w:tab w:val="left" w:pos="6127"/>
          <w:tab w:val="left" w:pos="7735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sz w:val="26"/>
          <w:szCs w:val="26"/>
          <w:lang w:eastAsia="ru-RU"/>
        </w:rPr>
        <w:tab/>
      </w:r>
      <w:r w:rsidR="00F8136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2.4.3.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При расчете среднемесячной заработной платы работников учреждения, а также руководителя учреждения,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 (оклады), ставки заработной платы (тарифные ставки) с учетом установленных повышений, выплаты компенсационного характера и выплаты стимулирующего характера за счет всех источников финансового обеспечения.</w:t>
      </w:r>
      <w:proofErr w:type="gramEnd"/>
    </w:p>
    <w:p w:rsidR="00180C8E" w:rsidRPr="00180C8E" w:rsidRDefault="00180C8E" w:rsidP="00180C8E">
      <w:pPr>
        <w:widowControl w:val="0"/>
        <w:tabs>
          <w:tab w:val="left" w:pos="709"/>
          <w:tab w:val="left" w:pos="1346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F8136A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2.4.4.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Выплаты стимулирующего характера руководителю учреждения 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lastRenderedPageBreak/>
        <w:t>устанавливаются приказом Управления культуры и туризма муниципального района «Печора» в соответствии с настоящим Положением с учетом соблюдения предельного значения коэффициента кратности, определенного в соответствии с настоящего Положения.</w:t>
      </w:r>
    </w:p>
    <w:p w:rsidR="00180C8E" w:rsidRPr="00180C8E" w:rsidRDefault="00180C8E" w:rsidP="00180C8E">
      <w:pPr>
        <w:widowControl w:val="0"/>
        <w:tabs>
          <w:tab w:val="left" w:pos="709"/>
          <w:tab w:val="left" w:pos="1346"/>
        </w:tabs>
        <w:spacing w:after="293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="00F8136A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2.4.5. </w:t>
      </w:r>
      <w:proofErr w:type="gramStart"/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Управление культуры и туризма муниципального района «Печора» проводит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 2.</w:t>
      </w:r>
      <w:r w:rsidR="00F8136A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4</w:t>
      </w:r>
      <w:r w:rsidRPr="00180C8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.1. настоящего Положения.</w:t>
      </w:r>
      <w:r w:rsidR="00C4371C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».</w:t>
      </w:r>
      <w:proofErr w:type="gramEnd"/>
    </w:p>
    <w:p w:rsidR="00180C8E" w:rsidRDefault="00F8136A" w:rsidP="00804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</w:t>
      </w:r>
    </w:p>
    <w:sectPr w:rsidR="00180C8E" w:rsidSect="009377C5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7B5"/>
    <w:multiLevelType w:val="hybridMultilevel"/>
    <w:tmpl w:val="C6D0A5C2"/>
    <w:lvl w:ilvl="0" w:tplc="CDE0B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42D1E"/>
    <w:rsid w:val="0006111E"/>
    <w:rsid w:val="00080CCC"/>
    <w:rsid w:val="00095071"/>
    <w:rsid w:val="000C0F2D"/>
    <w:rsid w:val="00156CE5"/>
    <w:rsid w:val="00180C8E"/>
    <w:rsid w:val="001F2C0D"/>
    <w:rsid w:val="00202593"/>
    <w:rsid w:val="002B5CDA"/>
    <w:rsid w:val="0032251F"/>
    <w:rsid w:val="003376F6"/>
    <w:rsid w:val="0034654A"/>
    <w:rsid w:val="00373AF4"/>
    <w:rsid w:val="003934E5"/>
    <w:rsid w:val="003B5F68"/>
    <w:rsid w:val="003D2F2A"/>
    <w:rsid w:val="0040653D"/>
    <w:rsid w:val="00420845"/>
    <w:rsid w:val="00426998"/>
    <w:rsid w:val="00437C28"/>
    <w:rsid w:val="004E267B"/>
    <w:rsid w:val="004E6CC9"/>
    <w:rsid w:val="0050789F"/>
    <w:rsid w:val="00546EEB"/>
    <w:rsid w:val="005664CB"/>
    <w:rsid w:val="00572731"/>
    <w:rsid w:val="00572EDC"/>
    <w:rsid w:val="005A050F"/>
    <w:rsid w:val="005B3284"/>
    <w:rsid w:val="005E0476"/>
    <w:rsid w:val="005E1AC5"/>
    <w:rsid w:val="005E5833"/>
    <w:rsid w:val="005F4FF5"/>
    <w:rsid w:val="006054AE"/>
    <w:rsid w:val="00606003"/>
    <w:rsid w:val="00612CFA"/>
    <w:rsid w:val="00691948"/>
    <w:rsid w:val="00697E88"/>
    <w:rsid w:val="006D2AD2"/>
    <w:rsid w:val="006D37C2"/>
    <w:rsid w:val="006D7D06"/>
    <w:rsid w:val="006D7E18"/>
    <w:rsid w:val="00710C17"/>
    <w:rsid w:val="007251E9"/>
    <w:rsid w:val="0079756E"/>
    <w:rsid w:val="007E5807"/>
    <w:rsid w:val="008042E1"/>
    <w:rsid w:val="008337C4"/>
    <w:rsid w:val="00852D1A"/>
    <w:rsid w:val="00883742"/>
    <w:rsid w:val="008905AE"/>
    <w:rsid w:val="008A7C81"/>
    <w:rsid w:val="008B4610"/>
    <w:rsid w:val="008D339D"/>
    <w:rsid w:val="00907EF1"/>
    <w:rsid w:val="009377C5"/>
    <w:rsid w:val="0095354E"/>
    <w:rsid w:val="00A24859"/>
    <w:rsid w:val="00A35021"/>
    <w:rsid w:val="00A35D22"/>
    <w:rsid w:val="00A9218F"/>
    <w:rsid w:val="00AA7179"/>
    <w:rsid w:val="00AD0B50"/>
    <w:rsid w:val="00B17A09"/>
    <w:rsid w:val="00BD2B75"/>
    <w:rsid w:val="00C356B9"/>
    <w:rsid w:val="00C4371C"/>
    <w:rsid w:val="00C671B5"/>
    <w:rsid w:val="00CA59EA"/>
    <w:rsid w:val="00CB0AC8"/>
    <w:rsid w:val="00CC1E92"/>
    <w:rsid w:val="00CD027A"/>
    <w:rsid w:val="00CD6591"/>
    <w:rsid w:val="00D53304"/>
    <w:rsid w:val="00D81D16"/>
    <w:rsid w:val="00D90497"/>
    <w:rsid w:val="00DA7ACD"/>
    <w:rsid w:val="00DC1F36"/>
    <w:rsid w:val="00E158DD"/>
    <w:rsid w:val="00E34F20"/>
    <w:rsid w:val="00EB113A"/>
    <w:rsid w:val="00EB6589"/>
    <w:rsid w:val="00EC5AD4"/>
    <w:rsid w:val="00ED6A82"/>
    <w:rsid w:val="00F047CE"/>
    <w:rsid w:val="00F051AC"/>
    <w:rsid w:val="00F22C35"/>
    <w:rsid w:val="00F514BB"/>
    <w:rsid w:val="00F562C9"/>
    <w:rsid w:val="00F8136A"/>
    <w:rsid w:val="00FB54BE"/>
    <w:rsid w:val="00FF28D2"/>
    <w:rsid w:val="00FF2EB0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356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35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5B9C0588C94E0A983FB6CFAB2421DEDFE07C85558CFEA76E902131AY0x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6B49-83EC-4EE0-9471-F0E3E41F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Меньшикова НМ</cp:lastModifiedBy>
  <cp:revision>10</cp:revision>
  <cp:lastPrinted>2019-02-05T07:59:00Z</cp:lastPrinted>
  <dcterms:created xsi:type="dcterms:W3CDTF">2018-10-29T08:19:00Z</dcterms:created>
  <dcterms:modified xsi:type="dcterms:W3CDTF">2019-02-05T08:09:00Z</dcterms:modified>
</cp:coreProperties>
</file>