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68E" w:rsidRDefault="00D4468E" w:rsidP="00D4468E"/>
    <w:tbl>
      <w:tblPr>
        <w:tblW w:w="9498" w:type="dxa"/>
        <w:tblInd w:w="108" w:type="dxa"/>
        <w:tblLayout w:type="fixed"/>
        <w:tblLook w:val="04A0" w:firstRow="1" w:lastRow="0" w:firstColumn="1" w:lastColumn="0" w:noHBand="0" w:noVBand="1"/>
      </w:tblPr>
      <w:tblGrid>
        <w:gridCol w:w="3969"/>
        <w:gridCol w:w="1418"/>
        <w:gridCol w:w="4111"/>
      </w:tblGrid>
      <w:tr w:rsidR="00D4468E" w:rsidTr="00992063">
        <w:tc>
          <w:tcPr>
            <w:tcW w:w="3969" w:type="dxa"/>
          </w:tcPr>
          <w:p w:rsidR="00D4468E" w:rsidRDefault="00D4468E" w:rsidP="00971B5D">
            <w:pPr>
              <w:overflowPunct w:val="0"/>
              <w:autoSpaceDE w:val="0"/>
              <w:autoSpaceDN w:val="0"/>
              <w:adjustRightInd w:val="0"/>
              <w:jc w:val="center"/>
              <w:rPr>
                <w:b/>
                <w:bCs/>
              </w:rPr>
            </w:pPr>
          </w:p>
          <w:p w:rsidR="00D4468E" w:rsidRPr="00B43610" w:rsidRDefault="00D4468E" w:rsidP="00971B5D">
            <w:pPr>
              <w:overflowPunct w:val="0"/>
              <w:autoSpaceDE w:val="0"/>
              <w:autoSpaceDN w:val="0"/>
              <w:adjustRightInd w:val="0"/>
              <w:jc w:val="center"/>
              <w:rPr>
                <w:b/>
                <w:bCs/>
                <w:sz w:val="22"/>
                <w:szCs w:val="22"/>
              </w:rPr>
            </w:pPr>
            <w:r w:rsidRPr="00B43610">
              <w:rPr>
                <w:b/>
                <w:bCs/>
                <w:sz w:val="22"/>
                <w:szCs w:val="22"/>
              </w:rPr>
              <w:t>АДМИНИСТРАЦИЯ</w:t>
            </w:r>
          </w:p>
          <w:p w:rsidR="00D4468E" w:rsidRPr="00B43610" w:rsidRDefault="00D4468E" w:rsidP="00971B5D">
            <w:pPr>
              <w:overflowPunct w:val="0"/>
              <w:autoSpaceDE w:val="0"/>
              <w:autoSpaceDN w:val="0"/>
              <w:adjustRightInd w:val="0"/>
              <w:jc w:val="center"/>
              <w:rPr>
                <w:b/>
                <w:bCs/>
                <w:sz w:val="22"/>
                <w:szCs w:val="22"/>
              </w:rPr>
            </w:pPr>
            <w:r w:rsidRPr="00B43610">
              <w:rPr>
                <w:b/>
                <w:bCs/>
                <w:sz w:val="22"/>
                <w:szCs w:val="22"/>
              </w:rPr>
              <w:t xml:space="preserve"> МУНИЦИПАЛЬНОГО РАЙОНА</w:t>
            </w:r>
          </w:p>
          <w:p w:rsidR="00D4468E" w:rsidRPr="00B43610" w:rsidRDefault="00D4468E" w:rsidP="00971B5D">
            <w:pPr>
              <w:overflowPunct w:val="0"/>
              <w:autoSpaceDE w:val="0"/>
              <w:autoSpaceDN w:val="0"/>
              <w:adjustRightInd w:val="0"/>
              <w:jc w:val="center"/>
              <w:rPr>
                <w:b/>
                <w:bCs/>
                <w:sz w:val="22"/>
                <w:szCs w:val="22"/>
              </w:rPr>
            </w:pPr>
            <w:r w:rsidRPr="00B43610">
              <w:rPr>
                <w:b/>
                <w:bCs/>
                <w:sz w:val="22"/>
                <w:szCs w:val="22"/>
              </w:rPr>
              <w:t xml:space="preserve"> «ПЕЧОРА»</w:t>
            </w:r>
          </w:p>
          <w:p w:rsidR="00D4468E" w:rsidRDefault="00D4468E" w:rsidP="00971B5D">
            <w:pPr>
              <w:tabs>
                <w:tab w:val="left" w:pos="2850"/>
              </w:tabs>
              <w:overflowPunct w:val="0"/>
              <w:autoSpaceDE w:val="0"/>
              <w:autoSpaceDN w:val="0"/>
              <w:adjustRightInd w:val="0"/>
              <w:rPr>
                <w:b/>
                <w:bCs/>
                <w:sz w:val="18"/>
              </w:rPr>
            </w:pPr>
            <w:r>
              <w:rPr>
                <w:sz w:val="18"/>
              </w:rPr>
              <w:tab/>
            </w:r>
          </w:p>
        </w:tc>
        <w:tc>
          <w:tcPr>
            <w:tcW w:w="1418" w:type="dxa"/>
          </w:tcPr>
          <w:p w:rsidR="00D4468E" w:rsidRDefault="00D4468E" w:rsidP="00971B5D">
            <w:pPr>
              <w:overflowPunct w:val="0"/>
              <w:autoSpaceDE w:val="0"/>
              <w:autoSpaceDN w:val="0"/>
              <w:adjustRightInd w:val="0"/>
              <w:jc w:val="center"/>
              <w:rPr>
                <w:sz w:val="26"/>
              </w:rPr>
            </w:pPr>
            <w:r>
              <w:rPr>
                <w:noProof/>
                <w:sz w:val="26"/>
              </w:rPr>
              <w:drawing>
                <wp:inline distT="0" distB="0" distL="0" distR="0" wp14:anchorId="658F881F" wp14:editId="4E65E740">
                  <wp:extent cx="828675" cy="1095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8675" cy="1095375"/>
                          </a:xfrm>
                          <a:prstGeom prst="rect">
                            <a:avLst/>
                          </a:prstGeom>
                          <a:noFill/>
                          <a:ln>
                            <a:noFill/>
                          </a:ln>
                        </pic:spPr>
                      </pic:pic>
                    </a:graphicData>
                  </a:graphic>
                </wp:inline>
              </w:drawing>
            </w:r>
          </w:p>
          <w:p w:rsidR="00D4468E" w:rsidRDefault="00D4468E" w:rsidP="00971B5D">
            <w:pPr>
              <w:overflowPunct w:val="0"/>
              <w:autoSpaceDE w:val="0"/>
              <w:autoSpaceDN w:val="0"/>
              <w:adjustRightInd w:val="0"/>
              <w:jc w:val="center"/>
            </w:pPr>
          </w:p>
        </w:tc>
        <w:tc>
          <w:tcPr>
            <w:tcW w:w="4111" w:type="dxa"/>
          </w:tcPr>
          <w:p w:rsidR="00D4468E" w:rsidRDefault="00D4468E" w:rsidP="00971B5D">
            <w:pPr>
              <w:overflowPunct w:val="0"/>
              <w:autoSpaceDE w:val="0"/>
              <w:autoSpaceDN w:val="0"/>
              <w:adjustRightInd w:val="0"/>
              <w:ind w:right="-108"/>
              <w:jc w:val="center"/>
            </w:pPr>
          </w:p>
          <w:p w:rsidR="00D4468E" w:rsidRPr="00B43610" w:rsidRDefault="00D4468E" w:rsidP="00971B5D">
            <w:pPr>
              <w:overflowPunct w:val="0"/>
              <w:autoSpaceDE w:val="0"/>
              <w:autoSpaceDN w:val="0"/>
              <w:adjustRightInd w:val="0"/>
              <w:jc w:val="center"/>
              <w:rPr>
                <w:b/>
                <w:bCs/>
                <w:sz w:val="22"/>
                <w:szCs w:val="22"/>
              </w:rPr>
            </w:pPr>
            <w:r w:rsidRPr="00B43610">
              <w:rPr>
                <w:b/>
                <w:bCs/>
                <w:sz w:val="22"/>
                <w:szCs w:val="22"/>
              </w:rPr>
              <w:t>«ПЕЧОРА»</w:t>
            </w:r>
          </w:p>
          <w:p w:rsidR="00D4468E" w:rsidRPr="00B43610" w:rsidRDefault="00D4468E" w:rsidP="00971B5D">
            <w:pPr>
              <w:overflowPunct w:val="0"/>
              <w:autoSpaceDE w:val="0"/>
              <w:autoSpaceDN w:val="0"/>
              <w:adjustRightInd w:val="0"/>
              <w:jc w:val="center"/>
              <w:rPr>
                <w:sz w:val="22"/>
                <w:szCs w:val="22"/>
              </w:rPr>
            </w:pPr>
            <w:r w:rsidRPr="00B43610">
              <w:rPr>
                <w:b/>
                <w:bCs/>
                <w:sz w:val="22"/>
                <w:szCs w:val="22"/>
              </w:rPr>
              <w:t xml:space="preserve">  МУНИЦИПАЛЬНÖЙ  РАЙÖНСА</w:t>
            </w:r>
          </w:p>
          <w:p w:rsidR="00D4468E" w:rsidRPr="00B43610" w:rsidRDefault="00D4468E" w:rsidP="00971B5D">
            <w:pPr>
              <w:overflowPunct w:val="0"/>
              <w:autoSpaceDE w:val="0"/>
              <w:autoSpaceDN w:val="0"/>
              <w:adjustRightInd w:val="0"/>
              <w:jc w:val="center"/>
              <w:rPr>
                <w:sz w:val="22"/>
                <w:szCs w:val="22"/>
              </w:rPr>
            </w:pPr>
            <w:r w:rsidRPr="00B43610">
              <w:rPr>
                <w:b/>
                <w:bCs/>
                <w:sz w:val="22"/>
                <w:szCs w:val="22"/>
              </w:rPr>
              <w:t xml:space="preserve">АДМИНИСТРАЦИЯ </w:t>
            </w:r>
          </w:p>
          <w:p w:rsidR="00D4468E" w:rsidRDefault="00D4468E" w:rsidP="00971B5D">
            <w:pPr>
              <w:overflowPunct w:val="0"/>
              <w:autoSpaceDE w:val="0"/>
              <w:autoSpaceDN w:val="0"/>
              <w:adjustRightInd w:val="0"/>
              <w:rPr>
                <w:sz w:val="16"/>
              </w:rPr>
            </w:pPr>
          </w:p>
        </w:tc>
      </w:tr>
      <w:tr w:rsidR="00D4468E" w:rsidTr="00992063">
        <w:tc>
          <w:tcPr>
            <w:tcW w:w="9498" w:type="dxa"/>
            <w:gridSpan w:val="3"/>
            <w:hideMark/>
          </w:tcPr>
          <w:p w:rsidR="00D4468E" w:rsidRPr="00807606" w:rsidRDefault="00D4468E" w:rsidP="00971B5D">
            <w:pPr>
              <w:overflowPunct w:val="0"/>
              <w:autoSpaceDE w:val="0"/>
              <w:autoSpaceDN w:val="0"/>
              <w:adjustRightInd w:val="0"/>
              <w:ind w:right="-108"/>
              <w:jc w:val="center"/>
              <w:rPr>
                <w:b/>
                <w:sz w:val="32"/>
                <w:szCs w:val="32"/>
              </w:rPr>
            </w:pPr>
            <w:r w:rsidRPr="00807606">
              <w:rPr>
                <w:b/>
                <w:sz w:val="32"/>
                <w:szCs w:val="32"/>
              </w:rPr>
              <w:t xml:space="preserve">ПОСТАНОВЛЕНИЕ </w:t>
            </w:r>
          </w:p>
          <w:p w:rsidR="00D4468E" w:rsidRDefault="00D4468E" w:rsidP="006A0411">
            <w:pPr>
              <w:overflowPunct w:val="0"/>
              <w:autoSpaceDE w:val="0"/>
              <w:autoSpaceDN w:val="0"/>
              <w:adjustRightInd w:val="0"/>
              <w:ind w:right="-108"/>
              <w:jc w:val="center"/>
              <w:rPr>
                <w:b/>
                <w:sz w:val="32"/>
                <w:szCs w:val="32"/>
              </w:rPr>
            </w:pPr>
            <w:proofErr w:type="gramStart"/>
            <w:r w:rsidRPr="00807606">
              <w:rPr>
                <w:b/>
                <w:sz w:val="32"/>
                <w:szCs w:val="32"/>
              </w:rPr>
              <w:t>ШУÖМ</w:t>
            </w:r>
            <w:proofErr w:type="gramEnd"/>
          </w:p>
          <w:p w:rsidR="006A0411" w:rsidRDefault="006A0411" w:rsidP="006A0411">
            <w:pPr>
              <w:overflowPunct w:val="0"/>
              <w:autoSpaceDE w:val="0"/>
              <w:autoSpaceDN w:val="0"/>
              <w:adjustRightInd w:val="0"/>
              <w:ind w:right="-108"/>
              <w:jc w:val="center"/>
              <w:rPr>
                <w:b/>
              </w:rPr>
            </w:pPr>
          </w:p>
        </w:tc>
      </w:tr>
      <w:tr w:rsidR="00D4468E" w:rsidRPr="007C022C" w:rsidTr="00992063">
        <w:trPr>
          <w:trHeight w:val="565"/>
        </w:trPr>
        <w:tc>
          <w:tcPr>
            <w:tcW w:w="3969" w:type="dxa"/>
            <w:hideMark/>
          </w:tcPr>
          <w:p w:rsidR="00D4468E" w:rsidRPr="00637C42" w:rsidRDefault="00D0297D" w:rsidP="00971B5D">
            <w:pPr>
              <w:tabs>
                <w:tab w:val="left" w:pos="2862"/>
              </w:tabs>
              <w:overflowPunct w:val="0"/>
              <w:autoSpaceDE w:val="0"/>
              <w:autoSpaceDN w:val="0"/>
              <w:adjustRightInd w:val="0"/>
              <w:jc w:val="both"/>
              <w:rPr>
                <w:sz w:val="26"/>
                <w:szCs w:val="26"/>
                <w:u w:val="single"/>
              </w:rPr>
            </w:pPr>
            <w:r>
              <w:rPr>
                <w:sz w:val="26"/>
                <w:szCs w:val="26"/>
                <w:u w:val="single"/>
              </w:rPr>
              <w:t>«</w:t>
            </w:r>
            <w:r w:rsidR="00CB5566">
              <w:rPr>
                <w:sz w:val="26"/>
                <w:szCs w:val="26"/>
                <w:u w:val="single"/>
              </w:rPr>
              <w:t xml:space="preserve"> 09</w:t>
            </w:r>
            <w:r w:rsidR="00944805">
              <w:rPr>
                <w:sz w:val="26"/>
                <w:szCs w:val="26"/>
                <w:u w:val="single"/>
              </w:rPr>
              <w:t xml:space="preserve"> </w:t>
            </w:r>
            <w:r w:rsidR="00D4468E" w:rsidRPr="00637C42">
              <w:rPr>
                <w:sz w:val="26"/>
                <w:szCs w:val="26"/>
                <w:u w:val="single"/>
              </w:rPr>
              <w:t xml:space="preserve">» </w:t>
            </w:r>
            <w:r w:rsidR="00992063">
              <w:rPr>
                <w:sz w:val="26"/>
                <w:szCs w:val="26"/>
                <w:u w:val="single"/>
              </w:rPr>
              <w:t xml:space="preserve"> </w:t>
            </w:r>
            <w:r w:rsidR="002D4BF4">
              <w:rPr>
                <w:sz w:val="26"/>
                <w:szCs w:val="26"/>
                <w:u w:val="single"/>
              </w:rPr>
              <w:t>июня</w:t>
            </w:r>
            <w:r w:rsidR="007C022C" w:rsidRPr="00637C42">
              <w:rPr>
                <w:sz w:val="26"/>
                <w:szCs w:val="26"/>
                <w:u w:val="single"/>
              </w:rPr>
              <w:t xml:space="preserve"> </w:t>
            </w:r>
            <w:r w:rsidR="00637C42">
              <w:rPr>
                <w:sz w:val="26"/>
                <w:szCs w:val="26"/>
                <w:u w:val="single"/>
              </w:rPr>
              <w:t xml:space="preserve"> </w:t>
            </w:r>
            <w:r w:rsidR="00FA5E0D" w:rsidRPr="00637C42">
              <w:rPr>
                <w:sz w:val="26"/>
                <w:szCs w:val="26"/>
                <w:u w:val="single"/>
              </w:rPr>
              <w:t xml:space="preserve"> </w:t>
            </w:r>
            <w:r w:rsidR="00D4468E" w:rsidRPr="00637C42">
              <w:rPr>
                <w:sz w:val="26"/>
                <w:szCs w:val="26"/>
                <w:u w:val="single"/>
              </w:rPr>
              <w:t>201</w:t>
            </w:r>
            <w:r w:rsidR="00944805">
              <w:rPr>
                <w:sz w:val="26"/>
                <w:szCs w:val="26"/>
                <w:u w:val="single"/>
              </w:rPr>
              <w:t>7</w:t>
            </w:r>
            <w:r w:rsidR="00D4468E" w:rsidRPr="00637C42">
              <w:rPr>
                <w:sz w:val="26"/>
                <w:szCs w:val="26"/>
                <w:u w:val="single"/>
              </w:rPr>
              <w:t xml:space="preserve"> г.</w:t>
            </w:r>
          </w:p>
          <w:p w:rsidR="00D4468E" w:rsidRDefault="00D4468E" w:rsidP="00971B5D">
            <w:pPr>
              <w:overflowPunct w:val="0"/>
              <w:autoSpaceDE w:val="0"/>
              <w:autoSpaceDN w:val="0"/>
              <w:adjustRightInd w:val="0"/>
              <w:jc w:val="both"/>
            </w:pPr>
            <w:r>
              <w:t>г. Печора,  Республика Коми</w:t>
            </w:r>
          </w:p>
        </w:tc>
        <w:tc>
          <w:tcPr>
            <w:tcW w:w="1418" w:type="dxa"/>
          </w:tcPr>
          <w:p w:rsidR="00D4468E" w:rsidRDefault="00D4468E" w:rsidP="00971B5D">
            <w:pPr>
              <w:overflowPunct w:val="0"/>
              <w:autoSpaceDE w:val="0"/>
              <w:autoSpaceDN w:val="0"/>
              <w:adjustRightInd w:val="0"/>
              <w:jc w:val="both"/>
              <w:rPr>
                <w:b/>
              </w:rPr>
            </w:pPr>
          </w:p>
        </w:tc>
        <w:tc>
          <w:tcPr>
            <w:tcW w:w="4111" w:type="dxa"/>
          </w:tcPr>
          <w:p w:rsidR="00D4468E" w:rsidRPr="007C022C" w:rsidRDefault="007077E2" w:rsidP="00CB5566">
            <w:pPr>
              <w:tabs>
                <w:tab w:val="left" w:pos="480"/>
                <w:tab w:val="left" w:pos="2697"/>
                <w:tab w:val="left" w:pos="2952"/>
                <w:tab w:val="right" w:pos="3611"/>
              </w:tabs>
              <w:overflowPunct w:val="0"/>
              <w:autoSpaceDE w:val="0"/>
              <w:autoSpaceDN w:val="0"/>
              <w:adjustRightInd w:val="0"/>
              <w:jc w:val="right"/>
              <w:rPr>
                <w:b/>
                <w:bCs/>
                <w:sz w:val="28"/>
                <w:szCs w:val="28"/>
              </w:rPr>
            </w:pPr>
            <w:r>
              <w:rPr>
                <w:bCs/>
                <w:sz w:val="26"/>
                <w:szCs w:val="26"/>
              </w:rPr>
              <w:t xml:space="preserve">           </w:t>
            </w:r>
            <w:r w:rsidR="00944805">
              <w:rPr>
                <w:bCs/>
                <w:sz w:val="26"/>
                <w:szCs w:val="26"/>
              </w:rPr>
              <w:t xml:space="preserve">                          </w:t>
            </w:r>
            <w:r>
              <w:rPr>
                <w:bCs/>
                <w:sz w:val="26"/>
                <w:szCs w:val="26"/>
              </w:rPr>
              <w:t xml:space="preserve">  </w:t>
            </w:r>
            <w:r w:rsidR="00B664F0">
              <w:rPr>
                <w:bCs/>
                <w:sz w:val="26"/>
                <w:szCs w:val="26"/>
              </w:rPr>
              <w:t>№</w:t>
            </w:r>
            <w:r w:rsidR="00CB5566">
              <w:rPr>
                <w:bCs/>
                <w:sz w:val="26"/>
                <w:szCs w:val="26"/>
              </w:rPr>
              <w:t xml:space="preserve"> 803</w:t>
            </w:r>
            <w:r w:rsidR="00992063">
              <w:rPr>
                <w:bCs/>
                <w:sz w:val="26"/>
                <w:szCs w:val="26"/>
              </w:rPr>
              <w:t xml:space="preserve"> </w:t>
            </w:r>
            <w:r w:rsidR="00944805">
              <w:rPr>
                <w:bCs/>
                <w:sz w:val="26"/>
                <w:szCs w:val="26"/>
              </w:rPr>
              <w:t xml:space="preserve">    </w:t>
            </w:r>
          </w:p>
        </w:tc>
      </w:tr>
    </w:tbl>
    <w:p w:rsidR="00637C42" w:rsidRDefault="00637C42" w:rsidP="00637C42">
      <w:pPr>
        <w:tabs>
          <w:tab w:val="left" w:pos="3969"/>
          <w:tab w:val="left" w:pos="4820"/>
          <w:tab w:val="left" w:pos="5245"/>
          <w:tab w:val="left" w:pos="7519"/>
        </w:tabs>
        <w:jc w:val="both"/>
        <w:rPr>
          <w:b/>
          <w:sz w:val="28"/>
          <w:szCs w:val="28"/>
        </w:rPr>
      </w:pPr>
    </w:p>
    <w:p w:rsidR="00637C42" w:rsidRPr="00F90E55" w:rsidRDefault="00637C42" w:rsidP="00637C42">
      <w:pPr>
        <w:tabs>
          <w:tab w:val="left" w:pos="3969"/>
          <w:tab w:val="left" w:pos="4820"/>
          <w:tab w:val="left" w:pos="5245"/>
          <w:tab w:val="left" w:pos="7519"/>
        </w:tabs>
        <w:jc w:val="both"/>
        <w:rPr>
          <w:szCs w:val="26"/>
        </w:rPr>
      </w:pPr>
    </w:p>
    <w:p w:rsidR="00D4468E" w:rsidRPr="005C5621" w:rsidRDefault="00637C42" w:rsidP="00A45FD5">
      <w:pPr>
        <w:tabs>
          <w:tab w:val="left" w:pos="3969"/>
          <w:tab w:val="left" w:pos="4253"/>
          <w:tab w:val="left" w:pos="4820"/>
          <w:tab w:val="left" w:pos="5245"/>
        </w:tabs>
        <w:overflowPunct w:val="0"/>
        <w:autoSpaceDE w:val="0"/>
        <w:autoSpaceDN w:val="0"/>
        <w:adjustRightInd w:val="0"/>
        <w:ind w:right="1304"/>
        <w:jc w:val="both"/>
        <w:rPr>
          <w:sz w:val="26"/>
          <w:szCs w:val="26"/>
        </w:rPr>
      </w:pPr>
      <w:r w:rsidRPr="005C5621">
        <w:rPr>
          <w:sz w:val="26"/>
          <w:szCs w:val="26"/>
        </w:rPr>
        <w:t xml:space="preserve">О внесении  изменений в постановление администрации муниципального района «Печора» от </w:t>
      </w:r>
      <w:r w:rsidR="005C5621" w:rsidRPr="005C5621">
        <w:rPr>
          <w:sz w:val="26"/>
          <w:szCs w:val="26"/>
        </w:rPr>
        <w:t>30.10.2015 № 1269</w:t>
      </w:r>
      <w:r w:rsidRPr="005C5621">
        <w:rPr>
          <w:sz w:val="26"/>
          <w:szCs w:val="26"/>
        </w:rPr>
        <w:t xml:space="preserve"> </w:t>
      </w:r>
    </w:p>
    <w:p w:rsidR="00D4468E" w:rsidRPr="005C5621" w:rsidRDefault="00D4468E" w:rsidP="00D4468E">
      <w:pPr>
        <w:tabs>
          <w:tab w:val="left" w:pos="3402"/>
          <w:tab w:val="left" w:pos="3969"/>
          <w:tab w:val="left" w:pos="4253"/>
          <w:tab w:val="left" w:pos="4820"/>
          <w:tab w:val="left" w:pos="5245"/>
        </w:tabs>
        <w:overflowPunct w:val="0"/>
        <w:autoSpaceDE w:val="0"/>
        <w:autoSpaceDN w:val="0"/>
        <w:adjustRightInd w:val="0"/>
        <w:ind w:right="4110"/>
        <w:jc w:val="both"/>
        <w:rPr>
          <w:b/>
          <w:sz w:val="26"/>
          <w:szCs w:val="26"/>
        </w:rPr>
      </w:pPr>
    </w:p>
    <w:p w:rsidR="00637C42" w:rsidRPr="005C5621" w:rsidRDefault="00637C42" w:rsidP="00D4468E">
      <w:pPr>
        <w:tabs>
          <w:tab w:val="left" w:pos="3402"/>
          <w:tab w:val="left" w:pos="3969"/>
          <w:tab w:val="left" w:pos="4253"/>
          <w:tab w:val="left" w:pos="4820"/>
          <w:tab w:val="left" w:pos="5245"/>
        </w:tabs>
        <w:overflowPunct w:val="0"/>
        <w:autoSpaceDE w:val="0"/>
        <w:autoSpaceDN w:val="0"/>
        <w:adjustRightInd w:val="0"/>
        <w:ind w:right="4110"/>
        <w:jc w:val="both"/>
        <w:rPr>
          <w:b/>
          <w:sz w:val="26"/>
          <w:szCs w:val="26"/>
        </w:rPr>
      </w:pPr>
    </w:p>
    <w:p w:rsidR="00637C42" w:rsidRPr="005C5621" w:rsidRDefault="00B664F0" w:rsidP="00D311E9">
      <w:pPr>
        <w:autoSpaceDE w:val="0"/>
        <w:autoSpaceDN w:val="0"/>
        <w:adjustRightInd w:val="0"/>
        <w:ind w:firstLine="708"/>
        <w:jc w:val="both"/>
        <w:rPr>
          <w:rFonts w:eastAsiaTheme="minorHAnsi"/>
          <w:sz w:val="26"/>
          <w:szCs w:val="26"/>
          <w:lang w:eastAsia="en-US"/>
        </w:rPr>
      </w:pPr>
      <w:r w:rsidRPr="005C5621">
        <w:rPr>
          <w:sz w:val="26"/>
          <w:szCs w:val="26"/>
        </w:rPr>
        <w:t xml:space="preserve">В соответствии с </w:t>
      </w:r>
      <w:r w:rsidR="00D311E9" w:rsidRPr="005C5621">
        <w:rPr>
          <w:rFonts w:eastAsiaTheme="minorHAnsi"/>
          <w:sz w:val="26"/>
          <w:szCs w:val="26"/>
          <w:lang w:eastAsia="en-US"/>
        </w:rPr>
        <w:t xml:space="preserve">Земельным кодексом Российской Федерации                        от 25 октября 2001 года № 136-ФЗ, </w:t>
      </w:r>
      <w:r w:rsidRPr="005C5621">
        <w:rPr>
          <w:sz w:val="26"/>
          <w:szCs w:val="26"/>
        </w:rPr>
        <w:t xml:space="preserve">Федеральным законом от 27 июля 2010 года </w:t>
      </w:r>
      <w:r w:rsidR="00D311E9" w:rsidRPr="005C5621">
        <w:rPr>
          <w:sz w:val="26"/>
          <w:szCs w:val="26"/>
        </w:rPr>
        <w:t xml:space="preserve">    </w:t>
      </w:r>
      <w:r w:rsidRPr="005C5621">
        <w:rPr>
          <w:sz w:val="26"/>
          <w:szCs w:val="26"/>
        </w:rPr>
        <w:t xml:space="preserve">№ 210-ФЗ «Об организации предоставления государственных и муниципальных услуг», </w:t>
      </w:r>
      <w:r w:rsidR="007D22C3" w:rsidRPr="005C5621">
        <w:rPr>
          <w:sz w:val="26"/>
          <w:szCs w:val="26"/>
        </w:rPr>
        <w:t>на основании экспертного заключения Государственного казенного учреждения Республики Коми «Це</w:t>
      </w:r>
      <w:r w:rsidR="005C5621" w:rsidRPr="005C5621">
        <w:rPr>
          <w:sz w:val="26"/>
          <w:szCs w:val="26"/>
        </w:rPr>
        <w:t>нтр правового обеспечения» от 10.05</w:t>
      </w:r>
      <w:r w:rsidR="007D22C3" w:rsidRPr="005C5621">
        <w:rPr>
          <w:sz w:val="26"/>
          <w:szCs w:val="26"/>
        </w:rPr>
        <w:t>.20</w:t>
      </w:r>
      <w:r w:rsidR="00F96649" w:rsidRPr="005C5621">
        <w:rPr>
          <w:sz w:val="26"/>
          <w:szCs w:val="26"/>
        </w:rPr>
        <w:t>17</w:t>
      </w:r>
      <w:r w:rsidR="00C20B73" w:rsidRPr="005C5621">
        <w:rPr>
          <w:sz w:val="26"/>
          <w:szCs w:val="26"/>
        </w:rPr>
        <w:t xml:space="preserve"> года</w:t>
      </w:r>
      <w:r w:rsidR="005C5621" w:rsidRPr="005C5621">
        <w:rPr>
          <w:sz w:val="26"/>
          <w:szCs w:val="26"/>
        </w:rPr>
        <w:t xml:space="preserve"> № 02-04/1948</w:t>
      </w:r>
      <w:r w:rsidR="00A80E33">
        <w:rPr>
          <w:sz w:val="26"/>
          <w:szCs w:val="26"/>
        </w:rPr>
        <w:t>/1551</w:t>
      </w:r>
    </w:p>
    <w:p w:rsidR="00637C42" w:rsidRPr="005C5621" w:rsidRDefault="00637C42" w:rsidP="00637C42">
      <w:pPr>
        <w:tabs>
          <w:tab w:val="left" w:pos="567"/>
          <w:tab w:val="left" w:pos="709"/>
        </w:tabs>
        <w:ind w:firstLine="709"/>
        <w:jc w:val="both"/>
        <w:rPr>
          <w:sz w:val="26"/>
          <w:szCs w:val="26"/>
        </w:rPr>
      </w:pPr>
    </w:p>
    <w:p w:rsidR="00637C42" w:rsidRPr="005C5621" w:rsidRDefault="00637C42" w:rsidP="00637C42">
      <w:pPr>
        <w:tabs>
          <w:tab w:val="left" w:pos="567"/>
          <w:tab w:val="left" w:pos="709"/>
        </w:tabs>
        <w:ind w:firstLine="709"/>
        <w:jc w:val="both"/>
        <w:rPr>
          <w:sz w:val="26"/>
          <w:szCs w:val="26"/>
        </w:rPr>
      </w:pPr>
    </w:p>
    <w:p w:rsidR="00637C42" w:rsidRPr="005C5621" w:rsidRDefault="00637C42" w:rsidP="00637C42">
      <w:pPr>
        <w:tabs>
          <w:tab w:val="left" w:pos="567"/>
          <w:tab w:val="left" w:pos="709"/>
        </w:tabs>
        <w:ind w:firstLine="709"/>
        <w:jc w:val="both"/>
        <w:rPr>
          <w:sz w:val="26"/>
          <w:szCs w:val="26"/>
        </w:rPr>
      </w:pPr>
      <w:r w:rsidRPr="005C5621">
        <w:rPr>
          <w:sz w:val="26"/>
          <w:szCs w:val="26"/>
        </w:rPr>
        <w:t xml:space="preserve">администрация ПОСТАНОВЛЯЕТ: </w:t>
      </w:r>
    </w:p>
    <w:p w:rsidR="00637C42" w:rsidRPr="005C5621" w:rsidRDefault="00637C42" w:rsidP="00637C42">
      <w:pPr>
        <w:tabs>
          <w:tab w:val="left" w:pos="567"/>
          <w:tab w:val="left" w:pos="709"/>
        </w:tabs>
        <w:jc w:val="both"/>
        <w:rPr>
          <w:sz w:val="26"/>
          <w:szCs w:val="26"/>
        </w:rPr>
      </w:pPr>
    </w:p>
    <w:p w:rsidR="00637C42" w:rsidRPr="005C5621" w:rsidRDefault="00637C42" w:rsidP="00637C42">
      <w:pPr>
        <w:tabs>
          <w:tab w:val="left" w:pos="567"/>
          <w:tab w:val="left" w:pos="709"/>
        </w:tabs>
        <w:jc w:val="both"/>
        <w:rPr>
          <w:sz w:val="26"/>
          <w:szCs w:val="26"/>
        </w:rPr>
      </w:pPr>
    </w:p>
    <w:p w:rsidR="00637C42" w:rsidRPr="005C5621" w:rsidRDefault="005C5621" w:rsidP="005C5621">
      <w:pPr>
        <w:tabs>
          <w:tab w:val="left" w:pos="0"/>
        </w:tabs>
        <w:ind w:right="-2"/>
        <w:jc w:val="both"/>
        <w:rPr>
          <w:sz w:val="26"/>
          <w:szCs w:val="26"/>
        </w:rPr>
      </w:pPr>
      <w:r w:rsidRPr="005C5621">
        <w:rPr>
          <w:sz w:val="26"/>
          <w:szCs w:val="26"/>
        </w:rPr>
        <w:tab/>
      </w:r>
      <w:r w:rsidR="00637C42" w:rsidRPr="005C5621">
        <w:rPr>
          <w:sz w:val="26"/>
          <w:szCs w:val="26"/>
        </w:rPr>
        <w:t>1. Внести в постановление администрации муни</w:t>
      </w:r>
      <w:r w:rsidR="00227192" w:rsidRPr="005C5621">
        <w:rPr>
          <w:sz w:val="26"/>
          <w:szCs w:val="26"/>
        </w:rPr>
        <w:t>ципального района «Печора» от</w:t>
      </w:r>
      <w:r w:rsidRPr="005C5621">
        <w:rPr>
          <w:sz w:val="26"/>
          <w:szCs w:val="26"/>
        </w:rPr>
        <w:t xml:space="preserve"> 30.10.2015 № 1269</w:t>
      </w:r>
      <w:r w:rsidR="00D311E9" w:rsidRPr="005C5621">
        <w:rPr>
          <w:sz w:val="26"/>
          <w:szCs w:val="26"/>
        </w:rPr>
        <w:t xml:space="preserve"> «Об утверждении административного регламента предоставления муниципальной услуги «</w:t>
      </w:r>
      <w:r w:rsidRPr="005C5621">
        <w:rPr>
          <w:sz w:val="26"/>
          <w:szCs w:val="26"/>
        </w:rPr>
        <w:t>Предоставление в постоянное (бессрочное)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00637C42" w:rsidRPr="005C5621">
        <w:rPr>
          <w:sz w:val="26"/>
          <w:szCs w:val="26"/>
        </w:rPr>
        <w:t>» следующие изменения:</w:t>
      </w:r>
    </w:p>
    <w:p w:rsidR="00637C42" w:rsidRPr="005C5621" w:rsidRDefault="005C5621" w:rsidP="005C5621">
      <w:pPr>
        <w:tabs>
          <w:tab w:val="left" w:pos="0"/>
        </w:tabs>
        <w:ind w:right="-2"/>
        <w:jc w:val="both"/>
        <w:rPr>
          <w:sz w:val="26"/>
          <w:szCs w:val="26"/>
        </w:rPr>
      </w:pPr>
      <w:r w:rsidRPr="005C5621">
        <w:rPr>
          <w:sz w:val="26"/>
          <w:szCs w:val="26"/>
        </w:rPr>
        <w:tab/>
      </w:r>
      <w:r w:rsidR="00637C42" w:rsidRPr="005C5621">
        <w:rPr>
          <w:sz w:val="26"/>
          <w:szCs w:val="26"/>
        </w:rPr>
        <w:t>1.1. В приложении к постановлению:</w:t>
      </w:r>
    </w:p>
    <w:p w:rsidR="00F96649" w:rsidRPr="005C5621" w:rsidRDefault="00F96649" w:rsidP="005C5621">
      <w:pPr>
        <w:widowControl w:val="0"/>
        <w:ind w:firstLine="708"/>
        <w:jc w:val="both"/>
        <w:rPr>
          <w:sz w:val="26"/>
          <w:szCs w:val="26"/>
        </w:rPr>
      </w:pPr>
      <w:r w:rsidRPr="005C5621">
        <w:rPr>
          <w:sz w:val="26"/>
          <w:szCs w:val="26"/>
        </w:rPr>
        <w:t xml:space="preserve">1.1.1. В пункте 1.1. раздела </w:t>
      </w:r>
      <w:r w:rsidRPr="005C5621">
        <w:rPr>
          <w:sz w:val="26"/>
          <w:szCs w:val="26"/>
          <w:lang w:val="en-US"/>
        </w:rPr>
        <w:t>I</w:t>
      </w:r>
      <w:r w:rsidRPr="005C5621">
        <w:rPr>
          <w:sz w:val="26"/>
          <w:szCs w:val="26"/>
        </w:rPr>
        <w:t xml:space="preserve"> слова «муниципального автономного учреждения «Многофункциональный центр предоставления государственных и муниципальных услуг (д</w:t>
      </w:r>
      <w:r w:rsidR="00C37208" w:rsidRPr="005C5621">
        <w:rPr>
          <w:sz w:val="26"/>
          <w:szCs w:val="26"/>
        </w:rPr>
        <w:t xml:space="preserve">алее – МФЦ)», заменить словами: </w:t>
      </w:r>
      <w:r w:rsidRPr="005C5621">
        <w:rPr>
          <w:sz w:val="26"/>
          <w:szCs w:val="26"/>
        </w:rPr>
        <w:t>«многофункционального центра предоставления государственных и муниципальных услуг» (далее – МФЦ)</w:t>
      </w:r>
      <w:proofErr w:type="gramStart"/>
      <w:r w:rsidRPr="005C5621">
        <w:rPr>
          <w:sz w:val="26"/>
          <w:szCs w:val="26"/>
        </w:rPr>
        <w:t>.»</w:t>
      </w:r>
      <w:proofErr w:type="gramEnd"/>
      <w:r w:rsidRPr="005C5621">
        <w:rPr>
          <w:sz w:val="26"/>
          <w:szCs w:val="26"/>
        </w:rPr>
        <w:t>.</w:t>
      </w:r>
    </w:p>
    <w:p w:rsidR="000E0317" w:rsidRPr="00A92C22" w:rsidRDefault="005C5621" w:rsidP="00A92C22">
      <w:pPr>
        <w:pStyle w:val="a5"/>
        <w:tabs>
          <w:tab w:val="left" w:pos="0"/>
        </w:tabs>
        <w:ind w:left="0"/>
        <w:jc w:val="both"/>
        <w:rPr>
          <w:sz w:val="26"/>
          <w:szCs w:val="26"/>
        </w:rPr>
      </w:pPr>
      <w:r w:rsidRPr="005C5621">
        <w:rPr>
          <w:sz w:val="26"/>
          <w:szCs w:val="26"/>
        </w:rPr>
        <w:tab/>
      </w:r>
      <w:r w:rsidR="00F96649" w:rsidRPr="00A92C22">
        <w:rPr>
          <w:sz w:val="26"/>
          <w:szCs w:val="26"/>
        </w:rPr>
        <w:t xml:space="preserve">1.1.2. </w:t>
      </w:r>
      <w:r w:rsidR="00A92C22" w:rsidRPr="00A92C22">
        <w:rPr>
          <w:sz w:val="26"/>
          <w:szCs w:val="26"/>
        </w:rPr>
        <w:t xml:space="preserve">Пункт 2.7. раздела </w:t>
      </w:r>
      <w:r w:rsidR="00A92C22" w:rsidRPr="00A92C22">
        <w:rPr>
          <w:sz w:val="26"/>
          <w:szCs w:val="26"/>
          <w:lang w:val="en-US"/>
        </w:rPr>
        <w:t>II</w:t>
      </w:r>
      <w:r w:rsidR="00A92C22" w:rsidRPr="00A92C22">
        <w:rPr>
          <w:sz w:val="26"/>
          <w:szCs w:val="26"/>
        </w:rPr>
        <w:t xml:space="preserve"> дополнить абзацем следующего содержания:</w:t>
      </w:r>
    </w:p>
    <w:p w:rsidR="00A92C22" w:rsidRPr="00A92C22" w:rsidRDefault="00A92C22" w:rsidP="00A92C22">
      <w:pPr>
        <w:autoSpaceDE w:val="0"/>
        <w:autoSpaceDN w:val="0"/>
        <w:adjustRightInd w:val="0"/>
        <w:jc w:val="both"/>
        <w:rPr>
          <w:rFonts w:eastAsiaTheme="minorHAnsi"/>
          <w:sz w:val="26"/>
          <w:szCs w:val="26"/>
          <w:lang w:eastAsia="en-US"/>
        </w:rPr>
      </w:pPr>
      <w:r w:rsidRPr="00A92C22">
        <w:rPr>
          <w:rFonts w:eastAsiaTheme="minorHAnsi"/>
          <w:sz w:val="26"/>
          <w:szCs w:val="26"/>
          <w:lang w:eastAsia="en-US"/>
        </w:rPr>
        <w:t>«- Земельным кодексом Российской Федерации от 25.10.2001 № 136-ФЗ (</w:t>
      </w:r>
      <w:r>
        <w:rPr>
          <w:rFonts w:eastAsiaTheme="minorHAnsi"/>
          <w:sz w:val="26"/>
          <w:szCs w:val="26"/>
          <w:lang w:eastAsia="en-US"/>
        </w:rPr>
        <w:t>«</w:t>
      </w:r>
      <w:r w:rsidRPr="00A92C22">
        <w:rPr>
          <w:rFonts w:eastAsiaTheme="minorHAnsi"/>
          <w:sz w:val="26"/>
          <w:szCs w:val="26"/>
          <w:lang w:eastAsia="en-US"/>
        </w:rPr>
        <w:t>Собрание законодательства Р</w:t>
      </w:r>
      <w:r>
        <w:rPr>
          <w:rFonts w:eastAsiaTheme="minorHAnsi"/>
          <w:sz w:val="26"/>
          <w:szCs w:val="26"/>
          <w:lang w:eastAsia="en-US"/>
        </w:rPr>
        <w:t>Ф», 29.10.2001, № 44, ст. 4147, «</w:t>
      </w:r>
      <w:r w:rsidRPr="00A92C22">
        <w:rPr>
          <w:rFonts w:eastAsiaTheme="minorHAnsi"/>
          <w:sz w:val="26"/>
          <w:szCs w:val="26"/>
          <w:lang w:eastAsia="en-US"/>
        </w:rPr>
        <w:t xml:space="preserve">Парламентская </w:t>
      </w:r>
      <w:r>
        <w:rPr>
          <w:rFonts w:eastAsiaTheme="minorHAnsi"/>
          <w:sz w:val="26"/>
          <w:szCs w:val="26"/>
          <w:lang w:eastAsia="en-US"/>
        </w:rPr>
        <w:t>газета», № 204-205, 30.10.2001, «Российская газета», №</w:t>
      </w:r>
      <w:r w:rsidRPr="00A92C22">
        <w:rPr>
          <w:rFonts w:eastAsiaTheme="minorHAnsi"/>
          <w:sz w:val="26"/>
          <w:szCs w:val="26"/>
          <w:lang w:eastAsia="en-US"/>
        </w:rPr>
        <w:t xml:space="preserve"> 211-212, 30.10.2001.</w:t>
      </w:r>
      <w:r>
        <w:rPr>
          <w:rFonts w:eastAsiaTheme="minorHAnsi"/>
          <w:sz w:val="26"/>
          <w:szCs w:val="26"/>
          <w:lang w:eastAsia="en-US"/>
        </w:rPr>
        <w:t>)</w:t>
      </w:r>
      <w:r w:rsidRPr="00A92C22">
        <w:rPr>
          <w:rFonts w:eastAsiaTheme="minorHAnsi"/>
          <w:sz w:val="26"/>
          <w:szCs w:val="26"/>
          <w:lang w:eastAsia="en-US"/>
        </w:rPr>
        <w:t>».</w:t>
      </w:r>
    </w:p>
    <w:p w:rsidR="002B0595" w:rsidRPr="005C5621" w:rsidRDefault="00A92C22" w:rsidP="00A92C22">
      <w:pPr>
        <w:autoSpaceDE w:val="0"/>
        <w:autoSpaceDN w:val="0"/>
        <w:adjustRightInd w:val="0"/>
        <w:ind w:firstLine="708"/>
        <w:jc w:val="both"/>
        <w:rPr>
          <w:sz w:val="26"/>
          <w:szCs w:val="26"/>
        </w:rPr>
      </w:pPr>
      <w:r>
        <w:rPr>
          <w:sz w:val="26"/>
          <w:szCs w:val="26"/>
        </w:rPr>
        <w:t>1.1.</w:t>
      </w:r>
      <w:r w:rsidR="00B85F86">
        <w:rPr>
          <w:sz w:val="26"/>
          <w:szCs w:val="26"/>
        </w:rPr>
        <w:t>3</w:t>
      </w:r>
      <w:r w:rsidRPr="005C5621">
        <w:rPr>
          <w:sz w:val="26"/>
          <w:szCs w:val="26"/>
        </w:rPr>
        <w:t xml:space="preserve">. </w:t>
      </w:r>
      <w:r w:rsidR="002B0595" w:rsidRPr="005C5621">
        <w:rPr>
          <w:sz w:val="26"/>
          <w:szCs w:val="26"/>
        </w:rPr>
        <w:t xml:space="preserve">Пункт 2.13. раздела </w:t>
      </w:r>
      <w:r w:rsidR="002B0595" w:rsidRPr="005C5621">
        <w:rPr>
          <w:sz w:val="26"/>
          <w:szCs w:val="26"/>
          <w:lang w:val="en-US"/>
        </w:rPr>
        <w:t>II</w:t>
      </w:r>
      <w:r w:rsidR="002B0595" w:rsidRPr="005C5621">
        <w:rPr>
          <w:sz w:val="26"/>
          <w:szCs w:val="26"/>
        </w:rPr>
        <w:t xml:space="preserve"> изложить в следующей редакции: </w:t>
      </w:r>
    </w:p>
    <w:p w:rsidR="002B0595" w:rsidRPr="005C5621" w:rsidRDefault="002B0595" w:rsidP="00894DA4">
      <w:pPr>
        <w:autoSpaceDE w:val="0"/>
        <w:autoSpaceDN w:val="0"/>
        <w:adjustRightInd w:val="0"/>
        <w:ind w:firstLine="709"/>
        <w:jc w:val="both"/>
        <w:rPr>
          <w:rFonts w:eastAsiaTheme="minorHAnsi"/>
          <w:sz w:val="26"/>
          <w:szCs w:val="26"/>
          <w:lang w:eastAsia="en-US"/>
        </w:rPr>
      </w:pPr>
      <w:r w:rsidRPr="005C5621">
        <w:rPr>
          <w:sz w:val="26"/>
          <w:szCs w:val="26"/>
        </w:rPr>
        <w:t xml:space="preserve">«2.13. </w:t>
      </w:r>
      <w:r w:rsidRPr="005C5621">
        <w:rPr>
          <w:rFonts w:eastAsiaTheme="minorHAnsi"/>
          <w:sz w:val="26"/>
          <w:szCs w:val="26"/>
          <w:lang w:eastAsia="en-US"/>
        </w:rPr>
        <w:t xml:space="preserve">Основания для отказа в предоставлении муниципальной </w:t>
      </w:r>
      <w:r w:rsidR="00657488">
        <w:rPr>
          <w:rFonts w:eastAsiaTheme="minorHAnsi"/>
          <w:sz w:val="26"/>
          <w:szCs w:val="26"/>
          <w:lang w:eastAsia="en-US"/>
        </w:rPr>
        <w:t xml:space="preserve">услуги </w:t>
      </w:r>
      <w:r w:rsidR="00894DA4">
        <w:rPr>
          <w:rFonts w:eastAsiaTheme="minorHAnsi"/>
          <w:sz w:val="26"/>
          <w:szCs w:val="26"/>
          <w:lang w:eastAsia="en-US"/>
        </w:rPr>
        <w:t>предусмотрены статьей 39.16 Земельного кодекса Российской Федерации</w:t>
      </w:r>
      <w:r w:rsidRPr="005C5621">
        <w:rPr>
          <w:rFonts w:eastAsiaTheme="minorHAnsi"/>
          <w:sz w:val="26"/>
          <w:szCs w:val="26"/>
          <w:lang w:eastAsia="en-US"/>
        </w:rPr>
        <w:t>:</w:t>
      </w:r>
    </w:p>
    <w:p w:rsidR="002B0595" w:rsidRPr="005C5621" w:rsidRDefault="002B0595" w:rsidP="002B0595">
      <w:pPr>
        <w:pStyle w:val="ConsPlusNormal"/>
        <w:ind w:firstLine="540"/>
        <w:jc w:val="both"/>
        <w:rPr>
          <w:rFonts w:ascii="Times New Roman" w:hAnsi="Times New Roman" w:cs="Times New Roman"/>
          <w:sz w:val="26"/>
          <w:szCs w:val="26"/>
        </w:rPr>
      </w:pPr>
      <w:r w:rsidRPr="005C5621">
        <w:rPr>
          <w:rFonts w:ascii="Times New Roman" w:hAnsi="Times New Roman" w:cs="Times New Roman"/>
          <w:sz w:val="26"/>
          <w:szCs w:val="26"/>
        </w:rPr>
        <w:t xml:space="preserve">1) с заявлением о предоставлении земельного участка обратилось лицо, </w:t>
      </w:r>
      <w:r w:rsidRPr="005C5621">
        <w:rPr>
          <w:rFonts w:ascii="Times New Roman" w:hAnsi="Times New Roman" w:cs="Times New Roman"/>
          <w:sz w:val="26"/>
          <w:szCs w:val="26"/>
        </w:rPr>
        <w:lastRenderedPageBreak/>
        <w:t>которое в соответствии с земельным законодательством не имеет права на приобретение земельного участка без проведения торгов;</w:t>
      </w:r>
    </w:p>
    <w:p w:rsidR="002B0595" w:rsidRPr="005C5621" w:rsidRDefault="002B0595" w:rsidP="002B0595">
      <w:pPr>
        <w:pStyle w:val="ConsPlusNormal"/>
        <w:ind w:firstLine="540"/>
        <w:jc w:val="both"/>
        <w:rPr>
          <w:rFonts w:ascii="Times New Roman" w:hAnsi="Times New Roman" w:cs="Times New Roman"/>
          <w:sz w:val="26"/>
          <w:szCs w:val="26"/>
        </w:rPr>
      </w:pPr>
      <w:proofErr w:type="gramStart"/>
      <w:r w:rsidRPr="005C5621">
        <w:rPr>
          <w:rFonts w:ascii="Times New Roman" w:hAnsi="Times New Roman" w:cs="Times New Roman"/>
          <w:sz w:val="26"/>
          <w:szCs w:val="26"/>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7" w:history="1">
        <w:r w:rsidRPr="005C5621">
          <w:rPr>
            <w:rFonts w:ascii="Times New Roman" w:hAnsi="Times New Roman" w:cs="Times New Roman"/>
            <w:sz w:val="26"/>
            <w:szCs w:val="26"/>
          </w:rPr>
          <w:t>подпунктом 10 пункта 2 статьи 39.10</w:t>
        </w:r>
      </w:hyperlink>
      <w:r w:rsidRPr="005C5621">
        <w:rPr>
          <w:rFonts w:ascii="Times New Roman" w:hAnsi="Times New Roman" w:cs="Times New Roman"/>
          <w:sz w:val="26"/>
          <w:szCs w:val="26"/>
        </w:rPr>
        <w:t xml:space="preserve"> Земельного  кодекса РФ;</w:t>
      </w:r>
      <w:proofErr w:type="gramEnd"/>
    </w:p>
    <w:p w:rsidR="002B0595" w:rsidRPr="005C5621" w:rsidRDefault="002B0595" w:rsidP="002B0595">
      <w:pPr>
        <w:pStyle w:val="ConsPlusNormal"/>
        <w:ind w:firstLine="540"/>
        <w:jc w:val="both"/>
        <w:rPr>
          <w:rFonts w:ascii="Times New Roman" w:hAnsi="Times New Roman" w:cs="Times New Roman"/>
          <w:sz w:val="26"/>
          <w:szCs w:val="26"/>
        </w:rPr>
      </w:pPr>
      <w:proofErr w:type="gramStart"/>
      <w:r w:rsidRPr="005C5621">
        <w:rPr>
          <w:rFonts w:ascii="Times New Roman" w:hAnsi="Times New Roman" w:cs="Times New Roman"/>
          <w:sz w:val="26"/>
          <w:szCs w:val="26"/>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2B0595" w:rsidRPr="005C5621" w:rsidRDefault="002B0595" w:rsidP="002B0595">
      <w:pPr>
        <w:pStyle w:val="ConsPlusNormal"/>
        <w:ind w:firstLine="540"/>
        <w:jc w:val="both"/>
        <w:rPr>
          <w:rFonts w:ascii="Times New Roman" w:hAnsi="Times New Roman" w:cs="Times New Roman"/>
          <w:sz w:val="26"/>
          <w:szCs w:val="26"/>
        </w:rPr>
      </w:pPr>
      <w:proofErr w:type="gramStart"/>
      <w:r w:rsidRPr="005C5621">
        <w:rPr>
          <w:rFonts w:ascii="Times New Roman" w:hAnsi="Times New Roman" w:cs="Times New Roman"/>
          <w:sz w:val="26"/>
          <w:szCs w:val="26"/>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8" w:history="1">
        <w:r w:rsidRPr="005C5621">
          <w:rPr>
            <w:rFonts w:ascii="Times New Roman" w:hAnsi="Times New Roman" w:cs="Times New Roman"/>
            <w:sz w:val="26"/>
            <w:szCs w:val="26"/>
          </w:rPr>
          <w:t>пунктом 3 статьи 39.36</w:t>
        </w:r>
      </w:hyperlink>
      <w:r w:rsidR="005C5621" w:rsidRPr="005C5621">
        <w:rPr>
          <w:rFonts w:ascii="Times New Roman" w:hAnsi="Times New Roman" w:cs="Times New Roman"/>
          <w:sz w:val="26"/>
          <w:szCs w:val="26"/>
        </w:rPr>
        <w:t xml:space="preserve"> Земельного  к</w:t>
      </w:r>
      <w:r w:rsidRPr="005C5621">
        <w:rPr>
          <w:rFonts w:ascii="Times New Roman" w:hAnsi="Times New Roman" w:cs="Times New Roman"/>
          <w:sz w:val="26"/>
          <w:szCs w:val="26"/>
        </w:rPr>
        <w:t>одекса</w:t>
      </w:r>
      <w:r w:rsidR="005C5621" w:rsidRPr="005C5621">
        <w:rPr>
          <w:rFonts w:ascii="Times New Roman" w:hAnsi="Times New Roman" w:cs="Times New Roman"/>
          <w:sz w:val="26"/>
          <w:szCs w:val="26"/>
        </w:rPr>
        <w:t xml:space="preserve"> РФ</w:t>
      </w:r>
      <w:r w:rsidRPr="005C5621">
        <w:rPr>
          <w:rFonts w:ascii="Times New Roman" w:hAnsi="Times New Roman" w:cs="Times New Roman"/>
          <w:sz w:val="26"/>
          <w:szCs w:val="26"/>
        </w:rPr>
        <w:t>, и это не препятствует</w:t>
      </w:r>
      <w:proofErr w:type="gramEnd"/>
      <w:r w:rsidRPr="005C5621">
        <w:rPr>
          <w:rFonts w:ascii="Times New Roman" w:hAnsi="Times New Roman" w:cs="Times New Roman"/>
          <w:sz w:val="26"/>
          <w:szCs w:val="26"/>
        </w:rPr>
        <w:t xml:space="preserve">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2B0595" w:rsidRPr="005C5621" w:rsidRDefault="002B0595" w:rsidP="002B0595">
      <w:pPr>
        <w:pStyle w:val="ConsPlusNormal"/>
        <w:ind w:firstLine="540"/>
        <w:jc w:val="both"/>
        <w:rPr>
          <w:rFonts w:ascii="Times New Roman" w:hAnsi="Times New Roman" w:cs="Times New Roman"/>
          <w:sz w:val="26"/>
          <w:szCs w:val="26"/>
        </w:rPr>
      </w:pPr>
      <w:proofErr w:type="gramStart"/>
      <w:r w:rsidRPr="005C5621">
        <w:rPr>
          <w:rFonts w:ascii="Times New Roman" w:hAnsi="Times New Roman" w:cs="Times New Roman"/>
          <w:sz w:val="26"/>
          <w:szCs w:val="26"/>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5C5621">
        <w:rPr>
          <w:rFonts w:ascii="Times New Roman" w:hAnsi="Times New Roman" w:cs="Times New Roman"/>
          <w:sz w:val="26"/>
          <w:szCs w:val="26"/>
        </w:rPr>
        <w:t xml:space="preserve"> незавершенного строительства;</w:t>
      </w:r>
    </w:p>
    <w:p w:rsidR="002B0595" w:rsidRPr="005C5621" w:rsidRDefault="002B0595" w:rsidP="002B0595">
      <w:pPr>
        <w:pStyle w:val="ConsPlusNormal"/>
        <w:ind w:firstLine="540"/>
        <w:jc w:val="both"/>
        <w:rPr>
          <w:rFonts w:ascii="Times New Roman" w:hAnsi="Times New Roman" w:cs="Times New Roman"/>
          <w:sz w:val="26"/>
          <w:szCs w:val="26"/>
        </w:rPr>
      </w:pPr>
      <w:r w:rsidRPr="005C5621">
        <w:rPr>
          <w:rFonts w:ascii="Times New Roman" w:hAnsi="Times New Roman" w:cs="Times New Roman"/>
          <w:sz w:val="26"/>
          <w:szCs w:val="26"/>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B0595" w:rsidRPr="005C5621" w:rsidRDefault="002B0595" w:rsidP="002B0595">
      <w:pPr>
        <w:pStyle w:val="ConsPlusNormal"/>
        <w:ind w:firstLine="540"/>
        <w:jc w:val="both"/>
        <w:rPr>
          <w:rFonts w:ascii="Times New Roman" w:hAnsi="Times New Roman" w:cs="Times New Roman"/>
          <w:sz w:val="26"/>
          <w:szCs w:val="26"/>
        </w:rPr>
      </w:pPr>
      <w:proofErr w:type="gramStart"/>
      <w:r w:rsidRPr="005C5621">
        <w:rPr>
          <w:rFonts w:ascii="Times New Roman" w:hAnsi="Times New Roman" w:cs="Times New Roman"/>
          <w:sz w:val="26"/>
          <w:szCs w:val="26"/>
        </w:rPr>
        <w:t>7)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2B0595" w:rsidRPr="005C5621" w:rsidRDefault="00894DA4" w:rsidP="002B0595">
      <w:pPr>
        <w:pStyle w:val="ConsPlusNormal"/>
        <w:ind w:firstLine="540"/>
        <w:jc w:val="both"/>
        <w:rPr>
          <w:rFonts w:ascii="Times New Roman" w:hAnsi="Times New Roman" w:cs="Times New Roman"/>
          <w:sz w:val="26"/>
          <w:szCs w:val="26"/>
        </w:rPr>
      </w:pPr>
      <w:proofErr w:type="gramStart"/>
      <w:r>
        <w:rPr>
          <w:rFonts w:ascii="Times New Roman" w:hAnsi="Times New Roman" w:cs="Times New Roman"/>
          <w:sz w:val="26"/>
          <w:szCs w:val="26"/>
        </w:rPr>
        <w:t>8</w:t>
      </w:r>
      <w:r w:rsidR="002B0595" w:rsidRPr="005C5621">
        <w:rPr>
          <w:rFonts w:ascii="Times New Roman" w:hAnsi="Times New Roman" w:cs="Times New Roman"/>
          <w:sz w:val="26"/>
          <w:szCs w:val="26"/>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w:t>
      </w:r>
      <w:r w:rsidR="002B0595" w:rsidRPr="005C5621">
        <w:rPr>
          <w:rFonts w:ascii="Times New Roman" w:hAnsi="Times New Roman" w:cs="Times New Roman"/>
          <w:sz w:val="26"/>
          <w:szCs w:val="26"/>
        </w:rPr>
        <w:lastRenderedPageBreak/>
        <w:t>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002B0595" w:rsidRPr="005C5621">
        <w:rPr>
          <w:rFonts w:ascii="Times New Roman" w:hAnsi="Times New Roman" w:cs="Times New Roman"/>
          <w:sz w:val="26"/>
          <w:szCs w:val="26"/>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57488" w:rsidRPr="00657488" w:rsidRDefault="00894DA4" w:rsidP="00657488">
      <w:pPr>
        <w:ind w:firstLine="544"/>
        <w:jc w:val="both"/>
        <w:rPr>
          <w:sz w:val="26"/>
          <w:szCs w:val="26"/>
        </w:rPr>
      </w:pPr>
      <w:proofErr w:type="gramStart"/>
      <w:r>
        <w:rPr>
          <w:sz w:val="26"/>
          <w:szCs w:val="26"/>
        </w:rPr>
        <w:t>9</w:t>
      </w:r>
      <w:r w:rsidR="002B0595" w:rsidRPr="005C5621">
        <w:rPr>
          <w:sz w:val="26"/>
          <w:szCs w:val="26"/>
        </w:rPr>
        <w:t xml:space="preserve">) </w:t>
      </w:r>
      <w:r w:rsidR="00657488" w:rsidRPr="00657488">
        <w:rPr>
          <w:sz w:val="26"/>
          <w:szCs w:val="26"/>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00657488" w:rsidRPr="00657488">
        <w:rPr>
          <w:sz w:val="26"/>
          <w:szCs w:val="26"/>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2B0595" w:rsidRPr="005C5621" w:rsidRDefault="002B0595" w:rsidP="002B0595">
      <w:pPr>
        <w:pStyle w:val="ConsPlusNormal"/>
        <w:ind w:firstLine="540"/>
        <w:jc w:val="both"/>
        <w:rPr>
          <w:rFonts w:ascii="Times New Roman" w:hAnsi="Times New Roman" w:cs="Times New Roman"/>
          <w:sz w:val="26"/>
          <w:szCs w:val="26"/>
        </w:rPr>
      </w:pPr>
      <w:r w:rsidRPr="005C5621">
        <w:rPr>
          <w:rFonts w:ascii="Times New Roman" w:hAnsi="Times New Roman" w:cs="Times New Roman"/>
          <w:sz w:val="26"/>
          <w:szCs w:val="26"/>
        </w:rPr>
        <w:t>1</w:t>
      </w:r>
      <w:r w:rsidR="00894DA4">
        <w:rPr>
          <w:rFonts w:ascii="Times New Roman" w:hAnsi="Times New Roman" w:cs="Times New Roman"/>
          <w:sz w:val="26"/>
          <w:szCs w:val="26"/>
        </w:rPr>
        <w:t>0</w:t>
      </w:r>
      <w:r w:rsidRPr="005C5621">
        <w:rPr>
          <w:rFonts w:ascii="Times New Roman" w:hAnsi="Times New Roman" w:cs="Times New Roman"/>
          <w:sz w:val="26"/>
          <w:szCs w:val="26"/>
        </w:rPr>
        <w:t xml:space="preserve">) указанный в заявлении о предоставлении земельного участка земельный участок является предметом аукциона, </w:t>
      </w:r>
      <w:proofErr w:type="gramStart"/>
      <w:r w:rsidRPr="005C5621">
        <w:rPr>
          <w:rFonts w:ascii="Times New Roman" w:hAnsi="Times New Roman" w:cs="Times New Roman"/>
          <w:sz w:val="26"/>
          <w:szCs w:val="26"/>
        </w:rPr>
        <w:t>извещение</w:t>
      </w:r>
      <w:proofErr w:type="gramEnd"/>
      <w:r w:rsidRPr="005C5621">
        <w:rPr>
          <w:rFonts w:ascii="Times New Roman" w:hAnsi="Times New Roman" w:cs="Times New Roman"/>
          <w:sz w:val="26"/>
          <w:szCs w:val="26"/>
        </w:rPr>
        <w:t xml:space="preserve"> о проведении которого размещено в соответствии с </w:t>
      </w:r>
      <w:hyperlink r:id="rId9" w:history="1">
        <w:r w:rsidRPr="005C5621">
          <w:rPr>
            <w:rFonts w:ascii="Times New Roman" w:hAnsi="Times New Roman" w:cs="Times New Roman"/>
            <w:sz w:val="26"/>
            <w:szCs w:val="26"/>
          </w:rPr>
          <w:t>пунктом 19 статьи 39.11</w:t>
        </w:r>
      </w:hyperlink>
      <w:r w:rsidR="005C5621" w:rsidRPr="005C5621">
        <w:rPr>
          <w:rFonts w:ascii="Times New Roman" w:hAnsi="Times New Roman" w:cs="Times New Roman"/>
          <w:sz w:val="26"/>
          <w:szCs w:val="26"/>
        </w:rPr>
        <w:t xml:space="preserve"> Земельного к</w:t>
      </w:r>
      <w:r w:rsidRPr="005C5621">
        <w:rPr>
          <w:rFonts w:ascii="Times New Roman" w:hAnsi="Times New Roman" w:cs="Times New Roman"/>
          <w:sz w:val="26"/>
          <w:szCs w:val="26"/>
        </w:rPr>
        <w:t>одекса</w:t>
      </w:r>
      <w:r w:rsidR="005C5621" w:rsidRPr="005C5621">
        <w:rPr>
          <w:rFonts w:ascii="Times New Roman" w:hAnsi="Times New Roman" w:cs="Times New Roman"/>
          <w:sz w:val="26"/>
          <w:szCs w:val="26"/>
        </w:rPr>
        <w:t xml:space="preserve"> РФ</w:t>
      </w:r>
      <w:r w:rsidRPr="005C5621">
        <w:rPr>
          <w:rFonts w:ascii="Times New Roman" w:hAnsi="Times New Roman" w:cs="Times New Roman"/>
          <w:sz w:val="26"/>
          <w:szCs w:val="26"/>
        </w:rPr>
        <w:t>;</w:t>
      </w:r>
    </w:p>
    <w:p w:rsidR="002B0595" w:rsidRPr="005C5621" w:rsidRDefault="002B0595" w:rsidP="002B0595">
      <w:pPr>
        <w:pStyle w:val="ConsPlusNormal"/>
        <w:ind w:firstLine="540"/>
        <w:jc w:val="both"/>
        <w:rPr>
          <w:rFonts w:ascii="Times New Roman" w:hAnsi="Times New Roman" w:cs="Times New Roman"/>
          <w:sz w:val="26"/>
          <w:szCs w:val="26"/>
        </w:rPr>
      </w:pPr>
      <w:proofErr w:type="gramStart"/>
      <w:r w:rsidRPr="005C5621">
        <w:rPr>
          <w:rFonts w:ascii="Times New Roman" w:hAnsi="Times New Roman" w:cs="Times New Roman"/>
          <w:sz w:val="26"/>
          <w:szCs w:val="26"/>
        </w:rPr>
        <w:t>1</w:t>
      </w:r>
      <w:r w:rsidR="00894DA4">
        <w:rPr>
          <w:rFonts w:ascii="Times New Roman" w:hAnsi="Times New Roman" w:cs="Times New Roman"/>
          <w:sz w:val="26"/>
          <w:szCs w:val="26"/>
        </w:rPr>
        <w:t>1</w:t>
      </w:r>
      <w:r w:rsidRPr="005C5621">
        <w:rPr>
          <w:rFonts w:ascii="Times New Roman" w:hAnsi="Times New Roman" w:cs="Times New Roman"/>
          <w:sz w:val="26"/>
          <w:szCs w:val="26"/>
        </w:rPr>
        <w:t xml:space="preserve">) в отношении земельного участка, указанного в заявлении о его предоставлении, поступило предусмотренное </w:t>
      </w:r>
      <w:hyperlink r:id="rId10" w:history="1">
        <w:r w:rsidRPr="005C5621">
          <w:rPr>
            <w:rFonts w:ascii="Times New Roman" w:hAnsi="Times New Roman" w:cs="Times New Roman"/>
            <w:sz w:val="26"/>
            <w:szCs w:val="26"/>
          </w:rPr>
          <w:t>подпунктом 6 пункта 4 статьи 39.11</w:t>
        </w:r>
      </w:hyperlink>
      <w:r w:rsidR="005C5621" w:rsidRPr="005C5621">
        <w:rPr>
          <w:rFonts w:ascii="Times New Roman" w:hAnsi="Times New Roman" w:cs="Times New Roman"/>
          <w:sz w:val="26"/>
          <w:szCs w:val="26"/>
        </w:rPr>
        <w:t xml:space="preserve"> Земельного к</w:t>
      </w:r>
      <w:r w:rsidRPr="005C5621">
        <w:rPr>
          <w:rFonts w:ascii="Times New Roman" w:hAnsi="Times New Roman" w:cs="Times New Roman"/>
          <w:sz w:val="26"/>
          <w:szCs w:val="26"/>
        </w:rPr>
        <w:t>одекса</w:t>
      </w:r>
      <w:r w:rsidR="005C5621" w:rsidRPr="005C5621">
        <w:rPr>
          <w:rFonts w:ascii="Times New Roman" w:hAnsi="Times New Roman" w:cs="Times New Roman"/>
          <w:sz w:val="26"/>
          <w:szCs w:val="26"/>
        </w:rPr>
        <w:t xml:space="preserve"> РФ</w:t>
      </w:r>
      <w:r w:rsidRPr="005C5621">
        <w:rPr>
          <w:rFonts w:ascii="Times New Roman" w:hAnsi="Times New Roman" w:cs="Times New Roman"/>
          <w:sz w:val="26"/>
          <w:szCs w:val="26"/>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1" w:history="1">
        <w:r w:rsidRPr="005C5621">
          <w:rPr>
            <w:rFonts w:ascii="Times New Roman" w:hAnsi="Times New Roman" w:cs="Times New Roman"/>
            <w:sz w:val="26"/>
            <w:szCs w:val="26"/>
          </w:rPr>
          <w:t>подпунктом 4 пункта 4 статьи 39.11</w:t>
        </w:r>
      </w:hyperlink>
      <w:r w:rsidR="005C5621" w:rsidRPr="005C5621">
        <w:rPr>
          <w:rFonts w:ascii="Times New Roman" w:hAnsi="Times New Roman" w:cs="Times New Roman"/>
          <w:sz w:val="26"/>
          <w:szCs w:val="26"/>
        </w:rPr>
        <w:t xml:space="preserve"> Земельного к</w:t>
      </w:r>
      <w:r w:rsidRPr="005C5621">
        <w:rPr>
          <w:rFonts w:ascii="Times New Roman" w:hAnsi="Times New Roman" w:cs="Times New Roman"/>
          <w:sz w:val="26"/>
          <w:szCs w:val="26"/>
        </w:rPr>
        <w:t>одекса</w:t>
      </w:r>
      <w:r w:rsidR="005C5621" w:rsidRPr="005C5621">
        <w:rPr>
          <w:rFonts w:ascii="Times New Roman" w:hAnsi="Times New Roman" w:cs="Times New Roman"/>
          <w:sz w:val="26"/>
          <w:szCs w:val="26"/>
        </w:rPr>
        <w:t xml:space="preserve"> РФ</w:t>
      </w:r>
      <w:r w:rsidRPr="005C5621">
        <w:rPr>
          <w:rFonts w:ascii="Times New Roman" w:hAnsi="Times New Roman" w:cs="Times New Roman"/>
          <w:sz w:val="26"/>
          <w:szCs w:val="26"/>
        </w:rPr>
        <w:t xml:space="preserve"> и уполномоченным органом не</w:t>
      </w:r>
      <w:proofErr w:type="gramEnd"/>
      <w:r w:rsidRPr="005C5621">
        <w:rPr>
          <w:rFonts w:ascii="Times New Roman" w:hAnsi="Times New Roman" w:cs="Times New Roman"/>
          <w:sz w:val="26"/>
          <w:szCs w:val="26"/>
        </w:rPr>
        <w:t xml:space="preserve"> принято решение об отказе в проведении этого аукциона по основаниям, предусмотренным </w:t>
      </w:r>
      <w:hyperlink r:id="rId12" w:history="1">
        <w:r w:rsidRPr="005C5621">
          <w:rPr>
            <w:rFonts w:ascii="Times New Roman" w:hAnsi="Times New Roman" w:cs="Times New Roman"/>
            <w:sz w:val="26"/>
            <w:szCs w:val="26"/>
          </w:rPr>
          <w:t>пунктом 8 статьи 39.11</w:t>
        </w:r>
      </w:hyperlink>
      <w:r w:rsidRPr="005C5621">
        <w:rPr>
          <w:rFonts w:ascii="Times New Roman" w:hAnsi="Times New Roman" w:cs="Times New Roman"/>
          <w:sz w:val="26"/>
          <w:szCs w:val="26"/>
        </w:rPr>
        <w:t xml:space="preserve"> </w:t>
      </w:r>
      <w:r w:rsidR="005C5621" w:rsidRPr="005C5621">
        <w:rPr>
          <w:rFonts w:ascii="Times New Roman" w:hAnsi="Times New Roman" w:cs="Times New Roman"/>
          <w:sz w:val="26"/>
          <w:szCs w:val="26"/>
        </w:rPr>
        <w:t>Земельного к</w:t>
      </w:r>
      <w:r w:rsidRPr="005C5621">
        <w:rPr>
          <w:rFonts w:ascii="Times New Roman" w:hAnsi="Times New Roman" w:cs="Times New Roman"/>
          <w:sz w:val="26"/>
          <w:szCs w:val="26"/>
        </w:rPr>
        <w:t>одекса</w:t>
      </w:r>
      <w:r w:rsidR="005C5621" w:rsidRPr="005C5621">
        <w:rPr>
          <w:rFonts w:ascii="Times New Roman" w:hAnsi="Times New Roman" w:cs="Times New Roman"/>
          <w:sz w:val="26"/>
          <w:szCs w:val="26"/>
        </w:rPr>
        <w:t xml:space="preserve"> РФ</w:t>
      </w:r>
      <w:r w:rsidRPr="005C5621">
        <w:rPr>
          <w:rFonts w:ascii="Times New Roman" w:hAnsi="Times New Roman" w:cs="Times New Roman"/>
          <w:sz w:val="26"/>
          <w:szCs w:val="26"/>
        </w:rPr>
        <w:t>;</w:t>
      </w:r>
    </w:p>
    <w:p w:rsidR="002B0595" w:rsidRPr="005C5621" w:rsidRDefault="002B0595" w:rsidP="002B0595">
      <w:pPr>
        <w:pStyle w:val="ConsPlusNormal"/>
        <w:ind w:firstLine="540"/>
        <w:jc w:val="both"/>
        <w:rPr>
          <w:rFonts w:ascii="Times New Roman" w:hAnsi="Times New Roman" w:cs="Times New Roman"/>
          <w:sz w:val="26"/>
          <w:szCs w:val="26"/>
        </w:rPr>
      </w:pPr>
      <w:r w:rsidRPr="005C5621">
        <w:rPr>
          <w:rFonts w:ascii="Times New Roman" w:hAnsi="Times New Roman" w:cs="Times New Roman"/>
          <w:sz w:val="26"/>
          <w:szCs w:val="26"/>
        </w:rPr>
        <w:t>1</w:t>
      </w:r>
      <w:r w:rsidR="00894DA4">
        <w:rPr>
          <w:rFonts w:ascii="Times New Roman" w:hAnsi="Times New Roman" w:cs="Times New Roman"/>
          <w:sz w:val="26"/>
          <w:szCs w:val="26"/>
        </w:rPr>
        <w:t>2</w:t>
      </w:r>
      <w:r w:rsidRPr="005C5621">
        <w:rPr>
          <w:rFonts w:ascii="Times New Roman" w:hAnsi="Times New Roman" w:cs="Times New Roman"/>
          <w:sz w:val="26"/>
          <w:szCs w:val="26"/>
        </w:rPr>
        <w:t>) в отношении земельного участка, указанного в заявлен</w:t>
      </w:r>
      <w:proofErr w:type="gramStart"/>
      <w:r w:rsidRPr="005C5621">
        <w:rPr>
          <w:rFonts w:ascii="Times New Roman" w:hAnsi="Times New Roman" w:cs="Times New Roman"/>
          <w:sz w:val="26"/>
          <w:szCs w:val="26"/>
        </w:rPr>
        <w:t>ии о е</w:t>
      </w:r>
      <w:proofErr w:type="gramEnd"/>
      <w:r w:rsidRPr="005C5621">
        <w:rPr>
          <w:rFonts w:ascii="Times New Roman" w:hAnsi="Times New Roman" w:cs="Times New Roman"/>
          <w:sz w:val="26"/>
          <w:szCs w:val="26"/>
        </w:rPr>
        <w:t xml:space="preserve">го предоставлении, опубликовано и размещено в соответствии с </w:t>
      </w:r>
      <w:hyperlink r:id="rId13" w:history="1">
        <w:r w:rsidRPr="005C5621">
          <w:rPr>
            <w:rFonts w:ascii="Times New Roman" w:hAnsi="Times New Roman" w:cs="Times New Roman"/>
            <w:sz w:val="26"/>
            <w:szCs w:val="26"/>
          </w:rPr>
          <w:t>подпунктом 1 пункта 1 статьи 39.18</w:t>
        </w:r>
      </w:hyperlink>
      <w:r w:rsidR="005C5621" w:rsidRPr="005C5621">
        <w:rPr>
          <w:rFonts w:ascii="Times New Roman" w:hAnsi="Times New Roman" w:cs="Times New Roman"/>
          <w:sz w:val="26"/>
          <w:szCs w:val="26"/>
        </w:rPr>
        <w:t xml:space="preserve"> Земельного к</w:t>
      </w:r>
      <w:r w:rsidRPr="005C5621">
        <w:rPr>
          <w:rFonts w:ascii="Times New Roman" w:hAnsi="Times New Roman" w:cs="Times New Roman"/>
          <w:sz w:val="26"/>
          <w:szCs w:val="26"/>
        </w:rPr>
        <w:t>одекса</w:t>
      </w:r>
      <w:r w:rsidR="005C5621" w:rsidRPr="005C5621">
        <w:rPr>
          <w:rFonts w:ascii="Times New Roman" w:hAnsi="Times New Roman" w:cs="Times New Roman"/>
          <w:sz w:val="26"/>
          <w:szCs w:val="26"/>
        </w:rPr>
        <w:t xml:space="preserve"> РФ</w:t>
      </w:r>
      <w:r w:rsidRPr="005C5621">
        <w:rPr>
          <w:rFonts w:ascii="Times New Roman" w:hAnsi="Times New Roman" w:cs="Times New Roman"/>
          <w:sz w:val="26"/>
          <w:szCs w:val="26"/>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2B0595" w:rsidRPr="005C5621" w:rsidRDefault="002B0595" w:rsidP="002B0595">
      <w:pPr>
        <w:pStyle w:val="ConsPlusNormal"/>
        <w:ind w:firstLine="540"/>
        <w:jc w:val="both"/>
        <w:rPr>
          <w:rFonts w:ascii="Times New Roman" w:hAnsi="Times New Roman" w:cs="Times New Roman"/>
          <w:sz w:val="26"/>
          <w:szCs w:val="26"/>
        </w:rPr>
      </w:pPr>
      <w:r w:rsidRPr="005C5621">
        <w:rPr>
          <w:rFonts w:ascii="Times New Roman" w:hAnsi="Times New Roman" w:cs="Times New Roman"/>
          <w:sz w:val="26"/>
          <w:szCs w:val="26"/>
        </w:rPr>
        <w:t>1</w:t>
      </w:r>
      <w:r w:rsidR="00894DA4">
        <w:rPr>
          <w:rFonts w:ascii="Times New Roman" w:hAnsi="Times New Roman" w:cs="Times New Roman"/>
          <w:sz w:val="26"/>
          <w:szCs w:val="26"/>
        </w:rPr>
        <w:t>3</w:t>
      </w:r>
      <w:r w:rsidRPr="005C5621">
        <w:rPr>
          <w:rFonts w:ascii="Times New Roman" w:hAnsi="Times New Roman" w:cs="Times New Roman"/>
          <w:sz w:val="26"/>
          <w:szCs w:val="26"/>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B0595" w:rsidRPr="005C5621" w:rsidRDefault="002B0595" w:rsidP="002B0595">
      <w:pPr>
        <w:pStyle w:val="ConsPlusNormal"/>
        <w:ind w:firstLine="540"/>
        <w:jc w:val="both"/>
        <w:rPr>
          <w:rFonts w:ascii="Times New Roman" w:hAnsi="Times New Roman" w:cs="Times New Roman"/>
          <w:sz w:val="26"/>
          <w:szCs w:val="26"/>
        </w:rPr>
      </w:pPr>
      <w:r w:rsidRPr="005C5621">
        <w:rPr>
          <w:rFonts w:ascii="Times New Roman" w:hAnsi="Times New Roman" w:cs="Times New Roman"/>
          <w:sz w:val="26"/>
          <w:szCs w:val="26"/>
        </w:rPr>
        <w:t>1</w:t>
      </w:r>
      <w:r w:rsidR="00894DA4">
        <w:rPr>
          <w:rFonts w:ascii="Times New Roman" w:hAnsi="Times New Roman" w:cs="Times New Roman"/>
          <w:sz w:val="26"/>
          <w:szCs w:val="26"/>
        </w:rPr>
        <w:t>4</w:t>
      </w:r>
      <w:r w:rsidRPr="005C5621">
        <w:rPr>
          <w:rFonts w:ascii="Times New Roman" w:hAnsi="Times New Roman" w:cs="Times New Roman"/>
          <w:sz w:val="26"/>
          <w:szCs w:val="26"/>
        </w:rPr>
        <w:t>)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2B0595" w:rsidRPr="005C5621" w:rsidRDefault="002B0595" w:rsidP="002B0595">
      <w:pPr>
        <w:pStyle w:val="ConsPlusNormal"/>
        <w:ind w:firstLine="540"/>
        <w:jc w:val="both"/>
        <w:rPr>
          <w:rFonts w:ascii="Times New Roman" w:hAnsi="Times New Roman" w:cs="Times New Roman"/>
          <w:sz w:val="26"/>
          <w:szCs w:val="26"/>
        </w:rPr>
      </w:pPr>
      <w:proofErr w:type="gramStart"/>
      <w:r w:rsidRPr="005C5621">
        <w:rPr>
          <w:rFonts w:ascii="Times New Roman" w:hAnsi="Times New Roman" w:cs="Times New Roman"/>
          <w:sz w:val="26"/>
          <w:szCs w:val="26"/>
        </w:rPr>
        <w:t>1</w:t>
      </w:r>
      <w:r w:rsidR="00894DA4">
        <w:rPr>
          <w:rFonts w:ascii="Times New Roman" w:hAnsi="Times New Roman" w:cs="Times New Roman"/>
          <w:sz w:val="26"/>
          <w:szCs w:val="26"/>
        </w:rPr>
        <w:t>5</w:t>
      </w:r>
      <w:r w:rsidRPr="005C5621">
        <w:rPr>
          <w:rFonts w:ascii="Times New Roman" w:hAnsi="Times New Roman" w:cs="Times New Roman"/>
          <w:sz w:val="26"/>
          <w:szCs w:val="26"/>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2B0595" w:rsidRPr="005C5621" w:rsidRDefault="002B0595" w:rsidP="002B0595">
      <w:pPr>
        <w:pStyle w:val="ConsPlusNormal"/>
        <w:ind w:firstLine="540"/>
        <w:jc w:val="both"/>
        <w:rPr>
          <w:rFonts w:ascii="Times New Roman" w:hAnsi="Times New Roman" w:cs="Times New Roman"/>
          <w:sz w:val="26"/>
          <w:szCs w:val="26"/>
        </w:rPr>
      </w:pPr>
      <w:r w:rsidRPr="005C5621">
        <w:rPr>
          <w:rFonts w:ascii="Times New Roman" w:hAnsi="Times New Roman" w:cs="Times New Roman"/>
          <w:sz w:val="26"/>
          <w:szCs w:val="26"/>
        </w:rPr>
        <w:t>1</w:t>
      </w:r>
      <w:r w:rsidR="00894DA4">
        <w:rPr>
          <w:rFonts w:ascii="Times New Roman" w:hAnsi="Times New Roman" w:cs="Times New Roman"/>
          <w:sz w:val="26"/>
          <w:szCs w:val="26"/>
        </w:rPr>
        <w:t>6</w:t>
      </w:r>
      <w:r w:rsidRPr="005C5621">
        <w:rPr>
          <w:rFonts w:ascii="Times New Roman" w:hAnsi="Times New Roman" w:cs="Times New Roman"/>
          <w:sz w:val="26"/>
          <w:szCs w:val="26"/>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w:t>
      </w:r>
      <w:r w:rsidRPr="005C5621">
        <w:rPr>
          <w:rFonts w:ascii="Times New Roman" w:hAnsi="Times New Roman" w:cs="Times New Roman"/>
          <w:sz w:val="26"/>
          <w:szCs w:val="26"/>
        </w:rPr>
        <w:lastRenderedPageBreak/>
        <w:t>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B0595" w:rsidRPr="005C5621" w:rsidRDefault="002B0595" w:rsidP="002B0595">
      <w:pPr>
        <w:pStyle w:val="ConsPlusNormal"/>
        <w:ind w:firstLine="540"/>
        <w:jc w:val="both"/>
        <w:rPr>
          <w:rFonts w:ascii="Times New Roman" w:hAnsi="Times New Roman" w:cs="Times New Roman"/>
          <w:sz w:val="26"/>
          <w:szCs w:val="26"/>
        </w:rPr>
      </w:pPr>
      <w:r w:rsidRPr="005C5621">
        <w:rPr>
          <w:rFonts w:ascii="Times New Roman" w:hAnsi="Times New Roman" w:cs="Times New Roman"/>
          <w:sz w:val="26"/>
          <w:szCs w:val="26"/>
        </w:rPr>
        <w:t>1</w:t>
      </w:r>
      <w:r w:rsidR="00894DA4">
        <w:rPr>
          <w:rFonts w:ascii="Times New Roman" w:hAnsi="Times New Roman" w:cs="Times New Roman"/>
          <w:sz w:val="26"/>
          <w:szCs w:val="26"/>
        </w:rPr>
        <w:t>7</w:t>
      </w:r>
      <w:r w:rsidRPr="005C5621">
        <w:rPr>
          <w:rFonts w:ascii="Times New Roman" w:hAnsi="Times New Roman" w:cs="Times New Roman"/>
          <w:sz w:val="26"/>
          <w:szCs w:val="26"/>
        </w:rPr>
        <w:t>) предоставление земельного участка на заявленном виде прав не допускается;</w:t>
      </w:r>
    </w:p>
    <w:p w:rsidR="002B0595" w:rsidRPr="005C5621" w:rsidRDefault="00894DA4" w:rsidP="002B059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18</w:t>
      </w:r>
      <w:r w:rsidR="002B0595" w:rsidRPr="005C5621">
        <w:rPr>
          <w:rFonts w:ascii="Times New Roman" w:hAnsi="Times New Roman" w:cs="Times New Roman"/>
          <w:sz w:val="26"/>
          <w:szCs w:val="26"/>
        </w:rPr>
        <w:t>) в отношении земельного участка, указанного в заявлен</w:t>
      </w:r>
      <w:proofErr w:type="gramStart"/>
      <w:r w:rsidR="002B0595" w:rsidRPr="005C5621">
        <w:rPr>
          <w:rFonts w:ascii="Times New Roman" w:hAnsi="Times New Roman" w:cs="Times New Roman"/>
          <w:sz w:val="26"/>
          <w:szCs w:val="26"/>
        </w:rPr>
        <w:t>ии о е</w:t>
      </w:r>
      <w:proofErr w:type="gramEnd"/>
      <w:r w:rsidR="002B0595" w:rsidRPr="005C5621">
        <w:rPr>
          <w:rFonts w:ascii="Times New Roman" w:hAnsi="Times New Roman" w:cs="Times New Roman"/>
          <w:sz w:val="26"/>
          <w:szCs w:val="26"/>
        </w:rPr>
        <w:t>го предоставлении, не установлен вид разрешенного использования;</w:t>
      </w:r>
    </w:p>
    <w:p w:rsidR="002B0595" w:rsidRPr="005C5621" w:rsidRDefault="00894DA4" w:rsidP="002B059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19</w:t>
      </w:r>
      <w:r w:rsidR="002B0595" w:rsidRPr="005C5621">
        <w:rPr>
          <w:rFonts w:ascii="Times New Roman" w:hAnsi="Times New Roman" w:cs="Times New Roman"/>
          <w:sz w:val="26"/>
          <w:szCs w:val="26"/>
        </w:rPr>
        <w:t>) указанный в заявлении о предоставлении земельного участка земельный участок не отнесен к определенной категории земель;</w:t>
      </w:r>
    </w:p>
    <w:p w:rsidR="002B0595" w:rsidRPr="005C5621" w:rsidRDefault="002B0595" w:rsidP="002B0595">
      <w:pPr>
        <w:pStyle w:val="ConsPlusNormal"/>
        <w:ind w:firstLine="540"/>
        <w:jc w:val="both"/>
        <w:rPr>
          <w:rFonts w:ascii="Times New Roman" w:hAnsi="Times New Roman" w:cs="Times New Roman"/>
          <w:sz w:val="26"/>
          <w:szCs w:val="26"/>
        </w:rPr>
      </w:pPr>
      <w:r w:rsidRPr="005C5621">
        <w:rPr>
          <w:rFonts w:ascii="Times New Roman" w:hAnsi="Times New Roman" w:cs="Times New Roman"/>
          <w:sz w:val="26"/>
          <w:szCs w:val="26"/>
        </w:rPr>
        <w:t>2</w:t>
      </w:r>
      <w:r w:rsidR="00894DA4">
        <w:rPr>
          <w:rFonts w:ascii="Times New Roman" w:hAnsi="Times New Roman" w:cs="Times New Roman"/>
          <w:sz w:val="26"/>
          <w:szCs w:val="26"/>
        </w:rPr>
        <w:t>0</w:t>
      </w:r>
      <w:r w:rsidRPr="005C5621">
        <w:rPr>
          <w:rFonts w:ascii="Times New Roman" w:hAnsi="Times New Roman" w:cs="Times New Roman"/>
          <w:sz w:val="26"/>
          <w:szCs w:val="26"/>
        </w:rPr>
        <w:t>) в отношении земельного участка, указанного в заявлен</w:t>
      </w:r>
      <w:proofErr w:type="gramStart"/>
      <w:r w:rsidRPr="005C5621">
        <w:rPr>
          <w:rFonts w:ascii="Times New Roman" w:hAnsi="Times New Roman" w:cs="Times New Roman"/>
          <w:sz w:val="26"/>
          <w:szCs w:val="26"/>
        </w:rPr>
        <w:t>ии о е</w:t>
      </w:r>
      <w:proofErr w:type="gramEnd"/>
      <w:r w:rsidRPr="005C5621">
        <w:rPr>
          <w:rFonts w:ascii="Times New Roman" w:hAnsi="Times New Roman" w:cs="Times New Roman"/>
          <w:sz w:val="26"/>
          <w:szCs w:val="26"/>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B0595" w:rsidRPr="005C5621" w:rsidRDefault="002B0595" w:rsidP="002B0595">
      <w:pPr>
        <w:pStyle w:val="ConsPlusNormal"/>
        <w:ind w:firstLine="540"/>
        <w:jc w:val="both"/>
        <w:rPr>
          <w:rFonts w:ascii="Times New Roman" w:hAnsi="Times New Roman" w:cs="Times New Roman"/>
          <w:sz w:val="26"/>
          <w:szCs w:val="26"/>
        </w:rPr>
      </w:pPr>
      <w:proofErr w:type="gramStart"/>
      <w:r w:rsidRPr="005C5621">
        <w:rPr>
          <w:rFonts w:ascii="Times New Roman" w:hAnsi="Times New Roman" w:cs="Times New Roman"/>
          <w:sz w:val="26"/>
          <w:szCs w:val="26"/>
        </w:rPr>
        <w:t>2</w:t>
      </w:r>
      <w:r w:rsidR="00894DA4">
        <w:rPr>
          <w:rFonts w:ascii="Times New Roman" w:hAnsi="Times New Roman" w:cs="Times New Roman"/>
          <w:sz w:val="26"/>
          <w:szCs w:val="26"/>
        </w:rPr>
        <w:t>1</w:t>
      </w:r>
      <w:r w:rsidRPr="005C5621">
        <w:rPr>
          <w:rFonts w:ascii="Times New Roman" w:hAnsi="Times New Roman" w:cs="Times New Roman"/>
          <w:sz w:val="26"/>
          <w:szCs w:val="26"/>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5C5621">
        <w:rPr>
          <w:rFonts w:ascii="Times New Roman" w:hAnsi="Times New Roman" w:cs="Times New Roman"/>
          <w:sz w:val="26"/>
          <w:szCs w:val="26"/>
        </w:rPr>
        <w:t xml:space="preserve"> сносу или реконструкции;</w:t>
      </w:r>
    </w:p>
    <w:p w:rsidR="002B0595" w:rsidRDefault="002B0595" w:rsidP="002B0595">
      <w:pPr>
        <w:pStyle w:val="ConsPlusNormal"/>
        <w:ind w:firstLine="540"/>
        <w:jc w:val="both"/>
        <w:rPr>
          <w:rFonts w:ascii="Times New Roman" w:hAnsi="Times New Roman" w:cs="Times New Roman"/>
          <w:sz w:val="26"/>
          <w:szCs w:val="26"/>
        </w:rPr>
      </w:pPr>
      <w:r w:rsidRPr="005C5621">
        <w:rPr>
          <w:rFonts w:ascii="Times New Roman" w:hAnsi="Times New Roman" w:cs="Times New Roman"/>
          <w:sz w:val="26"/>
          <w:szCs w:val="26"/>
        </w:rPr>
        <w:t>2</w:t>
      </w:r>
      <w:r w:rsidR="00894DA4">
        <w:rPr>
          <w:rFonts w:ascii="Times New Roman" w:hAnsi="Times New Roman" w:cs="Times New Roman"/>
          <w:sz w:val="26"/>
          <w:szCs w:val="26"/>
        </w:rPr>
        <w:t>2</w:t>
      </w:r>
      <w:r w:rsidRPr="005C5621">
        <w:rPr>
          <w:rFonts w:ascii="Times New Roman" w:hAnsi="Times New Roman" w:cs="Times New Roman"/>
          <w:sz w:val="26"/>
          <w:szCs w:val="26"/>
        </w:rPr>
        <w:t>) границы земельного участка, указанного в заявлен</w:t>
      </w:r>
      <w:proofErr w:type="gramStart"/>
      <w:r w:rsidRPr="005C5621">
        <w:rPr>
          <w:rFonts w:ascii="Times New Roman" w:hAnsi="Times New Roman" w:cs="Times New Roman"/>
          <w:sz w:val="26"/>
          <w:szCs w:val="26"/>
        </w:rPr>
        <w:t>ии о е</w:t>
      </w:r>
      <w:proofErr w:type="gramEnd"/>
      <w:r w:rsidRPr="005C5621">
        <w:rPr>
          <w:rFonts w:ascii="Times New Roman" w:hAnsi="Times New Roman" w:cs="Times New Roman"/>
          <w:sz w:val="26"/>
          <w:szCs w:val="26"/>
        </w:rPr>
        <w:t xml:space="preserve">го предоставлении, подлежат уточнению в соответствии с Федеральным </w:t>
      </w:r>
      <w:hyperlink r:id="rId14" w:history="1">
        <w:r w:rsidRPr="005C5621">
          <w:rPr>
            <w:rFonts w:ascii="Times New Roman" w:hAnsi="Times New Roman" w:cs="Times New Roman"/>
            <w:sz w:val="26"/>
            <w:szCs w:val="26"/>
          </w:rPr>
          <w:t>законом</w:t>
        </w:r>
      </w:hyperlink>
      <w:r w:rsidR="005C5621" w:rsidRPr="005C5621">
        <w:rPr>
          <w:rFonts w:ascii="Times New Roman" w:hAnsi="Times New Roman" w:cs="Times New Roman"/>
          <w:sz w:val="26"/>
          <w:szCs w:val="26"/>
        </w:rPr>
        <w:t xml:space="preserve"> «</w:t>
      </w:r>
      <w:r w:rsidRPr="005C5621">
        <w:rPr>
          <w:rFonts w:ascii="Times New Roman" w:hAnsi="Times New Roman" w:cs="Times New Roman"/>
          <w:sz w:val="26"/>
          <w:szCs w:val="26"/>
        </w:rPr>
        <w:t>О государст</w:t>
      </w:r>
      <w:r w:rsidR="005C5621" w:rsidRPr="005C5621">
        <w:rPr>
          <w:rFonts w:ascii="Times New Roman" w:hAnsi="Times New Roman" w:cs="Times New Roman"/>
          <w:sz w:val="26"/>
          <w:szCs w:val="26"/>
        </w:rPr>
        <w:t>венной регистрации недвижимости»</w:t>
      </w:r>
      <w:r w:rsidRPr="005C5621">
        <w:rPr>
          <w:rFonts w:ascii="Times New Roman" w:hAnsi="Times New Roman" w:cs="Times New Roman"/>
          <w:sz w:val="26"/>
          <w:szCs w:val="26"/>
        </w:rPr>
        <w:t>;</w:t>
      </w:r>
    </w:p>
    <w:p w:rsidR="00657488" w:rsidRPr="00657488" w:rsidRDefault="00894DA4" w:rsidP="00657488">
      <w:pPr>
        <w:ind w:firstLine="544"/>
        <w:jc w:val="both"/>
        <w:rPr>
          <w:sz w:val="26"/>
          <w:szCs w:val="26"/>
        </w:rPr>
      </w:pPr>
      <w:proofErr w:type="gramStart"/>
      <w:r>
        <w:rPr>
          <w:sz w:val="26"/>
          <w:szCs w:val="26"/>
        </w:rPr>
        <w:t xml:space="preserve">23) </w:t>
      </w:r>
      <w:r w:rsidR="00657488" w:rsidRPr="00657488">
        <w:rPr>
          <w:sz w:val="26"/>
          <w:szCs w:val="26"/>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roofErr w:type="gramEnd"/>
    </w:p>
    <w:p w:rsidR="002B0595" w:rsidRPr="005C5621" w:rsidRDefault="002B0595" w:rsidP="002B0595">
      <w:pPr>
        <w:pStyle w:val="ConsPlusNormal"/>
        <w:ind w:firstLine="540"/>
        <w:jc w:val="both"/>
        <w:rPr>
          <w:rFonts w:ascii="Times New Roman" w:hAnsi="Times New Roman" w:cs="Times New Roman"/>
          <w:sz w:val="26"/>
          <w:szCs w:val="26"/>
        </w:rPr>
      </w:pPr>
      <w:r w:rsidRPr="005C5621">
        <w:rPr>
          <w:rFonts w:ascii="Times New Roman" w:hAnsi="Times New Roman" w:cs="Times New Roman"/>
          <w:sz w:val="26"/>
          <w:szCs w:val="26"/>
        </w:rPr>
        <w:t>2</w:t>
      </w:r>
      <w:r w:rsidR="00657488">
        <w:rPr>
          <w:rFonts w:ascii="Times New Roman" w:hAnsi="Times New Roman" w:cs="Times New Roman"/>
          <w:sz w:val="26"/>
          <w:szCs w:val="26"/>
        </w:rPr>
        <w:t>4</w:t>
      </w:r>
      <w:r w:rsidRPr="005C5621">
        <w:rPr>
          <w:rFonts w:ascii="Times New Roman" w:hAnsi="Times New Roman" w:cs="Times New Roman"/>
          <w:sz w:val="26"/>
          <w:szCs w:val="26"/>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roofErr w:type="gramStart"/>
      <w:r w:rsidRPr="005C5621">
        <w:rPr>
          <w:rFonts w:ascii="Times New Roman" w:hAnsi="Times New Roman" w:cs="Times New Roman"/>
          <w:sz w:val="26"/>
          <w:szCs w:val="26"/>
        </w:rPr>
        <w:t>.</w:t>
      </w:r>
      <w:r w:rsidR="005C5621" w:rsidRPr="005C5621">
        <w:rPr>
          <w:rFonts w:ascii="Times New Roman" w:hAnsi="Times New Roman" w:cs="Times New Roman"/>
          <w:sz w:val="26"/>
          <w:szCs w:val="26"/>
        </w:rPr>
        <w:t>».</w:t>
      </w:r>
      <w:proofErr w:type="gramEnd"/>
    </w:p>
    <w:p w:rsidR="00F96649" w:rsidRPr="005C5621" w:rsidRDefault="00A92C22" w:rsidP="005C5621">
      <w:pPr>
        <w:widowControl w:val="0"/>
        <w:ind w:firstLine="540"/>
        <w:jc w:val="both"/>
        <w:rPr>
          <w:rFonts w:eastAsia="Calibri"/>
          <w:bCs/>
          <w:sz w:val="26"/>
          <w:szCs w:val="26"/>
        </w:rPr>
      </w:pPr>
      <w:r>
        <w:rPr>
          <w:sz w:val="26"/>
          <w:szCs w:val="26"/>
        </w:rPr>
        <w:t>1.1.</w:t>
      </w:r>
      <w:r w:rsidR="00B85F86">
        <w:rPr>
          <w:sz w:val="26"/>
          <w:szCs w:val="26"/>
        </w:rPr>
        <w:t>4</w:t>
      </w:r>
      <w:r w:rsidR="00767DA5" w:rsidRPr="005C5621">
        <w:rPr>
          <w:sz w:val="26"/>
          <w:szCs w:val="26"/>
        </w:rPr>
        <w:t xml:space="preserve">. </w:t>
      </w:r>
      <w:proofErr w:type="gramStart"/>
      <w:r w:rsidR="00F96649" w:rsidRPr="005C5621">
        <w:rPr>
          <w:sz w:val="26"/>
          <w:szCs w:val="26"/>
        </w:rPr>
        <w:t xml:space="preserve">Наименование подраздела «Требования к помещениям, в которых предоставляется муниципальная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00F96649" w:rsidRPr="005C5621">
        <w:rPr>
          <w:bCs/>
          <w:sz w:val="26"/>
          <w:szCs w:val="26"/>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F96649" w:rsidRPr="005C5621">
        <w:rPr>
          <w:rFonts w:eastAsia="Calibri"/>
          <w:bCs/>
          <w:sz w:val="26"/>
          <w:szCs w:val="26"/>
        </w:rPr>
        <w:t xml:space="preserve">» </w:t>
      </w:r>
      <w:r w:rsidR="00F96649" w:rsidRPr="005C5621">
        <w:rPr>
          <w:sz w:val="26"/>
          <w:szCs w:val="26"/>
          <w:lang w:eastAsia="ar-SA"/>
        </w:rPr>
        <w:t xml:space="preserve">раздела </w:t>
      </w:r>
      <w:r w:rsidR="00F96649" w:rsidRPr="005C5621">
        <w:rPr>
          <w:sz w:val="26"/>
          <w:szCs w:val="26"/>
          <w:lang w:val="en-US" w:eastAsia="ar-SA"/>
        </w:rPr>
        <w:t>II</w:t>
      </w:r>
      <w:r w:rsidR="00F96649" w:rsidRPr="005C5621">
        <w:rPr>
          <w:sz w:val="26"/>
          <w:szCs w:val="26"/>
          <w:lang w:eastAsia="ar-SA"/>
        </w:rPr>
        <w:t xml:space="preserve"> </w:t>
      </w:r>
      <w:r w:rsidR="00F96649" w:rsidRPr="005C5621">
        <w:rPr>
          <w:sz w:val="26"/>
          <w:szCs w:val="26"/>
        </w:rPr>
        <w:t>изложить в</w:t>
      </w:r>
      <w:proofErr w:type="gramEnd"/>
      <w:r w:rsidR="00F96649" w:rsidRPr="005C5621">
        <w:rPr>
          <w:sz w:val="26"/>
          <w:szCs w:val="26"/>
        </w:rPr>
        <w:t xml:space="preserve"> следующей редакции:</w:t>
      </w:r>
      <w:r w:rsidR="00F96649" w:rsidRPr="005C5621">
        <w:rPr>
          <w:rFonts w:eastAsia="Calibri"/>
          <w:bCs/>
          <w:sz w:val="26"/>
          <w:szCs w:val="26"/>
        </w:rPr>
        <w:t xml:space="preserve"> </w:t>
      </w:r>
    </w:p>
    <w:p w:rsidR="00F96649" w:rsidRPr="005C5621" w:rsidRDefault="00F96649" w:rsidP="00F96649">
      <w:pPr>
        <w:widowControl w:val="0"/>
        <w:ind w:firstLine="709"/>
        <w:jc w:val="both"/>
        <w:rPr>
          <w:sz w:val="26"/>
          <w:szCs w:val="26"/>
        </w:rPr>
      </w:pPr>
      <w:proofErr w:type="gramStart"/>
      <w:r w:rsidRPr="005C5621">
        <w:rPr>
          <w:rFonts w:eastAsia="Calibri"/>
          <w:bCs/>
          <w:sz w:val="26"/>
          <w:szCs w:val="26"/>
        </w:rPr>
        <w:t>«</w:t>
      </w:r>
      <w:r w:rsidRPr="005C5621">
        <w:rPr>
          <w:rFonts w:eastAsia="Calibri"/>
          <w:sz w:val="26"/>
          <w:szCs w:val="26"/>
        </w:rPr>
        <w:t xml:space="preserve">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w:t>
      </w:r>
      <w:r w:rsidRPr="005C5621">
        <w:rPr>
          <w:rFonts w:eastAsia="Calibri"/>
          <w:sz w:val="26"/>
          <w:szCs w:val="26"/>
        </w:rPr>
        <w:lastRenderedPageBreak/>
        <w:t>законодательством Российской Федерации о социальной защите инвалидов».</w:t>
      </w:r>
      <w:proofErr w:type="gramEnd"/>
    </w:p>
    <w:p w:rsidR="00F96649" w:rsidRDefault="00F96649" w:rsidP="00F96649">
      <w:pPr>
        <w:pStyle w:val="a5"/>
        <w:tabs>
          <w:tab w:val="left" w:pos="0"/>
        </w:tabs>
        <w:ind w:left="0"/>
        <w:jc w:val="both"/>
        <w:rPr>
          <w:sz w:val="26"/>
          <w:szCs w:val="26"/>
        </w:rPr>
      </w:pPr>
      <w:r w:rsidRPr="005C5621">
        <w:rPr>
          <w:sz w:val="26"/>
          <w:szCs w:val="26"/>
        </w:rPr>
        <w:tab/>
      </w:r>
      <w:r w:rsidR="00A92C22">
        <w:rPr>
          <w:sz w:val="26"/>
          <w:szCs w:val="26"/>
        </w:rPr>
        <w:t>1.1.</w:t>
      </w:r>
      <w:r w:rsidR="00B85F86">
        <w:rPr>
          <w:sz w:val="26"/>
          <w:szCs w:val="26"/>
        </w:rPr>
        <w:t>5</w:t>
      </w:r>
      <w:r w:rsidR="006C4F40" w:rsidRPr="005C5621">
        <w:rPr>
          <w:sz w:val="26"/>
          <w:szCs w:val="26"/>
        </w:rPr>
        <w:t>. Абзац  первый пункта 2.24</w:t>
      </w:r>
      <w:r w:rsidRPr="005C5621">
        <w:rPr>
          <w:sz w:val="26"/>
          <w:szCs w:val="26"/>
        </w:rPr>
        <w:t xml:space="preserve">. раздела </w:t>
      </w:r>
      <w:r w:rsidRPr="005C5621">
        <w:rPr>
          <w:sz w:val="26"/>
          <w:szCs w:val="26"/>
          <w:lang w:val="en-US"/>
        </w:rPr>
        <w:t>II</w:t>
      </w:r>
      <w:r w:rsidRPr="005C5621">
        <w:rPr>
          <w:sz w:val="26"/>
          <w:szCs w:val="26"/>
        </w:rPr>
        <w:t xml:space="preserve"> после слов «без участия заявителя» дополнить словами: «в соответствии с нормативными правовыми актами, порядком и сроками, установленными соглашением о взаимодействии между МФЦ и Администрацией</w:t>
      </w:r>
      <w:proofErr w:type="gramStart"/>
      <w:r w:rsidRPr="005C5621">
        <w:rPr>
          <w:sz w:val="26"/>
          <w:szCs w:val="26"/>
        </w:rPr>
        <w:t>.».</w:t>
      </w:r>
      <w:proofErr w:type="gramEnd"/>
    </w:p>
    <w:p w:rsidR="00F96649" w:rsidRPr="005C5621" w:rsidRDefault="00A92C22" w:rsidP="00F96649">
      <w:pPr>
        <w:pStyle w:val="a5"/>
        <w:tabs>
          <w:tab w:val="left" w:pos="0"/>
        </w:tabs>
        <w:ind w:left="0"/>
        <w:jc w:val="both"/>
        <w:rPr>
          <w:sz w:val="26"/>
          <w:szCs w:val="26"/>
        </w:rPr>
      </w:pPr>
      <w:r>
        <w:rPr>
          <w:sz w:val="26"/>
          <w:szCs w:val="26"/>
        </w:rPr>
        <w:tab/>
        <w:t>1.1.</w:t>
      </w:r>
      <w:r w:rsidR="00D3633C">
        <w:rPr>
          <w:sz w:val="26"/>
          <w:szCs w:val="26"/>
        </w:rPr>
        <w:t>6</w:t>
      </w:r>
      <w:r w:rsidR="00F96649" w:rsidRPr="005C5621">
        <w:rPr>
          <w:sz w:val="26"/>
          <w:szCs w:val="26"/>
        </w:rPr>
        <w:t xml:space="preserve">.  Подпункт 7 пункта 5.2. раздела </w:t>
      </w:r>
      <w:r w:rsidR="00F96649" w:rsidRPr="005C5621">
        <w:rPr>
          <w:sz w:val="26"/>
          <w:szCs w:val="26"/>
          <w:lang w:val="en-US"/>
        </w:rPr>
        <w:t>V</w:t>
      </w:r>
      <w:r w:rsidR="00F96649" w:rsidRPr="005C5621">
        <w:rPr>
          <w:sz w:val="26"/>
          <w:szCs w:val="26"/>
        </w:rPr>
        <w:t xml:space="preserve"> изложить в следующей редакции:</w:t>
      </w:r>
    </w:p>
    <w:p w:rsidR="00F96649" w:rsidRPr="005C5621" w:rsidRDefault="00F96649" w:rsidP="00F96649">
      <w:pPr>
        <w:pStyle w:val="a5"/>
        <w:tabs>
          <w:tab w:val="left" w:pos="0"/>
        </w:tabs>
        <w:ind w:left="0"/>
        <w:jc w:val="both"/>
        <w:rPr>
          <w:sz w:val="26"/>
          <w:szCs w:val="26"/>
        </w:rPr>
      </w:pPr>
      <w:proofErr w:type="gramStart"/>
      <w:r w:rsidRPr="005C5621">
        <w:rPr>
          <w:sz w:val="26"/>
          <w:szCs w:val="26"/>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67DA5" w:rsidRPr="005C5621" w:rsidRDefault="00A92C22" w:rsidP="005C5621">
      <w:pPr>
        <w:ind w:firstLine="567"/>
        <w:jc w:val="both"/>
        <w:rPr>
          <w:sz w:val="26"/>
          <w:szCs w:val="26"/>
        </w:rPr>
      </w:pPr>
      <w:r>
        <w:rPr>
          <w:sz w:val="26"/>
          <w:szCs w:val="26"/>
        </w:rPr>
        <w:t>1.1.</w:t>
      </w:r>
      <w:r w:rsidR="00D3633C">
        <w:rPr>
          <w:sz w:val="26"/>
          <w:szCs w:val="26"/>
        </w:rPr>
        <w:t>7</w:t>
      </w:r>
      <w:r w:rsidR="00F96649" w:rsidRPr="005C5621">
        <w:rPr>
          <w:sz w:val="26"/>
          <w:szCs w:val="26"/>
        </w:rPr>
        <w:t xml:space="preserve">.  </w:t>
      </w:r>
      <w:r w:rsidR="00767DA5" w:rsidRPr="005C5621">
        <w:rPr>
          <w:sz w:val="26"/>
          <w:szCs w:val="26"/>
        </w:rPr>
        <w:t>Пункт 5.3</w:t>
      </w:r>
      <w:r w:rsidR="00A80E33">
        <w:rPr>
          <w:sz w:val="26"/>
          <w:szCs w:val="26"/>
        </w:rPr>
        <w:t>.</w:t>
      </w:r>
      <w:r w:rsidR="00767DA5" w:rsidRPr="005C5621">
        <w:rPr>
          <w:sz w:val="26"/>
          <w:szCs w:val="26"/>
        </w:rPr>
        <w:t xml:space="preserve"> </w:t>
      </w:r>
      <w:r w:rsidR="00A80E33" w:rsidRPr="005C5621">
        <w:rPr>
          <w:sz w:val="26"/>
          <w:szCs w:val="26"/>
        </w:rPr>
        <w:t xml:space="preserve">раздела </w:t>
      </w:r>
      <w:r w:rsidR="00A80E33" w:rsidRPr="005C5621">
        <w:rPr>
          <w:sz w:val="26"/>
          <w:szCs w:val="26"/>
          <w:lang w:val="en-US"/>
        </w:rPr>
        <w:t>V</w:t>
      </w:r>
      <w:r w:rsidR="00A80E33" w:rsidRPr="005C5621">
        <w:rPr>
          <w:sz w:val="26"/>
          <w:szCs w:val="26"/>
        </w:rPr>
        <w:t xml:space="preserve"> </w:t>
      </w:r>
      <w:r w:rsidR="00767DA5" w:rsidRPr="005C5621">
        <w:rPr>
          <w:sz w:val="26"/>
          <w:szCs w:val="26"/>
        </w:rPr>
        <w:t xml:space="preserve">изложить в следующей редакции: </w:t>
      </w:r>
    </w:p>
    <w:p w:rsidR="00767DA5" w:rsidRPr="005C5621" w:rsidRDefault="00767DA5" w:rsidP="00767DA5">
      <w:pPr>
        <w:widowControl w:val="0"/>
        <w:autoSpaceDE w:val="0"/>
        <w:autoSpaceDN w:val="0"/>
        <w:adjustRightInd w:val="0"/>
        <w:ind w:firstLine="567"/>
        <w:jc w:val="both"/>
        <w:rPr>
          <w:sz w:val="26"/>
          <w:szCs w:val="26"/>
        </w:rPr>
      </w:pPr>
      <w:r w:rsidRPr="005C5621">
        <w:rPr>
          <w:sz w:val="26"/>
          <w:szCs w:val="26"/>
        </w:rPr>
        <w:t xml:space="preserve">«5.3. Жалоба подается в письменной форме на бумажном носителе, в электронной форме в администрацию муниципального района «Печора». В связи с отсутствием вышестоящего органа, в соответствии со статьей 11.2 части 1 Федерального закона от 27.07.2010 № 210-ФЗ «Об организации предоставления государственных и муниципальных услуг», жалобы на решения, принятые руководителем администрации муниципального района «Печора», рассматриваются непосредственно руководителем администрации муниципального района «Печора». </w:t>
      </w:r>
    </w:p>
    <w:p w:rsidR="00B54CA5" w:rsidRPr="005C5621" w:rsidRDefault="00A92C22" w:rsidP="00B54CA5">
      <w:pPr>
        <w:pStyle w:val="a5"/>
        <w:tabs>
          <w:tab w:val="left" w:pos="0"/>
        </w:tabs>
        <w:ind w:left="0"/>
        <w:jc w:val="both"/>
        <w:rPr>
          <w:sz w:val="26"/>
          <w:szCs w:val="26"/>
        </w:rPr>
      </w:pPr>
      <w:r>
        <w:rPr>
          <w:sz w:val="26"/>
          <w:szCs w:val="26"/>
        </w:rPr>
        <w:tab/>
        <w:t>1.1.</w:t>
      </w:r>
      <w:r w:rsidR="00D3633C">
        <w:rPr>
          <w:sz w:val="26"/>
          <w:szCs w:val="26"/>
        </w:rPr>
        <w:t>8</w:t>
      </w:r>
      <w:r w:rsidR="00B54CA5" w:rsidRPr="005C5621">
        <w:rPr>
          <w:sz w:val="26"/>
          <w:szCs w:val="26"/>
        </w:rPr>
        <w:t xml:space="preserve">. Абзац 1 пункт 5.4. раздела </w:t>
      </w:r>
      <w:r w:rsidR="00B54CA5" w:rsidRPr="005C5621">
        <w:rPr>
          <w:sz w:val="26"/>
          <w:szCs w:val="26"/>
          <w:lang w:val="en-US"/>
        </w:rPr>
        <w:t>V</w:t>
      </w:r>
      <w:r w:rsidR="00B54CA5" w:rsidRPr="005C5621">
        <w:rPr>
          <w:sz w:val="26"/>
          <w:szCs w:val="26"/>
        </w:rPr>
        <w:t xml:space="preserve"> после слов «предоставляющего муниципальную услугу</w:t>
      </w:r>
      <w:proofErr w:type="gramStart"/>
      <w:r w:rsidR="00B54CA5" w:rsidRPr="005C5621">
        <w:rPr>
          <w:sz w:val="26"/>
          <w:szCs w:val="26"/>
        </w:rPr>
        <w:t>,»</w:t>
      </w:r>
      <w:proofErr w:type="gramEnd"/>
      <w:r w:rsidR="00B54CA5" w:rsidRPr="005C5621">
        <w:rPr>
          <w:sz w:val="26"/>
          <w:szCs w:val="26"/>
        </w:rPr>
        <w:t xml:space="preserve"> дополнить словами: «</w:t>
      </w:r>
      <w:r w:rsidR="00B54CA5" w:rsidRPr="005C5621">
        <w:rPr>
          <w:rFonts w:eastAsia="Calibri"/>
          <w:sz w:val="26"/>
          <w:szCs w:val="26"/>
        </w:rPr>
        <w:t>единого портала государственных и муниципальных услуг либо регионального портала государственных и муниципальных услуг</w:t>
      </w:r>
      <w:r w:rsidR="00B54CA5" w:rsidRPr="005C5621">
        <w:rPr>
          <w:sz w:val="26"/>
          <w:szCs w:val="26"/>
        </w:rPr>
        <w:t>,».</w:t>
      </w:r>
    </w:p>
    <w:p w:rsidR="00F96649" w:rsidRPr="005C5621" w:rsidRDefault="00A92C22" w:rsidP="00F96649">
      <w:pPr>
        <w:pStyle w:val="a5"/>
        <w:tabs>
          <w:tab w:val="left" w:pos="0"/>
        </w:tabs>
        <w:ind w:left="0"/>
        <w:jc w:val="both"/>
        <w:rPr>
          <w:sz w:val="26"/>
          <w:szCs w:val="26"/>
        </w:rPr>
      </w:pPr>
      <w:r>
        <w:rPr>
          <w:sz w:val="26"/>
          <w:szCs w:val="26"/>
        </w:rPr>
        <w:tab/>
        <w:t>1.1.</w:t>
      </w:r>
      <w:r w:rsidR="00D3633C">
        <w:rPr>
          <w:sz w:val="26"/>
          <w:szCs w:val="26"/>
        </w:rPr>
        <w:t>9</w:t>
      </w:r>
      <w:r w:rsidR="00F96649" w:rsidRPr="005C5621">
        <w:rPr>
          <w:sz w:val="26"/>
          <w:szCs w:val="26"/>
        </w:rPr>
        <w:t xml:space="preserve">. Пункт 5.13. раздела </w:t>
      </w:r>
      <w:r w:rsidR="00F96649" w:rsidRPr="005C5621">
        <w:rPr>
          <w:sz w:val="26"/>
          <w:szCs w:val="26"/>
          <w:lang w:val="en-US"/>
        </w:rPr>
        <w:t>V</w:t>
      </w:r>
      <w:r w:rsidR="00F96649" w:rsidRPr="005C5621">
        <w:rPr>
          <w:sz w:val="26"/>
          <w:szCs w:val="26"/>
        </w:rPr>
        <w:t xml:space="preserve"> дополнить абзацем следующего содержания:</w:t>
      </w:r>
    </w:p>
    <w:p w:rsidR="00F96649" w:rsidRPr="005C5621" w:rsidRDefault="00F96649" w:rsidP="00F96649">
      <w:pPr>
        <w:pStyle w:val="a5"/>
        <w:tabs>
          <w:tab w:val="left" w:pos="0"/>
        </w:tabs>
        <w:ind w:left="0"/>
        <w:jc w:val="both"/>
        <w:rPr>
          <w:rFonts w:eastAsia="Calibri"/>
          <w:sz w:val="26"/>
          <w:szCs w:val="26"/>
        </w:rPr>
      </w:pPr>
      <w:proofErr w:type="gramStart"/>
      <w:r w:rsidRPr="005C5621">
        <w:rPr>
          <w:rFonts w:eastAsia="Calibri"/>
          <w:sz w:val="26"/>
          <w:szCs w:val="26"/>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Администрация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F96649" w:rsidRPr="005C5621" w:rsidRDefault="00A92C22" w:rsidP="005C5621">
      <w:pPr>
        <w:ind w:firstLine="708"/>
        <w:jc w:val="both"/>
        <w:rPr>
          <w:sz w:val="26"/>
          <w:szCs w:val="26"/>
        </w:rPr>
      </w:pPr>
      <w:r>
        <w:rPr>
          <w:sz w:val="26"/>
          <w:szCs w:val="26"/>
        </w:rPr>
        <w:t>1.1.1</w:t>
      </w:r>
      <w:r w:rsidR="00D3633C">
        <w:rPr>
          <w:sz w:val="26"/>
          <w:szCs w:val="26"/>
        </w:rPr>
        <w:t>0</w:t>
      </w:r>
      <w:r w:rsidR="00F96649" w:rsidRPr="005C5621">
        <w:rPr>
          <w:sz w:val="26"/>
          <w:szCs w:val="26"/>
        </w:rPr>
        <w:t>. По  тексту Административного регламента  слова «Единый государственный реестр прав на недвижимое имущество и сделок с ним (далее – ЕГРП)» заменить словами «Единый государственный реестр недвижимости (далее – ЕГРН)» в соответствующем падеже.</w:t>
      </w:r>
    </w:p>
    <w:p w:rsidR="00F96649" w:rsidRPr="005C5621" w:rsidRDefault="00F96649" w:rsidP="00F96649">
      <w:pPr>
        <w:pStyle w:val="a5"/>
        <w:tabs>
          <w:tab w:val="left" w:pos="0"/>
        </w:tabs>
        <w:ind w:left="0"/>
        <w:jc w:val="both"/>
        <w:rPr>
          <w:sz w:val="26"/>
          <w:szCs w:val="26"/>
        </w:rPr>
      </w:pPr>
      <w:r w:rsidRPr="005C5621">
        <w:rPr>
          <w:sz w:val="26"/>
          <w:szCs w:val="26"/>
        </w:rPr>
        <w:tab/>
        <w:t>1.2. Приложение №1 к административному регламенту предоставления муниципальной услуги «</w:t>
      </w:r>
      <w:r w:rsidR="005C5621" w:rsidRPr="005C5621">
        <w:rPr>
          <w:sz w:val="26"/>
          <w:szCs w:val="26"/>
        </w:rPr>
        <w:t>Предоставление в постоянное (бессрочное)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Pr="005C5621">
        <w:rPr>
          <w:rFonts w:eastAsia="Calibri"/>
          <w:sz w:val="26"/>
          <w:szCs w:val="26"/>
        </w:rPr>
        <w:t xml:space="preserve">» изложить в редакции, согласно приложению </w:t>
      </w:r>
      <w:r w:rsidRPr="005C5621">
        <w:rPr>
          <w:sz w:val="26"/>
          <w:szCs w:val="26"/>
        </w:rPr>
        <w:t>к настоящему постановлению.</w:t>
      </w:r>
    </w:p>
    <w:p w:rsidR="00B664F0" w:rsidRPr="005C5621" w:rsidRDefault="00B664F0" w:rsidP="00B664F0">
      <w:pPr>
        <w:pStyle w:val="ConsPlusNormal"/>
        <w:ind w:firstLine="708"/>
        <w:jc w:val="both"/>
        <w:outlineLvl w:val="1"/>
        <w:rPr>
          <w:rFonts w:ascii="Times New Roman" w:hAnsi="Times New Roman" w:cs="Times New Roman"/>
          <w:sz w:val="26"/>
          <w:szCs w:val="26"/>
        </w:rPr>
      </w:pPr>
      <w:r w:rsidRPr="005C5621">
        <w:rPr>
          <w:rFonts w:ascii="Times New Roman" w:hAnsi="Times New Roman" w:cs="Times New Roman"/>
          <w:sz w:val="26"/>
          <w:szCs w:val="26"/>
        </w:rPr>
        <w:t>2. Настоящее постановление вступает в  силу со дня официального опубликования и  подлежит размещению на официальном сайте администрации муниципального района «Печора».</w:t>
      </w:r>
    </w:p>
    <w:p w:rsidR="00B664F0" w:rsidRPr="005C5621" w:rsidRDefault="00B664F0" w:rsidP="00B664F0">
      <w:pPr>
        <w:rPr>
          <w:sz w:val="26"/>
          <w:szCs w:val="26"/>
        </w:rPr>
      </w:pPr>
    </w:p>
    <w:p w:rsidR="00992063" w:rsidRDefault="00992063" w:rsidP="00B664F0">
      <w:pPr>
        <w:rPr>
          <w:sz w:val="26"/>
          <w:szCs w:val="26"/>
        </w:rPr>
      </w:pPr>
    </w:p>
    <w:p w:rsidR="00B664F0" w:rsidRPr="005C5621" w:rsidRDefault="00B664F0" w:rsidP="00D311E9">
      <w:pPr>
        <w:rPr>
          <w:sz w:val="26"/>
          <w:szCs w:val="26"/>
        </w:rPr>
      </w:pPr>
      <w:r w:rsidRPr="005C5621">
        <w:rPr>
          <w:sz w:val="26"/>
          <w:szCs w:val="26"/>
        </w:rPr>
        <w:t xml:space="preserve">Глава  администрации                                                                                 А.М. </w:t>
      </w:r>
      <w:proofErr w:type="spellStart"/>
      <w:r w:rsidRPr="005C5621">
        <w:rPr>
          <w:sz w:val="26"/>
          <w:szCs w:val="26"/>
        </w:rPr>
        <w:t>Соснора</w:t>
      </w:r>
      <w:proofErr w:type="spellEnd"/>
    </w:p>
    <w:p w:rsidR="00F96649" w:rsidRPr="005C5621" w:rsidRDefault="00F96649" w:rsidP="00D311E9">
      <w:pPr>
        <w:rPr>
          <w:sz w:val="26"/>
          <w:szCs w:val="26"/>
        </w:rPr>
      </w:pPr>
    </w:p>
    <w:p w:rsidR="00F96649" w:rsidRPr="005C5621" w:rsidRDefault="00F96649" w:rsidP="00D311E9">
      <w:pPr>
        <w:rPr>
          <w:sz w:val="26"/>
          <w:szCs w:val="26"/>
        </w:rPr>
      </w:pPr>
    </w:p>
    <w:p w:rsidR="00F96649" w:rsidRPr="005C5621" w:rsidRDefault="00F96649" w:rsidP="00D311E9">
      <w:pPr>
        <w:rPr>
          <w:sz w:val="26"/>
          <w:szCs w:val="26"/>
        </w:rPr>
      </w:pPr>
    </w:p>
    <w:p w:rsidR="00F96649" w:rsidRPr="005C5621" w:rsidRDefault="00F96649" w:rsidP="00D311E9">
      <w:pPr>
        <w:rPr>
          <w:sz w:val="26"/>
          <w:szCs w:val="26"/>
        </w:rPr>
      </w:pPr>
    </w:p>
    <w:p w:rsidR="00F96649" w:rsidRPr="00B43494" w:rsidRDefault="00F96649" w:rsidP="00B43494">
      <w:pPr>
        <w:contextualSpacing/>
        <w:jc w:val="right"/>
        <w:outlineLvl w:val="0"/>
        <w:rPr>
          <w:rFonts w:eastAsia="Calibri"/>
          <w:sz w:val="24"/>
          <w:szCs w:val="24"/>
        </w:rPr>
      </w:pPr>
      <w:bookmarkStart w:id="0" w:name="_GoBack"/>
      <w:bookmarkEnd w:id="0"/>
      <w:r w:rsidRPr="00B43494">
        <w:rPr>
          <w:rFonts w:eastAsia="Calibri"/>
          <w:sz w:val="24"/>
          <w:szCs w:val="24"/>
        </w:rPr>
        <w:lastRenderedPageBreak/>
        <w:t xml:space="preserve">Приложение </w:t>
      </w:r>
    </w:p>
    <w:p w:rsidR="00F96649" w:rsidRPr="00B43494" w:rsidRDefault="00F96649" w:rsidP="00B43494">
      <w:pPr>
        <w:ind w:firstLine="709"/>
        <w:contextualSpacing/>
        <w:jc w:val="right"/>
        <w:outlineLvl w:val="0"/>
        <w:rPr>
          <w:rFonts w:eastAsia="Calibri"/>
          <w:sz w:val="24"/>
          <w:szCs w:val="24"/>
        </w:rPr>
      </w:pPr>
      <w:r w:rsidRPr="00B43494">
        <w:rPr>
          <w:rFonts w:eastAsia="Calibri"/>
          <w:sz w:val="24"/>
          <w:szCs w:val="24"/>
        </w:rPr>
        <w:t xml:space="preserve"> к постановлению администрации МР «Печора» </w:t>
      </w:r>
    </w:p>
    <w:p w:rsidR="00F96649" w:rsidRPr="00B43494" w:rsidRDefault="002D4BF4" w:rsidP="00B43494">
      <w:pPr>
        <w:ind w:firstLine="709"/>
        <w:contextualSpacing/>
        <w:jc w:val="right"/>
        <w:outlineLvl w:val="0"/>
        <w:rPr>
          <w:rFonts w:eastAsia="Calibri"/>
          <w:sz w:val="24"/>
          <w:szCs w:val="24"/>
        </w:rPr>
      </w:pPr>
      <w:r>
        <w:rPr>
          <w:rFonts w:eastAsia="Calibri"/>
          <w:sz w:val="24"/>
          <w:szCs w:val="24"/>
        </w:rPr>
        <w:t>от  «</w:t>
      </w:r>
      <w:r w:rsidR="00EC3896">
        <w:rPr>
          <w:rFonts w:eastAsia="Calibri"/>
          <w:sz w:val="24"/>
          <w:szCs w:val="24"/>
        </w:rPr>
        <w:t xml:space="preserve"> 09 </w:t>
      </w:r>
      <w:r>
        <w:rPr>
          <w:rFonts w:eastAsia="Calibri"/>
          <w:sz w:val="24"/>
          <w:szCs w:val="24"/>
        </w:rPr>
        <w:t>» июня</w:t>
      </w:r>
      <w:r w:rsidR="00F96649" w:rsidRPr="00B43494">
        <w:rPr>
          <w:rFonts w:eastAsia="Calibri"/>
          <w:sz w:val="24"/>
          <w:szCs w:val="24"/>
        </w:rPr>
        <w:t xml:space="preserve">  2017 г. № </w:t>
      </w:r>
      <w:r w:rsidR="00EC3896">
        <w:rPr>
          <w:rFonts w:eastAsia="Calibri"/>
          <w:sz w:val="24"/>
          <w:szCs w:val="24"/>
        </w:rPr>
        <w:t>803</w:t>
      </w:r>
    </w:p>
    <w:p w:rsidR="00F96649" w:rsidRPr="00B43494" w:rsidRDefault="00F96649" w:rsidP="00B43494">
      <w:pPr>
        <w:ind w:firstLine="708"/>
        <w:contextualSpacing/>
        <w:jc w:val="right"/>
        <w:outlineLvl w:val="0"/>
        <w:rPr>
          <w:sz w:val="24"/>
          <w:szCs w:val="24"/>
        </w:rPr>
      </w:pPr>
    </w:p>
    <w:p w:rsidR="00F96649" w:rsidRPr="00B43494" w:rsidRDefault="00F96649" w:rsidP="00B43494">
      <w:pPr>
        <w:ind w:firstLine="708"/>
        <w:contextualSpacing/>
        <w:jc w:val="right"/>
        <w:outlineLvl w:val="0"/>
        <w:rPr>
          <w:sz w:val="24"/>
          <w:szCs w:val="24"/>
        </w:rPr>
      </w:pPr>
      <w:r w:rsidRPr="00B43494">
        <w:rPr>
          <w:sz w:val="24"/>
          <w:szCs w:val="24"/>
        </w:rPr>
        <w:t>«Приложение № 1</w:t>
      </w:r>
    </w:p>
    <w:p w:rsidR="00F96649" w:rsidRPr="00B43494" w:rsidRDefault="00F96649" w:rsidP="00B43494">
      <w:pPr>
        <w:ind w:firstLine="709"/>
        <w:contextualSpacing/>
        <w:jc w:val="right"/>
        <w:rPr>
          <w:sz w:val="24"/>
          <w:szCs w:val="24"/>
        </w:rPr>
      </w:pPr>
      <w:r w:rsidRPr="00B43494">
        <w:rPr>
          <w:sz w:val="24"/>
          <w:szCs w:val="24"/>
        </w:rPr>
        <w:t>к административному регламенту</w:t>
      </w:r>
    </w:p>
    <w:p w:rsidR="00F96649" w:rsidRPr="00B43494" w:rsidRDefault="00F96649" w:rsidP="00B43494">
      <w:pPr>
        <w:ind w:firstLine="709"/>
        <w:contextualSpacing/>
        <w:jc w:val="right"/>
        <w:rPr>
          <w:sz w:val="24"/>
          <w:szCs w:val="24"/>
        </w:rPr>
      </w:pPr>
      <w:r w:rsidRPr="00B43494">
        <w:rPr>
          <w:sz w:val="24"/>
          <w:szCs w:val="24"/>
        </w:rPr>
        <w:t>предоставления муниципальной услуги</w:t>
      </w:r>
    </w:p>
    <w:p w:rsidR="00F96649" w:rsidRPr="00B43494" w:rsidRDefault="00F96649" w:rsidP="00B43494">
      <w:pPr>
        <w:contextualSpacing/>
        <w:jc w:val="right"/>
        <w:rPr>
          <w:sz w:val="24"/>
          <w:szCs w:val="24"/>
        </w:rPr>
      </w:pPr>
      <w:r w:rsidRPr="00B43494">
        <w:rPr>
          <w:sz w:val="24"/>
          <w:szCs w:val="24"/>
        </w:rPr>
        <w:t>«</w:t>
      </w:r>
      <w:r w:rsidR="005C5621">
        <w:rPr>
          <w:sz w:val="24"/>
          <w:szCs w:val="24"/>
        </w:rPr>
        <w:t>Предоставление в постоянное (бессрочное)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Pr="00B43494">
        <w:rPr>
          <w:rFonts w:eastAsia="Calibri"/>
          <w:sz w:val="24"/>
          <w:szCs w:val="24"/>
        </w:rPr>
        <w:t>»</w:t>
      </w:r>
    </w:p>
    <w:p w:rsidR="00F96649" w:rsidRPr="00B43494" w:rsidRDefault="00F96649" w:rsidP="00F96649">
      <w:pPr>
        <w:ind w:firstLine="709"/>
        <w:jc w:val="both"/>
        <w:rPr>
          <w:sz w:val="24"/>
          <w:szCs w:val="24"/>
        </w:rPr>
      </w:pPr>
    </w:p>
    <w:p w:rsidR="00F96649" w:rsidRPr="00BC03B6" w:rsidRDefault="00F96649" w:rsidP="00F96649">
      <w:pPr>
        <w:pStyle w:val="a8"/>
        <w:widowControl w:val="0"/>
        <w:spacing w:after="0" w:line="240" w:lineRule="auto"/>
        <w:contextualSpacing/>
        <w:jc w:val="center"/>
        <w:rPr>
          <w:sz w:val="24"/>
          <w:szCs w:val="24"/>
        </w:rPr>
      </w:pPr>
      <w:r w:rsidRPr="00BC03B6">
        <w:rPr>
          <w:sz w:val="24"/>
          <w:szCs w:val="24"/>
        </w:rPr>
        <w:t xml:space="preserve">Общая информация о  </w:t>
      </w:r>
    </w:p>
    <w:p w:rsidR="00F96649" w:rsidRPr="00BC03B6" w:rsidRDefault="00F96649" w:rsidP="00F96649">
      <w:pPr>
        <w:pStyle w:val="a8"/>
        <w:widowControl w:val="0"/>
        <w:spacing w:after="0" w:line="240" w:lineRule="auto"/>
        <w:contextualSpacing/>
        <w:jc w:val="center"/>
        <w:rPr>
          <w:sz w:val="24"/>
          <w:szCs w:val="24"/>
        </w:rPr>
      </w:pPr>
      <w:r>
        <w:rPr>
          <w:sz w:val="24"/>
          <w:szCs w:val="24"/>
        </w:rPr>
        <w:t>многофункциональном</w:t>
      </w:r>
      <w:r w:rsidRPr="00BC03B6">
        <w:rPr>
          <w:sz w:val="24"/>
          <w:szCs w:val="24"/>
        </w:rPr>
        <w:t xml:space="preserve"> </w:t>
      </w:r>
      <w:proofErr w:type="gramStart"/>
      <w:r w:rsidRPr="00BC03B6">
        <w:rPr>
          <w:sz w:val="24"/>
          <w:szCs w:val="24"/>
        </w:rPr>
        <w:t>центр</w:t>
      </w:r>
      <w:r>
        <w:rPr>
          <w:sz w:val="24"/>
          <w:szCs w:val="24"/>
        </w:rPr>
        <w:t>е</w:t>
      </w:r>
      <w:proofErr w:type="gramEnd"/>
      <w:r w:rsidRPr="00BC03B6">
        <w:rPr>
          <w:sz w:val="24"/>
          <w:szCs w:val="24"/>
        </w:rPr>
        <w:t xml:space="preserve"> предоставления  государственных муниципальных услуг»</w:t>
      </w:r>
    </w:p>
    <w:p w:rsidR="00F96649" w:rsidRPr="000233CF" w:rsidRDefault="00F96649" w:rsidP="00F96649">
      <w:pPr>
        <w:pStyle w:val="a8"/>
        <w:widowControl w:val="0"/>
        <w:spacing w:after="0" w:line="240" w:lineRule="auto"/>
        <w:contextualSpacing/>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8"/>
      </w:tblGrid>
      <w:tr w:rsidR="00F96649" w:rsidRPr="00070688" w:rsidTr="00F96649">
        <w:trPr>
          <w:trHeight w:val="577"/>
        </w:trPr>
        <w:tc>
          <w:tcPr>
            <w:tcW w:w="2608" w:type="pct"/>
          </w:tcPr>
          <w:p w:rsidR="00F96649" w:rsidRPr="00070688" w:rsidRDefault="00F96649" w:rsidP="00F96649">
            <w:pPr>
              <w:pStyle w:val="a8"/>
              <w:widowControl w:val="0"/>
              <w:spacing w:after="0" w:line="240" w:lineRule="auto"/>
              <w:contextualSpacing/>
              <w:rPr>
                <w:sz w:val="24"/>
                <w:szCs w:val="24"/>
              </w:rPr>
            </w:pPr>
            <w:r w:rsidRPr="00070688">
              <w:rPr>
                <w:sz w:val="24"/>
                <w:szCs w:val="24"/>
              </w:rPr>
              <w:t>Почтовый адрес для направления корреспонденции</w:t>
            </w:r>
          </w:p>
        </w:tc>
        <w:tc>
          <w:tcPr>
            <w:tcW w:w="2392" w:type="pct"/>
          </w:tcPr>
          <w:p w:rsidR="00F96649" w:rsidRPr="00070688" w:rsidRDefault="00F96649" w:rsidP="00F96649">
            <w:pPr>
              <w:widowControl w:val="0"/>
              <w:contextualSpacing/>
              <w:jc w:val="both"/>
              <w:rPr>
                <w:sz w:val="24"/>
                <w:szCs w:val="24"/>
              </w:rPr>
            </w:pPr>
            <w:r w:rsidRPr="00070688">
              <w:rPr>
                <w:sz w:val="24"/>
                <w:szCs w:val="24"/>
              </w:rPr>
              <w:t>Печорский проспект, д.64,  Печора, Республика Коми, 169600</w:t>
            </w:r>
          </w:p>
        </w:tc>
      </w:tr>
      <w:tr w:rsidR="00F96649" w:rsidRPr="00070688" w:rsidTr="00F96649">
        <w:trPr>
          <w:trHeight w:val="517"/>
        </w:trPr>
        <w:tc>
          <w:tcPr>
            <w:tcW w:w="2608" w:type="pct"/>
          </w:tcPr>
          <w:p w:rsidR="00F96649" w:rsidRPr="00070688" w:rsidRDefault="00F96649" w:rsidP="00F96649">
            <w:pPr>
              <w:pStyle w:val="a8"/>
              <w:widowControl w:val="0"/>
              <w:spacing w:after="0" w:line="240" w:lineRule="auto"/>
              <w:contextualSpacing/>
              <w:rPr>
                <w:sz w:val="24"/>
                <w:szCs w:val="24"/>
              </w:rPr>
            </w:pPr>
            <w:r w:rsidRPr="00070688">
              <w:rPr>
                <w:sz w:val="24"/>
                <w:szCs w:val="24"/>
              </w:rPr>
              <w:t>Фактический адрес месторасположения</w:t>
            </w:r>
          </w:p>
        </w:tc>
        <w:tc>
          <w:tcPr>
            <w:tcW w:w="2392" w:type="pct"/>
          </w:tcPr>
          <w:p w:rsidR="00F96649" w:rsidRPr="00070688" w:rsidRDefault="00F96649" w:rsidP="00F96649">
            <w:pPr>
              <w:widowControl w:val="0"/>
              <w:contextualSpacing/>
              <w:jc w:val="both"/>
              <w:rPr>
                <w:sz w:val="24"/>
                <w:szCs w:val="24"/>
              </w:rPr>
            </w:pPr>
            <w:r w:rsidRPr="00070688">
              <w:rPr>
                <w:sz w:val="24"/>
                <w:szCs w:val="24"/>
              </w:rPr>
              <w:t>Печорский проспект, д.64,  Печора, Республика Коми, 169600</w:t>
            </w:r>
          </w:p>
        </w:tc>
      </w:tr>
      <w:tr w:rsidR="00F96649" w:rsidRPr="00070688" w:rsidTr="00F96649">
        <w:tc>
          <w:tcPr>
            <w:tcW w:w="2608" w:type="pct"/>
          </w:tcPr>
          <w:p w:rsidR="00F96649" w:rsidRPr="00070688" w:rsidRDefault="00F96649" w:rsidP="00F96649">
            <w:pPr>
              <w:pStyle w:val="a8"/>
              <w:widowControl w:val="0"/>
              <w:spacing w:after="0" w:line="240" w:lineRule="auto"/>
              <w:contextualSpacing/>
              <w:rPr>
                <w:sz w:val="24"/>
                <w:szCs w:val="24"/>
              </w:rPr>
            </w:pPr>
            <w:r w:rsidRPr="00070688">
              <w:rPr>
                <w:sz w:val="24"/>
                <w:szCs w:val="24"/>
              </w:rPr>
              <w:t>Адрес электронной почты для направления корреспонденции</w:t>
            </w:r>
          </w:p>
        </w:tc>
        <w:tc>
          <w:tcPr>
            <w:tcW w:w="2392" w:type="pct"/>
          </w:tcPr>
          <w:p w:rsidR="00F96649" w:rsidRPr="00070688" w:rsidRDefault="00835CA3" w:rsidP="00F96649">
            <w:pPr>
              <w:widowControl w:val="0"/>
              <w:shd w:val="clear" w:color="auto" w:fill="FFFFFF"/>
              <w:contextualSpacing/>
              <w:rPr>
                <w:sz w:val="24"/>
                <w:szCs w:val="24"/>
              </w:rPr>
            </w:pPr>
            <w:hyperlink r:id="rId15" w:history="1">
              <w:r w:rsidR="00F96649" w:rsidRPr="00070688">
                <w:rPr>
                  <w:rStyle w:val="a7"/>
                  <w:sz w:val="24"/>
                  <w:szCs w:val="24"/>
                  <w:lang w:val="en-US"/>
                </w:rPr>
                <w:t>pechora</w:t>
              </w:r>
              <w:r w:rsidR="00F96649" w:rsidRPr="00070688">
                <w:rPr>
                  <w:rStyle w:val="a7"/>
                  <w:sz w:val="24"/>
                  <w:szCs w:val="24"/>
                </w:rPr>
                <w:t>@</w:t>
              </w:r>
              <w:r w:rsidR="00F96649" w:rsidRPr="00070688">
                <w:rPr>
                  <w:rStyle w:val="a7"/>
                  <w:sz w:val="24"/>
                  <w:szCs w:val="24"/>
                  <w:lang w:val="en-US"/>
                </w:rPr>
                <w:t>mydocuments</w:t>
              </w:r>
              <w:r w:rsidR="00F96649" w:rsidRPr="00070688">
                <w:rPr>
                  <w:rStyle w:val="a7"/>
                  <w:sz w:val="24"/>
                  <w:szCs w:val="24"/>
                </w:rPr>
                <w:t>11.</w:t>
              </w:r>
              <w:proofErr w:type="spellStart"/>
              <w:r w:rsidR="00F96649" w:rsidRPr="00070688">
                <w:rPr>
                  <w:rStyle w:val="a7"/>
                  <w:sz w:val="24"/>
                  <w:szCs w:val="24"/>
                  <w:lang w:val="en-US"/>
                </w:rPr>
                <w:t>ru</w:t>
              </w:r>
              <w:proofErr w:type="spellEnd"/>
            </w:hyperlink>
          </w:p>
        </w:tc>
      </w:tr>
      <w:tr w:rsidR="00F96649" w:rsidRPr="00070688" w:rsidTr="00F96649">
        <w:tc>
          <w:tcPr>
            <w:tcW w:w="2608" w:type="pct"/>
          </w:tcPr>
          <w:p w:rsidR="00F96649" w:rsidRPr="00070688" w:rsidRDefault="00F96649" w:rsidP="00F96649">
            <w:pPr>
              <w:pStyle w:val="a8"/>
              <w:widowControl w:val="0"/>
              <w:spacing w:after="0" w:line="240" w:lineRule="auto"/>
              <w:contextualSpacing/>
              <w:rPr>
                <w:sz w:val="24"/>
                <w:szCs w:val="24"/>
              </w:rPr>
            </w:pPr>
            <w:r w:rsidRPr="00070688">
              <w:rPr>
                <w:sz w:val="24"/>
                <w:szCs w:val="24"/>
              </w:rPr>
              <w:t>Телефон для справок</w:t>
            </w:r>
          </w:p>
        </w:tc>
        <w:tc>
          <w:tcPr>
            <w:tcW w:w="2392" w:type="pct"/>
          </w:tcPr>
          <w:p w:rsidR="00F96649" w:rsidRPr="00070688" w:rsidRDefault="00F96649" w:rsidP="00F96649">
            <w:pPr>
              <w:pStyle w:val="a8"/>
              <w:widowControl w:val="0"/>
              <w:spacing w:after="0" w:line="240" w:lineRule="auto"/>
              <w:ind w:left="-37"/>
              <w:contextualSpacing/>
              <w:rPr>
                <w:sz w:val="24"/>
                <w:szCs w:val="24"/>
              </w:rPr>
            </w:pPr>
            <w:r w:rsidRPr="00070688">
              <w:rPr>
                <w:sz w:val="24"/>
                <w:szCs w:val="24"/>
              </w:rPr>
              <w:t xml:space="preserve">8(82142) 3-28-18; 3-16-18 </w:t>
            </w:r>
          </w:p>
        </w:tc>
      </w:tr>
      <w:tr w:rsidR="00F96649" w:rsidRPr="00070688" w:rsidTr="00F96649">
        <w:tc>
          <w:tcPr>
            <w:tcW w:w="2608" w:type="pct"/>
          </w:tcPr>
          <w:p w:rsidR="00F96649" w:rsidRPr="00070688" w:rsidRDefault="00F96649" w:rsidP="00F96649">
            <w:pPr>
              <w:pStyle w:val="a8"/>
              <w:widowControl w:val="0"/>
              <w:spacing w:after="0" w:line="240" w:lineRule="auto"/>
              <w:contextualSpacing/>
              <w:rPr>
                <w:sz w:val="24"/>
                <w:szCs w:val="24"/>
              </w:rPr>
            </w:pPr>
            <w:r>
              <w:rPr>
                <w:sz w:val="24"/>
                <w:szCs w:val="24"/>
              </w:rPr>
              <w:t xml:space="preserve">Руководитель </w:t>
            </w:r>
          </w:p>
        </w:tc>
        <w:tc>
          <w:tcPr>
            <w:tcW w:w="2392" w:type="pct"/>
          </w:tcPr>
          <w:p w:rsidR="00F96649" w:rsidRPr="00070688" w:rsidRDefault="00F96649" w:rsidP="00F96649">
            <w:pPr>
              <w:widowControl w:val="0"/>
              <w:shd w:val="clear" w:color="auto" w:fill="FFFFFF"/>
              <w:contextualSpacing/>
              <w:rPr>
                <w:sz w:val="24"/>
                <w:szCs w:val="24"/>
              </w:rPr>
            </w:pPr>
            <w:proofErr w:type="spellStart"/>
            <w:r w:rsidRPr="00070688">
              <w:rPr>
                <w:sz w:val="24"/>
                <w:szCs w:val="24"/>
              </w:rPr>
              <w:t>Линькова</w:t>
            </w:r>
            <w:proofErr w:type="spellEnd"/>
            <w:r w:rsidRPr="00070688">
              <w:rPr>
                <w:sz w:val="24"/>
                <w:szCs w:val="24"/>
              </w:rPr>
              <w:t xml:space="preserve"> Светлана Владимировна</w:t>
            </w:r>
          </w:p>
        </w:tc>
      </w:tr>
    </w:tbl>
    <w:p w:rsidR="00F96649" w:rsidRPr="00070688" w:rsidRDefault="00F96649" w:rsidP="00F96649">
      <w:pPr>
        <w:pStyle w:val="ConsPlusNormal"/>
        <w:contextualSpacing/>
        <w:jc w:val="center"/>
        <w:rPr>
          <w:rFonts w:ascii="Times New Roman" w:hAnsi="Times New Roman" w:cs="Times New Roman"/>
          <w:sz w:val="24"/>
          <w:szCs w:val="24"/>
        </w:rPr>
      </w:pPr>
    </w:p>
    <w:p w:rsidR="00F96649" w:rsidRPr="00070688" w:rsidRDefault="00F96649" w:rsidP="00F96649">
      <w:pPr>
        <w:pStyle w:val="ConsPlusNormal"/>
        <w:contextualSpacing/>
        <w:jc w:val="center"/>
        <w:rPr>
          <w:rFonts w:ascii="Times New Roman" w:hAnsi="Times New Roman" w:cs="Times New Roman"/>
          <w:sz w:val="24"/>
          <w:szCs w:val="24"/>
        </w:rPr>
      </w:pPr>
      <w:r w:rsidRPr="00070688">
        <w:rPr>
          <w:rFonts w:ascii="Times New Roman" w:hAnsi="Times New Roman" w:cs="Times New Roman"/>
          <w:sz w:val="24"/>
          <w:szCs w:val="24"/>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82"/>
        <w:gridCol w:w="4388"/>
      </w:tblGrid>
      <w:tr w:rsidR="00F96649" w:rsidRPr="00070688" w:rsidTr="00F96649">
        <w:tc>
          <w:tcPr>
            <w:tcW w:w="5182" w:type="dxa"/>
            <w:vAlign w:val="center"/>
          </w:tcPr>
          <w:p w:rsidR="00F96649" w:rsidRPr="00070688" w:rsidRDefault="00F96649" w:rsidP="00F96649">
            <w:pPr>
              <w:widowControl w:val="0"/>
              <w:contextualSpacing/>
              <w:jc w:val="center"/>
              <w:rPr>
                <w:sz w:val="24"/>
                <w:szCs w:val="24"/>
              </w:rPr>
            </w:pPr>
            <w:r w:rsidRPr="00070688">
              <w:rPr>
                <w:sz w:val="24"/>
                <w:szCs w:val="24"/>
              </w:rPr>
              <w:t>Дни недели</w:t>
            </w:r>
          </w:p>
        </w:tc>
        <w:tc>
          <w:tcPr>
            <w:tcW w:w="4388" w:type="dxa"/>
            <w:vAlign w:val="center"/>
          </w:tcPr>
          <w:p w:rsidR="00F96649" w:rsidRPr="00070688" w:rsidRDefault="00F96649" w:rsidP="00F96649">
            <w:pPr>
              <w:widowControl w:val="0"/>
              <w:ind w:firstLine="709"/>
              <w:contextualSpacing/>
              <w:jc w:val="center"/>
              <w:rPr>
                <w:sz w:val="24"/>
                <w:szCs w:val="24"/>
              </w:rPr>
            </w:pPr>
            <w:r w:rsidRPr="00070688">
              <w:rPr>
                <w:sz w:val="24"/>
                <w:szCs w:val="24"/>
              </w:rPr>
              <w:t>Часы работы</w:t>
            </w:r>
          </w:p>
        </w:tc>
      </w:tr>
      <w:tr w:rsidR="00F96649" w:rsidRPr="00070688" w:rsidTr="00F96649">
        <w:tc>
          <w:tcPr>
            <w:tcW w:w="5182" w:type="dxa"/>
          </w:tcPr>
          <w:p w:rsidR="00F96649" w:rsidRPr="00070688" w:rsidRDefault="00F96649" w:rsidP="00F96649">
            <w:pPr>
              <w:widowControl w:val="0"/>
              <w:contextualSpacing/>
              <w:rPr>
                <w:sz w:val="24"/>
                <w:szCs w:val="24"/>
              </w:rPr>
            </w:pPr>
            <w:r w:rsidRPr="00070688">
              <w:rPr>
                <w:sz w:val="24"/>
                <w:szCs w:val="24"/>
              </w:rPr>
              <w:t>Понедельник, среда, пятница</w:t>
            </w:r>
          </w:p>
        </w:tc>
        <w:tc>
          <w:tcPr>
            <w:tcW w:w="4388" w:type="dxa"/>
          </w:tcPr>
          <w:p w:rsidR="00F96649" w:rsidRPr="00070688" w:rsidRDefault="00F96649" w:rsidP="00F96649">
            <w:pPr>
              <w:widowControl w:val="0"/>
              <w:contextualSpacing/>
              <w:jc w:val="both"/>
              <w:rPr>
                <w:sz w:val="24"/>
                <w:szCs w:val="24"/>
              </w:rPr>
            </w:pPr>
            <w:r w:rsidRPr="00070688">
              <w:rPr>
                <w:sz w:val="24"/>
                <w:szCs w:val="24"/>
              </w:rPr>
              <w:t>с 9-00  до 19-00</w:t>
            </w:r>
          </w:p>
        </w:tc>
      </w:tr>
      <w:tr w:rsidR="00F96649" w:rsidRPr="00070688" w:rsidTr="00F96649">
        <w:tc>
          <w:tcPr>
            <w:tcW w:w="5182" w:type="dxa"/>
          </w:tcPr>
          <w:p w:rsidR="00F96649" w:rsidRPr="00070688" w:rsidRDefault="00F96649" w:rsidP="00F96649">
            <w:pPr>
              <w:widowControl w:val="0"/>
              <w:contextualSpacing/>
              <w:rPr>
                <w:sz w:val="24"/>
                <w:szCs w:val="24"/>
              </w:rPr>
            </w:pPr>
            <w:r w:rsidRPr="00070688">
              <w:rPr>
                <w:bCs/>
                <w:sz w:val="24"/>
                <w:szCs w:val="24"/>
              </w:rPr>
              <w:t>Вторник, четверг</w:t>
            </w:r>
          </w:p>
        </w:tc>
        <w:tc>
          <w:tcPr>
            <w:tcW w:w="4388" w:type="dxa"/>
          </w:tcPr>
          <w:p w:rsidR="00F96649" w:rsidRPr="00070688" w:rsidRDefault="00F96649" w:rsidP="00F96649">
            <w:pPr>
              <w:rPr>
                <w:sz w:val="24"/>
                <w:szCs w:val="24"/>
              </w:rPr>
            </w:pPr>
            <w:r w:rsidRPr="00070688">
              <w:rPr>
                <w:bCs/>
                <w:sz w:val="24"/>
                <w:szCs w:val="24"/>
              </w:rPr>
              <w:t>с 10-00 до 20-00</w:t>
            </w:r>
          </w:p>
        </w:tc>
      </w:tr>
      <w:tr w:rsidR="00F96649" w:rsidRPr="00070688" w:rsidTr="00F96649">
        <w:tc>
          <w:tcPr>
            <w:tcW w:w="5182" w:type="dxa"/>
          </w:tcPr>
          <w:p w:rsidR="00F96649" w:rsidRPr="00070688" w:rsidRDefault="00F96649" w:rsidP="00F96649">
            <w:pPr>
              <w:widowControl w:val="0"/>
              <w:contextualSpacing/>
              <w:jc w:val="both"/>
              <w:rPr>
                <w:sz w:val="24"/>
                <w:szCs w:val="24"/>
              </w:rPr>
            </w:pPr>
            <w:r w:rsidRPr="00070688">
              <w:rPr>
                <w:bCs/>
                <w:sz w:val="24"/>
                <w:szCs w:val="24"/>
              </w:rPr>
              <w:t>Суббота</w:t>
            </w:r>
          </w:p>
        </w:tc>
        <w:tc>
          <w:tcPr>
            <w:tcW w:w="4388" w:type="dxa"/>
          </w:tcPr>
          <w:p w:rsidR="00F96649" w:rsidRPr="00070688" w:rsidRDefault="00F96649" w:rsidP="00F96649">
            <w:pPr>
              <w:widowControl w:val="0"/>
              <w:ind w:hanging="79"/>
              <w:contextualSpacing/>
              <w:jc w:val="both"/>
              <w:rPr>
                <w:sz w:val="24"/>
                <w:szCs w:val="24"/>
              </w:rPr>
            </w:pPr>
            <w:r w:rsidRPr="00070688">
              <w:rPr>
                <w:bCs/>
                <w:sz w:val="24"/>
                <w:szCs w:val="24"/>
              </w:rPr>
              <w:t xml:space="preserve"> с 10-00 до 16-00</w:t>
            </w:r>
          </w:p>
        </w:tc>
      </w:tr>
      <w:tr w:rsidR="00F96649" w:rsidRPr="00070688" w:rsidTr="00F96649">
        <w:tc>
          <w:tcPr>
            <w:tcW w:w="5182" w:type="dxa"/>
            <w:vAlign w:val="center"/>
          </w:tcPr>
          <w:p w:rsidR="00F96649" w:rsidRPr="00070688" w:rsidRDefault="00F96649" w:rsidP="00F96649">
            <w:pPr>
              <w:widowControl w:val="0"/>
              <w:contextualSpacing/>
              <w:jc w:val="both"/>
              <w:rPr>
                <w:sz w:val="24"/>
                <w:szCs w:val="24"/>
              </w:rPr>
            </w:pPr>
            <w:r w:rsidRPr="00070688">
              <w:rPr>
                <w:sz w:val="24"/>
                <w:szCs w:val="24"/>
              </w:rPr>
              <w:t xml:space="preserve">Воскресенье </w:t>
            </w:r>
          </w:p>
        </w:tc>
        <w:tc>
          <w:tcPr>
            <w:tcW w:w="4388" w:type="dxa"/>
            <w:vAlign w:val="center"/>
          </w:tcPr>
          <w:p w:rsidR="00F96649" w:rsidRPr="00070688" w:rsidRDefault="00F96649" w:rsidP="00F96649">
            <w:pPr>
              <w:widowControl w:val="0"/>
              <w:contextualSpacing/>
              <w:jc w:val="both"/>
              <w:rPr>
                <w:sz w:val="24"/>
                <w:szCs w:val="24"/>
              </w:rPr>
            </w:pPr>
            <w:r w:rsidRPr="00070688">
              <w:rPr>
                <w:sz w:val="24"/>
                <w:szCs w:val="24"/>
              </w:rPr>
              <w:t>выходной день</w:t>
            </w:r>
          </w:p>
        </w:tc>
      </w:tr>
    </w:tbl>
    <w:p w:rsidR="00F96649" w:rsidRPr="00070688" w:rsidRDefault="00F96649" w:rsidP="00F96649">
      <w:pPr>
        <w:pStyle w:val="a8"/>
        <w:widowControl w:val="0"/>
        <w:spacing w:after="0" w:line="240" w:lineRule="auto"/>
        <w:contextualSpacing/>
        <w:rPr>
          <w:sz w:val="24"/>
          <w:szCs w:val="24"/>
        </w:rPr>
      </w:pPr>
    </w:p>
    <w:p w:rsidR="00F96649" w:rsidRPr="00BC03B6" w:rsidRDefault="00F96649" w:rsidP="00F96649">
      <w:pPr>
        <w:pStyle w:val="a8"/>
        <w:widowControl w:val="0"/>
        <w:spacing w:after="0" w:line="240" w:lineRule="auto"/>
        <w:contextualSpacing/>
        <w:jc w:val="center"/>
        <w:rPr>
          <w:sz w:val="24"/>
          <w:szCs w:val="24"/>
        </w:rPr>
      </w:pPr>
      <w:r w:rsidRPr="00BC03B6">
        <w:rPr>
          <w:sz w:val="24"/>
          <w:szCs w:val="24"/>
        </w:rPr>
        <w:t>Общая информация  об удаленном рабочем мест</w:t>
      </w:r>
      <w:r>
        <w:rPr>
          <w:sz w:val="24"/>
          <w:szCs w:val="24"/>
        </w:rPr>
        <w:t>е МФЦ</w:t>
      </w:r>
    </w:p>
    <w:p w:rsidR="00F96649" w:rsidRPr="000233CF" w:rsidRDefault="00F96649" w:rsidP="00F96649">
      <w:pPr>
        <w:pStyle w:val="a8"/>
        <w:widowControl w:val="0"/>
        <w:spacing w:after="0" w:line="240" w:lineRule="auto"/>
        <w:contextualSpacing/>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8"/>
      </w:tblGrid>
      <w:tr w:rsidR="00F96649" w:rsidRPr="00070688" w:rsidTr="00F96649">
        <w:tc>
          <w:tcPr>
            <w:tcW w:w="2608" w:type="pct"/>
          </w:tcPr>
          <w:p w:rsidR="00F96649" w:rsidRPr="00070688" w:rsidRDefault="00F96649" w:rsidP="00F96649">
            <w:pPr>
              <w:pStyle w:val="a8"/>
              <w:widowControl w:val="0"/>
              <w:spacing w:after="0" w:line="240" w:lineRule="auto"/>
              <w:contextualSpacing/>
              <w:rPr>
                <w:sz w:val="24"/>
                <w:szCs w:val="24"/>
              </w:rPr>
            </w:pPr>
            <w:r w:rsidRPr="00070688">
              <w:rPr>
                <w:sz w:val="24"/>
                <w:szCs w:val="24"/>
              </w:rPr>
              <w:t>Почтовый адрес для направления корреспонденции</w:t>
            </w:r>
          </w:p>
        </w:tc>
        <w:tc>
          <w:tcPr>
            <w:tcW w:w="2392" w:type="pct"/>
          </w:tcPr>
          <w:p w:rsidR="00F96649" w:rsidRPr="00070688" w:rsidRDefault="00F96649" w:rsidP="00F96649">
            <w:pPr>
              <w:widowControl w:val="0"/>
              <w:contextualSpacing/>
              <w:jc w:val="both"/>
              <w:rPr>
                <w:sz w:val="24"/>
                <w:szCs w:val="24"/>
              </w:rPr>
            </w:pPr>
            <w:r w:rsidRPr="00070688">
              <w:rPr>
                <w:sz w:val="24"/>
                <w:szCs w:val="24"/>
              </w:rPr>
              <w:t>Советская ул., д.20,  Печора, Республика Коми, 169600</w:t>
            </w:r>
          </w:p>
        </w:tc>
      </w:tr>
      <w:tr w:rsidR="00F96649" w:rsidRPr="00070688" w:rsidTr="00F96649">
        <w:tc>
          <w:tcPr>
            <w:tcW w:w="2608" w:type="pct"/>
          </w:tcPr>
          <w:p w:rsidR="00F96649" w:rsidRPr="00070688" w:rsidRDefault="00F96649" w:rsidP="00F96649">
            <w:pPr>
              <w:pStyle w:val="a8"/>
              <w:widowControl w:val="0"/>
              <w:spacing w:after="0" w:line="240" w:lineRule="auto"/>
              <w:contextualSpacing/>
              <w:rPr>
                <w:sz w:val="24"/>
                <w:szCs w:val="24"/>
              </w:rPr>
            </w:pPr>
            <w:r w:rsidRPr="00070688">
              <w:rPr>
                <w:sz w:val="24"/>
                <w:szCs w:val="24"/>
              </w:rPr>
              <w:t>Фактический адрес месторасположения</w:t>
            </w:r>
          </w:p>
        </w:tc>
        <w:tc>
          <w:tcPr>
            <w:tcW w:w="2392" w:type="pct"/>
          </w:tcPr>
          <w:p w:rsidR="00F96649" w:rsidRPr="00070688" w:rsidRDefault="00F96649" w:rsidP="00F96649">
            <w:pPr>
              <w:widowControl w:val="0"/>
              <w:contextualSpacing/>
              <w:jc w:val="both"/>
              <w:rPr>
                <w:sz w:val="24"/>
                <w:szCs w:val="24"/>
              </w:rPr>
            </w:pPr>
            <w:r w:rsidRPr="00070688">
              <w:rPr>
                <w:sz w:val="24"/>
                <w:szCs w:val="24"/>
              </w:rPr>
              <w:t>Советская ул., д.20,  Печора, Республика Коми, 169600</w:t>
            </w:r>
          </w:p>
        </w:tc>
      </w:tr>
      <w:tr w:rsidR="00F96649" w:rsidRPr="00070688" w:rsidTr="00F96649">
        <w:tc>
          <w:tcPr>
            <w:tcW w:w="2608" w:type="pct"/>
          </w:tcPr>
          <w:p w:rsidR="00F96649" w:rsidRPr="00070688" w:rsidRDefault="00F96649" w:rsidP="00F96649">
            <w:pPr>
              <w:pStyle w:val="a8"/>
              <w:widowControl w:val="0"/>
              <w:spacing w:after="0" w:line="240" w:lineRule="auto"/>
              <w:contextualSpacing/>
              <w:rPr>
                <w:sz w:val="24"/>
                <w:szCs w:val="24"/>
              </w:rPr>
            </w:pPr>
            <w:r w:rsidRPr="00070688">
              <w:rPr>
                <w:sz w:val="24"/>
                <w:szCs w:val="24"/>
              </w:rPr>
              <w:t>Адрес электронной почты для направления корреспонденции</w:t>
            </w:r>
          </w:p>
        </w:tc>
        <w:tc>
          <w:tcPr>
            <w:tcW w:w="2392" w:type="pct"/>
          </w:tcPr>
          <w:p w:rsidR="00F96649" w:rsidRPr="00070688" w:rsidRDefault="00835CA3" w:rsidP="00F96649">
            <w:pPr>
              <w:widowControl w:val="0"/>
              <w:shd w:val="clear" w:color="auto" w:fill="FFFFFF"/>
              <w:contextualSpacing/>
              <w:rPr>
                <w:sz w:val="24"/>
                <w:szCs w:val="24"/>
              </w:rPr>
            </w:pPr>
            <w:hyperlink r:id="rId16" w:history="1">
              <w:r w:rsidR="00F96649" w:rsidRPr="00070688">
                <w:rPr>
                  <w:rStyle w:val="a7"/>
                  <w:sz w:val="24"/>
                  <w:szCs w:val="24"/>
                  <w:lang w:val="en-US"/>
                </w:rPr>
                <w:t>pechora</w:t>
              </w:r>
              <w:r w:rsidR="00F96649" w:rsidRPr="00070688">
                <w:rPr>
                  <w:rStyle w:val="a7"/>
                  <w:sz w:val="24"/>
                  <w:szCs w:val="24"/>
                </w:rPr>
                <w:t>@</w:t>
              </w:r>
              <w:r w:rsidR="00F96649" w:rsidRPr="00070688">
                <w:rPr>
                  <w:rStyle w:val="a7"/>
                  <w:sz w:val="24"/>
                  <w:szCs w:val="24"/>
                  <w:lang w:val="en-US"/>
                </w:rPr>
                <w:t>mydocuments</w:t>
              </w:r>
              <w:r w:rsidR="00F96649" w:rsidRPr="00070688">
                <w:rPr>
                  <w:rStyle w:val="a7"/>
                  <w:sz w:val="24"/>
                  <w:szCs w:val="24"/>
                </w:rPr>
                <w:t>11.</w:t>
              </w:r>
              <w:proofErr w:type="spellStart"/>
              <w:r w:rsidR="00F96649" w:rsidRPr="00070688">
                <w:rPr>
                  <w:rStyle w:val="a7"/>
                  <w:sz w:val="24"/>
                  <w:szCs w:val="24"/>
                  <w:lang w:val="en-US"/>
                </w:rPr>
                <w:t>ru</w:t>
              </w:r>
              <w:proofErr w:type="spellEnd"/>
            </w:hyperlink>
          </w:p>
        </w:tc>
      </w:tr>
      <w:tr w:rsidR="00F96649" w:rsidRPr="00070688" w:rsidTr="00F96649">
        <w:tc>
          <w:tcPr>
            <w:tcW w:w="2608" w:type="pct"/>
          </w:tcPr>
          <w:p w:rsidR="00F96649" w:rsidRPr="00070688" w:rsidRDefault="00F96649" w:rsidP="00F96649">
            <w:pPr>
              <w:pStyle w:val="a8"/>
              <w:widowControl w:val="0"/>
              <w:spacing w:after="0" w:line="240" w:lineRule="auto"/>
              <w:contextualSpacing/>
              <w:rPr>
                <w:sz w:val="24"/>
                <w:szCs w:val="24"/>
              </w:rPr>
            </w:pPr>
            <w:r w:rsidRPr="00070688">
              <w:rPr>
                <w:sz w:val="24"/>
                <w:szCs w:val="24"/>
              </w:rPr>
              <w:t>Телефон для справок</w:t>
            </w:r>
          </w:p>
        </w:tc>
        <w:tc>
          <w:tcPr>
            <w:tcW w:w="2392" w:type="pct"/>
          </w:tcPr>
          <w:p w:rsidR="00F96649" w:rsidRPr="00070688" w:rsidRDefault="00F96649" w:rsidP="00F96649">
            <w:pPr>
              <w:pStyle w:val="a5"/>
              <w:widowControl w:val="0"/>
              <w:ind w:left="0"/>
              <w:jc w:val="both"/>
              <w:rPr>
                <w:sz w:val="24"/>
                <w:szCs w:val="24"/>
              </w:rPr>
            </w:pPr>
            <w:r w:rsidRPr="00070688">
              <w:rPr>
                <w:sz w:val="24"/>
                <w:szCs w:val="24"/>
              </w:rPr>
              <w:t>8(82142) 3-77-28</w:t>
            </w:r>
          </w:p>
        </w:tc>
      </w:tr>
      <w:tr w:rsidR="00F96649" w:rsidRPr="00070688" w:rsidTr="00F96649">
        <w:tc>
          <w:tcPr>
            <w:tcW w:w="2608" w:type="pct"/>
          </w:tcPr>
          <w:p w:rsidR="00F96649" w:rsidRPr="00070688" w:rsidRDefault="00F96649" w:rsidP="00F96649">
            <w:pPr>
              <w:pStyle w:val="a8"/>
              <w:widowControl w:val="0"/>
              <w:spacing w:after="0" w:line="240" w:lineRule="auto"/>
              <w:contextualSpacing/>
              <w:rPr>
                <w:sz w:val="24"/>
                <w:szCs w:val="24"/>
              </w:rPr>
            </w:pPr>
            <w:r>
              <w:rPr>
                <w:sz w:val="24"/>
                <w:szCs w:val="24"/>
              </w:rPr>
              <w:t xml:space="preserve">Руководитель </w:t>
            </w:r>
          </w:p>
        </w:tc>
        <w:tc>
          <w:tcPr>
            <w:tcW w:w="2392" w:type="pct"/>
          </w:tcPr>
          <w:p w:rsidR="00F96649" w:rsidRPr="00070688" w:rsidRDefault="00F96649" w:rsidP="00F96649">
            <w:pPr>
              <w:widowControl w:val="0"/>
              <w:shd w:val="clear" w:color="auto" w:fill="FFFFFF"/>
              <w:contextualSpacing/>
              <w:rPr>
                <w:sz w:val="24"/>
                <w:szCs w:val="24"/>
              </w:rPr>
            </w:pPr>
            <w:proofErr w:type="spellStart"/>
            <w:r w:rsidRPr="00070688">
              <w:rPr>
                <w:sz w:val="24"/>
                <w:szCs w:val="24"/>
              </w:rPr>
              <w:t>Линькова</w:t>
            </w:r>
            <w:proofErr w:type="spellEnd"/>
            <w:r w:rsidRPr="00070688">
              <w:rPr>
                <w:sz w:val="24"/>
                <w:szCs w:val="24"/>
              </w:rPr>
              <w:t xml:space="preserve"> Светлана Владимировна</w:t>
            </w:r>
          </w:p>
        </w:tc>
      </w:tr>
    </w:tbl>
    <w:p w:rsidR="00F96649" w:rsidRPr="00070688" w:rsidRDefault="00F96649" w:rsidP="00F96649">
      <w:pPr>
        <w:pStyle w:val="ConsPlusNormal"/>
        <w:contextualSpacing/>
        <w:jc w:val="center"/>
        <w:rPr>
          <w:rFonts w:ascii="Times New Roman" w:hAnsi="Times New Roman" w:cs="Times New Roman"/>
          <w:sz w:val="24"/>
          <w:szCs w:val="24"/>
        </w:rPr>
      </w:pPr>
    </w:p>
    <w:p w:rsidR="00F96649" w:rsidRDefault="00F96649" w:rsidP="00F96649">
      <w:pPr>
        <w:pStyle w:val="ConsPlusNormal"/>
        <w:contextualSpacing/>
        <w:jc w:val="center"/>
        <w:rPr>
          <w:rFonts w:ascii="Times New Roman" w:hAnsi="Times New Roman" w:cs="Times New Roman"/>
          <w:sz w:val="24"/>
          <w:szCs w:val="24"/>
        </w:rPr>
      </w:pPr>
      <w:r w:rsidRPr="00070688">
        <w:rPr>
          <w:rFonts w:ascii="Times New Roman" w:hAnsi="Times New Roman" w:cs="Times New Roman"/>
          <w:sz w:val="24"/>
          <w:szCs w:val="24"/>
        </w:rPr>
        <w:t xml:space="preserve">График работы по приему заявителей </w:t>
      </w:r>
    </w:p>
    <w:p w:rsidR="00F96649" w:rsidRPr="00070688" w:rsidRDefault="00F96649" w:rsidP="00F96649">
      <w:pPr>
        <w:pStyle w:val="ConsPlusNormal"/>
        <w:contextualSpacing/>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82"/>
        <w:gridCol w:w="4388"/>
      </w:tblGrid>
      <w:tr w:rsidR="00F96649" w:rsidRPr="00070688" w:rsidTr="00F96649">
        <w:tc>
          <w:tcPr>
            <w:tcW w:w="5182" w:type="dxa"/>
            <w:vAlign w:val="center"/>
          </w:tcPr>
          <w:p w:rsidR="00F96649" w:rsidRPr="00070688" w:rsidRDefault="00F96649" w:rsidP="00F96649">
            <w:pPr>
              <w:widowControl w:val="0"/>
              <w:contextualSpacing/>
              <w:jc w:val="center"/>
              <w:rPr>
                <w:sz w:val="24"/>
                <w:szCs w:val="24"/>
              </w:rPr>
            </w:pPr>
            <w:r w:rsidRPr="00070688">
              <w:rPr>
                <w:sz w:val="24"/>
                <w:szCs w:val="24"/>
              </w:rPr>
              <w:t>Дни недели</w:t>
            </w:r>
          </w:p>
        </w:tc>
        <w:tc>
          <w:tcPr>
            <w:tcW w:w="4388" w:type="dxa"/>
            <w:vAlign w:val="center"/>
          </w:tcPr>
          <w:p w:rsidR="00F96649" w:rsidRPr="00070688" w:rsidRDefault="00F96649" w:rsidP="00F96649">
            <w:pPr>
              <w:widowControl w:val="0"/>
              <w:ind w:firstLine="709"/>
              <w:contextualSpacing/>
              <w:jc w:val="center"/>
              <w:rPr>
                <w:sz w:val="24"/>
                <w:szCs w:val="24"/>
              </w:rPr>
            </w:pPr>
            <w:r w:rsidRPr="00070688">
              <w:rPr>
                <w:sz w:val="24"/>
                <w:szCs w:val="24"/>
              </w:rPr>
              <w:t>Часы работы</w:t>
            </w:r>
          </w:p>
        </w:tc>
      </w:tr>
      <w:tr w:rsidR="00F96649" w:rsidRPr="00070688" w:rsidTr="00F96649">
        <w:tc>
          <w:tcPr>
            <w:tcW w:w="5182" w:type="dxa"/>
          </w:tcPr>
          <w:p w:rsidR="00F96649" w:rsidRPr="00070688" w:rsidRDefault="00F96649" w:rsidP="00F96649">
            <w:pPr>
              <w:widowControl w:val="0"/>
              <w:contextualSpacing/>
              <w:rPr>
                <w:sz w:val="24"/>
                <w:szCs w:val="24"/>
              </w:rPr>
            </w:pPr>
            <w:r w:rsidRPr="00070688">
              <w:rPr>
                <w:sz w:val="24"/>
                <w:szCs w:val="24"/>
              </w:rPr>
              <w:t>Понедельник – четверг</w:t>
            </w:r>
          </w:p>
        </w:tc>
        <w:tc>
          <w:tcPr>
            <w:tcW w:w="4388" w:type="dxa"/>
          </w:tcPr>
          <w:p w:rsidR="00F96649" w:rsidRPr="00070688" w:rsidRDefault="00F96649" w:rsidP="00F96649">
            <w:pPr>
              <w:widowControl w:val="0"/>
              <w:ind w:firstLine="35"/>
              <w:contextualSpacing/>
              <w:jc w:val="both"/>
              <w:rPr>
                <w:sz w:val="24"/>
                <w:szCs w:val="24"/>
              </w:rPr>
            </w:pPr>
            <w:r w:rsidRPr="00070688">
              <w:rPr>
                <w:sz w:val="24"/>
                <w:szCs w:val="24"/>
              </w:rPr>
              <w:t>с 8-45 до 18-00 (без перерыва на обед)</w:t>
            </w:r>
          </w:p>
        </w:tc>
      </w:tr>
      <w:tr w:rsidR="00F96649" w:rsidRPr="00070688" w:rsidTr="00F96649">
        <w:tc>
          <w:tcPr>
            <w:tcW w:w="5182" w:type="dxa"/>
          </w:tcPr>
          <w:p w:rsidR="00F96649" w:rsidRPr="00070688" w:rsidRDefault="00F96649" w:rsidP="00F96649">
            <w:pPr>
              <w:widowControl w:val="0"/>
              <w:contextualSpacing/>
              <w:jc w:val="both"/>
              <w:rPr>
                <w:sz w:val="24"/>
                <w:szCs w:val="24"/>
              </w:rPr>
            </w:pPr>
            <w:r w:rsidRPr="00070688">
              <w:rPr>
                <w:sz w:val="24"/>
                <w:szCs w:val="24"/>
              </w:rPr>
              <w:t>Пятница</w:t>
            </w:r>
          </w:p>
        </w:tc>
        <w:tc>
          <w:tcPr>
            <w:tcW w:w="4388" w:type="dxa"/>
          </w:tcPr>
          <w:p w:rsidR="00F96649" w:rsidRPr="00070688" w:rsidRDefault="00F96649" w:rsidP="00F96649">
            <w:pPr>
              <w:widowControl w:val="0"/>
              <w:ind w:firstLine="35"/>
              <w:contextualSpacing/>
              <w:jc w:val="both"/>
              <w:rPr>
                <w:sz w:val="24"/>
                <w:szCs w:val="24"/>
              </w:rPr>
            </w:pPr>
            <w:r w:rsidRPr="00070688">
              <w:rPr>
                <w:sz w:val="24"/>
                <w:szCs w:val="24"/>
              </w:rPr>
              <w:t>с 8-45 до 17-45 (без перерыва на обед)</w:t>
            </w:r>
          </w:p>
        </w:tc>
      </w:tr>
      <w:tr w:rsidR="00F96649" w:rsidRPr="00070688" w:rsidTr="00F96649">
        <w:tc>
          <w:tcPr>
            <w:tcW w:w="5182" w:type="dxa"/>
            <w:vAlign w:val="center"/>
          </w:tcPr>
          <w:p w:rsidR="00F96649" w:rsidRPr="00070688" w:rsidRDefault="00F96649" w:rsidP="00F96649">
            <w:pPr>
              <w:widowControl w:val="0"/>
              <w:contextualSpacing/>
              <w:jc w:val="both"/>
              <w:rPr>
                <w:sz w:val="24"/>
                <w:szCs w:val="24"/>
              </w:rPr>
            </w:pPr>
            <w:r w:rsidRPr="00070688">
              <w:rPr>
                <w:sz w:val="24"/>
                <w:szCs w:val="24"/>
              </w:rPr>
              <w:t xml:space="preserve">Суббота – воскресенье </w:t>
            </w:r>
          </w:p>
        </w:tc>
        <w:tc>
          <w:tcPr>
            <w:tcW w:w="4388" w:type="dxa"/>
            <w:vAlign w:val="center"/>
          </w:tcPr>
          <w:p w:rsidR="00F96649" w:rsidRPr="00070688" w:rsidRDefault="00F96649" w:rsidP="00F96649">
            <w:pPr>
              <w:widowControl w:val="0"/>
              <w:contextualSpacing/>
              <w:rPr>
                <w:sz w:val="24"/>
                <w:szCs w:val="24"/>
              </w:rPr>
            </w:pPr>
            <w:r w:rsidRPr="00070688">
              <w:rPr>
                <w:sz w:val="24"/>
                <w:szCs w:val="24"/>
              </w:rPr>
              <w:t>выходные дни</w:t>
            </w:r>
          </w:p>
        </w:tc>
      </w:tr>
    </w:tbl>
    <w:p w:rsidR="00F96649" w:rsidRDefault="00F96649" w:rsidP="00B10DB1">
      <w:pPr>
        <w:pStyle w:val="a8"/>
        <w:widowControl w:val="0"/>
        <w:spacing w:line="240" w:lineRule="auto"/>
        <w:contextualSpacing/>
        <w:rPr>
          <w:sz w:val="24"/>
          <w:szCs w:val="24"/>
        </w:rPr>
      </w:pPr>
    </w:p>
    <w:p w:rsidR="00F96649" w:rsidRDefault="00F96649" w:rsidP="00F96649">
      <w:pPr>
        <w:pStyle w:val="a8"/>
        <w:widowControl w:val="0"/>
        <w:spacing w:line="240" w:lineRule="auto"/>
        <w:contextualSpacing/>
        <w:jc w:val="center"/>
        <w:rPr>
          <w:sz w:val="24"/>
          <w:szCs w:val="24"/>
        </w:rPr>
      </w:pPr>
    </w:p>
    <w:p w:rsidR="00F96649" w:rsidRPr="007928E5" w:rsidRDefault="00F96649" w:rsidP="00F96649">
      <w:pPr>
        <w:pStyle w:val="a8"/>
        <w:widowControl w:val="0"/>
        <w:spacing w:line="240" w:lineRule="auto"/>
        <w:contextualSpacing/>
        <w:jc w:val="center"/>
        <w:rPr>
          <w:sz w:val="24"/>
          <w:szCs w:val="24"/>
        </w:rPr>
      </w:pPr>
      <w:r w:rsidRPr="007928E5">
        <w:rPr>
          <w:sz w:val="24"/>
          <w:szCs w:val="24"/>
        </w:rPr>
        <w:lastRenderedPageBreak/>
        <w:t>Общая информация о</w:t>
      </w:r>
    </w:p>
    <w:p w:rsidR="00F96649" w:rsidRPr="00232D57" w:rsidRDefault="00F96649" w:rsidP="00F96649">
      <w:pPr>
        <w:pStyle w:val="a8"/>
        <w:widowControl w:val="0"/>
        <w:spacing w:line="240" w:lineRule="auto"/>
        <w:contextualSpacing/>
        <w:jc w:val="center"/>
        <w:rPr>
          <w:sz w:val="24"/>
          <w:szCs w:val="24"/>
        </w:rPr>
      </w:pPr>
      <w:proofErr w:type="gramStart"/>
      <w:r w:rsidRPr="007928E5">
        <w:rPr>
          <w:sz w:val="24"/>
          <w:szCs w:val="24"/>
        </w:rPr>
        <w:t>Комитете</w:t>
      </w:r>
      <w:proofErr w:type="gramEnd"/>
      <w:r w:rsidRPr="007928E5">
        <w:rPr>
          <w:sz w:val="24"/>
          <w:szCs w:val="24"/>
        </w:rPr>
        <w:t xml:space="preserve">  по управлению муниципальной собственностью  </w:t>
      </w:r>
      <w:r>
        <w:rPr>
          <w:sz w:val="24"/>
          <w:szCs w:val="24"/>
        </w:rPr>
        <w:t xml:space="preserve">муниципального района «Печора»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4578"/>
      </w:tblGrid>
      <w:tr w:rsidR="00F96649" w:rsidRPr="00726C32" w:rsidTr="00F96649">
        <w:tc>
          <w:tcPr>
            <w:tcW w:w="2608" w:type="pct"/>
            <w:hideMark/>
          </w:tcPr>
          <w:p w:rsidR="00F96649" w:rsidRPr="00726C32" w:rsidRDefault="00F96649" w:rsidP="00F96649">
            <w:pPr>
              <w:widowControl w:val="0"/>
              <w:contextualSpacing/>
              <w:jc w:val="both"/>
              <w:rPr>
                <w:rFonts w:eastAsia="SimSun"/>
                <w:sz w:val="24"/>
                <w:szCs w:val="24"/>
              </w:rPr>
            </w:pPr>
            <w:r w:rsidRPr="00726C32">
              <w:rPr>
                <w:rFonts w:eastAsia="SimSun"/>
                <w:sz w:val="24"/>
                <w:szCs w:val="24"/>
              </w:rPr>
              <w:t>Почтовый адрес для направления корреспонденции</w:t>
            </w:r>
          </w:p>
        </w:tc>
        <w:tc>
          <w:tcPr>
            <w:tcW w:w="2392" w:type="pct"/>
            <w:hideMark/>
          </w:tcPr>
          <w:p w:rsidR="00F96649" w:rsidRPr="00726C32" w:rsidRDefault="00F96649" w:rsidP="00F96649">
            <w:pPr>
              <w:widowControl w:val="0"/>
              <w:contextualSpacing/>
              <w:jc w:val="both"/>
              <w:rPr>
                <w:sz w:val="24"/>
                <w:szCs w:val="24"/>
              </w:rPr>
            </w:pPr>
            <w:r w:rsidRPr="00726C32">
              <w:rPr>
                <w:sz w:val="24"/>
                <w:szCs w:val="24"/>
              </w:rPr>
              <w:t xml:space="preserve">Печорский проспект, д.46, </w:t>
            </w:r>
            <w:r>
              <w:rPr>
                <w:sz w:val="24"/>
                <w:szCs w:val="24"/>
              </w:rPr>
              <w:t>Печора, Республика Коми, 169600</w:t>
            </w:r>
          </w:p>
        </w:tc>
      </w:tr>
      <w:tr w:rsidR="00F96649" w:rsidRPr="00726C32" w:rsidTr="00F96649">
        <w:tc>
          <w:tcPr>
            <w:tcW w:w="2608" w:type="pct"/>
            <w:hideMark/>
          </w:tcPr>
          <w:p w:rsidR="00F96649" w:rsidRPr="00726C32" w:rsidRDefault="00F96649" w:rsidP="00F96649">
            <w:pPr>
              <w:widowControl w:val="0"/>
              <w:contextualSpacing/>
              <w:jc w:val="both"/>
              <w:rPr>
                <w:rFonts w:eastAsia="SimSun"/>
                <w:sz w:val="24"/>
                <w:szCs w:val="24"/>
              </w:rPr>
            </w:pPr>
            <w:r w:rsidRPr="00726C32">
              <w:rPr>
                <w:rFonts w:eastAsia="SimSun"/>
                <w:sz w:val="24"/>
                <w:szCs w:val="24"/>
              </w:rPr>
              <w:t>Фактический адрес месторасположения</w:t>
            </w:r>
          </w:p>
        </w:tc>
        <w:tc>
          <w:tcPr>
            <w:tcW w:w="2392" w:type="pct"/>
            <w:hideMark/>
          </w:tcPr>
          <w:p w:rsidR="00F96649" w:rsidRPr="00726C32" w:rsidRDefault="00F96649" w:rsidP="00F96649">
            <w:pPr>
              <w:widowControl w:val="0"/>
              <w:contextualSpacing/>
              <w:jc w:val="both"/>
              <w:rPr>
                <w:sz w:val="24"/>
                <w:szCs w:val="24"/>
              </w:rPr>
            </w:pPr>
            <w:r w:rsidRPr="00726C32">
              <w:rPr>
                <w:sz w:val="24"/>
                <w:szCs w:val="24"/>
              </w:rPr>
              <w:t xml:space="preserve">Печорский проспект, д.46, </w:t>
            </w:r>
            <w:r>
              <w:rPr>
                <w:sz w:val="24"/>
                <w:szCs w:val="24"/>
              </w:rPr>
              <w:t>Печора, Республика Коми, 169600</w:t>
            </w:r>
          </w:p>
        </w:tc>
      </w:tr>
      <w:tr w:rsidR="00F96649" w:rsidRPr="00726C32" w:rsidTr="00F96649">
        <w:tc>
          <w:tcPr>
            <w:tcW w:w="2608" w:type="pct"/>
            <w:hideMark/>
          </w:tcPr>
          <w:p w:rsidR="00F96649" w:rsidRPr="00726C32" w:rsidRDefault="00F96649" w:rsidP="00F96649">
            <w:pPr>
              <w:widowControl w:val="0"/>
              <w:contextualSpacing/>
              <w:jc w:val="both"/>
              <w:rPr>
                <w:rFonts w:eastAsia="SimSun"/>
                <w:sz w:val="24"/>
                <w:szCs w:val="24"/>
              </w:rPr>
            </w:pPr>
            <w:r w:rsidRPr="00726C32">
              <w:rPr>
                <w:rFonts w:eastAsia="SimSun"/>
                <w:sz w:val="24"/>
                <w:szCs w:val="24"/>
              </w:rPr>
              <w:t>Адрес электронной почты для направления корреспонденции:</w:t>
            </w:r>
          </w:p>
        </w:tc>
        <w:tc>
          <w:tcPr>
            <w:tcW w:w="2392" w:type="pct"/>
          </w:tcPr>
          <w:p w:rsidR="00F96649" w:rsidRPr="00726C32" w:rsidRDefault="00F96649" w:rsidP="00F96649">
            <w:pPr>
              <w:widowControl w:val="0"/>
              <w:shd w:val="clear" w:color="auto" w:fill="FFFFFF"/>
              <w:contextualSpacing/>
              <w:jc w:val="both"/>
              <w:rPr>
                <w:sz w:val="24"/>
                <w:szCs w:val="24"/>
              </w:rPr>
            </w:pPr>
            <w:proofErr w:type="spellStart"/>
            <w:r w:rsidRPr="00726C32">
              <w:rPr>
                <w:sz w:val="24"/>
                <w:szCs w:val="24"/>
                <w:lang w:val="en-US"/>
              </w:rPr>
              <w:t>kums</w:t>
            </w:r>
            <w:proofErr w:type="spellEnd"/>
            <w:r w:rsidRPr="00726C32">
              <w:rPr>
                <w:sz w:val="24"/>
                <w:szCs w:val="24"/>
              </w:rPr>
              <w:t>_</w:t>
            </w:r>
            <w:proofErr w:type="spellStart"/>
            <w:r w:rsidRPr="00726C32">
              <w:rPr>
                <w:sz w:val="24"/>
                <w:szCs w:val="24"/>
                <w:lang w:val="en-US"/>
              </w:rPr>
              <w:t>pechora</w:t>
            </w:r>
            <w:proofErr w:type="spellEnd"/>
            <w:r w:rsidRPr="00726C32">
              <w:rPr>
                <w:sz w:val="24"/>
                <w:szCs w:val="24"/>
              </w:rPr>
              <w:t>@</w:t>
            </w:r>
            <w:r w:rsidRPr="00726C32">
              <w:rPr>
                <w:sz w:val="24"/>
                <w:szCs w:val="24"/>
                <w:lang w:val="en-US"/>
              </w:rPr>
              <w:t>mail</w:t>
            </w:r>
            <w:r w:rsidRPr="00726C32">
              <w:rPr>
                <w:sz w:val="24"/>
                <w:szCs w:val="24"/>
              </w:rPr>
              <w:t>.</w:t>
            </w:r>
            <w:proofErr w:type="spellStart"/>
            <w:r w:rsidRPr="00726C32">
              <w:rPr>
                <w:sz w:val="24"/>
                <w:szCs w:val="24"/>
                <w:lang w:val="en-US"/>
              </w:rPr>
              <w:t>ru</w:t>
            </w:r>
            <w:proofErr w:type="spellEnd"/>
            <w:r w:rsidRPr="00726C32">
              <w:rPr>
                <w:sz w:val="24"/>
                <w:szCs w:val="24"/>
              </w:rPr>
              <w:t>;</w:t>
            </w:r>
          </w:p>
          <w:p w:rsidR="00F96649" w:rsidRPr="00726C32" w:rsidRDefault="00F96649" w:rsidP="00F96649">
            <w:pPr>
              <w:widowControl w:val="0"/>
              <w:shd w:val="clear" w:color="auto" w:fill="FFFFFF"/>
              <w:contextualSpacing/>
              <w:jc w:val="both"/>
              <w:rPr>
                <w:sz w:val="24"/>
                <w:szCs w:val="24"/>
              </w:rPr>
            </w:pPr>
          </w:p>
        </w:tc>
      </w:tr>
      <w:tr w:rsidR="00F96649" w:rsidRPr="00726C32" w:rsidTr="00F96649">
        <w:tc>
          <w:tcPr>
            <w:tcW w:w="2608" w:type="pct"/>
            <w:hideMark/>
          </w:tcPr>
          <w:p w:rsidR="00F96649" w:rsidRPr="00726C32" w:rsidRDefault="00F96649" w:rsidP="00F96649">
            <w:pPr>
              <w:pStyle w:val="a8"/>
              <w:widowControl w:val="0"/>
              <w:spacing w:before="0" w:beforeAutospacing="0" w:after="0" w:afterAutospacing="0" w:line="240" w:lineRule="auto"/>
              <w:contextualSpacing/>
              <w:rPr>
                <w:sz w:val="24"/>
                <w:szCs w:val="24"/>
                <w:lang w:eastAsia="en-US"/>
              </w:rPr>
            </w:pPr>
            <w:r w:rsidRPr="00726C32">
              <w:rPr>
                <w:sz w:val="24"/>
                <w:szCs w:val="24"/>
                <w:lang w:eastAsia="en-US"/>
              </w:rPr>
              <w:t xml:space="preserve">Телефон отдела имущественных отношений и казны </w:t>
            </w:r>
          </w:p>
        </w:tc>
        <w:tc>
          <w:tcPr>
            <w:tcW w:w="2392" w:type="pct"/>
            <w:shd w:val="clear" w:color="auto" w:fill="auto"/>
            <w:hideMark/>
          </w:tcPr>
          <w:p w:rsidR="00F96649" w:rsidRPr="00726C32" w:rsidRDefault="00F96649" w:rsidP="00F96649">
            <w:pPr>
              <w:widowControl w:val="0"/>
              <w:contextualSpacing/>
              <w:jc w:val="both"/>
              <w:rPr>
                <w:rFonts w:eastAsia="SimSun"/>
                <w:sz w:val="24"/>
                <w:szCs w:val="24"/>
              </w:rPr>
            </w:pPr>
            <w:r>
              <w:rPr>
                <w:sz w:val="24"/>
                <w:szCs w:val="24"/>
              </w:rPr>
              <w:t>8(82142) 7-05-95</w:t>
            </w:r>
          </w:p>
        </w:tc>
      </w:tr>
      <w:tr w:rsidR="00F96649" w:rsidRPr="00726C32" w:rsidTr="00F96649">
        <w:tc>
          <w:tcPr>
            <w:tcW w:w="2608" w:type="pct"/>
            <w:hideMark/>
          </w:tcPr>
          <w:p w:rsidR="00F96649" w:rsidRPr="00726C32" w:rsidRDefault="00F96649" w:rsidP="00F96649">
            <w:pPr>
              <w:widowControl w:val="0"/>
              <w:contextualSpacing/>
              <w:jc w:val="both"/>
              <w:rPr>
                <w:rFonts w:eastAsia="SimSun"/>
                <w:sz w:val="24"/>
                <w:szCs w:val="24"/>
              </w:rPr>
            </w:pPr>
            <w:r w:rsidRPr="00726C32">
              <w:rPr>
                <w:rFonts w:eastAsia="SimSun"/>
                <w:sz w:val="24"/>
                <w:szCs w:val="24"/>
              </w:rPr>
              <w:t xml:space="preserve">Официальный сайт в сети Интернет </w:t>
            </w:r>
          </w:p>
        </w:tc>
        <w:tc>
          <w:tcPr>
            <w:tcW w:w="2392" w:type="pct"/>
            <w:hideMark/>
          </w:tcPr>
          <w:p w:rsidR="00F96649" w:rsidRPr="00280866" w:rsidRDefault="00835CA3" w:rsidP="00F96649">
            <w:pPr>
              <w:widowControl w:val="0"/>
              <w:shd w:val="clear" w:color="auto" w:fill="FFFFFF"/>
              <w:contextualSpacing/>
              <w:rPr>
                <w:color w:val="0000FF"/>
                <w:sz w:val="24"/>
                <w:szCs w:val="24"/>
                <w:u w:val="single"/>
              </w:rPr>
            </w:pPr>
            <w:hyperlink r:id="rId17" w:history="1">
              <w:r w:rsidR="00F96649" w:rsidRPr="00726C32">
                <w:rPr>
                  <w:rStyle w:val="a7"/>
                  <w:sz w:val="24"/>
                  <w:szCs w:val="24"/>
                  <w:lang w:val="en-US"/>
                </w:rPr>
                <w:t>www</w:t>
              </w:r>
              <w:r w:rsidR="00F96649" w:rsidRPr="00726C32">
                <w:rPr>
                  <w:rStyle w:val="a7"/>
                  <w:sz w:val="24"/>
                  <w:szCs w:val="24"/>
                </w:rPr>
                <w:t>.</w:t>
              </w:r>
              <w:proofErr w:type="spellStart"/>
              <w:r w:rsidR="00F96649" w:rsidRPr="00726C32">
                <w:rPr>
                  <w:rStyle w:val="a7"/>
                  <w:sz w:val="24"/>
                  <w:szCs w:val="24"/>
                  <w:lang w:val="en-US"/>
                </w:rPr>
                <w:t>pechoraonline</w:t>
              </w:r>
              <w:proofErr w:type="spellEnd"/>
              <w:r w:rsidR="00F96649" w:rsidRPr="00726C32">
                <w:rPr>
                  <w:rStyle w:val="a7"/>
                  <w:sz w:val="24"/>
                  <w:szCs w:val="24"/>
                </w:rPr>
                <w:t>.</w:t>
              </w:r>
              <w:proofErr w:type="spellStart"/>
              <w:r w:rsidR="00F96649" w:rsidRPr="00726C32">
                <w:rPr>
                  <w:rStyle w:val="a7"/>
                  <w:sz w:val="24"/>
                  <w:szCs w:val="24"/>
                </w:rPr>
                <w:t>ru</w:t>
              </w:r>
              <w:proofErr w:type="spellEnd"/>
            </w:hyperlink>
          </w:p>
        </w:tc>
      </w:tr>
      <w:tr w:rsidR="00F96649" w:rsidRPr="00726C32" w:rsidTr="00F96649">
        <w:tc>
          <w:tcPr>
            <w:tcW w:w="2608" w:type="pct"/>
            <w:hideMark/>
          </w:tcPr>
          <w:p w:rsidR="00F96649" w:rsidRPr="00726C32" w:rsidRDefault="00F96649" w:rsidP="00F96649">
            <w:pPr>
              <w:widowControl w:val="0"/>
              <w:contextualSpacing/>
              <w:jc w:val="both"/>
              <w:rPr>
                <w:rFonts w:eastAsia="SimSun"/>
                <w:sz w:val="24"/>
                <w:szCs w:val="24"/>
              </w:rPr>
            </w:pPr>
            <w:r w:rsidRPr="00726C32">
              <w:rPr>
                <w:rFonts w:eastAsia="SimSun"/>
                <w:sz w:val="24"/>
                <w:szCs w:val="24"/>
              </w:rPr>
              <w:t xml:space="preserve">ФИО и должность руководителя органа </w:t>
            </w:r>
          </w:p>
        </w:tc>
        <w:tc>
          <w:tcPr>
            <w:tcW w:w="2392" w:type="pct"/>
            <w:hideMark/>
          </w:tcPr>
          <w:p w:rsidR="00F96649" w:rsidRPr="00726C32" w:rsidRDefault="00F96649" w:rsidP="00F96649">
            <w:pPr>
              <w:widowControl w:val="0"/>
              <w:shd w:val="clear" w:color="auto" w:fill="FFFFFF"/>
              <w:contextualSpacing/>
              <w:jc w:val="both"/>
              <w:rPr>
                <w:sz w:val="24"/>
                <w:szCs w:val="24"/>
              </w:rPr>
            </w:pPr>
            <w:r w:rsidRPr="00726C32">
              <w:rPr>
                <w:sz w:val="24"/>
                <w:szCs w:val="24"/>
              </w:rPr>
              <w:t>Яковина Галина Сергеевна – председатель комитета по управлению муниципальной собственностью МР «Печора»</w:t>
            </w:r>
          </w:p>
        </w:tc>
      </w:tr>
    </w:tbl>
    <w:p w:rsidR="00F96649" w:rsidRPr="00726C32" w:rsidRDefault="00F96649" w:rsidP="00F96649">
      <w:pPr>
        <w:widowControl w:val="0"/>
        <w:ind w:firstLine="709"/>
        <w:contextualSpacing/>
        <w:jc w:val="center"/>
        <w:rPr>
          <w:rFonts w:eastAsia="SimSun"/>
          <w:b/>
          <w:sz w:val="24"/>
          <w:szCs w:val="24"/>
        </w:rPr>
      </w:pPr>
    </w:p>
    <w:p w:rsidR="00F96649" w:rsidRPr="00726C32" w:rsidRDefault="00F96649" w:rsidP="00F96649">
      <w:pPr>
        <w:widowControl w:val="0"/>
        <w:ind w:firstLine="709"/>
        <w:contextualSpacing/>
        <w:jc w:val="center"/>
        <w:rPr>
          <w:rFonts w:eastAsia="SimSun"/>
          <w:b/>
          <w:sz w:val="24"/>
          <w:szCs w:val="24"/>
        </w:rPr>
      </w:pPr>
    </w:p>
    <w:p w:rsidR="00F96649" w:rsidRPr="00232D57" w:rsidRDefault="00F96649" w:rsidP="00F96649">
      <w:pPr>
        <w:widowControl w:val="0"/>
        <w:ind w:firstLine="709"/>
        <w:contextualSpacing/>
        <w:jc w:val="center"/>
        <w:rPr>
          <w:rFonts w:eastAsia="SimSun"/>
          <w:sz w:val="24"/>
          <w:szCs w:val="24"/>
        </w:rPr>
      </w:pPr>
      <w:r w:rsidRPr="00232D57">
        <w:rPr>
          <w:rFonts w:eastAsia="SimSun"/>
          <w:sz w:val="24"/>
          <w:szCs w:val="24"/>
        </w:rPr>
        <w:t xml:space="preserve">График работы </w:t>
      </w:r>
    </w:p>
    <w:p w:rsidR="00F96649" w:rsidRPr="00232D57" w:rsidRDefault="00F96649" w:rsidP="00F96649">
      <w:pPr>
        <w:widowControl w:val="0"/>
        <w:ind w:firstLine="709"/>
        <w:contextualSpacing/>
        <w:jc w:val="center"/>
        <w:rPr>
          <w:sz w:val="24"/>
          <w:szCs w:val="24"/>
        </w:rPr>
      </w:pPr>
      <w:r w:rsidRPr="00232D57">
        <w:rPr>
          <w:sz w:val="24"/>
          <w:szCs w:val="24"/>
        </w:rPr>
        <w:t xml:space="preserve">Комитета по управлению муниципальной собственностью </w:t>
      </w:r>
    </w:p>
    <w:p w:rsidR="00F96649" w:rsidRPr="00232D57" w:rsidRDefault="00F96649" w:rsidP="00F96649">
      <w:pPr>
        <w:widowControl w:val="0"/>
        <w:ind w:firstLine="709"/>
        <w:contextualSpacing/>
        <w:jc w:val="center"/>
        <w:rPr>
          <w:rFonts w:eastAsia="SimSun"/>
          <w:sz w:val="24"/>
          <w:szCs w:val="24"/>
        </w:rPr>
      </w:pPr>
      <w:r w:rsidRPr="00232D57">
        <w:rPr>
          <w:rFonts w:eastAsia="SimSun"/>
          <w:sz w:val="24"/>
          <w:szCs w:val="24"/>
        </w:rPr>
        <w:t xml:space="preserve">муниципального района «Печора» </w:t>
      </w:r>
    </w:p>
    <w:p w:rsidR="00F96649" w:rsidRPr="002A2300" w:rsidRDefault="00F96649" w:rsidP="00F96649">
      <w:pPr>
        <w:widowControl w:val="0"/>
        <w:ind w:firstLine="709"/>
        <w:contextualSpacing/>
        <w:jc w:val="both"/>
        <w:rPr>
          <w:rFonts w:eastAsia="SimSun"/>
          <w:i/>
          <w:sz w:val="24"/>
          <w:szCs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969"/>
        <w:gridCol w:w="2977"/>
      </w:tblGrid>
      <w:tr w:rsidR="00F96649" w:rsidRPr="002A2300" w:rsidTr="00B10DB1">
        <w:tc>
          <w:tcPr>
            <w:tcW w:w="2694" w:type="dxa"/>
            <w:shd w:val="clear" w:color="auto" w:fill="auto"/>
          </w:tcPr>
          <w:p w:rsidR="00F96649" w:rsidRPr="002A2300" w:rsidRDefault="00F96649" w:rsidP="00F96649">
            <w:pPr>
              <w:widowControl w:val="0"/>
              <w:contextualSpacing/>
              <w:jc w:val="center"/>
              <w:rPr>
                <w:rFonts w:eastAsia="SimSun"/>
                <w:sz w:val="24"/>
                <w:szCs w:val="24"/>
              </w:rPr>
            </w:pPr>
            <w:r w:rsidRPr="002A2300">
              <w:rPr>
                <w:rFonts w:eastAsia="SimSun"/>
                <w:sz w:val="24"/>
                <w:szCs w:val="24"/>
              </w:rPr>
              <w:t>День недели</w:t>
            </w:r>
          </w:p>
        </w:tc>
        <w:tc>
          <w:tcPr>
            <w:tcW w:w="3969" w:type="dxa"/>
            <w:shd w:val="clear" w:color="auto" w:fill="auto"/>
          </w:tcPr>
          <w:p w:rsidR="00F96649" w:rsidRPr="002A2300" w:rsidRDefault="00F96649" w:rsidP="00F96649">
            <w:pPr>
              <w:widowControl w:val="0"/>
              <w:contextualSpacing/>
              <w:jc w:val="center"/>
              <w:rPr>
                <w:rFonts w:eastAsia="SimSun"/>
                <w:sz w:val="24"/>
                <w:szCs w:val="24"/>
              </w:rPr>
            </w:pPr>
            <w:r w:rsidRPr="002A2300">
              <w:rPr>
                <w:rFonts w:eastAsia="SimSun"/>
                <w:sz w:val="24"/>
                <w:szCs w:val="24"/>
              </w:rPr>
              <w:t>Часы работы (обеденный перерыв)</w:t>
            </w:r>
          </w:p>
        </w:tc>
        <w:tc>
          <w:tcPr>
            <w:tcW w:w="2977" w:type="dxa"/>
            <w:shd w:val="clear" w:color="auto" w:fill="auto"/>
          </w:tcPr>
          <w:p w:rsidR="00F96649" w:rsidRPr="002A2300" w:rsidRDefault="00F96649" w:rsidP="00F96649">
            <w:pPr>
              <w:widowControl w:val="0"/>
              <w:contextualSpacing/>
              <w:jc w:val="center"/>
              <w:rPr>
                <w:rFonts w:eastAsia="SimSun"/>
                <w:sz w:val="24"/>
                <w:szCs w:val="24"/>
              </w:rPr>
            </w:pPr>
            <w:r w:rsidRPr="002A2300">
              <w:rPr>
                <w:rFonts w:eastAsia="SimSun"/>
                <w:sz w:val="24"/>
                <w:szCs w:val="24"/>
              </w:rPr>
              <w:t>Часы приема граждан</w:t>
            </w:r>
          </w:p>
        </w:tc>
      </w:tr>
      <w:tr w:rsidR="00F96649" w:rsidRPr="00726C32" w:rsidTr="00B10DB1">
        <w:tc>
          <w:tcPr>
            <w:tcW w:w="2694" w:type="dxa"/>
            <w:shd w:val="clear" w:color="auto" w:fill="auto"/>
          </w:tcPr>
          <w:p w:rsidR="00F96649" w:rsidRPr="00D625EB" w:rsidRDefault="00F96649" w:rsidP="00F96649">
            <w:pPr>
              <w:widowControl w:val="0"/>
              <w:contextualSpacing/>
              <w:jc w:val="both"/>
              <w:rPr>
                <w:rFonts w:eastAsia="SimSun"/>
                <w:sz w:val="24"/>
                <w:szCs w:val="24"/>
              </w:rPr>
            </w:pPr>
            <w:r w:rsidRPr="00D625EB">
              <w:rPr>
                <w:rFonts w:eastAsia="SimSun"/>
                <w:sz w:val="24"/>
                <w:szCs w:val="24"/>
              </w:rPr>
              <w:t xml:space="preserve">Понедельник </w:t>
            </w:r>
          </w:p>
        </w:tc>
        <w:tc>
          <w:tcPr>
            <w:tcW w:w="3969" w:type="dxa"/>
            <w:shd w:val="clear" w:color="auto" w:fill="auto"/>
          </w:tcPr>
          <w:p w:rsidR="00F96649" w:rsidRPr="00D625EB" w:rsidRDefault="00F96649" w:rsidP="00F96649">
            <w:pPr>
              <w:widowControl w:val="0"/>
              <w:contextualSpacing/>
              <w:jc w:val="center"/>
              <w:rPr>
                <w:sz w:val="24"/>
                <w:szCs w:val="24"/>
              </w:rPr>
            </w:pPr>
            <w:r w:rsidRPr="00D625EB">
              <w:rPr>
                <w:sz w:val="24"/>
                <w:szCs w:val="24"/>
              </w:rPr>
              <w:t>с 8-45 до 1</w:t>
            </w:r>
            <w:r>
              <w:rPr>
                <w:sz w:val="24"/>
                <w:szCs w:val="24"/>
              </w:rPr>
              <w:t>7</w:t>
            </w:r>
            <w:r w:rsidRPr="00D625EB">
              <w:rPr>
                <w:sz w:val="24"/>
                <w:szCs w:val="24"/>
              </w:rPr>
              <w:t>-00 (с 13-00 до 14-00)</w:t>
            </w:r>
          </w:p>
        </w:tc>
        <w:tc>
          <w:tcPr>
            <w:tcW w:w="2977" w:type="dxa"/>
            <w:shd w:val="clear" w:color="auto" w:fill="auto"/>
          </w:tcPr>
          <w:p w:rsidR="00F96649" w:rsidRDefault="00F96649" w:rsidP="00F96649">
            <w:pPr>
              <w:widowControl w:val="0"/>
              <w:contextualSpacing/>
              <w:jc w:val="center"/>
              <w:rPr>
                <w:sz w:val="24"/>
                <w:szCs w:val="24"/>
              </w:rPr>
            </w:pPr>
            <w:r w:rsidRPr="00D625EB">
              <w:rPr>
                <w:sz w:val="24"/>
                <w:szCs w:val="24"/>
              </w:rPr>
              <w:t xml:space="preserve">с 9-00 до 16-00 </w:t>
            </w:r>
          </w:p>
          <w:p w:rsidR="00F96649" w:rsidRPr="00D625EB" w:rsidRDefault="00F96649" w:rsidP="00F96649">
            <w:pPr>
              <w:widowControl w:val="0"/>
              <w:contextualSpacing/>
              <w:jc w:val="center"/>
              <w:rPr>
                <w:sz w:val="24"/>
                <w:szCs w:val="24"/>
              </w:rPr>
            </w:pPr>
            <w:r w:rsidRPr="00D625EB">
              <w:rPr>
                <w:sz w:val="24"/>
                <w:szCs w:val="24"/>
              </w:rPr>
              <w:t>(с 13-00 до 14-00)</w:t>
            </w:r>
          </w:p>
        </w:tc>
      </w:tr>
      <w:tr w:rsidR="00F96649" w:rsidRPr="00726C32" w:rsidTr="00B10DB1">
        <w:tc>
          <w:tcPr>
            <w:tcW w:w="2694" w:type="dxa"/>
            <w:shd w:val="clear" w:color="auto" w:fill="auto"/>
          </w:tcPr>
          <w:p w:rsidR="00F96649" w:rsidRPr="00D625EB" w:rsidRDefault="00F96649" w:rsidP="00F96649">
            <w:pPr>
              <w:widowControl w:val="0"/>
              <w:contextualSpacing/>
              <w:jc w:val="both"/>
              <w:rPr>
                <w:rFonts w:eastAsia="SimSun"/>
                <w:sz w:val="24"/>
                <w:szCs w:val="24"/>
              </w:rPr>
            </w:pPr>
            <w:r w:rsidRPr="00D625EB">
              <w:rPr>
                <w:rFonts w:eastAsia="SimSun"/>
                <w:sz w:val="24"/>
                <w:szCs w:val="24"/>
              </w:rPr>
              <w:t xml:space="preserve">Вторник </w:t>
            </w:r>
          </w:p>
        </w:tc>
        <w:tc>
          <w:tcPr>
            <w:tcW w:w="3969" w:type="dxa"/>
            <w:shd w:val="clear" w:color="auto" w:fill="auto"/>
          </w:tcPr>
          <w:p w:rsidR="00F96649" w:rsidRPr="00D625EB" w:rsidRDefault="00F96649" w:rsidP="00F96649">
            <w:pPr>
              <w:widowControl w:val="0"/>
              <w:contextualSpacing/>
              <w:jc w:val="center"/>
              <w:rPr>
                <w:sz w:val="24"/>
                <w:szCs w:val="24"/>
              </w:rPr>
            </w:pPr>
            <w:r w:rsidRPr="00D625EB">
              <w:rPr>
                <w:sz w:val="24"/>
                <w:szCs w:val="24"/>
              </w:rPr>
              <w:t>с 8-45 до 1</w:t>
            </w:r>
            <w:r>
              <w:rPr>
                <w:sz w:val="24"/>
                <w:szCs w:val="24"/>
              </w:rPr>
              <w:t>7</w:t>
            </w:r>
            <w:r w:rsidRPr="00D625EB">
              <w:rPr>
                <w:sz w:val="24"/>
                <w:szCs w:val="24"/>
              </w:rPr>
              <w:t>-00 (с 13-00 до 14-00)</w:t>
            </w:r>
          </w:p>
        </w:tc>
        <w:tc>
          <w:tcPr>
            <w:tcW w:w="2977" w:type="dxa"/>
            <w:shd w:val="clear" w:color="auto" w:fill="auto"/>
          </w:tcPr>
          <w:p w:rsidR="00F96649" w:rsidRPr="00D625EB" w:rsidRDefault="00F96649" w:rsidP="00F96649">
            <w:pPr>
              <w:widowControl w:val="0"/>
              <w:contextualSpacing/>
              <w:jc w:val="center"/>
              <w:rPr>
                <w:rFonts w:eastAsia="SimSun"/>
                <w:i/>
                <w:sz w:val="24"/>
                <w:szCs w:val="24"/>
              </w:rPr>
            </w:pPr>
            <w:r w:rsidRPr="00D625EB">
              <w:rPr>
                <w:rFonts w:eastAsia="SimSun"/>
                <w:i/>
                <w:sz w:val="24"/>
                <w:szCs w:val="24"/>
              </w:rPr>
              <w:t>-</w:t>
            </w:r>
          </w:p>
        </w:tc>
      </w:tr>
      <w:tr w:rsidR="00F96649" w:rsidRPr="00726C32" w:rsidTr="00B10DB1">
        <w:tc>
          <w:tcPr>
            <w:tcW w:w="2694" w:type="dxa"/>
            <w:shd w:val="clear" w:color="auto" w:fill="auto"/>
          </w:tcPr>
          <w:p w:rsidR="00F96649" w:rsidRPr="00D625EB" w:rsidRDefault="00F96649" w:rsidP="00F96649">
            <w:pPr>
              <w:widowControl w:val="0"/>
              <w:contextualSpacing/>
              <w:jc w:val="both"/>
              <w:rPr>
                <w:rFonts w:eastAsia="SimSun"/>
                <w:sz w:val="24"/>
                <w:szCs w:val="24"/>
              </w:rPr>
            </w:pPr>
            <w:r w:rsidRPr="00D625EB">
              <w:rPr>
                <w:rFonts w:eastAsia="SimSun"/>
                <w:sz w:val="24"/>
                <w:szCs w:val="24"/>
              </w:rPr>
              <w:t xml:space="preserve">Среда </w:t>
            </w:r>
          </w:p>
        </w:tc>
        <w:tc>
          <w:tcPr>
            <w:tcW w:w="3969" w:type="dxa"/>
            <w:shd w:val="clear" w:color="auto" w:fill="auto"/>
          </w:tcPr>
          <w:p w:rsidR="00F96649" w:rsidRPr="00D625EB" w:rsidRDefault="00F96649" w:rsidP="00F96649">
            <w:pPr>
              <w:widowControl w:val="0"/>
              <w:contextualSpacing/>
              <w:jc w:val="center"/>
              <w:rPr>
                <w:sz w:val="24"/>
                <w:szCs w:val="24"/>
              </w:rPr>
            </w:pPr>
            <w:r w:rsidRPr="00D625EB">
              <w:rPr>
                <w:sz w:val="24"/>
                <w:szCs w:val="24"/>
              </w:rPr>
              <w:t>с 8-45 до 18-00 (с 13-00 до 14-00)</w:t>
            </w:r>
          </w:p>
        </w:tc>
        <w:tc>
          <w:tcPr>
            <w:tcW w:w="2977" w:type="dxa"/>
            <w:shd w:val="clear" w:color="auto" w:fill="auto"/>
          </w:tcPr>
          <w:p w:rsidR="00F96649" w:rsidRPr="00D625EB" w:rsidRDefault="00F96649" w:rsidP="00F96649">
            <w:pPr>
              <w:widowControl w:val="0"/>
              <w:contextualSpacing/>
              <w:jc w:val="center"/>
              <w:rPr>
                <w:sz w:val="24"/>
                <w:szCs w:val="24"/>
              </w:rPr>
            </w:pPr>
            <w:r w:rsidRPr="00D625EB">
              <w:rPr>
                <w:sz w:val="24"/>
                <w:szCs w:val="24"/>
              </w:rPr>
              <w:t xml:space="preserve">с 9-00 до 16-00 </w:t>
            </w:r>
            <w:r w:rsidRPr="00D625EB">
              <w:rPr>
                <w:sz w:val="24"/>
                <w:szCs w:val="24"/>
              </w:rPr>
              <w:br/>
              <w:t>(с 13-00 до 14-00)</w:t>
            </w:r>
          </w:p>
        </w:tc>
      </w:tr>
      <w:tr w:rsidR="00F96649" w:rsidRPr="00726C32" w:rsidTr="00B10DB1">
        <w:tc>
          <w:tcPr>
            <w:tcW w:w="2694" w:type="dxa"/>
            <w:shd w:val="clear" w:color="auto" w:fill="auto"/>
          </w:tcPr>
          <w:p w:rsidR="00F96649" w:rsidRPr="00D625EB" w:rsidRDefault="00F96649" w:rsidP="00F96649">
            <w:pPr>
              <w:widowControl w:val="0"/>
              <w:contextualSpacing/>
              <w:jc w:val="both"/>
              <w:rPr>
                <w:rFonts w:eastAsia="SimSun"/>
                <w:sz w:val="24"/>
                <w:szCs w:val="24"/>
              </w:rPr>
            </w:pPr>
            <w:r w:rsidRPr="00D625EB">
              <w:rPr>
                <w:rFonts w:eastAsia="SimSun"/>
                <w:sz w:val="24"/>
                <w:szCs w:val="24"/>
              </w:rPr>
              <w:t xml:space="preserve">Четверг </w:t>
            </w:r>
          </w:p>
        </w:tc>
        <w:tc>
          <w:tcPr>
            <w:tcW w:w="3969" w:type="dxa"/>
            <w:shd w:val="clear" w:color="auto" w:fill="auto"/>
          </w:tcPr>
          <w:p w:rsidR="00F96649" w:rsidRPr="00D625EB" w:rsidRDefault="00F96649" w:rsidP="00F96649">
            <w:pPr>
              <w:widowControl w:val="0"/>
              <w:contextualSpacing/>
              <w:jc w:val="center"/>
              <w:rPr>
                <w:sz w:val="24"/>
                <w:szCs w:val="24"/>
              </w:rPr>
            </w:pPr>
            <w:r w:rsidRPr="00D625EB">
              <w:rPr>
                <w:sz w:val="24"/>
                <w:szCs w:val="24"/>
              </w:rPr>
              <w:t>с 8-45 до 18-00 (с 13-00 до 14-00)</w:t>
            </w:r>
          </w:p>
        </w:tc>
        <w:tc>
          <w:tcPr>
            <w:tcW w:w="2977" w:type="dxa"/>
            <w:shd w:val="clear" w:color="auto" w:fill="auto"/>
          </w:tcPr>
          <w:p w:rsidR="00F96649" w:rsidRPr="00D625EB" w:rsidRDefault="00F96649" w:rsidP="00F96649">
            <w:pPr>
              <w:widowControl w:val="0"/>
              <w:contextualSpacing/>
              <w:jc w:val="center"/>
              <w:rPr>
                <w:rFonts w:eastAsia="SimSun"/>
                <w:i/>
                <w:sz w:val="24"/>
                <w:szCs w:val="24"/>
              </w:rPr>
            </w:pPr>
            <w:r w:rsidRPr="00D625EB">
              <w:rPr>
                <w:rFonts w:eastAsia="SimSun"/>
                <w:i/>
                <w:sz w:val="24"/>
                <w:szCs w:val="24"/>
              </w:rPr>
              <w:t>-</w:t>
            </w:r>
          </w:p>
        </w:tc>
      </w:tr>
      <w:tr w:rsidR="00F96649" w:rsidRPr="00726C32" w:rsidTr="00B10DB1">
        <w:tc>
          <w:tcPr>
            <w:tcW w:w="2694" w:type="dxa"/>
            <w:shd w:val="clear" w:color="auto" w:fill="auto"/>
          </w:tcPr>
          <w:p w:rsidR="00F96649" w:rsidRPr="00D625EB" w:rsidRDefault="00F96649" w:rsidP="00F96649">
            <w:pPr>
              <w:widowControl w:val="0"/>
              <w:contextualSpacing/>
              <w:jc w:val="both"/>
              <w:rPr>
                <w:rFonts w:eastAsia="SimSun"/>
                <w:sz w:val="24"/>
                <w:szCs w:val="24"/>
              </w:rPr>
            </w:pPr>
            <w:r w:rsidRPr="00D625EB">
              <w:rPr>
                <w:rFonts w:eastAsia="SimSun"/>
                <w:sz w:val="24"/>
                <w:szCs w:val="24"/>
              </w:rPr>
              <w:t>Пятница</w:t>
            </w:r>
          </w:p>
        </w:tc>
        <w:tc>
          <w:tcPr>
            <w:tcW w:w="3969" w:type="dxa"/>
            <w:shd w:val="clear" w:color="auto" w:fill="auto"/>
          </w:tcPr>
          <w:p w:rsidR="00F96649" w:rsidRPr="00D625EB" w:rsidRDefault="00F96649" w:rsidP="00F96649">
            <w:pPr>
              <w:widowControl w:val="0"/>
              <w:contextualSpacing/>
              <w:jc w:val="center"/>
              <w:rPr>
                <w:sz w:val="24"/>
                <w:szCs w:val="24"/>
              </w:rPr>
            </w:pPr>
            <w:r w:rsidRPr="00D625EB">
              <w:rPr>
                <w:sz w:val="24"/>
                <w:szCs w:val="24"/>
              </w:rPr>
              <w:t>с 8-45 до 16-45 (с 13-00 до 14-00)</w:t>
            </w:r>
          </w:p>
          <w:p w:rsidR="00F96649" w:rsidRPr="00D625EB" w:rsidRDefault="00F96649" w:rsidP="00F96649">
            <w:pPr>
              <w:widowControl w:val="0"/>
              <w:contextualSpacing/>
              <w:jc w:val="center"/>
              <w:rPr>
                <w:rFonts w:eastAsia="SimSun"/>
                <w:i/>
                <w:sz w:val="24"/>
                <w:szCs w:val="24"/>
              </w:rPr>
            </w:pPr>
          </w:p>
        </w:tc>
        <w:tc>
          <w:tcPr>
            <w:tcW w:w="2977" w:type="dxa"/>
            <w:shd w:val="clear" w:color="auto" w:fill="auto"/>
          </w:tcPr>
          <w:p w:rsidR="00F96649" w:rsidRPr="00D625EB" w:rsidRDefault="00F96649" w:rsidP="00F96649">
            <w:pPr>
              <w:widowControl w:val="0"/>
              <w:contextualSpacing/>
              <w:jc w:val="center"/>
              <w:rPr>
                <w:sz w:val="24"/>
                <w:szCs w:val="24"/>
              </w:rPr>
            </w:pPr>
            <w:r w:rsidRPr="00D625EB">
              <w:rPr>
                <w:sz w:val="24"/>
                <w:szCs w:val="24"/>
              </w:rPr>
              <w:t>с 9-00 до 13-00</w:t>
            </w:r>
            <w:r w:rsidRPr="00D625EB">
              <w:rPr>
                <w:sz w:val="24"/>
                <w:szCs w:val="24"/>
              </w:rPr>
              <w:br/>
              <w:t>(с 13-00 до 14-00)</w:t>
            </w:r>
          </w:p>
        </w:tc>
      </w:tr>
      <w:tr w:rsidR="00F96649" w:rsidRPr="00726C32" w:rsidTr="00B10DB1">
        <w:tc>
          <w:tcPr>
            <w:tcW w:w="2694" w:type="dxa"/>
            <w:shd w:val="clear" w:color="auto" w:fill="auto"/>
          </w:tcPr>
          <w:p w:rsidR="00F96649" w:rsidRPr="00D625EB" w:rsidRDefault="00F96649" w:rsidP="00F96649">
            <w:pPr>
              <w:widowControl w:val="0"/>
              <w:contextualSpacing/>
              <w:jc w:val="both"/>
              <w:rPr>
                <w:rFonts w:eastAsia="SimSun"/>
                <w:sz w:val="24"/>
                <w:szCs w:val="24"/>
              </w:rPr>
            </w:pPr>
            <w:r w:rsidRPr="00D625EB">
              <w:rPr>
                <w:rFonts w:eastAsia="SimSun"/>
                <w:sz w:val="24"/>
                <w:szCs w:val="24"/>
              </w:rPr>
              <w:t>Суббота -  воскресенье</w:t>
            </w:r>
          </w:p>
        </w:tc>
        <w:tc>
          <w:tcPr>
            <w:tcW w:w="3969" w:type="dxa"/>
            <w:shd w:val="clear" w:color="auto" w:fill="auto"/>
          </w:tcPr>
          <w:p w:rsidR="00F96649" w:rsidRPr="00D625EB" w:rsidRDefault="00F96649" w:rsidP="00F96649">
            <w:pPr>
              <w:widowControl w:val="0"/>
              <w:contextualSpacing/>
              <w:jc w:val="center"/>
              <w:rPr>
                <w:sz w:val="24"/>
                <w:szCs w:val="24"/>
              </w:rPr>
            </w:pPr>
            <w:r w:rsidRPr="00D625EB">
              <w:rPr>
                <w:sz w:val="24"/>
                <w:szCs w:val="24"/>
              </w:rPr>
              <w:t>выходные дни</w:t>
            </w:r>
          </w:p>
        </w:tc>
        <w:tc>
          <w:tcPr>
            <w:tcW w:w="2977" w:type="dxa"/>
            <w:shd w:val="clear" w:color="auto" w:fill="auto"/>
          </w:tcPr>
          <w:p w:rsidR="00F96649" w:rsidRPr="00D625EB" w:rsidRDefault="00F96649" w:rsidP="00F96649">
            <w:pPr>
              <w:widowControl w:val="0"/>
              <w:contextualSpacing/>
              <w:jc w:val="center"/>
              <w:rPr>
                <w:rFonts w:eastAsia="SimSun"/>
                <w:i/>
                <w:sz w:val="24"/>
                <w:szCs w:val="24"/>
              </w:rPr>
            </w:pPr>
            <w:r w:rsidRPr="00D625EB">
              <w:rPr>
                <w:rFonts w:eastAsia="SimSun"/>
                <w:i/>
                <w:sz w:val="24"/>
                <w:szCs w:val="24"/>
              </w:rPr>
              <w:t>-</w:t>
            </w:r>
          </w:p>
        </w:tc>
      </w:tr>
    </w:tbl>
    <w:p w:rsidR="00F96649" w:rsidRDefault="00F96649" w:rsidP="00F96649">
      <w:pPr>
        <w:widowControl w:val="0"/>
        <w:jc w:val="center"/>
        <w:rPr>
          <w:rFonts w:eastAsia="SimSun"/>
          <w:sz w:val="24"/>
          <w:szCs w:val="24"/>
        </w:rPr>
      </w:pPr>
    </w:p>
    <w:p w:rsidR="00F96649" w:rsidRDefault="00F96649" w:rsidP="00F96649">
      <w:pPr>
        <w:widowControl w:val="0"/>
        <w:jc w:val="center"/>
        <w:rPr>
          <w:rFonts w:eastAsia="SimSun"/>
          <w:sz w:val="24"/>
          <w:szCs w:val="24"/>
        </w:rPr>
      </w:pPr>
    </w:p>
    <w:p w:rsidR="00F96649" w:rsidRDefault="00F96649" w:rsidP="00F96649">
      <w:pPr>
        <w:widowControl w:val="0"/>
        <w:jc w:val="center"/>
        <w:rPr>
          <w:rFonts w:eastAsia="SimSun"/>
          <w:sz w:val="24"/>
          <w:szCs w:val="24"/>
        </w:rPr>
      </w:pPr>
    </w:p>
    <w:p w:rsidR="00F96649" w:rsidRDefault="00F96649" w:rsidP="00F96649">
      <w:pPr>
        <w:widowControl w:val="0"/>
        <w:jc w:val="center"/>
        <w:rPr>
          <w:rFonts w:eastAsia="SimSun"/>
          <w:sz w:val="24"/>
          <w:szCs w:val="24"/>
        </w:rPr>
      </w:pPr>
      <w:r>
        <w:rPr>
          <w:rFonts w:eastAsia="SimSun"/>
          <w:sz w:val="24"/>
          <w:szCs w:val="24"/>
        </w:rPr>
        <w:t>________________________».</w:t>
      </w:r>
    </w:p>
    <w:p w:rsidR="00F96649" w:rsidRPr="00D311E9" w:rsidRDefault="00F96649" w:rsidP="00D311E9">
      <w:pPr>
        <w:rPr>
          <w:sz w:val="26"/>
          <w:szCs w:val="26"/>
        </w:rPr>
      </w:pPr>
    </w:p>
    <w:sectPr w:rsidR="00F96649" w:rsidRPr="00D311E9" w:rsidSect="00EC3896">
      <w:pgSz w:w="11906" w:h="16838"/>
      <w:pgMar w:top="964" w:right="851" w:bottom="102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10002FF" w:usb1="4000ACFF" w:usb2="00000009"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A28BC"/>
    <w:multiLevelType w:val="hybridMultilevel"/>
    <w:tmpl w:val="C4EE8B2A"/>
    <w:lvl w:ilvl="0" w:tplc="BF9415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634B14"/>
    <w:multiLevelType w:val="hybridMultilevel"/>
    <w:tmpl w:val="F0324B24"/>
    <w:lvl w:ilvl="0" w:tplc="BF9415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5542F2"/>
    <w:multiLevelType w:val="hybridMultilevel"/>
    <w:tmpl w:val="070CB082"/>
    <w:lvl w:ilvl="0" w:tplc="BF9415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6B84FD8"/>
    <w:multiLevelType w:val="hybridMultilevel"/>
    <w:tmpl w:val="CBEA4E82"/>
    <w:lvl w:ilvl="0" w:tplc="BF9415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ED20AC4"/>
    <w:multiLevelType w:val="hybridMultilevel"/>
    <w:tmpl w:val="8B38766E"/>
    <w:lvl w:ilvl="0" w:tplc="BF941528">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5">
    <w:nsid w:val="25AB4041"/>
    <w:multiLevelType w:val="hybridMultilevel"/>
    <w:tmpl w:val="8814E5D0"/>
    <w:lvl w:ilvl="0" w:tplc="BF941528">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6">
    <w:nsid w:val="26A65BC3"/>
    <w:multiLevelType w:val="hybridMultilevel"/>
    <w:tmpl w:val="1384333C"/>
    <w:lvl w:ilvl="0" w:tplc="BF9415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85F0F9E"/>
    <w:multiLevelType w:val="hybridMultilevel"/>
    <w:tmpl w:val="8B0A7ECA"/>
    <w:lvl w:ilvl="0" w:tplc="76C8314E">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
    <w:nsid w:val="294453EC"/>
    <w:multiLevelType w:val="hybridMultilevel"/>
    <w:tmpl w:val="9D2893AE"/>
    <w:lvl w:ilvl="0" w:tplc="BF9415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A663CC0"/>
    <w:multiLevelType w:val="hybridMultilevel"/>
    <w:tmpl w:val="97D06C1C"/>
    <w:lvl w:ilvl="0" w:tplc="BF9415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AB93E5C"/>
    <w:multiLevelType w:val="hybridMultilevel"/>
    <w:tmpl w:val="006ED3F2"/>
    <w:lvl w:ilvl="0" w:tplc="BF9415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6EF36C8"/>
    <w:multiLevelType w:val="hybridMultilevel"/>
    <w:tmpl w:val="B2B4290C"/>
    <w:lvl w:ilvl="0" w:tplc="BF9415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93B4F9C"/>
    <w:multiLevelType w:val="hybridMultilevel"/>
    <w:tmpl w:val="97F61E3C"/>
    <w:lvl w:ilvl="0" w:tplc="BF9415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A87104E"/>
    <w:multiLevelType w:val="hybridMultilevel"/>
    <w:tmpl w:val="9B34B1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49C4FE3"/>
    <w:multiLevelType w:val="hybridMultilevel"/>
    <w:tmpl w:val="FE8ABA5E"/>
    <w:lvl w:ilvl="0" w:tplc="BF9415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61F54DA"/>
    <w:multiLevelType w:val="hybridMultilevel"/>
    <w:tmpl w:val="F74262B6"/>
    <w:lvl w:ilvl="0" w:tplc="76C8314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6">
    <w:nsid w:val="46BE2174"/>
    <w:multiLevelType w:val="hybridMultilevel"/>
    <w:tmpl w:val="1AF0D4FE"/>
    <w:lvl w:ilvl="0" w:tplc="BF9415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77F19EF"/>
    <w:multiLevelType w:val="hybridMultilevel"/>
    <w:tmpl w:val="30547792"/>
    <w:lvl w:ilvl="0" w:tplc="BF9415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BE424F0"/>
    <w:multiLevelType w:val="hybridMultilevel"/>
    <w:tmpl w:val="62CEFB08"/>
    <w:lvl w:ilvl="0" w:tplc="BF9415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C9401F0"/>
    <w:multiLevelType w:val="hybridMultilevel"/>
    <w:tmpl w:val="F40066C2"/>
    <w:lvl w:ilvl="0" w:tplc="BF9415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D0879EE"/>
    <w:multiLevelType w:val="hybridMultilevel"/>
    <w:tmpl w:val="E306FCCA"/>
    <w:lvl w:ilvl="0" w:tplc="BF9415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53E6539"/>
    <w:multiLevelType w:val="hybridMultilevel"/>
    <w:tmpl w:val="16983228"/>
    <w:lvl w:ilvl="0" w:tplc="76C8314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nsid w:val="57DD11FA"/>
    <w:multiLevelType w:val="hybridMultilevel"/>
    <w:tmpl w:val="C00878D4"/>
    <w:lvl w:ilvl="0" w:tplc="BF9415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7B4341C"/>
    <w:multiLevelType w:val="hybridMultilevel"/>
    <w:tmpl w:val="84BE078E"/>
    <w:lvl w:ilvl="0" w:tplc="BF9415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E6A20E2"/>
    <w:multiLevelType w:val="hybridMultilevel"/>
    <w:tmpl w:val="76A865B0"/>
    <w:lvl w:ilvl="0" w:tplc="0BD689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B500863"/>
    <w:multiLevelType w:val="hybridMultilevel"/>
    <w:tmpl w:val="F62CAE62"/>
    <w:lvl w:ilvl="0" w:tplc="BF9415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7"/>
  </w:num>
  <w:num w:numId="3">
    <w:abstractNumId w:val="15"/>
  </w:num>
  <w:num w:numId="4">
    <w:abstractNumId w:val="19"/>
  </w:num>
  <w:num w:numId="5">
    <w:abstractNumId w:val="17"/>
  </w:num>
  <w:num w:numId="6">
    <w:abstractNumId w:val="12"/>
  </w:num>
  <w:num w:numId="7">
    <w:abstractNumId w:val="2"/>
  </w:num>
  <w:num w:numId="8">
    <w:abstractNumId w:val="9"/>
  </w:num>
  <w:num w:numId="9">
    <w:abstractNumId w:val="6"/>
  </w:num>
  <w:num w:numId="10">
    <w:abstractNumId w:val="16"/>
  </w:num>
  <w:num w:numId="11">
    <w:abstractNumId w:val="20"/>
  </w:num>
  <w:num w:numId="12">
    <w:abstractNumId w:val="3"/>
  </w:num>
  <w:num w:numId="13">
    <w:abstractNumId w:val="22"/>
  </w:num>
  <w:num w:numId="14">
    <w:abstractNumId w:val="1"/>
  </w:num>
  <w:num w:numId="15">
    <w:abstractNumId w:val="18"/>
  </w:num>
  <w:num w:numId="16">
    <w:abstractNumId w:val="14"/>
  </w:num>
  <w:num w:numId="17">
    <w:abstractNumId w:val="11"/>
  </w:num>
  <w:num w:numId="18">
    <w:abstractNumId w:val="10"/>
  </w:num>
  <w:num w:numId="19">
    <w:abstractNumId w:val="8"/>
  </w:num>
  <w:num w:numId="20">
    <w:abstractNumId w:val="0"/>
  </w:num>
  <w:num w:numId="21">
    <w:abstractNumId w:val="23"/>
  </w:num>
  <w:num w:numId="22">
    <w:abstractNumId w:val="4"/>
  </w:num>
  <w:num w:numId="23">
    <w:abstractNumId w:val="5"/>
  </w:num>
  <w:num w:numId="24">
    <w:abstractNumId w:val="25"/>
  </w:num>
  <w:num w:numId="25">
    <w:abstractNumId w:val="24"/>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68E"/>
    <w:rsid w:val="00013527"/>
    <w:rsid w:val="000138B9"/>
    <w:rsid w:val="00023CC6"/>
    <w:rsid w:val="000261CF"/>
    <w:rsid w:val="00031633"/>
    <w:rsid w:val="000352CB"/>
    <w:rsid w:val="00037823"/>
    <w:rsid w:val="0004359D"/>
    <w:rsid w:val="000453C4"/>
    <w:rsid w:val="00046E09"/>
    <w:rsid w:val="0005170A"/>
    <w:rsid w:val="00063767"/>
    <w:rsid w:val="000710C9"/>
    <w:rsid w:val="00086039"/>
    <w:rsid w:val="00093A7A"/>
    <w:rsid w:val="00097C10"/>
    <w:rsid w:val="000A2ECA"/>
    <w:rsid w:val="000A3EF0"/>
    <w:rsid w:val="000B4904"/>
    <w:rsid w:val="000B54A4"/>
    <w:rsid w:val="000C44A6"/>
    <w:rsid w:val="000D25F5"/>
    <w:rsid w:val="000D7931"/>
    <w:rsid w:val="000E0317"/>
    <w:rsid w:val="000E3117"/>
    <w:rsid w:val="000F0807"/>
    <w:rsid w:val="000F1DB5"/>
    <w:rsid w:val="000F600F"/>
    <w:rsid w:val="000F7AF9"/>
    <w:rsid w:val="00105257"/>
    <w:rsid w:val="00105ADB"/>
    <w:rsid w:val="001060FD"/>
    <w:rsid w:val="0011622D"/>
    <w:rsid w:val="00117626"/>
    <w:rsid w:val="001245C7"/>
    <w:rsid w:val="001422E4"/>
    <w:rsid w:val="0015390E"/>
    <w:rsid w:val="0015635E"/>
    <w:rsid w:val="00157D72"/>
    <w:rsid w:val="00163876"/>
    <w:rsid w:val="001650EB"/>
    <w:rsid w:val="00165787"/>
    <w:rsid w:val="0016784C"/>
    <w:rsid w:val="00171FA7"/>
    <w:rsid w:val="00173EA2"/>
    <w:rsid w:val="00181276"/>
    <w:rsid w:val="00182BBC"/>
    <w:rsid w:val="00190C15"/>
    <w:rsid w:val="0019491D"/>
    <w:rsid w:val="001A3B64"/>
    <w:rsid w:val="001B3155"/>
    <w:rsid w:val="001B5766"/>
    <w:rsid w:val="001B6645"/>
    <w:rsid w:val="001C3594"/>
    <w:rsid w:val="001C41C7"/>
    <w:rsid w:val="001D0217"/>
    <w:rsid w:val="001D0743"/>
    <w:rsid w:val="001D13D4"/>
    <w:rsid w:val="001D477F"/>
    <w:rsid w:val="001E056A"/>
    <w:rsid w:val="001F0081"/>
    <w:rsid w:val="001F05E6"/>
    <w:rsid w:val="001F7EEC"/>
    <w:rsid w:val="00200767"/>
    <w:rsid w:val="002013E3"/>
    <w:rsid w:val="002014A2"/>
    <w:rsid w:val="002137B1"/>
    <w:rsid w:val="00216D76"/>
    <w:rsid w:val="00222E1C"/>
    <w:rsid w:val="00226F63"/>
    <w:rsid w:val="00227192"/>
    <w:rsid w:val="0023742B"/>
    <w:rsid w:val="00237DDD"/>
    <w:rsid w:val="002609E1"/>
    <w:rsid w:val="0026220B"/>
    <w:rsid w:val="00262341"/>
    <w:rsid w:val="00262643"/>
    <w:rsid w:val="0026612B"/>
    <w:rsid w:val="00277BF3"/>
    <w:rsid w:val="00285676"/>
    <w:rsid w:val="0029126C"/>
    <w:rsid w:val="002B0595"/>
    <w:rsid w:val="002B0E7A"/>
    <w:rsid w:val="002B5C53"/>
    <w:rsid w:val="002B7B22"/>
    <w:rsid w:val="002C091A"/>
    <w:rsid w:val="002C68BE"/>
    <w:rsid w:val="002C749A"/>
    <w:rsid w:val="002D3CF3"/>
    <w:rsid w:val="002D43A7"/>
    <w:rsid w:val="002D4BF4"/>
    <w:rsid w:val="002E00D1"/>
    <w:rsid w:val="002E51B2"/>
    <w:rsid w:val="002E5A91"/>
    <w:rsid w:val="002F0BB6"/>
    <w:rsid w:val="002F4827"/>
    <w:rsid w:val="00312D3B"/>
    <w:rsid w:val="00314AD6"/>
    <w:rsid w:val="00314CF1"/>
    <w:rsid w:val="003169CF"/>
    <w:rsid w:val="00320AA3"/>
    <w:rsid w:val="003214CE"/>
    <w:rsid w:val="00324BE9"/>
    <w:rsid w:val="00325502"/>
    <w:rsid w:val="0032556A"/>
    <w:rsid w:val="00330CAF"/>
    <w:rsid w:val="00332D60"/>
    <w:rsid w:val="003366C0"/>
    <w:rsid w:val="00342E41"/>
    <w:rsid w:val="00346C34"/>
    <w:rsid w:val="00351D9D"/>
    <w:rsid w:val="003524F6"/>
    <w:rsid w:val="003557AF"/>
    <w:rsid w:val="00367269"/>
    <w:rsid w:val="00367451"/>
    <w:rsid w:val="00367DA0"/>
    <w:rsid w:val="00370D53"/>
    <w:rsid w:val="00376919"/>
    <w:rsid w:val="00386F8E"/>
    <w:rsid w:val="00392675"/>
    <w:rsid w:val="003969CE"/>
    <w:rsid w:val="003A3285"/>
    <w:rsid w:val="003C0D89"/>
    <w:rsid w:val="003C3177"/>
    <w:rsid w:val="003C7787"/>
    <w:rsid w:val="003E3DEA"/>
    <w:rsid w:val="003F3586"/>
    <w:rsid w:val="004006B2"/>
    <w:rsid w:val="00400C1E"/>
    <w:rsid w:val="00404A41"/>
    <w:rsid w:val="004129A4"/>
    <w:rsid w:val="00414908"/>
    <w:rsid w:val="00415794"/>
    <w:rsid w:val="0042023C"/>
    <w:rsid w:val="00423F3E"/>
    <w:rsid w:val="0043004C"/>
    <w:rsid w:val="00431091"/>
    <w:rsid w:val="00434B2A"/>
    <w:rsid w:val="00436048"/>
    <w:rsid w:val="00440925"/>
    <w:rsid w:val="0044326F"/>
    <w:rsid w:val="00455579"/>
    <w:rsid w:val="004604D3"/>
    <w:rsid w:val="00464FAA"/>
    <w:rsid w:val="00465CB7"/>
    <w:rsid w:val="00466E4B"/>
    <w:rsid w:val="0047224F"/>
    <w:rsid w:val="00476970"/>
    <w:rsid w:val="0048351C"/>
    <w:rsid w:val="0049609A"/>
    <w:rsid w:val="004A1482"/>
    <w:rsid w:val="004B12D6"/>
    <w:rsid w:val="004B2E0D"/>
    <w:rsid w:val="004B316D"/>
    <w:rsid w:val="004C14DF"/>
    <w:rsid w:val="004C5566"/>
    <w:rsid w:val="004C628A"/>
    <w:rsid w:val="004E465D"/>
    <w:rsid w:val="004F266C"/>
    <w:rsid w:val="004F463F"/>
    <w:rsid w:val="004F466D"/>
    <w:rsid w:val="005009D0"/>
    <w:rsid w:val="00503F32"/>
    <w:rsid w:val="005116D6"/>
    <w:rsid w:val="0051724B"/>
    <w:rsid w:val="00527B69"/>
    <w:rsid w:val="005328C0"/>
    <w:rsid w:val="00547D14"/>
    <w:rsid w:val="005519B0"/>
    <w:rsid w:val="0055269A"/>
    <w:rsid w:val="005576F6"/>
    <w:rsid w:val="005616B5"/>
    <w:rsid w:val="00564119"/>
    <w:rsid w:val="00570D30"/>
    <w:rsid w:val="00575994"/>
    <w:rsid w:val="005802A2"/>
    <w:rsid w:val="00581940"/>
    <w:rsid w:val="00582DB3"/>
    <w:rsid w:val="005962C3"/>
    <w:rsid w:val="00597613"/>
    <w:rsid w:val="005A39C9"/>
    <w:rsid w:val="005A5D40"/>
    <w:rsid w:val="005B0115"/>
    <w:rsid w:val="005B19F6"/>
    <w:rsid w:val="005B3498"/>
    <w:rsid w:val="005B3B94"/>
    <w:rsid w:val="005B5B0A"/>
    <w:rsid w:val="005B6DA0"/>
    <w:rsid w:val="005C1CFC"/>
    <w:rsid w:val="005C2F0B"/>
    <w:rsid w:val="005C5621"/>
    <w:rsid w:val="005C58B3"/>
    <w:rsid w:val="005D75A9"/>
    <w:rsid w:val="005E04F7"/>
    <w:rsid w:val="005E0F4B"/>
    <w:rsid w:val="005E2E8E"/>
    <w:rsid w:val="005E45FB"/>
    <w:rsid w:val="005F39B7"/>
    <w:rsid w:val="005F7995"/>
    <w:rsid w:val="00602687"/>
    <w:rsid w:val="00602FD8"/>
    <w:rsid w:val="0061064F"/>
    <w:rsid w:val="0061628F"/>
    <w:rsid w:val="00620BBF"/>
    <w:rsid w:val="00622E04"/>
    <w:rsid w:val="00625DBC"/>
    <w:rsid w:val="00632909"/>
    <w:rsid w:val="00637C42"/>
    <w:rsid w:val="00642FF7"/>
    <w:rsid w:val="00644DF3"/>
    <w:rsid w:val="00653E00"/>
    <w:rsid w:val="00654ECC"/>
    <w:rsid w:val="0065547F"/>
    <w:rsid w:val="00657488"/>
    <w:rsid w:val="00663A0E"/>
    <w:rsid w:val="006644B8"/>
    <w:rsid w:val="0066689A"/>
    <w:rsid w:val="00666DC4"/>
    <w:rsid w:val="006671EF"/>
    <w:rsid w:val="006750FB"/>
    <w:rsid w:val="00677EED"/>
    <w:rsid w:val="006809A3"/>
    <w:rsid w:val="006875C3"/>
    <w:rsid w:val="00692057"/>
    <w:rsid w:val="00696778"/>
    <w:rsid w:val="006A0411"/>
    <w:rsid w:val="006A4132"/>
    <w:rsid w:val="006A767F"/>
    <w:rsid w:val="006B00D9"/>
    <w:rsid w:val="006B0F09"/>
    <w:rsid w:val="006B1B7D"/>
    <w:rsid w:val="006B33AE"/>
    <w:rsid w:val="006B3A5D"/>
    <w:rsid w:val="006B5BFB"/>
    <w:rsid w:val="006B5FE7"/>
    <w:rsid w:val="006B7EBD"/>
    <w:rsid w:val="006C4F40"/>
    <w:rsid w:val="006C6D77"/>
    <w:rsid w:val="006D1F79"/>
    <w:rsid w:val="006D4419"/>
    <w:rsid w:val="006D520B"/>
    <w:rsid w:val="006D6263"/>
    <w:rsid w:val="006E115E"/>
    <w:rsid w:val="006E52A7"/>
    <w:rsid w:val="006E7E4B"/>
    <w:rsid w:val="006F6DFA"/>
    <w:rsid w:val="00700C23"/>
    <w:rsid w:val="007046F9"/>
    <w:rsid w:val="00704729"/>
    <w:rsid w:val="007062C0"/>
    <w:rsid w:val="007066E4"/>
    <w:rsid w:val="007077E2"/>
    <w:rsid w:val="00710C60"/>
    <w:rsid w:val="00715F61"/>
    <w:rsid w:val="007202B3"/>
    <w:rsid w:val="00720B4C"/>
    <w:rsid w:val="007220EA"/>
    <w:rsid w:val="007223B0"/>
    <w:rsid w:val="00735075"/>
    <w:rsid w:val="00741573"/>
    <w:rsid w:val="007465A4"/>
    <w:rsid w:val="007500C0"/>
    <w:rsid w:val="00750728"/>
    <w:rsid w:val="00767DA5"/>
    <w:rsid w:val="00777720"/>
    <w:rsid w:val="00777BAE"/>
    <w:rsid w:val="007A36EB"/>
    <w:rsid w:val="007B1839"/>
    <w:rsid w:val="007C022C"/>
    <w:rsid w:val="007C1546"/>
    <w:rsid w:val="007C26A1"/>
    <w:rsid w:val="007C2A73"/>
    <w:rsid w:val="007D1B4A"/>
    <w:rsid w:val="007D22C3"/>
    <w:rsid w:val="007D6C78"/>
    <w:rsid w:val="007E46C3"/>
    <w:rsid w:val="007F2BC6"/>
    <w:rsid w:val="007F4D35"/>
    <w:rsid w:val="00802422"/>
    <w:rsid w:val="008154F0"/>
    <w:rsid w:val="00822BB9"/>
    <w:rsid w:val="00825EC1"/>
    <w:rsid w:val="00827459"/>
    <w:rsid w:val="008301B8"/>
    <w:rsid w:val="008357F4"/>
    <w:rsid w:val="00835CA3"/>
    <w:rsid w:val="00841710"/>
    <w:rsid w:val="00845230"/>
    <w:rsid w:val="008517AC"/>
    <w:rsid w:val="008550B7"/>
    <w:rsid w:val="0085565E"/>
    <w:rsid w:val="0087391C"/>
    <w:rsid w:val="00874DD8"/>
    <w:rsid w:val="00894DA4"/>
    <w:rsid w:val="008952C3"/>
    <w:rsid w:val="008A5B7D"/>
    <w:rsid w:val="008A6052"/>
    <w:rsid w:val="008A7020"/>
    <w:rsid w:val="008B3958"/>
    <w:rsid w:val="008B418F"/>
    <w:rsid w:val="008C2217"/>
    <w:rsid w:val="008D46B5"/>
    <w:rsid w:val="008E55DB"/>
    <w:rsid w:val="008E7095"/>
    <w:rsid w:val="008E792C"/>
    <w:rsid w:val="008F1DAB"/>
    <w:rsid w:val="008F5BD1"/>
    <w:rsid w:val="008F7F1F"/>
    <w:rsid w:val="009008B2"/>
    <w:rsid w:val="00901913"/>
    <w:rsid w:val="00912302"/>
    <w:rsid w:val="0091265B"/>
    <w:rsid w:val="0091346D"/>
    <w:rsid w:val="0091637E"/>
    <w:rsid w:val="00923DED"/>
    <w:rsid w:val="00927011"/>
    <w:rsid w:val="00934B59"/>
    <w:rsid w:val="00944805"/>
    <w:rsid w:val="009464A9"/>
    <w:rsid w:val="009468C1"/>
    <w:rsid w:val="0095323B"/>
    <w:rsid w:val="0095520C"/>
    <w:rsid w:val="009563F4"/>
    <w:rsid w:val="00971B5D"/>
    <w:rsid w:val="00977B3E"/>
    <w:rsid w:val="00980F56"/>
    <w:rsid w:val="0098358D"/>
    <w:rsid w:val="00992063"/>
    <w:rsid w:val="00992594"/>
    <w:rsid w:val="009971C2"/>
    <w:rsid w:val="00997798"/>
    <w:rsid w:val="009A4FAA"/>
    <w:rsid w:val="009B0904"/>
    <w:rsid w:val="009B1B17"/>
    <w:rsid w:val="009B37E7"/>
    <w:rsid w:val="009B5B41"/>
    <w:rsid w:val="009D4C2F"/>
    <w:rsid w:val="009D61C3"/>
    <w:rsid w:val="009E1A98"/>
    <w:rsid w:val="009F0F88"/>
    <w:rsid w:val="009F4BA0"/>
    <w:rsid w:val="009F5381"/>
    <w:rsid w:val="009F6F51"/>
    <w:rsid w:val="00A03531"/>
    <w:rsid w:val="00A07592"/>
    <w:rsid w:val="00A17F63"/>
    <w:rsid w:val="00A41617"/>
    <w:rsid w:val="00A4296B"/>
    <w:rsid w:val="00A435C7"/>
    <w:rsid w:val="00A441A2"/>
    <w:rsid w:val="00A452E9"/>
    <w:rsid w:val="00A45FD5"/>
    <w:rsid w:val="00A50CC6"/>
    <w:rsid w:val="00A52921"/>
    <w:rsid w:val="00A531AF"/>
    <w:rsid w:val="00A5490D"/>
    <w:rsid w:val="00A56E5E"/>
    <w:rsid w:val="00A57080"/>
    <w:rsid w:val="00A63ACF"/>
    <w:rsid w:val="00A65ACD"/>
    <w:rsid w:val="00A75532"/>
    <w:rsid w:val="00A809A4"/>
    <w:rsid w:val="00A80E33"/>
    <w:rsid w:val="00A84EEE"/>
    <w:rsid w:val="00A852D2"/>
    <w:rsid w:val="00A9004D"/>
    <w:rsid w:val="00A92C22"/>
    <w:rsid w:val="00A968FA"/>
    <w:rsid w:val="00AA076B"/>
    <w:rsid w:val="00AA0F88"/>
    <w:rsid w:val="00AA4D6B"/>
    <w:rsid w:val="00AA5A81"/>
    <w:rsid w:val="00AB5C4D"/>
    <w:rsid w:val="00AB63D5"/>
    <w:rsid w:val="00AB65E0"/>
    <w:rsid w:val="00AC1FFE"/>
    <w:rsid w:val="00AC2CCC"/>
    <w:rsid w:val="00AD4627"/>
    <w:rsid w:val="00AE5879"/>
    <w:rsid w:val="00AE7846"/>
    <w:rsid w:val="00AF180D"/>
    <w:rsid w:val="00AF2579"/>
    <w:rsid w:val="00AF2870"/>
    <w:rsid w:val="00AF2F5C"/>
    <w:rsid w:val="00AF5DA3"/>
    <w:rsid w:val="00AF600E"/>
    <w:rsid w:val="00B05F3A"/>
    <w:rsid w:val="00B107E3"/>
    <w:rsid w:val="00B10DB1"/>
    <w:rsid w:val="00B17DB4"/>
    <w:rsid w:val="00B21A5F"/>
    <w:rsid w:val="00B339ED"/>
    <w:rsid w:val="00B35795"/>
    <w:rsid w:val="00B4163D"/>
    <w:rsid w:val="00B43494"/>
    <w:rsid w:val="00B518F5"/>
    <w:rsid w:val="00B54CA5"/>
    <w:rsid w:val="00B55314"/>
    <w:rsid w:val="00B56622"/>
    <w:rsid w:val="00B63075"/>
    <w:rsid w:val="00B664F0"/>
    <w:rsid w:val="00B739EE"/>
    <w:rsid w:val="00B74CE3"/>
    <w:rsid w:val="00B74DC5"/>
    <w:rsid w:val="00B75001"/>
    <w:rsid w:val="00B75E60"/>
    <w:rsid w:val="00B7754F"/>
    <w:rsid w:val="00B82173"/>
    <w:rsid w:val="00B85F86"/>
    <w:rsid w:val="00B86905"/>
    <w:rsid w:val="00B970C0"/>
    <w:rsid w:val="00B970C1"/>
    <w:rsid w:val="00BB3C0A"/>
    <w:rsid w:val="00BB6161"/>
    <w:rsid w:val="00BC6116"/>
    <w:rsid w:val="00BD0336"/>
    <w:rsid w:val="00BD1D00"/>
    <w:rsid w:val="00BD3BAE"/>
    <w:rsid w:val="00BD58E9"/>
    <w:rsid w:val="00BE2BBB"/>
    <w:rsid w:val="00BE34E8"/>
    <w:rsid w:val="00BE690B"/>
    <w:rsid w:val="00BE6C76"/>
    <w:rsid w:val="00BE7E39"/>
    <w:rsid w:val="00BF470A"/>
    <w:rsid w:val="00BF770C"/>
    <w:rsid w:val="00C0123A"/>
    <w:rsid w:val="00C11999"/>
    <w:rsid w:val="00C11E35"/>
    <w:rsid w:val="00C13210"/>
    <w:rsid w:val="00C14600"/>
    <w:rsid w:val="00C15EBB"/>
    <w:rsid w:val="00C163AC"/>
    <w:rsid w:val="00C20B73"/>
    <w:rsid w:val="00C22218"/>
    <w:rsid w:val="00C227FF"/>
    <w:rsid w:val="00C236A0"/>
    <w:rsid w:val="00C31528"/>
    <w:rsid w:val="00C31970"/>
    <w:rsid w:val="00C32381"/>
    <w:rsid w:val="00C35901"/>
    <w:rsid w:val="00C37208"/>
    <w:rsid w:val="00C50557"/>
    <w:rsid w:val="00C6254B"/>
    <w:rsid w:val="00C64F77"/>
    <w:rsid w:val="00C66B95"/>
    <w:rsid w:val="00C86EDF"/>
    <w:rsid w:val="00C93654"/>
    <w:rsid w:val="00C93B3B"/>
    <w:rsid w:val="00C956D9"/>
    <w:rsid w:val="00CA224A"/>
    <w:rsid w:val="00CA497A"/>
    <w:rsid w:val="00CB207C"/>
    <w:rsid w:val="00CB5566"/>
    <w:rsid w:val="00CB5EF1"/>
    <w:rsid w:val="00CB763D"/>
    <w:rsid w:val="00CC775C"/>
    <w:rsid w:val="00CD1F6F"/>
    <w:rsid w:val="00CD6E5D"/>
    <w:rsid w:val="00CE2AD9"/>
    <w:rsid w:val="00CE34C4"/>
    <w:rsid w:val="00CE4FED"/>
    <w:rsid w:val="00CE6C9B"/>
    <w:rsid w:val="00CE7816"/>
    <w:rsid w:val="00CF0442"/>
    <w:rsid w:val="00CF21D6"/>
    <w:rsid w:val="00D0297D"/>
    <w:rsid w:val="00D04805"/>
    <w:rsid w:val="00D06AFA"/>
    <w:rsid w:val="00D0734F"/>
    <w:rsid w:val="00D106D8"/>
    <w:rsid w:val="00D16D10"/>
    <w:rsid w:val="00D2222D"/>
    <w:rsid w:val="00D26537"/>
    <w:rsid w:val="00D311E9"/>
    <w:rsid w:val="00D3633C"/>
    <w:rsid w:val="00D37639"/>
    <w:rsid w:val="00D4468E"/>
    <w:rsid w:val="00D51F95"/>
    <w:rsid w:val="00D61A5A"/>
    <w:rsid w:val="00D66F8C"/>
    <w:rsid w:val="00D74732"/>
    <w:rsid w:val="00D772A4"/>
    <w:rsid w:val="00D8558C"/>
    <w:rsid w:val="00D94222"/>
    <w:rsid w:val="00DA2EF0"/>
    <w:rsid w:val="00DB332D"/>
    <w:rsid w:val="00DB43CC"/>
    <w:rsid w:val="00DB4E55"/>
    <w:rsid w:val="00DB5623"/>
    <w:rsid w:val="00DC03D4"/>
    <w:rsid w:val="00DC04F8"/>
    <w:rsid w:val="00DC1846"/>
    <w:rsid w:val="00DC52E8"/>
    <w:rsid w:val="00DD1C59"/>
    <w:rsid w:val="00DD52FD"/>
    <w:rsid w:val="00DD69F1"/>
    <w:rsid w:val="00DE6F98"/>
    <w:rsid w:val="00DE6FC5"/>
    <w:rsid w:val="00DF2A78"/>
    <w:rsid w:val="00DF5D4B"/>
    <w:rsid w:val="00DF5D5F"/>
    <w:rsid w:val="00DF681F"/>
    <w:rsid w:val="00E01E08"/>
    <w:rsid w:val="00E118D7"/>
    <w:rsid w:val="00E13C14"/>
    <w:rsid w:val="00E144C2"/>
    <w:rsid w:val="00E1752A"/>
    <w:rsid w:val="00E202F9"/>
    <w:rsid w:val="00E2501E"/>
    <w:rsid w:val="00E32A06"/>
    <w:rsid w:val="00E36B9F"/>
    <w:rsid w:val="00E40495"/>
    <w:rsid w:val="00E458E2"/>
    <w:rsid w:val="00E474DE"/>
    <w:rsid w:val="00E52495"/>
    <w:rsid w:val="00E52FA9"/>
    <w:rsid w:val="00E53F54"/>
    <w:rsid w:val="00E60057"/>
    <w:rsid w:val="00E6081D"/>
    <w:rsid w:val="00E608A2"/>
    <w:rsid w:val="00E624C0"/>
    <w:rsid w:val="00E7108F"/>
    <w:rsid w:val="00E7644F"/>
    <w:rsid w:val="00E81B19"/>
    <w:rsid w:val="00E8701A"/>
    <w:rsid w:val="00E87961"/>
    <w:rsid w:val="00EA4A32"/>
    <w:rsid w:val="00EA54E2"/>
    <w:rsid w:val="00EB2981"/>
    <w:rsid w:val="00EC0A7A"/>
    <w:rsid w:val="00EC27BE"/>
    <w:rsid w:val="00EC361D"/>
    <w:rsid w:val="00EC3896"/>
    <w:rsid w:val="00EC7403"/>
    <w:rsid w:val="00ED1191"/>
    <w:rsid w:val="00ED7852"/>
    <w:rsid w:val="00EE4498"/>
    <w:rsid w:val="00EF79B2"/>
    <w:rsid w:val="00F01C9D"/>
    <w:rsid w:val="00F0466E"/>
    <w:rsid w:val="00F06B72"/>
    <w:rsid w:val="00F06D7F"/>
    <w:rsid w:val="00F132BF"/>
    <w:rsid w:val="00F16111"/>
    <w:rsid w:val="00F25597"/>
    <w:rsid w:val="00F264D3"/>
    <w:rsid w:val="00F314FD"/>
    <w:rsid w:val="00F37F29"/>
    <w:rsid w:val="00F40425"/>
    <w:rsid w:val="00F41617"/>
    <w:rsid w:val="00F45F33"/>
    <w:rsid w:val="00F47440"/>
    <w:rsid w:val="00F56A0D"/>
    <w:rsid w:val="00F63736"/>
    <w:rsid w:val="00F63FE5"/>
    <w:rsid w:val="00F72FFB"/>
    <w:rsid w:val="00F80560"/>
    <w:rsid w:val="00F81C72"/>
    <w:rsid w:val="00F87A7C"/>
    <w:rsid w:val="00F90900"/>
    <w:rsid w:val="00F90906"/>
    <w:rsid w:val="00F96649"/>
    <w:rsid w:val="00FA5644"/>
    <w:rsid w:val="00FA5E0D"/>
    <w:rsid w:val="00FB1E32"/>
    <w:rsid w:val="00FB5C67"/>
    <w:rsid w:val="00FB7620"/>
    <w:rsid w:val="00FC42FD"/>
    <w:rsid w:val="00FD08FD"/>
    <w:rsid w:val="00FD1B3D"/>
    <w:rsid w:val="00FD6781"/>
    <w:rsid w:val="00FE19E3"/>
    <w:rsid w:val="00FE2D4D"/>
    <w:rsid w:val="00FE65AA"/>
    <w:rsid w:val="00FE7FB6"/>
    <w:rsid w:val="00FF0DAD"/>
    <w:rsid w:val="00FF37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68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468E"/>
    <w:rPr>
      <w:rFonts w:ascii="Tahoma" w:hAnsi="Tahoma" w:cs="Tahoma"/>
      <w:sz w:val="16"/>
      <w:szCs w:val="16"/>
    </w:rPr>
  </w:style>
  <w:style w:type="character" w:customStyle="1" w:styleId="a4">
    <w:name w:val="Текст выноски Знак"/>
    <w:basedOn w:val="a0"/>
    <w:link w:val="a3"/>
    <w:uiPriority w:val="99"/>
    <w:semiHidden/>
    <w:rsid w:val="00D4468E"/>
    <w:rPr>
      <w:rFonts w:ascii="Tahoma" w:eastAsia="Times New Roman" w:hAnsi="Tahoma" w:cs="Tahoma"/>
      <w:sz w:val="16"/>
      <w:szCs w:val="16"/>
      <w:lang w:eastAsia="ru-RU"/>
    </w:rPr>
  </w:style>
  <w:style w:type="paragraph" w:styleId="a5">
    <w:name w:val="List Paragraph"/>
    <w:basedOn w:val="a"/>
    <w:link w:val="a6"/>
    <w:uiPriority w:val="34"/>
    <w:qFormat/>
    <w:rsid w:val="000B54A4"/>
    <w:pPr>
      <w:ind w:left="720"/>
      <w:contextualSpacing/>
    </w:pPr>
  </w:style>
  <w:style w:type="paragraph" w:customStyle="1" w:styleId="ConsPlusNormal">
    <w:name w:val="ConsPlusNormal"/>
    <w:link w:val="ConsPlusNormal0"/>
    <w:qFormat/>
    <w:rsid w:val="00637C4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637C42"/>
    <w:rPr>
      <w:rFonts w:ascii="Arial" w:eastAsia="Times New Roman" w:hAnsi="Arial" w:cs="Arial"/>
      <w:sz w:val="20"/>
      <w:szCs w:val="20"/>
      <w:lang w:eastAsia="ru-RU"/>
    </w:rPr>
  </w:style>
  <w:style w:type="character" w:customStyle="1" w:styleId="a6">
    <w:name w:val="Абзац списка Знак"/>
    <w:link w:val="a5"/>
    <w:uiPriority w:val="34"/>
    <w:rsid w:val="00637C42"/>
    <w:rPr>
      <w:rFonts w:ascii="Times New Roman" w:eastAsia="Times New Roman" w:hAnsi="Times New Roman" w:cs="Times New Roman"/>
      <w:sz w:val="20"/>
      <w:szCs w:val="20"/>
      <w:lang w:eastAsia="ru-RU"/>
    </w:rPr>
  </w:style>
  <w:style w:type="character" w:styleId="a7">
    <w:name w:val="Hyperlink"/>
    <w:uiPriority w:val="99"/>
    <w:unhideWhenUsed/>
    <w:rsid w:val="00B664F0"/>
    <w:rPr>
      <w:rFonts w:ascii="Times New Roman" w:hAnsi="Times New Roman" w:cs="Times New Roman" w:hint="default"/>
      <w:color w:val="0000FF"/>
      <w:u w:val="single"/>
    </w:rPr>
  </w:style>
  <w:style w:type="paragraph" w:styleId="a8">
    <w:name w:val="Normal (Web)"/>
    <w:aliases w:val="Обычный (веб) Знак1,Обычный (веб) Знак Знак"/>
    <w:basedOn w:val="a"/>
    <w:link w:val="a9"/>
    <w:uiPriority w:val="99"/>
    <w:qFormat/>
    <w:rsid w:val="00B664F0"/>
    <w:pPr>
      <w:spacing w:before="100" w:beforeAutospacing="1" w:after="100" w:afterAutospacing="1" w:line="360" w:lineRule="auto"/>
      <w:jc w:val="both"/>
    </w:pPr>
    <w:rPr>
      <w:rFonts w:eastAsia="SimSun"/>
      <w:sz w:val="16"/>
      <w:szCs w:val="16"/>
    </w:rPr>
  </w:style>
  <w:style w:type="character" w:customStyle="1" w:styleId="a9">
    <w:name w:val="Обычный (веб) Знак"/>
    <w:aliases w:val="Обычный (веб) Знак1 Знак,Обычный (веб) Знак Знак Знак"/>
    <w:link w:val="a8"/>
    <w:uiPriority w:val="99"/>
    <w:rsid w:val="00B664F0"/>
    <w:rPr>
      <w:rFonts w:ascii="Times New Roman" w:eastAsia="SimSu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68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468E"/>
    <w:rPr>
      <w:rFonts w:ascii="Tahoma" w:hAnsi="Tahoma" w:cs="Tahoma"/>
      <w:sz w:val="16"/>
      <w:szCs w:val="16"/>
    </w:rPr>
  </w:style>
  <w:style w:type="character" w:customStyle="1" w:styleId="a4">
    <w:name w:val="Текст выноски Знак"/>
    <w:basedOn w:val="a0"/>
    <w:link w:val="a3"/>
    <w:uiPriority w:val="99"/>
    <w:semiHidden/>
    <w:rsid w:val="00D4468E"/>
    <w:rPr>
      <w:rFonts w:ascii="Tahoma" w:eastAsia="Times New Roman" w:hAnsi="Tahoma" w:cs="Tahoma"/>
      <w:sz w:val="16"/>
      <w:szCs w:val="16"/>
      <w:lang w:eastAsia="ru-RU"/>
    </w:rPr>
  </w:style>
  <w:style w:type="paragraph" w:styleId="a5">
    <w:name w:val="List Paragraph"/>
    <w:basedOn w:val="a"/>
    <w:link w:val="a6"/>
    <w:uiPriority w:val="34"/>
    <w:qFormat/>
    <w:rsid w:val="000B54A4"/>
    <w:pPr>
      <w:ind w:left="720"/>
      <w:contextualSpacing/>
    </w:pPr>
  </w:style>
  <w:style w:type="paragraph" w:customStyle="1" w:styleId="ConsPlusNormal">
    <w:name w:val="ConsPlusNormal"/>
    <w:link w:val="ConsPlusNormal0"/>
    <w:qFormat/>
    <w:rsid w:val="00637C4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637C42"/>
    <w:rPr>
      <w:rFonts w:ascii="Arial" w:eastAsia="Times New Roman" w:hAnsi="Arial" w:cs="Arial"/>
      <w:sz w:val="20"/>
      <w:szCs w:val="20"/>
      <w:lang w:eastAsia="ru-RU"/>
    </w:rPr>
  </w:style>
  <w:style w:type="character" w:customStyle="1" w:styleId="a6">
    <w:name w:val="Абзац списка Знак"/>
    <w:link w:val="a5"/>
    <w:uiPriority w:val="34"/>
    <w:rsid w:val="00637C42"/>
    <w:rPr>
      <w:rFonts w:ascii="Times New Roman" w:eastAsia="Times New Roman" w:hAnsi="Times New Roman" w:cs="Times New Roman"/>
      <w:sz w:val="20"/>
      <w:szCs w:val="20"/>
      <w:lang w:eastAsia="ru-RU"/>
    </w:rPr>
  </w:style>
  <w:style w:type="character" w:styleId="a7">
    <w:name w:val="Hyperlink"/>
    <w:uiPriority w:val="99"/>
    <w:unhideWhenUsed/>
    <w:rsid w:val="00B664F0"/>
    <w:rPr>
      <w:rFonts w:ascii="Times New Roman" w:hAnsi="Times New Roman" w:cs="Times New Roman" w:hint="default"/>
      <w:color w:val="0000FF"/>
      <w:u w:val="single"/>
    </w:rPr>
  </w:style>
  <w:style w:type="paragraph" w:styleId="a8">
    <w:name w:val="Normal (Web)"/>
    <w:aliases w:val="Обычный (веб) Знак1,Обычный (веб) Знак Знак"/>
    <w:basedOn w:val="a"/>
    <w:link w:val="a9"/>
    <w:uiPriority w:val="99"/>
    <w:qFormat/>
    <w:rsid w:val="00B664F0"/>
    <w:pPr>
      <w:spacing w:before="100" w:beforeAutospacing="1" w:after="100" w:afterAutospacing="1" w:line="360" w:lineRule="auto"/>
      <w:jc w:val="both"/>
    </w:pPr>
    <w:rPr>
      <w:rFonts w:eastAsia="SimSun"/>
      <w:sz w:val="16"/>
      <w:szCs w:val="16"/>
    </w:rPr>
  </w:style>
  <w:style w:type="character" w:customStyle="1" w:styleId="a9">
    <w:name w:val="Обычный (веб) Знак"/>
    <w:aliases w:val="Обычный (веб) Знак1 Знак,Обычный (веб) Знак Знак Знак"/>
    <w:link w:val="a8"/>
    <w:uiPriority w:val="99"/>
    <w:rsid w:val="00B664F0"/>
    <w:rPr>
      <w:rFonts w:ascii="Times New Roman" w:eastAsia="SimSu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8220">
      <w:bodyDiv w:val="1"/>
      <w:marLeft w:val="0"/>
      <w:marRight w:val="0"/>
      <w:marTop w:val="0"/>
      <w:marBottom w:val="0"/>
      <w:divBdr>
        <w:top w:val="none" w:sz="0" w:space="0" w:color="auto"/>
        <w:left w:val="none" w:sz="0" w:space="0" w:color="auto"/>
        <w:bottom w:val="none" w:sz="0" w:space="0" w:color="auto"/>
        <w:right w:val="none" w:sz="0" w:space="0" w:color="auto"/>
      </w:divBdr>
    </w:div>
    <w:div w:id="300116689">
      <w:bodyDiv w:val="1"/>
      <w:marLeft w:val="0"/>
      <w:marRight w:val="0"/>
      <w:marTop w:val="0"/>
      <w:marBottom w:val="0"/>
      <w:divBdr>
        <w:top w:val="none" w:sz="0" w:space="0" w:color="auto"/>
        <w:left w:val="none" w:sz="0" w:space="0" w:color="auto"/>
        <w:bottom w:val="none" w:sz="0" w:space="0" w:color="auto"/>
        <w:right w:val="none" w:sz="0" w:space="0" w:color="auto"/>
      </w:divBdr>
    </w:div>
    <w:div w:id="761491249">
      <w:bodyDiv w:val="1"/>
      <w:marLeft w:val="0"/>
      <w:marRight w:val="0"/>
      <w:marTop w:val="0"/>
      <w:marBottom w:val="0"/>
      <w:divBdr>
        <w:top w:val="none" w:sz="0" w:space="0" w:color="auto"/>
        <w:left w:val="none" w:sz="0" w:space="0" w:color="auto"/>
        <w:bottom w:val="none" w:sz="0" w:space="0" w:color="auto"/>
        <w:right w:val="none" w:sz="0" w:space="0" w:color="auto"/>
      </w:divBdr>
    </w:div>
    <w:div w:id="1481534379">
      <w:bodyDiv w:val="1"/>
      <w:marLeft w:val="0"/>
      <w:marRight w:val="0"/>
      <w:marTop w:val="0"/>
      <w:marBottom w:val="0"/>
      <w:divBdr>
        <w:top w:val="none" w:sz="0" w:space="0" w:color="auto"/>
        <w:left w:val="none" w:sz="0" w:space="0" w:color="auto"/>
        <w:bottom w:val="none" w:sz="0" w:space="0" w:color="auto"/>
        <w:right w:val="none" w:sz="0" w:space="0" w:color="auto"/>
      </w:divBdr>
    </w:div>
    <w:div w:id="1521701237">
      <w:bodyDiv w:val="1"/>
      <w:marLeft w:val="0"/>
      <w:marRight w:val="0"/>
      <w:marTop w:val="0"/>
      <w:marBottom w:val="0"/>
      <w:divBdr>
        <w:top w:val="none" w:sz="0" w:space="0" w:color="auto"/>
        <w:left w:val="none" w:sz="0" w:space="0" w:color="auto"/>
        <w:bottom w:val="none" w:sz="0" w:space="0" w:color="auto"/>
        <w:right w:val="none" w:sz="0" w:space="0" w:color="auto"/>
      </w:divBdr>
      <w:divsChild>
        <w:div w:id="1364937385">
          <w:marLeft w:val="0"/>
          <w:marRight w:val="0"/>
          <w:marTop w:val="0"/>
          <w:marBottom w:val="0"/>
          <w:divBdr>
            <w:top w:val="none" w:sz="0" w:space="0" w:color="auto"/>
            <w:left w:val="none" w:sz="0" w:space="0" w:color="auto"/>
            <w:bottom w:val="none" w:sz="0" w:space="0" w:color="auto"/>
            <w:right w:val="none" w:sz="0" w:space="0" w:color="auto"/>
          </w:divBdr>
        </w:div>
      </w:divsChild>
    </w:div>
    <w:div w:id="1918784014">
      <w:bodyDiv w:val="1"/>
      <w:marLeft w:val="0"/>
      <w:marRight w:val="0"/>
      <w:marTop w:val="0"/>
      <w:marBottom w:val="0"/>
      <w:divBdr>
        <w:top w:val="none" w:sz="0" w:space="0" w:color="auto"/>
        <w:left w:val="none" w:sz="0" w:space="0" w:color="auto"/>
        <w:bottom w:val="none" w:sz="0" w:space="0" w:color="auto"/>
        <w:right w:val="none" w:sz="0" w:space="0" w:color="auto"/>
      </w:divBdr>
    </w:div>
    <w:div w:id="213405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05655D563EACCD0C791C1E0DA06E827F77F85D0DD4AD7ED88324A54D3E91F988C64811A252CfDu0H" TargetMode="External"/><Relationship Id="rId13" Type="http://schemas.openxmlformats.org/officeDocument/2006/relationships/hyperlink" Target="consultantplus://offline/ref=D05655D563EACCD0C791C1E0DA06E827F77F85D0DD4AD7ED88324A54D3E91F988C64811323f2u5H"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D05655D563EACCD0C791C1E0DA06E827F77F85D0DD4AD7ED88324A54D3E91F988C64811E2Df2u0H" TargetMode="External"/><Relationship Id="rId12" Type="http://schemas.openxmlformats.org/officeDocument/2006/relationships/hyperlink" Target="consultantplus://offline/ref=D05655D563EACCD0C791C1E0DA06E827F77F85D0DD4AD7ED88324A54D3E91F988C64811D27f2u5H" TargetMode="External"/><Relationship Id="rId17" Type="http://schemas.openxmlformats.org/officeDocument/2006/relationships/hyperlink" Target="http://www.pechoraonline.ru/" TargetMode="External"/><Relationship Id="rId2" Type="http://schemas.openxmlformats.org/officeDocument/2006/relationships/styles" Target="styles.xml"/><Relationship Id="rId16" Type="http://schemas.openxmlformats.org/officeDocument/2006/relationships/hyperlink" Target="mailto:pechora@mydocuments11.ru"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D05655D563EACCD0C791C1E0DA06E827F77F85D0DD4AD7ED88324A54D3E91F988C64811D24f2u4H" TargetMode="External"/><Relationship Id="rId5" Type="http://schemas.openxmlformats.org/officeDocument/2006/relationships/webSettings" Target="webSettings.xml"/><Relationship Id="rId15" Type="http://schemas.openxmlformats.org/officeDocument/2006/relationships/hyperlink" Target="mailto:pechora@mydocuments11.ru" TargetMode="External"/><Relationship Id="rId10" Type="http://schemas.openxmlformats.org/officeDocument/2006/relationships/hyperlink" Target="consultantplus://offline/ref=D05655D563EACCD0C791C1E0DA06E827F77F85D0DD4AD7ED88324A54D3E91F988C64811D24f2u6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D05655D563EACCD0C791C1E0DA06E827F77F85D0DD4AD7ED88324A54D3E91F988C64811D20f2u7H" TargetMode="External"/><Relationship Id="rId14" Type="http://schemas.openxmlformats.org/officeDocument/2006/relationships/hyperlink" Target="consultantplus://offline/ref=D05655D563EACCD0C791C1E0DA06E827F77F84D7DC4BD7ED88324A54D3fEu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2134</Words>
  <Characters>16701</Characters>
  <Application>Microsoft Office Word</Application>
  <DocSecurity>0</DocSecurity>
  <Lines>139</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МР "Печора"</Company>
  <LinksUpToDate>false</LinksUpToDate>
  <CharactersWithSpaces>18798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Цицилкина ЯА</cp:lastModifiedBy>
  <cp:revision>6</cp:revision>
  <cp:lastPrinted>2017-06-07T06:48:00Z</cp:lastPrinted>
  <dcterms:created xsi:type="dcterms:W3CDTF">2017-06-02T08:10:00Z</dcterms:created>
  <dcterms:modified xsi:type="dcterms:W3CDTF">2017-06-10T08:19:00Z</dcterms:modified>
</cp:coreProperties>
</file>