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Look w:val="04A0" w:firstRow="1" w:lastRow="0" w:firstColumn="1" w:lastColumn="0" w:noHBand="0" w:noVBand="1"/>
      </w:tblPr>
      <w:tblGrid>
        <w:gridCol w:w="3960"/>
        <w:gridCol w:w="1800"/>
        <w:gridCol w:w="4163"/>
      </w:tblGrid>
      <w:tr w:rsidR="00D076AE" w:rsidTr="00350CC6">
        <w:tc>
          <w:tcPr>
            <w:tcW w:w="3960" w:type="dxa"/>
          </w:tcPr>
          <w:p w:rsidR="00D076AE" w:rsidRDefault="00D076AE" w:rsidP="00644DAF">
            <w:pPr>
              <w:jc w:val="center"/>
              <w:rPr>
                <w:b/>
                <w:bCs/>
                <w:sz w:val="22"/>
                <w:szCs w:val="22"/>
              </w:rPr>
            </w:pPr>
          </w:p>
          <w:p w:rsidR="00D076AE" w:rsidRDefault="00D076AE" w:rsidP="00644DAF">
            <w:pPr>
              <w:jc w:val="center"/>
              <w:rPr>
                <w:b/>
                <w:bCs/>
                <w:sz w:val="22"/>
                <w:szCs w:val="22"/>
              </w:rPr>
            </w:pPr>
            <w:r>
              <w:rPr>
                <w:b/>
                <w:bCs/>
                <w:sz w:val="22"/>
                <w:szCs w:val="22"/>
              </w:rPr>
              <w:t>АДМИНИСТРАЦИЯ</w:t>
            </w:r>
          </w:p>
          <w:p w:rsidR="00D076AE" w:rsidRDefault="00D076AE" w:rsidP="00644DAF">
            <w:pPr>
              <w:jc w:val="center"/>
              <w:rPr>
                <w:b/>
                <w:bCs/>
                <w:sz w:val="22"/>
                <w:szCs w:val="22"/>
              </w:rPr>
            </w:pPr>
            <w:r>
              <w:rPr>
                <w:b/>
                <w:bCs/>
                <w:sz w:val="22"/>
                <w:szCs w:val="22"/>
              </w:rPr>
              <w:t xml:space="preserve"> МУНИЦИПАЛЬНОГО РАЙОНА «ПЕЧОРА»</w:t>
            </w:r>
          </w:p>
          <w:p w:rsidR="00D076AE" w:rsidRDefault="00D076AE" w:rsidP="00644DAF">
            <w:pPr>
              <w:tabs>
                <w:tab w:val="left" w:pos="2850"/>
              </w:tabs>
              <w:rPr>
                <w:b/>
                <w:bCs/>
                <w:sz w:val="18"/>
              </w:rPr>
            </w:pPr>
            <w:r>
              <w:rPr>
                <w:sz w:val="18"/>
              </w:rPr>
              <w:tab/>
            </w:r>
          </w:p>
        </w:tc>
        <w:tc>
          <w:tcPr>
            <w:tcW w:w="1800" w:type="dxa"/>
          </w:tcPr>
          <w:p w:rsidR="00D076AE" w:rsidRDefault="00D076AE" w:rsidP="00644DAF">
            <w:pPr>
              <w:jc w:val="center"/>
            </w:pPr>
            <w:r>
              <w:rPr>
                <w:noProof/>
              </w:rPr>
              <w:drawing>
                <wp:inline distT="0" distB="0" distL="0" distR="0" wp14:anchorId="2CA10945" wp14:editId="38ED6220">
                  <wp:extent cx="828675" cy="1095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076AE" w:rsidRDefault="00D076AE" w:rsidP="00644DAF">
            <w:pPr>
              <w:jc w:val="center"/>
            </w:pPr>
          </w:p>
        </w:tc>
        <w:tc>
          <w:tcPr>
            <w:tcW w:w="4163" w:type="dxa"/>
          </w:tcPr>
          <w:p w:rsidR="00D076AE" w:rsidRDefault="00D076AE" w:rsidP="00644DAF">
            <w:pPr>
              <w:ind w:right="-108"/>
              <w:jc w:val="center"/>
              <w:rPr>
                <w:sz w:val="22"/>
                <w:szCs w:val="22"/>
              </w:rPr>
            </w:pPr>
          </w:p>
          <w:p w:rsidR="00D076AE" w:rsidRPr="00350CC6" w:rsidRDefault="00D076AE" w:rsidP="00644DAF">
            <w:pPr>
              <w:pStyle w:val="2"/>
              <w:rPr>
                <w:b/>
                <w:sz w:val="22"/>
                <w:szCs w:val="22"/>
              </w:rPr>
            </w:pPr>
            <w:r w:rsidRPr="00350CC6">
              <w:rPr>
                <w:b/>
                <w:sz w:val="22"/>
                <w:szCs w:val="22"/>
              </w:rPr>
              <w:t>«ПЕЧОРА»</w:t>
            </w:r>
          </w:p>
          <w:p w:rsidR="00D076AE" w:rsidRPr="00350CC6" w:rsidRDefault="00D076AE" w:rsidP="00644DAF">
            <w:pPr>
              <w:pStyle w:val="2"/>
              <w:rPr>
                <w:b/>
                <w:bCs/>
                <w:sz w:val="22"/>
                <w:szCs w:val="22"/>
              </w:rPr>
            </w:pPr>
            <w:r w:rsidRPr="00350CC6">
              <w:rPr>
                <w:b/>
                <w:sz w:val="22"/>
                <w:szCs w:val="22"/>
              </w:rPr>
              <w:t xml:space="preserve">  МУНИЦИПАЛЬНÖЙ  РАЙОНСА</w:t>
            </w:r>
          </w:p>
          <w:p w:rsidR="00D076AE" w:rsidRDefault="00D076AE" w:rsidP="00644DAF">
            <w:pPr>
              <w:jc w:val="center"/>
              <w:rPr>
                <w:sz w:val="16"/>
              </w:rPr>
            </w:pPr>
            <w:r>
              <w:rPr>
                <w:b/>
                <w:bCs/>
                <w:sz w:val="22"/>
                <w:szCs w:val="22"/>
              </w:rPr>
              <w:t>АДМИНИСТРАЦИЯ</w:t>
            </w:r>
            <w:r>
              <w:rPr>
                <w:b/>
                <w:bCs/>
                <w:sz w:val="18"/>
              </w:rPr>
              <w:t xml:space="preserve"> </w:t>
            </w:r>
          </w:p>
          <w:p w:rsidR="00D076AE" w:rsidRDefault="00D076AE" w:rsidP="00644DAF">
            <w:pPr>
              <w:rPr>
                <w:sz w:val="16"/>
              </w:rPr>
            </w:pPr>
          </w:p>
        </w:tc>
      </w:tr>
      <w:tr w:rsidR="00D076AE" w:rsidTr="00350CC6">
        <w:tc>
          <w:tcPr>
            <w:tcW w:w="9923" w:type="dxa"/>
            <w:gridSpan w:val="3"/>
            <w:hideMark/>
          </w:tcPr>
          <w:p w:rsidR="00D076AE" w:rsidRDefault="00D076AE" w:rsidP="00644DAF">
            <w:pPr>
              <w:ind w:right="-108"/>
              <w:jc w:val="center"/>
              <w:rPr>
                <w:b/>
                <w:sz w:val="28"/>
                <w:szCs w:val="28"/>
              </w:rPr>
            </w:pPr>
            <w:r>
              <w:rPr>
                <w:b/>
                <w:sz w:val="28"/>
                <w:szCs w:val="28"/>
              </w:rPr>
              <w:t xml:space="preserve">ПОСТАНОВЛЕНИЕ </w:t>
            </w:r>
          </w:p>
          <w:p w:rsidR="00D076AE" w:rsidRDefault="00D076AE" w:rsidP="00644DAF">
            <w:pPr>
              <w:ind w:right="-108"/>
              <w:jc w:val="center"/>
              <w:rPr>
                <w:b/>
                <w:sz w:val="28"/>
                <w:szCs w:val="28"/>
              </w:rPr>
            </w:pPr>
            <w:proofErr w:type="gramStart"/>
            <w:r>
              <w:rPr>
                <w:b/>
                <w:sz w:val="28"/>
                <w:szCs w:val="28"/>
              </w:rPr>
              <w:t>ШУÖМ</w:t>
            </w:r>
            <w:proofErr w:type="gramEnd"/>
          </w:p>
          <w:p w:rsidR="00D076AE" w:rsidRDefault="00D076AE" w:rsidP="00644DAF">
            <w:pPr>
              <w:jc w:val="center"/>
              <w:rPr>
                <w:sz w:val="18"/>
              </w:rPr>
            </w:pPr>
          </w:p>
          <w:p w:rsidR="00D076AE" w:rsidRDefault="00D076AE" w:rsidP="00644DAF">
            <w:pPr>
              <w:jc w:val="center"/>
              <w:rPr>
                <w:b/>
              </w:rPr>
            </w:pPr>
            <w:r>
              <w:rPr>
                <w:sz w:val="18"/>
              </w:rPr>
              <w:t xml:space="preserve"> </w:t>
            </w:r>
          </w:p>
        </w:tc>
      </w:tr>
      <w:tr w:rsidR="00D076AE" w:rsidRPr="004B57F0" w:rsidTr="00350CC6">
        <w:trPr>
          <w:trHeight w:val="565"/>
        </w:trPr>
        <w:tc>
          <w:tcPr>
            <w:tcW w:w="3960" w:type="dxa"/>
            <w:hideMark/>
          </w:tcPr>
          <w:p w:rsidR="00D076AE" w:rsidRPr="004B57F0" w:rsidRDefault="00D076AE" w:rsidP="00644DAF">
            <w:pPr>
              <w:pStyle w:val="3"/>
              <w:tabs>
                <w:tab w:val="left" w:pos="2862"/>
              </w:tabs>
              <w:ind w:left="34"/>
              <w:jc w:val="left"/>
              <w:rPr>
                <w:sz w:val="26"/>
                <w:szCs w:val="26"/>
                <w:u w:val="single"/>
              </w:rPr>
            </w:pPr>
            <w:r>
              <w:rPr>
                <w:sz w:val="26"/>
                <w:szCs w:val="26"/>
                <w:u w:val="single"/>
              </w:rPr>
              <w:t xml:space="preserve">« </w:t>
            </w:r>
            <w:r w:rsidR="00350CC6">
              <w:rPr>
                <w:sz w:val="26"/>
                <w:szCs w:val="26"/>
                <w:u w:val="single"/>
              </w:rPr>
              <w:t>31</w:t>
            </w:r>
            <w:r>
              <w:rPr>
                <w:sz w:val="26"/>
                <w:szCs w:val="26"/>
                <w:u w:val="single"/>
              </w:rPr>
              <w:t xml:space="preserve"> </w:t>
            </w:r>
            <w:r w:rsidRPr="004B57F0">
              <w:rPr>
                <w:sz w:val="26"/>
                <w:szCs w:val="26"/>
                <w:u w:val="single"/>
              </w:rPr>
              <w:t xml:space="preserve">» </w:t>
            </w:r>
            <w:r w:rsidR="00350CC6">
              <w:rPr>
                <w:sz w:val="26"/>
                <w:szCs w:val="26"/>
                <w:u w:val="single"/>
              </w:rPr>
              <w:t>марта</w:t>
            </w:r>
            <w:r>
              <w:rPr>
                <w:sz w:val="26"/>
                <w:szCs w:val="26"/>
                <w:u w:val="single"/>
              </w:rPr>
              <w:t xml:space="preserve"> 2016</w:t>
            </w:r>
            <w:r w:rsidRPr="004B57F0">
              <w:rPr>
                <w:sz w:val="26"/>
                <w:szCs w:val="26"/>
                <w:u w:val="single"/>
              </w:rPr>
              <w:t xml:space="preserve"> г.</w:t>
            </w:r>
          </w:p>
          <w:p w:rsidR="00D076AE" w:rsidRPr="004B57F0" w:rsidRDefault="00D076AE" w:rsidP="00644DAF">
            <w:pPr>
              <w:ind w:left="34"/>
              <w:rPr>
                <w:sz w:val="26"/>
                <w:szCs w:val="26"/>
              </w:rPr>
            </w:pPr>
            <w:r w:rsidRPr="004B57F0">
              <w:rPr>
                <w:sz w:val="26"/>
                <w:szCs w:val="26"/>
              </w:rPr>
              <w:t>г. Печора,  Республика Коми</w:t>
            </w:r>
          </w:p>
        </w:tc>
        <w:tc>
          <w:tcPr>
            <w:tcW w:w="1800" w:type="dxa"/>
            <w:hideMark/>
          </w:tcPr>
          <w:p w:rsidR="00D076AE" w:rsidRPr="004B57F0" w:rsidRDefault="00D076AE" w:rsidP="00644DAF">
            <w:pPr>
              <w:ind w:left="142"/>
              <w:jc w:val="both"/>
              <w:rPr>
                <w:b/>
                <w:sz w:val="26"/>
                <w:szCs w:val="26"/>
              </w:rPr>
            </w:pPr>
            <w:r w:rsidRPr="004B57F0">
              <w:rPr>
                <w:b/>
                <w:sz w:val="26"/>
                <w:szCs w:val="26"/>
              </w:rPr>
              <w:t xml:space="preserve">    </w:t>
            </w:r>
          </w:p>
        </w:tc>
        <w:tc>
          <w:tcPr>
            <w:tcW w:w="4163" w:type="dxa"/>
          </w:tcPr>
          <w:p w:rsidR="00D076AE" w:rsidRPr="004B57F0" w:rsidRDefault="00D076AE" w:rsidP="00644DAF">
            <w:pPr>
              <w:tabs>
                <w:tab w:val="left" w:pos="480"/>
                <w:tab w:val="left" w:pos="2697"/>
                <w:tab w:val="left" w:pos="2952"/>
                <w:tab w:val="right" w:pos="3611"/>
              </w:tabs>
              <w:ind w:left="142"/>
              <w:jc w:val="both"/>
              <w:rPr>
                <w:bCs/>
                <w:sz w:val="26"/>
                <w:szCs w:val="26"/>
              </w:rPr>
            </w:pPr>
            <w:r w:rsidRPr="004B57F0">
              <w:rPr>
                <w:bCs/>
                <w:sz w:val="26"/>
                <w:szCs w:val="26"/>
              </w:rPr>
              <w:t xml:space="preserve">    </w:t>
            </w:r>
            <w:r>
              <w:rPr>
                <w:bCs/>
                <w:sz w:val="26"/>
                <w:szCs w:val="26"/>
              </w:rPr>
              <w:t xml:space="preserve">                   </w:t>
            </w:r>
            <w:r w:rsidR="00350CC6">
              <w:rPr>
                <w:bCs/>
                <w:sz w:val="26"/>
                <w:szCs w:val="26"/>
              </w:rPr>
              <w:t xml:space="preserve">                    № 245</w:t>
            </w:r>
          </w:p>
          <w:p w:rsidR="00D076AE" w:rsidRPr="004B57F0" w:rsidRDefault="00D076AE" w:rsidP="00644DAF">
            <w:pPr>
              <w:ind w:left="142"/>
              <w:jc w:val="both"/>
              <w:rPr>
                <w:b/>
                <w:bCs/>
                <w:sz w:val="26"/>
                <w:szCs w:val="26"/>
              </w:rPr>
            </w:pPr>
          </w:p>
        </w:tc>
      </w:tr>
    </w:tbl>
    <w:p w:rsidR="00D076AE" w:rsidRPr="008A1622" w:rsidRDefault="00D076AE" w:rsidP="00D076AE">
      <w:pPr>
        <w:ind w:left="142"/>
        <w:jc w:val="both"/>
        <w:rPr>
          <w:b/>
          <w:sz w:val="28"/>
          <w:szCs w:val="28"/>
        </w:rPr>
      </w:pPr>
    </w:p>
    <w:p w:rsidR="00D076AE" w:rsidRPr="008A1622" w:rsidRDefault="00D076AE" w:rsidP="00D076AE">
      <w:pPr>
        <w:ind w:left="142"/>
        <w:jc w:val="both"/>
        <w:rPr>
          <w:b/>
          <w:sz w:val="28"/>
          <w:szCs w:val="28"/>
        </w:rPr>
      </w:pPr>
    </w:p>
    <w:p w:rsidR="00D076AE" w:rsidRDefault="00D076AE" w:rsidP="00D076AE">
      <w:pPr>
        <w:tabs>
          <w:tab w:val="left" w:pos="8222"/>
          <w:tab w:val="left" w:pos="8364"/>
          <w:tab w:val="left" w:pos="8647"/>
          <w:tab w:val="left" w:pos="8931"/>
        </w:tabs>
        <w:ind w:right="707"/>
        <w:rPr>
          <w:sz w:val="26"/>
          <w:szCs w:val="26"/>
        </w:rPr>
      </w:pPr>
      <w:r>
        <w:rPr>
          <w:sz w:val="26"/>
          <w:szCs w:val="26"/>
        </w:rPr>
        <w:t>О    представлении   лицом,   поступающим   на    должность   руководителя</w:t>
      </w:r>
    </w:p>
    <w:p w:rsidR="00D076AE" w:rsidRDefault="00D076AE" w:rsidP="00D076AE">
      <w:pPr>
        <w:tabs>
          <w:tab w:val="left" w:pos="8222"/>
          <w:tab w:val="left" w:pos="8364"/>
          <w:tab w:val="left" w:pos="8647"/>
          <w:tab w:val="left" w:pos="8931"/>
        </w:tabs>
        <w:ind w:right="707"/>
        <w:rPr>
          <w:sz w:val="26"/>
          <w:szCs w:val="26"/>
        </w:rPr>
      </w:pPr>
      <w:r>
        <w:rPr>
          <w:sz w:val="26"/>
          <w:szCs w:val="26"/>
        </w:rPr>
        <w:t>муниципального   учреждения,  а   также   руководителем   муниципального</w:t>
      </w:r>
    </w:p>
    <w:p w:rsidR="00D076AE" w:rsidRDefault="00D076AE" w:rsidP="00D076AE">
      <w:pPr>
        <w:tabs>
          <w:tab w:val="left" w:pos="8080"/>
          <w:tab w:val="left" w:pos="8222"/>
          <w:tab w:val="left" w:pos="8364"/>
          <w:tab w:val="left" w:pos="8647"/>
          <w:tab w:val="left" w:pos="8931"/>
        </w:tabs>
        <w:ind w:right="707"/>
        <w:rPr>
          <w:sz w:val="28"/>
          <w:szCs w:val="28"/>
        </w:rPr>
      </w:pPr>
      <w:r>
        <w:rPr>
          <w:sz w:val="26"/>
          <w:szCs w:val="26"/>
        </w:rPr>
        <w:t>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Pr>
          <w:sz w:val="28"/>
          <w:szCs w:val="28"/>
        </w:rPr>
        <w:tab/>
      </w:r>
    </w:p>
    <w:p w:rsidR="00D076AE" w:rsidRPr="008A1622" w:rsidRDefault="00D076AE" w:rsidP="00D076AE">
      <w:pPr>
        <w:ind w:left="142"/>
        <w:rPr>
          <w:sz w:val="28"/>
          <w:szCs w:val="28"/>
        </w:rPr>
      </w:pPr>
    </w:p>
    <w:p w:rsidR="00D076AE" w:rsidRPr="008A1622" w:rsidRDefault="00D076AE" w:rsidP="00D076AE">
      <w:pPr>
        <w:ind w:left="142"/>
        <w:jc w:val="both"/>
        <w:rPr>
          <w:sz w:val="28"/>
          <w:szCs w:val="28"/>
        </w:rPr>
      </w:pPr>
    </w:p>
    <w:p w:rsidR="00D076AE" w:rsidRPr="00B55DD9" w:rsidRDefault="00D076AE" w:rsidP="00D076AE">
      <w:pPr>
        <w:tabs>
          <w:tab w:val="left" w:pos="567"/>
          <w:tab w:val="left" w:pos="709"/>
        </w:tabs>
        <w:ind w:left="142"/>
        <w:jc w:val="both"/>
        <w:rPr>
          <w:sz w:val="26"/>
          <w:szCs w:val="26"/>
        </w:rPr>
      </w:pPr>
      <w:r>
        <w:rPr>
          <w:sz w:val="26"/>
          <w:szCs w:val="26"/>
        </w:rPr>
        <w:t xml:space="preserve">В </w:t>
      </w:r>
      <w:r w:rsidR="000B1479">
        <w:rPr>
          <w:sz w:val="26"/>
          <w:szCs w:val="26"/>
        </w:rPr>
        <w:t>соответствии с частью</w:t>
      </w:r>
      <w:r>
        <w:rPr>
          <w:sz w:val="26"/>
          <w:szCs w:val="26"/>
        </w:rPr>
        <w:t xml:space="preserve"> четвертой статьи 275 Трудового кодекса Российской Федерации</w:t>
      </w:r>
    </w:p>
    <w:p w:rsidR="00D076AE" w:rsidRPr="008A1622" w:rsidRDefault="00D076AE" w:rsidP="00D076AE">
      <w:pPr>
        <w:tabs>
          <w:tab w:val="left" w:pos="567"/>
          <w:tab w:val="left" w:pos="709"/>
        </w:tabs>
        <w:ind w:left="142"/>
        <w:jc w:val="both"/>
        <w:rPr>
          <w:sz w:val="28"/>
          <w:szCs w:val="28"/>
        </w:rPr>
      </w:pPr>
      <w:r w:rsidRPr="008A1622">
        <w:rPr>
          <w:sz w:val="28"/>
          <w:szCs w:val="28"/>
        </w:rPr>
        <w:t xml:space="preserve">    </w:t>
      </w:r>
    </w:p>
    <w:p w:rsidR="00D076AE" w:rsidRPr="004B57F0" w:rsidRDefault="00D076AE" w:rsidP="00D076AE">
      <w:pPr>
        <w:tabs>
          <w:tab w:val="left" w:pos="567"/>
          <w:tab w:val="left" w:pos="709"/>
        </w:tabs>
        <w:ind w:left="142"/>
        <w:jc w:val="both"/>
        <w:rPr>
          <w:sz w:val="26"/>
          <w:szCs w:val="26"/>
        </w:rPr>
      </w:pPr>
      <w:r>
        <w:rPr>
          <w:sz w:val="28"/>
          <w:szCs w:val="28"/>
        </w:rPr>
        <w:t xml:space="preserve">       </w:t>
      </w:r>
      <w:r w:rsidRPr="004B57F0">
        <w:rPr>
          <w:sz w:val="26"/>
          <w:szCs w:val="26"/>
        </w:rPr>
        <w:t xml:space="preserve">администрация ПОСТАНОВЛЯЕТ: </w:t>
      </w:r>
    </w:p>
    <w:p w:rsidR="00D076AE" w:rsidRPr="004B57F0" w:rsidRDefault="00D076AE" w:rsidP="00D076AE">
      <w:pPr>
        <w:ind w:left="142"/>
        <w:jc w:val="both"/>
        <w:rPr>
          <w:sz w:val="26"/>
          <w:szCs w:val="26"/>
        </w:rPr>
      </w:pPr>
    </w:p>
    <w:p w:rsidR="00D076AE" w:rsidRDefault="00D076AE" w:rsidP="00D076AE">
      <w:pPr>
        <w:widowControl w:val="0"/>
        <w:autoSpaceDE w:val="0"/>
        <w:autoSpaceDN w:val="0"/>
        <w:adjustRightInd w:val="0"/>
        <w:jc w:val="both"/>
        <w:rPr>
          <w:sz w:val="26"/>
          <w:szCs w:val="26"/>
        </w:rPr>
      </w:pPr>
      <w:r w:rsidRPr="00CB1782">
        <w:rPr>
          <w:sz w:val="26"/>
          <w:szCs w:val="26"/>
        </w:rPr>
        <w:t xml:space="preserve">  </w:t>
      </w:r>
      <w:r>
        <w:rPr>
          <w:sz w:val="26"/>
          <w:szCs w:val="26"/>
        </w:rPr>
        <w:t xml:space="preserve">      1.  </w:t>
      </w:r>
      <w:r w:rsidRPr="004B57F0">
        <w:rPr>
          <w:sz w:val="26"/>
          <w:szCs w:val="26"/>
        </w:rPr>
        <w:t>Утвердить</w:t>
      </w:r>
      <w:r>
        <w:rPr>
          <w:sz w:val="26"/>
          <w:szCs w:val="26"/>
        </w:rPr>
        <w:t xml:space="preserve">: </w:t>
      </w:r>
    </w:p>
    <w:p w:rsidR="00D076AE" w:rsidRDefault="00D076AE" w:rsidP="00D076AE">
      <w:pPr>
        <w:widowControl w:val="0"/>
        <w:autoSpaceDE w:val="0"/>
        <w:autoSpaceDN w:val="0"/>
        <w:adjustRightInd w:val="0"/>
        <w:jc w:val="both"/>
        <w:rPr>
          <w:sz w:val="26"/>
          <w:szCs w:val="26"/>
        </w:rPr>
      </w:pPr>
      <w:r>
        <w:rPr>
          <w:sz w:val="26"/>
          <w:szCs w:val="26"/>
        </w:rPr>
        <w:t xml:space="preserve">        1) Положение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1;</w:t>
      </w:r>
    </w:p>
    <w:p w:rsidR="00D076AE" w:rsidRDefault="00D076AE" w:rsidP="00D076AE">
      <w:pPr>
        <w:widowControl w:val="0"/>
        <w:autoSpaceDE w:val="0"/>
        <w:autoSpaceDN w:val="0"/>
        <w:adjustRightInd w:val="0"/>
        <w:jc w:val="both"/>
        <w:rPr>
          <w:sz w:val="26"/>
          <w:szCs w:val="26"/>
        </w:rPr>
      </w:pPr>
      <w:r>
        <w:rPr>
          <w:sz w:val="26"/>
          <w:szCs w:val="26"/>
        </w:rPr>
        <w:t xml:space="preserve">       2) Положение о проверке достоверности и полноты сведений, представляемых лицами, поступающими на должность руководителя муниципального учреждения, и руководителями муниципальных учреждений согласно приложению 2.</w:t>
      </w:r>
    </w:p>
    <w:p w:rsidR="00D076AE" w:rsidRDefault="00D076AE" w:rsidP="00D076AE">
      <w:pPr>
        <w:widowControl w:val="0"/>
        <w:autoSpaceDE w:val="0"/>
        <w:autoSpaceDN w:val="0"/>
        <w:adjustRightInd w:val="0"/>
        <w:ind w:firstLine="142"/>
        <w:jc w:val="both"/>
        <w:rPr>
          <w:sz w:val="26"/>
          <w:szCs w:val="26"/>
        </w:rPr>
      </w:pPr>
      <w:r>
        <w:rPr>
          <w:sz w:val="26"/>
          <w:szCs w:val="26"/>
        </w:rPr>
        <w:t xml:space="preserve">     2</w:t>
      </w:r>
      <w:r w:rsidRPr="004B57F0">
        <w:rPr>
          <w:sz w:val="26"/>
          <w:szCs w:val="26"/>
        </w:rPr>
        <w:t xml:space="preserve">. </w:t>
      </w:r>
      <w:r>
        <w:rPr>
          <w:sz w:val="26"/>
          <w:szCs w:val="26"/>
        </w:rPr>
        <w:t xml:space="preserve"> Отраслевым органам администрации муниципального района «Печора», осуществляющим функции и полномочия учредителя, руководствоваться настоящим постановлением</w:t>
      </w:r>
      <w:r w:rsidRPr="004B57F0">
        <w:rPr>
          <w:sz w:val="26"/>
          <w:szCs w:val="26"/>
        </w:rPr>
        <w:t>.</w:t>
      </w:r>
    </w:p>
    <w:p w:rsidR="00D076AE" w:rsidRPr="004B57F0" w:rsidRDefault="00D076AE" w:rsidP="00D076AE">
      <w:pPr>
        <w:widowControl w:val="0"/>
        <w:autoSpaceDE w:val="0"/>
        <w:autoSpaceDN w:val="0"/>
        <w:adjustRightInd w:val="0"/>
        <w:ind w:firstLine="142"/>
        <w:jc w:val="both"/>
        <w:rPr>
          <w:sz w:val="26"/>
          <w:szCs w:val="26"/>
        </w:rPr>
      </w:pPr>
      <w:r>
        <w:rPr>
          <w:sz w:val="26"/>
          <w:szCs w:val="26"/>
        </w:rPr>
        <w:t xml:space="preserve">    3. </w:t>
      </w:r>
      <w:proofErr w:type="gramStart"/>
      <w:r>
        <w:rPr>
          <w:sz w:val="26"/>
          <w:szCs w:val="26"/>
        </w:rPr>
        <w:t>Признать утратившим силу постановление администрации  муниципального района «Печора» от 06 марта 2013 года № 388 «О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D076AE" w:rsidRPr="00A85CC5" w:rsidRDefault="00D076AE" w:rsidP="00D076AE">
      <w:pPr>
        <w:jc w:val="both"/>
        <w:rPr>
          <w:sz w:val="26"/>
          <w:szCs w:val="26"/>
        </w:rPr>
      </w:pPr>
      <w:r w:rsidRPr="00717E42">
        <w:rPr>
          <w:color w:val="FF0000"/>
          <w:szCs w:val="26"/>
        </w:rPr>
        <w:lastRenderedPageBreak/>
        <w:t xml:space="preserve">      </w:t>
      </w:r>
      <w:r w:rsidRPr="00A85CC5">
        <w:rPr>
          <w:szCs w:val="26"/>
        </w:rPr>
        <w:t xml:space="preserve">4. </w:t>
      </w:r>
      <w:r w:rsidRPr="00A85CC5">
        <w:rPr>
          <w:sz w:val="26"/>
          <w:szCs w:val="26"/>
        </w:rPr>
        <w:t xml:space="preserve">Настоящее постановление </w:t>
      </w:r>
      <w:r w:rsidR="000B1479">
        <w:rPr>
          <w:sz w:val="26"/>
          <w:szCs w:val="26"/>
        </w:rPr>
        <w:t xml:space="preserve">вступает в силу со дня официального опубликования и </w:t>
      </w:r>
      <w:r w:rsidRPr="00A85CC5">
        <w:rPr>
          <w:sz w:val="26"/>
          <w:szCs w:val="26"/>
        </w:rPr>
        <w:t>подлежит размещению на официальном портале администрации муниципального района «Печора».</w:t>
      </w:r>
    </w:p>
    <w:p w:rsidR="00D076AE" w:rsidRDefault="00D076AE" w:rsidP="00CC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076AE" w:rsidRDefault="00D076AE" w:rsidP="00CC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076AE" w:rsidRDefault="00D076AE" w:rsidP="00CC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076AE" w:rsidRDefault="00D076AE" w:rsidP="00D076AE">
      <w:pPr>
        <w:widowControl w:val="0"/>
        <w:autoSpaceDE w:val="0"/>
        <w:autoSpaceDN w:val="0"/>
        <w:adjustRightInd w:val="0"/>
        <w:jc w:val="both"/>
        <w:rPr>
          <w:sz w:val="26"/>
          <w:szCs w:val="26"/>
        </w:rPr>
      </w:pPr>
      <w:r>
        <w:rPr>
          <w:sz w:val="26"/>
          <w:szCs w:val="26"/>
        </w:rPr>
        <w:t>Глава</w:t>
      </w:r>
      <w:r w:rsidRPr="00496071">
        <w:rPr>
          <w:sz w:val="26"/>
          <w:szCs w:val="26"/>
        </w:rPr>
        <w:t xml:space="preserve"> администрации</w:t>
      </w:r>
      <w:r>
        <w:rPr>
          <w:sz w:val="26"/>
          <w:szCs w:val="26"/>
        </w:rPr>
        <w:t xml:space="preserve">                                                                                  </w:t>
      </w:r>
      <w:bookmarkStart w:id="0" w:name="Par66"/>
      <w:bookmarkEnd w:id="0"/>
      <w:r>
        <w:rPr>
          <w:sz w:val="26"/>
          <w:szCs w:val="26"/>
        </w:rPr>
        <w:t>А.М. Соснора</w:t>
      </w:r>
    </w:p>
    <w:p w:rsidR="00964AA5" w:rsidRPr="00077EB6" w:rsidRDefault="00964AA5" w:rsidP="00CC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55"/>
      </w:tblGrid>
      <w:tr w:rsidR="00CC4A96" w:rsidTr="00CC4A96">
        <w:tc>
          <w:tcPr>
            <w:tcW w:w="3369" w:type="dxa"/>
          </w:tcPr>
          <w:p w:rsidR="00CC4A96" w:rsidRDefault="00CC4A96" w:rsidP="007473FC">
            <w:pPr>
              <w:autoSpaceDE w:val="0"/>
              <w:autoSpaceDN w:val="0"/>
              <w:adjustRightInd w:val="0"/>
              <w:jc w:val="right"/>
              <w:rPr>
                <w:sz w:val="26"/>
                <w:szCs w:val="26"/>
              </w:rPr>
            </w:pPr>
          </w:p>
        </w:tc>
        <w:tc>
          <w:tcPr>
            <w:tcW w:w="6655" w:type="dxa"/>
          </w:tcPr>
          <w:p w:rsidR="00CC4A96" w:rsidRPr="00C30F5A" w:rsidRDefault="00CC4A96" w:rsidP="00CC4A96">
            <w:pPr>
              <w:autoSpaceDE w:val="0"/>
              <w:autoSpaceDN w:val="0"/>
              <w:adjustRightInd w:val="0"/>
              <w:jc w:val="right"/>
              <w:rPr>
                <w:sz w:val="26"/>
                <w:szCs w:val="26"/>
              </w:rPr>
            </w:pPr>
            <w:r w:rsidRPr="00C30F5A">
              <w:rPr>
                <w:sz w:val="26"/>
                <w:szCs w:val="26"/>
              </w:rPr>
              <w:t xml:space="preserve">Приложение </w:t>
            </w:r>
            <w:r>
              <w:rPr>
                <w:sz w:val="26"/>
                <w:szCs w:val="26"/>
              </w:rPr>
              <w:t>1</w:t>
            </w:r>
          </w:p>
          <w:p w:rsidR="00CC4A96" w:rsidRPr="00C30F5A" w:rsidRDefault="00CC4A96" w:rsidP="00CC4A96">
            <w:pPr>
              <w:autoSpaceDE w:val="0"/>
              <w:autoSpaceDN w:val="0"/>
              <w:adjustRightInd w:val="0"/>
              <w:jc w:val="right"/>
              <w:rPr>
                <w:sz w:val="26"/>
                <w:szCs w:val="26"/>
              </w:rPr>
            </w:pPr>
            <w:r>
              <w:rPr>
                <w:sz w:val="26"/>
                <w:szCs w:val="26"/>
              </w:rPr>
              <w:t xml:space="preserve">к </w:t>
            </w:r>
            <w:r w:rsidRPr="00C30F5A">
              <w:rPr>
                <w:sz w:val="26"/>
                <w:szCs w:val="26"/>
              </w:rPr>
              <w:t>постановлению</w:t>
            </w:r>
            <w:r>
              <w:rPr>
                <w:sz w:val="26"/>
                <w:szCs w:val="26"/>
              </w:rPr>
              <w:t xml:space="preserve"> </w:t>
            </w:r>
            <w:r w:rsidRPr="00C30F5A">
              <w:rPr>
                <w:sz w:val="26"/>
                <w:szCs w:val="26"/>
              </w:rPr>
              <w:t xml:space="preserve">администрации </w:t>
            </w:r>
            <w:r>
              <w:rPr>
                <w:sz w:val="26"/>
                <w:szCs w:val="26"/>
              </w:rPr>
              <w:t>МР</w:t>
            </w:r>
            <w:r w:rsidRPr="00C30F5A">
              <w:rPr>
                <w:sz w:val="26"/>
                <w:szCs w:val="26"/>
              </w:rPr>
              <w:t xml:space="preserve"> «</w:t>
            </w:r>
            <w:r>
              <w:rPr>
                <w:sz w:val="26"/>
                <w:szCs w:val="26"/>
              </w:rPr>
              <w:t>Печора</w:t>
            </w:r>
            <w:r w:rsidRPr="00C30F5A">
              <w:rPr>
                <w:sz w:val="26"/>
                <w:szCs w:val="26"/>
              </w:rPr>
              <w:t xml:space="preserve">» </w:t>
            </w:r>
          </w:p>
          <w:p w:rsidR="00CC4A96" w:rsidRDefault="00CC4A96" w:rsidP="006C05E2">
            <w:pPr>
              <w:autoSpaceDE w:val="0"/>
              <w:autoSpaceDN w:val="0"/>
              <w:adjustRightInd w:val="0"/>
              <w:jc w:val="right"/>
              <w:rPr>
                <w:sz w:val="26"/>
                <w:szCs w:val="26"/>
              </w:rPr>
            </w:pPr>
            <w:r>
              <w:rPr>
                <w:sz w:val="26"/>
                <w:szCs w:val="26"/>
              </w:rPr>
              <w:t xml:space="preserve">                          </w:t>
            </w:r>
            <w:r w:rsidR="00D076AE">
              <w:rPr>
                <w:sz w:val="26"/>
                <w:szCs w:val="26"/>
              </w:rPr>
              <w:t xml:space="preserve">        </w:t>
            </w:r>
            <w:r w:rsidR="006C05E2">
              <w:rPr>
                <w:sz w:val="26"/>
                <w:szCs w:val="26"/>
              </w:rPr>
              <w:t xml:space="preserve">    </w:t>
            </w:r>
            <w:r w:rsidR="00700AE9">
              <w:rPr>
                <w:sz w:val="26"/>
                <w:szCs w:val="26"/>
              </w:rPr>
              <w:t xml:space="preserve">          </w:t>
            </w:r>
            <w:bookmarkStart w:id="1" w:name="_GoBack"/>
            <w:bookmarkEnd w:id="1"/>
            <w:r w:rsidR="00D076AE">
              <w:rPr>
                <w:sz w:val="26"/>
                <w:szCs w:val="26"/>
              </w:rPr>
              <w:t xml:space="preserve">от </w:t>
            </w:r>
            <w:r w:rsidR="006C05E2">
              <w:rPr>
                <w:sz w:val="26"/>
                <w:szCs w:val="26"/>
              </w:rPr>
              <w:t>« 31</w:t>
            </w:r>
            <w:r w:rsidR="00700AE9">
              <w:rPr>
                <w:sz w:val="26"/>
                <w:szCs w:val="26"/>
              </w:rPr>
              <w:t xml:space="preserve"> </w:t>
            </w:r>
            <w:r w:rsidR="006C05E2">
              <w:rPr>
                <w:sz w:val="26"/>
                <w:szCs w:val="26"/>
              </w:rPr>
              <w:t xml:space="preserve">» марта </w:t>
            </w:r>
            <w:r w:rsidR="00D076AE">
              <w:rPr>
                <w:sz w:val="26"/>
                <w:szCs w:val="26"/>
              </w:rPr>
              <w:t>2016</w:t>
            </w:r>
            <w:r>
              <w:rPr>
                <w:sz w:val="26"/>
                <w:szCs w:val="26"/>
              </w:rPr>
              <w:t xml:space="preserve"> г. № </w:t>
            </w:r>
            <w:r w:rsidR="006C05E2">
              <w:rPr>
                <w:sz w:val="26"/>
                <w:szCs w:val="26"/>
              </w:rPr>
              <w:t>245</w:t>
            </w:r>
            <w:r w:rsidRPr="00CC4A96">
              <w:rPr>
                <w:sz w:val="26"/>
                <w:szCs w:val="26"/>
              </w:rPr>
              <w:tab/>
            </w:r>
          </w:p>
        </w:tc>
      </w:tr>
    </w:tbl>
    <w:p w:rsidR="00CC4A96" w:rsidRDefault="00CC4A96" w:rsidP="007473FC">
      <w:pPr>
        <w:autoSpaceDE w:val="0"/>
        <w:autoSpaceDN w:val="0"/>
        <w:adjustRightInd w:val="0"/>
        <w:jc w:val="right"/>
        <w:rPr>
          <w:sz w:val="26"/>
          <w:szCs w:val="26"/>
        </w:rPr>
      </w:pPr>
    </w:p>
    <w:p w:rsidR="00964AA5" w:rsidRPr="0030199C" w:rsidRDefault="0030199C" w:rsidP="0030199C">
      <w:pPr>
        <w:pStyle w:val="a7"/>
        <w:jc w:val="right"/>
        <w:rPr>
          <w:sz w:val="24"/>
          <w:u w:val="single"/>
        </w:rPr>
      </w:pPr>
      <w:r>
        <w:rPr>
          <w:sz w:val="26"/>
          <w:szCs w:val="26"/>
          <w:u w:val="single"/>
        </w:rPr>
        <w:t xml:space="preserve">  </w:t>
      </w:r>
    </w:p>
    <w:p w:rsidR="00CC4A96" w:rsidRDefault="00790DD6" w:rsidP="00964AA5">
      <w:pPr>
        <w:pStyle w:val="a7"/>
        <w:rPr>
          <w:b/>
          <w:sz w:val="26"/>
          <w:szCs w:val="26"/>
        </w:rPr>
      </w:pPr>
      <w:r w:rsidRPr="00C30F5A">
        <w:rPr>
          <w:b/>
          <w:sz w:val="26"/>
          <w:szCs w:val="26"/>
        </w:rPr>
        <w:t xml:space="preserve">Положение </w:t>
      </w:r>
    </w:p>
    <w:p w:rsidR="007207D2" w:rsidRPr="00C30F5A" w:rsidRDefault="00790DD6" w:rsidP="00964AA5">
      <w:pPr>
        <w:pStyle w:val="a7"/>
        <w:rPr>
          <w:b/>
          <w:sz w:val="26"/>
          <w:szCs w:val="26"/>
        </w:rPr>
      </w:pPr>
      <w:r w:rsidRPr="00C30F5A">
        <w:rPr>
          <w:b/>
          <w:sz w:val="26"/>
          <w:szCs w:val="26"/>
        </w:rPr>
        <w:t>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207D2" w:rsidRPr="00C30F5A" w:rsidRDefault="007207D2" w:rsidP="00964AA5">
      <w:pPr>
        <w:pStyle w:val="a7"/>
        <w:rPr>
          <w:sz w:val="26"/>
          <w:szCs w:val="26"/>
        </w:rPr>
      </w:pPr>
    </w:p>
    <w:p w:rsidR="001D45AE" w:rsidRPr="00C30F5A" w:rsidRDefault="001D45AE" w:rsidP="001D45AE">
      <w:pPr>
        <w:autoSpaceDE w:val="0"/>
        <w:autoSpaceDN w:val="0"/>
        <w:adjustRightInd w:val="0"/>
        <w:ind w:firstLine="540"/>
        <w:jc w:val="both"/>
        <w:rPr>
          <w:sz w:val="26"/>
          <w:szCs w:val="26"/>
        </w:rPr>
      </w:pPr>
      <w:r w:rsidRPr="00C30F5A">
        <w:rPr>
          <w:sz w:val="26"/>
          <w:szCs w:val="26"/>
        </w:rPr>
        <w:t xml:space="preserve">1. </w:t>
      </w:r>
      <w:proofErr w:type="gramStart"/>
      <w:r w:rsidRPr="00C30F5A">
        <w:rPr>
          <w:sz w:val="26"/>
          <w:szCs w:val="26"/>
        </w:rPr>
        <w:t xml:space="preserve">Настоящим Положением определяется порядок представления лицом, поступающим на должность руководителя муниципального учреждения (далее – лицо, поступающее на должность руководителя), а также руководителем муниципального  учреждения (далее </w:t>
      </w:r>
      <w:r w:rsidR="00DD0643">
        <w:rPr>
          <w:sz w:val="26"/>
          <w:szCs w:val="26"/>
        </w:rPr>
        <w:t>–</w:t>
      </w:r>
      <w:r w:rsidRPr="00C30F5A">
        <w:rPr>
          <w:sz w:val="26"/>
          <w:szCs w:val="26"/>
        </w:rPr>
        <w:t xml:space="preserve"> руководитель) сведений о своих доходах, об имуществе и обязательствах имущественного характера</w:t>
      </w:r>
      <w:r w:rsidR="00644DAF">
        <w:rPr>
          <w:sz w:val="26"/>
          <w:szCs w:val="26"/>
        </w:rPr>
        <w:t xml:space="preserve"> и </w:t>
      </w:r>
      <w:r w:rsidRPr="00C30F5A">
        <w:rPr>
          <w:sz w:val="26"/>
          <w:szCs w:val="26"/>
        </w:rPr>
        <w:t xml:space="preserve">о доходах, об имуществе и обязательствах имущественного характера супруги (супруга) и несовершеннолетних детей (далее </w:t>
      </w:r>
      <w:r w:rsidR="00DD0643">
        <w:rPr>
          <w:sz w:val="26"/>
          <w:szCs w:val="26"/>
        </w:rPr>
        <w:t xml:space="preserve">– </w:t>
      </w:r>
      <w:r w:rsidRPr="00C30F5A">
        <w:rPr>
          <w:sz w:val="26"/>
          <w:szCs w:val="26"/>
        </w:rPr>
        <w:t>сведения о доходах, об имуществе и обязательствах имущественного характера).</w:t>
      </w:r>
      <w:proofErr w:type="gramEnd"/>
    </w:p>
    <w:p w:rsidR="001D45AE" w:rsidRPr="00C30F5A" w:rsidRDefault="001D45AE" w:rsidP="001D45AE">
      <w:pPr>
        <w:autoSpaceDE w:val="0"/>
        <w:autoSpaceDN w:val="0"/>
        <w:adjustRightInd w:val="0"/>
        <w:ind w:firstLine="540"/>
        <w:jc w:val="both"/>
        <w:rPr>
          <w:sz w:val="26"/>
          <w:szCs w:val="26"/>
        </w:rPr>
      </w:pPr>
      <w:r w:rsidRPr="00C30F5A">
        <w:rPr>
          <w:sz w:val="26"/>
          <w:szCs w:val="26"/>
        </w:rPr>
        <w:t xml:space="preserve">2. Сведения о доходах, об имуществе и обязательствах имущественного характера представляются </w:t>
      </w:r>
      <w:r w:rsidRPr="005D59FE">
        <w:rPr>
          <w:sz w:val="26"/>
          <w:szCs w:val="26"/>
        </w:rPr>
        <w:t>администрации муниципального района «</w:t>
      </w:r>
      <w:r w:rsidR="00683492" w:rsidRPr="005D59FE">
        <w:rPr>
          <w:sz w:val="26"/>
          <w:szCs w:val="26"/>
        </w:rPr>
        <w:t>Печора</w:t>
      </w:r>
      <w:r w:rsidRPr="005D59FE">
        <w:rPr>
          <w:sz w:val="26"/>
          <w:szCs w:val="26"/>
        </w:rPr>
        <w:t>»</w:t>
      </w:r>
      <w:r w:rsidRPr="00C30F5A">
        <w:rPr>
          <w:i/>
          <w:sz w:val="26"/>
          <w:szCs w:val="26"/>
        </w:rPr>
        <w:t xml:space="preserve"> </w:t>
      </w:r>
      <w:r w:rsidR="005D59FE" w:rsidRPr="005D59FE">
        <w:rPr>
          <w:sz w:val="26"/>
          <w:szCs w:val="26"/>
        </w:rPr>
        <w:t xml:space="preserve">либо </w:t>
      </w:r>
      <w:r w:rsidRPr="005D59FE">
        <w:rPr>
          <w:sz w:val="26"/>
          <w:szCs w:val="26"/>
        </w:rPr>
        <w:t>руководителю отраслевого  органа администрации муниципального района «</w:t>
      </w:r>
      <w:r w:rsidR="00683492" w:rsidRPr="005D59FE">
        <w:rPr>
          <w:sz w:val="26"/>
          <w:szCs w:val="26"/>
        </w:rPr>
        <w:t>Печора</w:t>
      </w:r>
      <w:r w:rsidRPr="005D59FE">
        <w:rPr>
          <w:sz w:val="26"/>
          <w:szCs w:val="26"/>
        </w:rPr>
        <w:t>»</w:t>
      </w:r>
      <w:r w:rsidR="005D59FE" w:rsidRPr="005D59FE">
        <w:rPr>
          <w:sz w:val="26"/>
          <w:szCs w:val="26"/>
        </w:rPr>
        <w:t>, осуществляющего функции и полномочия учредителя</w:t>
      </w:r>
      <w:r w:rsidRPr="005D59FE">
        <w:rPr>
          <w:sz w:val="26"/>
          <w:szCs w:val="26"/>
        </w:rPr>
        <w:t xml:space="preserve"> </w:t>
      </w:r>
      <w:r w:rsidRPr="00C30F5A">
        <w:rPr>
          <w:sz w:val="26"/>
          <w:szCs w:val="26"/>
        </w:rPr>
        <w:t>(далее – работодатель) по утвержденным формам справок:</w:t>
      </w:r>
    </w:p>
    <w:p w:rsidR="001D45AE" w:rsidRPr="00C30F5A" w:rsidRDefault="001D45AE" w:rsidP="001D45AE">
      <w:pPr>
        <w:autoSpaceDE w:val="0"/>
        <w:autoSpaceDN w:val="0"/>
        <w:adjustRightInd w:val="0"/>
        <w:ind w:firstLine="540"/>
        <w:jc w:val="both"/>
        <w:rPr>
          <w:sz w:val="26"/>
          <w:szCs w:val="26"/>
        </w:rPr>
      </w:pPr>
      <w:r w:rsidRPr="00C30F5A">
        <w:rPr>
          <w:sz w:val="26"/>
          <w:szCs w:val="26"/>
        </w:rPr>
        <w:t>а) лицами, поступающими на должность руководителя. При этом в текущем календарном году сведения о доходах, об имуществе и обязательствах имущественного характера в сроки, предусмотренные подпунктом «б» настоящего пункта, указанными лицами не предоставляются;</w:t>
      </w:r>
    </w:p>
    <w:p w:rsidR="001D45AE" w:rsidRPr="00C30F5A" w:rsidRDefault="001D45AE" w:rsidP="001D45AE">
      <w:pPr>
        <w:autoSpaceDE w:val="0"/>
        <w:autoSpaceDN w:val="0"/>
        <w:adjustRightInd w:val="0"/>
        <w:ind w:firstLine="540"/>
        <w:jc w:val="both"/>
        <w:rPr>
          <w:sz w:val="26"/>
          <w:szCs w:val="26"/>
        </w:rPr>
      </w:pPr>
      <w:r w:rsidRPr="00C30F5A">
        <w:rPr>
          <w:sz w:val="26"/>
          <w:szCs w:val="26"/>
        </w:rPr>
        <w:t xml:space="preserve">б) руководителями </w:t>
      </w:r>
      <w:r w:rsidR="00DD0643">
        <w:rPr>
          <w:sz w:val="26"/>
          <w:szCs w:val="26"/>
        </w:rPr>
        <w:t>–</w:t>
      </w:r>
      <w:r w:rsidRPr="00C30F5A">
        <w:rPr>
          <w:sz w:val="26"/>
          <w:szCs w:val="26"/>
        </w:rPr>
        <w:t xml:space="preserve"> ежегодно, не позднее 30 апреля года, следующего за </w:t>
      </w:r>
      <w:proofErr w:type="gramStart"/>
      <w:r w:rsidRPr="00C30F5A">
        <w:rPr>
          <w:sz w:val="26"/>
          <w:szCs w:val="26"/>
        </w:rPr>
        <w:t>отчетным</w:t>
      </w:r>
      <w:proofErr w:type="gramEnd"/>
      <w:r w:rsidRPr="00C30F5A">
        <w:rPr>
          <w:sz w:val="26"/>
          <w:szCs w:val="26"/>
        </w:rPr>
        <w:t>.</w:t>
      </w:r>
    </w:p>
    <w:p w:rsidR="001D45AE" w:rsidRPr="00C30F5A" w:rsidRDefault="001D45AE" w:rsidP="001D45AE">
      <w:pPr>
        <w:autoSpaceDE w:val="0"/>
        <w:autoSpaceDN w:val="0"/>
        <w:adjustRightInd w:val="0"/>
        <w:ind w:firstLine="540"/>
        <w:jc w:val="both"/>
        <w:rPr>
          <w:sz w:val="26"/>
          <w:szCs w:val="26"/>
        </w:rPr>
      </w:pPr>
      <w:r w:rsidRPr="00C30F5A">
        <w:rPr>
          <w:sz w:val="26"/>
          <w:szCs w:val="26"/>
        </w:rPr>
        <w:t>3. Лицо, поступающее на должность руководителя, представляет:</w:t>
      </w:r>
    </w:p>
    <w:p w:rsidR="001D45AE" w:rsidRPr="00C30F5A" w:rsidRDefault="001D45AE" w:rsidP="001D45AE">
      <w:pPr>
        <w:autoSpaceDE w:val="0"/>
        <w:autoSpaceDN w:val="0"/>
        <w:adjustRightInd w:val="0"/>
        <w:ind w:firstLine="540"/>
        <w:jc w:val="both"/>
        <w:rPr>
          <w:sz w:val="26"/>
          <w:szCs w:val="26"/>
        </w:rPr>
      </w:pPr>
      <w:r w:rsidRPr="00C30F5A">
        <w:rPr>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1D45AE" w:rsidRPr="00C30F5A" w:rsidRDefault="001D45AE" w:rsidP="001D45AE">
      <w:pPr>
        <w:autoSpaceDE w:val="0"/>
        <w:autoSpaceDN w:val="0"/>
        <w:adjustRightInd w:val="0"/>
        <w:ind w:firstLine="540"/>
        <w:jc w:val="both"/>
        <w:rPr>
          <w:sz w:val="26"/>
          <w:szCs w:val="26"/>
        </w:rPr>
      </w:pPr>
      <w:r w:rsidRPr="00C30F5A">
        <w:rPr>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1D45AE" w:rsidRPr="00C30F5A" w:rsidRDefault="001D45AE" w:rsidP="001D45AE">
      <w:pPr>
        <w:autoSpaceDE w:val="0"/>
        <w:autoSpaceDN w:val="0"/>
        <w:adjustRightInd w:val="0"/>
        <w:ind w:firstLine="540"/>
        <w:jc w:val="both"/>
        <w:rPr>
          <w:sz w:val="26"/>
          <w:szCs w:val="26"/>
        </w:rPr>
      </w:pPr>
      <w:r w:rsidRPr="00C30F5A">
        <w:rPr>
          <w:sz w:val="26"/>
          <w:szCs w:val="26"/>
        </w:rPr>
        <w:t>4. Руководитель представляет ежегодно:</w:t>
      </w:r>
    </w:p>
    <w:p w:rsidR="001D45AE" w:rsidRPr="00C30F5A" w:rsidRDefault="001D45AE" w:rsidP="001D45AE">
      <w:pPr>
        <w:autoSpaceDE w:val="0"/>
        <w:autoSpaceDN w:val="0"/>
        <w:adjustRightInd w:val="0"/>
        <w:ind w:firstLine="540"/>
        <w:jc w:val="both"/>
        <w:rPr>
          <w:sz w:val="26"/>
          <w:szCs w:val="26"/>
        </w:rPr>
      </w:pPr>
      <w:r w:rsidRPr="00C30F5A">
        <w:rPr>
          <w:sz w:val="26"/>
          <w:szCs w:val="26"/>
        </w:rP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w:t>
      </w:r>
      <w:r w:rsidR="00644DAF">
        <w:rPr>
          <w:sz w:val="26"/>
          <w:szCs w:val="26"/>
        </w:rPr>
        <w:t>, принадлежащем ему на праве собственности,</w:t>
      </w:r>
      <w:r w:rsidRPr="00C30F5A">
        <w:rPr>
          <w:sz w:val="26"/>
          <w:szCs w:val="26"/>
        </w:rPr>
        <w:t xml:space="preserve"> и </w:t>
      </w:r>
      <w:r w:rsidR="00644DAF">
        <w:rPr>
          <w:sz w:val="26"/>
          <w:szCs w:val="26"/>
        </w:rPr>
        <w:t xml:space="preserve">о своих </w:t>
      </w:r>
      <w:r w:rsidRPr="00C30F5A">
        <w:rPr>
          <w:sz w:val="26"/>
          <w:szCs w:val="26"/>
        </w:rPr>
        <w:t>обязательствах имущественного характера по состоянию на конец отчетного периода;</w:t>
      </w:r>
    </w:p>
    <w:p w:rsidR="001D45AE" w:rsidRPr="00C30F5A" w:rsidRDefault="001D45AE" w:rsidP="001D45AE">
      <w:pPr>
        <w:autoSpaceDE w:val="0"/>
        <w:autoSpaceDN w:val="0"/>
        <w:adjustRightInd w:val="0"/>
        <w:ind w:firstLine="540"/>
        <w:jc w:val="both"/>
        <w:rPr>
          <w:sz w:val="26"/>
          <w:szCs w:val="26"/>
        </w:rPr>
      </w:pPr>
      <w:proofErr w:type="gramStart"/>
      <w:r w:rsidRPr="00C30F5A">
        <w:rPr>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w:t>
      </w:r>
      <w:r w:rsidR="00644DAF">
        <w:rPr>
          <w:sz w:val="26"/>
          <w:szCs w:val="26"/>
        </w:rPr>
        <w:t>, принадлежащем им на праве собственности,</w:t>
      </w:r>
      <w:r w:rsidRPr="00C30F5A">
        <w:rPr>
          <w:sz w:val="26"/>
          <w:szCs w:val="26"/>
        </w:rPr>
        <w:t xml:space="preserve"> и </w:t>
      </w:r>
      <w:r w:rsidR="00644DAF">
        <w:rPr>
          <w:sz w:val="26"/>
          <w:szCs w:val="26"/>
        </w:rPr>
        <w:t xml:space="preserve">об их </w:t>
      </w:r>
      <w:r w:rsidRPr="00C30F5A">
        <w:rPr>
          <w:sz w:val="26"/>
          <w:szCs w:val="26"/>
        </w:rPr>
        <w:t>обязательствах имущественного характера по состоянию на конец отчетного периода.</w:t>
      </w:r>
      <w:proofErr w:type="gramEnd"/>
    </w:p>
    <w:p w:rsidR="001D45AE" w:rsidRPr="00C30F5A" w:rsidRDefault="001D45AE" w:rsidP="001D45AE">
      <w:pPr>
        <w:autoSpaceDE w:val="0"/>
        <w:autoSpaceDN w:val="0"/>
        <w:adjustRightInd w:val="0"/>
        <w:ind w:firstLine="540"/>
        <w:jc w:val="both"/>
        <w:rPr>
          <w:sz w:val="26"/>
          <w:szCs w:val="26"/>
        </w:rPr>
      </w:pPr>
      <w:r w:rsidRPr="00C30F5A">
        <w:rPr>
          <w:sz w:val="26"/>
          <w:szCs w:val="26"/>
        </w:rPr>
        <w:t xml:space="preserve">5. </w:t>
      </w:r>
      <w:proofErr w:type="gramStart"/>
      <w:r w:rsidRPr="00C30F5A">
        <w:rPr>
          <w:sz w:val="26"/>
          <w:szCs w:val="26"/>
        </w:rPr>
        <w:t>В случае если лицо, поступающее на должность руководителя, или руководитель обнаружили, что в представленных ими работодателю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r w:rsidR="00644DAF">
        <w:rPr>
          <w:sz w:val="26"/>
          <w:szCs w:val="26"/>
        </w:rPr>
        <w:t xml:space="preserve"> о доходах, об имуществе и обязательствах  имущественного характера</w:t>
      </w:r>
      <w:r w:rsidRPr="00C30F5A">
        <w:rPr>
          <w:sz w:val="26"/>
          <w:szCs w:val="26"/>
        </w:rPr>
        <w:t xml:space="preserve"> в порядке, установленном настоящим Положением.</w:t>
      </w:r>
      <w:proofErr w:type="gramEnd"/>
    </w:p>
    <w:p w:rsidR="001D45AE" w:rsidRPr="00C30F5A" w:rsidRDefault="001D45AE" w:rsidP="001D45AE">
      <w:pPr>
        <w:autoSpaceDE w:val="0"/>
        <w:autoSpaceDN w:val="0"/>
        <w:adjustRightInd w:val="0"/>
        <w:ind w:firstLine="540"/>
        <w:jc w:val="both"/>
        <w:rPr>
          <w:sz w:val="26"/>
          <w:szCs w:val="26"/>
        </w:rPr>
      </w:pPr>
      <w:r w:rsidRPr="00C30F5A">
        <w:rPr>
          <w:sz w:val="26"/>
          <w:szCs w:val="26"/>
        </w:rPr>
        <w:t>Руководитель может представить уточненные сведения</w:t>
      </w:r>
      <w:r w:rsidR="003150E8">
        <w:rPr>
          <w:sz w:val="26"/>
          <w:szCs w:val="26"/>
        </w:rPr>
        <w:t xml:space="preserve"> о доходах, об имуществе и обязательствах имущественного характера</w:t>
      </w:r>
      <w:r w:rsidRPr="00C30F5A">
        <w:rPr>
          <w:sz w:val="26"/>
          <w:szCs w:val="26"/>
        </w:rPr>
        <w:t xml:space="preserve"> в течение </w:t>
      </w:r>
      <w:r w:rsidR="003150E8">
        <w:rPr>
          <w:sz w:val="26"/>
          <w:szCs w:val="26"/>
        </w:rPr>
        <w:t>одного</w:t>
      </w:r>
      <w:r w:rsidRPr="00C30F5A">
        <w:rPr>
          <w:sz w:val="26"/>
          <w:szCs w:val="26"/>
        </w:rPr>
        <w:t xml:space="preserve"> ме</w:t>
      </w:r>
      <w:r w:rsidR="003150E8">
        <w:rPr>
          <w:sz w:val="26"/>
          <w:szCs w:val="26"/>
        </w:rPr>
        <w:t>сяца</w:t>
      </w:r>
      <w:r w:rsidRPr="00C30F5A">
        <w:rPr>
          <w:sz w:val="26"/>
          <w:szCs w:val="26"/>
        </w:rPr>
        <w:t xml:space="preserve"> после окончания срока, указанного в подпункте «б» пункта 2 настоящего Положения.</w:t>
      </w:r>
    </w:p>
    <w:p w:rsidR="001D45AE" w:rsidRPr="00C30F5A" w:rsidRDefault="001D45AE" w:rsidP="001D45AE">
      <w:pPr>
        <w:autoSpaceDE w:val="0"/>
        <w:autoSpaceDN w:val="0"/>
        <w:adjustRightInd w:val="0"/>
        <w:ind w:firstLine="540"/>
        <w:jc w:val="both"/>
        <w:rPr>
          <w:sz w:val="26"/>
          <w:szCs w:val="26"/>
        </w:rPr>
      </w:pPr>
      <w:r w:rsidRPr="00C30F5A">
        <w:rPr>
          <w:sz w:val="26"/>
          <w:szCs w:val="26"/>
        </w:rPr>
        <w:t>Лицо, поступающее на должность руководителя, может представить уточненные сведения</w:t>
      </w:r>
      <w:r w:rsidR="003150E8">
        <w:rPr>
          <w:sz w:val="26"/>
          <w:szCs w:val="26"/>
        </w:rPr>
        <w:t xml:space="preserve"> о доходах, об имуществе и обязательствах имущественного характера</w:t>
      </w:r>
      <w:r w:rsidRPr="00C30F5A">
        <w:rPr>
          <w:sz w:val="26"/>
          <w:szCs w:val="26"/>
        </w:rPr>
        <w:t xml:space="preserve"> в течение </w:t>
      </w:r>
      <w:r w:rsidR="003150E8">
        <w:rPr>
          <w:sz w:val="26"/>
          <w:szCs w:val="26"/>
        </w:rPr>
        <w:t>одного месяца</w:t>
      </w:r>
      <w:r w:rsidRPr="00C30F5A">
        <w:rPr>
          <w:sz w:val="26"/>
          <w:szCs w:val="26"/>
        </w:rPr>
        <w:t xml:space="preserve"> со дня </w:t>
      </w:r>
      <w:r w:rsidR="003150E8">
        <w:rPr>
          <w:sz w:val="26"/>
          <w:szCs w:val="26"/>
        </w:rPr>
        <w:t>представления сведений в соответствии с подпунктом «а» пункта 2 настоящего Положения</w:t>
      </w:r>
      <w:r w:rsidRPr="00C30F5A">
        <w:rPr>
          <w:sz w:val="26"/>
          <w:szCs w:val="26"/>
        </w:rPr>
        <w:t>.</w:t>
      </w:r>
    </w:p>
    <w:p w:rsidR="001D45AE" w:rsidRDefault="001D45AE" w:rsidP="001D45AE">
      <w:pPr>
        <w:autoSpaceDE w:val="0"/>
        <w:autoSpaceDN w:val="0"/>
        <w:adjustRightInd w:val="0"/>
        <w:ind w:firstLine="540"/>
        <w:jc w:val="both"/>
        <w:rPr>
          <w:sz w:val="26"/>
          <w:szCs w:val="26"/>
        </w:rPr>
      </w:pPr>
      <w:r w:rsidRPr="00C30F5A">
        <w:rPr>
          <w:sz w:val="26"/>
          <w:szCs w:val="26"/>
        </w:rPr>
        <w:t>6.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и руководителем, относятся к информации ограниченного доступа, если федеральным законом они не отнесены к сведениям, составляющим государственную тайну.</w:t>
      </w:r>
    </w:p>
    <w:p w:rsidR="0093247A" w:rsidRPr="00C30F5A" w:rsidRDefault="0093247A" w:rsidP="001D45AE">
      <w:pPr>
        <w:autoSpaceDE w:val="0"/>
        <w:autoSpaceDN w:val="0"/>
        <w:adjustRightInd w:val="0"/>
        <w:ind w:firstLine="540"/>
        <w:jc w:val="both"/>
        <w:rPr>
          <w:sz w:val="26"/>
          <w:szCs w:val="26"/>
        </w:rPr>
      </w:pPr>
      <w:r>
        <w:rPr>
          <w:sz w:val="26"/>
          <w:szCs w:val="26"/>
        </w:rPr>
        <w:t>Сведения, предусмотренные абзацем первым настоящего пункта, уполномоченным структурным подразделением пред</w:t>
      </w:r>
      <w:r w:rsidR="002339DA">
        <w:rPr>
          <w:sz w:val="26"/>
          <w:szCs w:val="26"/>
        </w:rPr>
        <w:t>о</w:t>
      </w:r>
      <w:r>
        <w:rPr>
          <w:sz w:val="26"/>
          <w:szCs w:val="26"/>
        </w:rPr>
        <w:t>ставляются работодателю.</w:t>
      </w:r>
    </w:p>
    <w:p w:rsidR="001D45AE" w:rsidRDefault="00643D80" w:rsidP="001D45AE">
      <w:pPr>
        <w:autoSpaceDE w:val="0"/>
        <w:autoSpaceDN w:val="0"/>
        <w:adjustRightInd w:val="0"/>
        <w:ind w:firstLine="540"/>
        <w:jc w:val="both"/>
        <w:rPr>
          <w:sz w:val="26"/>
          <w:szCs w:val="26"/>
        </w:rPr>
      </w:pPr>
      <w:r>
        <w:rPr>
          <w:sz w:val="26"/>
          <w:szCs w:val="26"/>
        </w:rPr>
        <w:t>7</w:t>
      </w:r>
      <w:r w:rsidR="001D45AE" w:rsidRPr="00C30F5A">
        <w:rPr>
          <w:sz w:val="26"/>
          <w:szCs w:val="26"/>
        </w:rPr>
        <w:t>. Сведения о доходах, об имуществе и обязательствах имущественного характера руководителя, его супруги (супруга) и несовершеннолетних детей</w:t>
      </w:r>
      <w:r>
        <w:rPr>
          <w:sz w:val="26"/>
          <w:szCs w:val="26"/>
        </w:rPr>
        <w:t xml:space="preserve"> в соответствии с порядком, утвержденном Законом Республики Коми от 29 сентября 2008 г. № 83-РЗ «О противодействии коррупции в Республике Коми»,</w:t>
      </w:r>
      <w:r w:rsidR="001D45AE" w:rsidRPr="00C30F5A">
        <w:rPr>
          <w:sz w:val="26"/>
          <w:szCs w:val="26"/>
        </w:rPr>
        <w:t xml:space="preserve"> размещаются на официальном сайте администрации муниципального района «</w:t>
      </w:r>
      <w:r w:rsidR="00607E8A">
        <w:rPr>
          <w:sz w:val="26"/>
          <w:szCs w:val="26"/>
        </w:rPr>
        <w:t>Печора</w:t>
      </w:r>
      <w:r w:rsidR="001D45AE" w:rsidRPr="00C30F5A">
        <w:rPr>
          <w:sz w:val="26"/>
          <w:szCs w:val="26"/>
        </w:rPr>
        <w:t>».</w:t>
      </w:r>
    </w:p>
    <w:p w:rsidR="00643D80" w:rsidRPr="00C30F5A" w:rsidRDefault="00643D80" w:rsidP="001D45AE">
      <w:pPr>
        <w:autoSpaceDE w:val="0"/>
        <w:autoSpaceDN w:val="0"/>
        <w:adjustRightInd w:val="0"/>
        <w:ind w:firstLine="540"/>
        <w:jc w:val="both"/>
        <w:rPr>
          <w:sz w:val="26"/>
          <w:szCs w:val="26"/>
        </w:rPr>
      </w:pPr>
      <w:r>
        <w:rPr>
          <w:sz w:val="26"/>
          <w:szCs w:val="26"/>
        </w:rPr>
        <w:t>Сведения о доходах, об имуществе и обязательствах имущественного характера руководителя, его супруги (супруга) и несовершеннолетних детей могут по решению работодателя, размещаться на официальных сайтах муниципальных учреждений. В этом случае в соответствующем разделе официального сайта администрации муниципального района «Печора» дается ссылка на адрес сайта, где указанные сведения фактически размещены.</w:t>
      </w:r>
    </w:p>
    <w:p w:rsidR="001D45AE" w:rsidRPr="00C30F5A" w:rsidRDefault="00643D80" w:rsidP="001D45AE">
      <w:pPr>
        <w:autoSpaceDE w:val="0"/>
        <w:autoSpaceDN w:val="0"/>
        <w:adjustRightInd w:val="0"/>
        <w:ind w:firstLine="540"/>
        <w:jc w:val="both"/>
        <w:rPr>
          <w:sz w:val="26"/>
          <w:szCs w:val="26"/>
        </w:rPr>
      </w:pPr>
      <w:r>
        <w:rPr>
          <w:sz w:val="26"/>
          <w:szCs w:val="26"/>
        </w:rPr>
        <w:t>8</w:t>
      </w:r>
      <w:r w:rsidR="001D45AE" w:rsidRPr="00C30F5A">
        <w:rPr>
          <w:sz w:val="26"/>
          <w:szCs w:val="26"/>
        </w:rPr>
        <w:t>.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D45AE" w:rsidRPr="00C30F5A" w:rsidRDefault="00162B2D" w:rsidP="001D45AE">
      <w:pPr>
        <w:autoSpaceDE w:val="0"/>
        <w:autoSpaceDN w:val="0"/>
        <w:adjustRightInd w:val="0"/>
        <w:ind w:firstLine="540"/>
        <w:jc w:val="both"/>
        <w:rPr>
          <w:sz w:val="26"/>
          <w:szCs w:val="26"/>
        </w:rPr>
      </w:pPr>
      <w:r>
        <w:rPr>
          <w:sz w:val="26"/>
          <w:szCs w:val="26"/>
        </w:rPr>
        <w:t>9</w:t>
      </w:r>
      <w:r w:rsidR="001D45AE" w:rsidRPr="00C30F5A">
        <w:rPr>
          <w:sz w:val="26"/>
          <w:szCs w:val="26"/>
        </w:rPr>
        <w:t xml:space="preserve">. Сведения о доходах, об имуществе и обязательствах имущественного характера, представленные в соответствии с настоящим Положением лицом, поступающим на </w:t>
      </w:r>
      <w:r w:rsidR="001D45AE" w:rsidRPr="00C30F5A">
        <w:rPr>
          <w:sz w:val="26"/>
          <w:szCs w:val="26"/>
        </w:rPr>
        <w:lastRenderedPageBreak/>
        <w:t>должность руководителя, а также представляемые руководителем ежегодно, приобщаются к личному делу руководителя.</w:t>
      </w:r>
    </w:p>
    <w:p w:rsidR="001D45AE" w:rsidRPr="00C30F5A" w:rsidRDefault="001D45AE" w:rsidP="001D45AE">
      <w:pPr>
        <w:autoSpaceDE w:val="0"/>
        <w:autoSpaceDN w:val="0"/>
        <w:adjustRightInd w:val="0"/>
        <w:ind w:firstLine="540"/>
        <w:jc w:val="both"/>
        <w:rPr>
          <w:sz w:val="26"/>
          <w:szCs w:val="26"/>
        </w:rPr>
      </w:pPr>
      <w:proofErr w:type="gramStart"/>
      <w:r w:rsidRPr="00C30F5A">
        <w:rPr>
          <w:sz w:val="26"/>
          <w:szCs w:val="26"/>
        </w:rPr>
        <w:t xml:space="preserve">В случае если лицо, поступающее на должность руководителя, представившее </w:t>
      </w:r>
      <w:r w:rsidR="00643D80">
        <w:rPr>
          <w:sz w:val="26"/>
          <w:szCs w:val="26"/>
        </w:rPr>
        <w:t>сведения</w:t>
      </w:r>
      <w:r w:rsidRPr="00C30F5A">
        <w:rPr>
          <w:sz w:val="26"/>
          <w:szCs w:val="26"/>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эти </w:t>
      </w:r>
      <w:r w:rsidR="00162B2D">
        <w:rPr>
          <w:sz w:val="26"/>
          <w:szCs w:val="26"/>
        </w:rPr>
        <w:t>сведения</w:t>
      </w:r>
      <w:r w:rsidRPr="00C30F5A">
        <w:rPr>
          <w:sz w:val="26"/>
          <w:szCs w:val="26"/>
        </w:rPr>
        <w:t xml:space="preserve"> возвращаются ему по его письменному заявлению</w:t>
      </w:r>
      <w:r w:rsidR="00162B2D">
        <w:rPr>
          <w:sz w:val="26"/>
          <w:szCs w:val="26"/>
        </w:rPr>
        <w:t xml:space="preserve"> в течение 15 календарных дней со дня поступления заявления в орган, осуществлявший</w:t>
      </w:r>
      <w:proofErr w:type="gramEnd"/>
      <w:r w:rsidR="00162B2D">
        <w:rPr>
          <w:sz w:val="26"/>
          <w:szCs w:val="26"/>
        </w:rPr>
        <w:t xml:space="preserve"> функции и полномочия учредителя муниципального учреждения.</w:t>
      </w:r>
      <w:r w:rsidRPr="00C30F5A">
        <w:rPr>
          <w:sz w:val="26"/>
          <w:szCs w:val="26"/>
        </w:rPr>
        <w:t xml:space="preserve"> </w:t>
      </w:r>
    </w:p>
    <w:p w:rsidR="00BE0994" w:rsidRDefault="00BE0994" w:rsidP="00FC148A"/>
    <w:p w:rsidR="00BE0994" w:rsidRDefault="00BE0994" w:rsidP="00FC148A">
      <w:pPr>
        <w:sectPr w:rsidR="00BE0994" w:rsidSect="000B1479">
          <w:pgSz w:w="11906" w:h="16838" w:code="9"/>
          <w:pgMar w:top="851" w:right="680" w:bottom="1418" w:left="1418" w:header="709" w:footer="709" w:gutter="0"/>
          <w:cols w:space="708"/>
          <w:docGrid w:linePitch="360"/>
        </w:sectPr>
      </w:pPr>
      <w:r>
        <w:t xml:space="preserve">                                             ____________________________</w:t>
      </w:r>
    </w:p>
    <w:p w:rsidR="00CC4A96" w:rsidRPr="00C30F5A" w:rsidRDefault="00CC4A96" w:rsidP="00CC4A96">
      <w:pPr>
        <w:autoSpaceDE w:val="0"/>
        <w:autoSpaceDN w:val="0"/>
        <w:adjustRightInd w:val="0"/>
        <w:jc w:val="right"/>
        <w:rPr>
          <w:sz w:val="26"/>
          <w:szCs w:val="26"/>
        </w:rPr>
      </w:pPr>
      <w:r w:rsidRPr="00C30F5A">
        <w:rPr>
          <w:sz w:val="26"/>
          <w:szCs w:val="26"/>
        </w:rPr>
        <w:lastRenderedPageBreak/>
        <w:t xml:space="preserve">Приложение </w:t>
      </w:r>
      <w:r>
        <w:rPr>
          <w:sz w:val="26"/>
          <w:szCs w:val="26"/>
        </w:rPr>
        <w:t>2</w:t>
      </w:r>
    </w:p>
    <w:p w:rsidR="00162B2D" w:rsidRDefault="00CC4A96" w:rsidP="00CC4A96">
      <w:pPr>
        <w:autoSpaceDE w:val="0"/>
        <w:autoSpaceDN w:val="0"/>
        <w:adjustRightInd w:val="0"/>
        <w:jc w:val="right"/>
        <w:rPr>
          <w:sz w:val="26"/>
          <w:szCs w:val="26"/>
        </w:rPr>
      </w:pPr>
      <w:r>
        <w:rPr>
          <w:sz w:val="26"/>
          <w:szCs w:val="26"/>
        </w:rPr>
        <w:t xml:space="preserve">к </w:t>
      </w:r>
      <w:r w:rsidRPr="00C30F5A">
        <w:rPr>
          <w:sz w:val="26"/>
          <w:szCs w:val="26"/>
        </w:rPr>
        <w:t>постановлению</w:t>
      </w:r>
      <w:r>
        <w:rPr>
          <w:sz w:val="26"/>
          <w:szCs w:val="26"/>
        </w:rPr>
        <w:t xml:space="preserve"> </w:t>
      </w:r>
      <w:r w:rsidRPr="00C30F5A">
        <w:rPr>
          <w:sz w:val="26"/>
          <w:szCs w:val="26"/>
        </w:rPr>
        <w:t xml:space="preserve">администрации </w:t>
      </w:r>
      <w:r>
        <w:rPr>
          <w:sz w:val="26"/>
          <w:szCs w:val="26"/>
        </w:rPr>
        <w:t>МР</w:t>
      </w:r>
      <w:r w:rsidRPr="00C30F5A">
        <w:rPr>
          <w:sz w:val="26"/>
          <w:szCs w:val="26"/>
        </w:rPr>
        <w:t xml:space="preserve"> «</w:t>
      </w:r>
      <w:r>
        <w:rPr>
          <w:sz w:val="26"/>
          <w:szCs w:val="26"/>
        </w:rPr>
        <w:t>Печора</w:t>
      </w:r>
      <w:r w:rsidRPr="00C30F5A">
        <w:rPr>
          <w:sz w:val="26"/>
          <w:szCs w:val="26"/>
        </w:rPr>
        <w:t xml:space="preserve">» </w:t>
      </w:r>
    </w:p>
    <w:p w:rsidR="00CC4A96" w:rsidRDefault="00162B2D" w:rsidP="00162B2D">
      <w:pPr>
        <w:autoSpaceDE w:val="0"/>
        <w:autoSpaceDN w:val="0"/>
        <w:adjustRightInd w:val="0"/>
        <w:jc w:val="center"/>
        <w:rPr>
          <w:sz w:val="26"/>
          <w:szCs w:val="26"/>
        </w:rPr>
      </w:pPr>
      <w:r>
        <w:rPr>
          <w:sz w:val="26"/>
          <w:szCs w:val="26"/>
        </w:rPr>
        <w:t xml:space="preserve">                                                                                       от </w:t>
      </w:r>
      <w:r w:rsidR="006C05E2">
        <w:rPr>
          <w:sz w:val="26"/>
          <w:szCs w:val="26"/>
        </w:rPr>
        <w:t xml:space="preserve">« 31 » марта </w:t>
      </w:r>
      <w:r>
        <w:rPr>
          <w:sz w:val="26"/>
          <w:szCs w:val="26"/>
        </w:rPr>
        <w:t>2016</w:t>
      </w:r>
      <w:r w:rsidR="00CC4A96">
        <w:rPr>
          <w:sz w:val="26"/>
          <w:szCs w:val="26"/>
        </w:rPr>
        <w:t xml:space="preserve"> г. №</w:t>
      </w:r>
      <w:r w:rsidR="006C05E2">
        <w:rPr>
          <w:sz w:val="26"/>
          <w:szCs w:val="26"/>
        </w:rPr>
        <w:t xml:space="preserve"> 245</w:t>
      </w:r>
    </w:p>
    <w:p w:rsidR="0030199C" w:rsidRPr="00C30F5A" w:rsidRDefault="00CC4A96" w:rsidP="00CC4A96">
      <w:pPr>
        <w:autoSpaceDE w:val="0"/>
        <w:autoSpaceDN w:val="0"/>
        <w:adjustRightInd w:val="0"/>
        <w:jc w:val="right"/>
        <w:rPr>
          <w:sz w:val="26"/>
          <w:szCs w:val="26"/>
        </w:rPr>
      </w:pPr>
      <w:r w:rsidRPr="00CC4A96">
        <w:rPr>
          <w:sz w:val="26"/>
          <w:szCs w:val="26"/>
        </w:rPr>
        <w:tab/>
      </w:r>
    </w:p>
    <w:p w:rsidR="00C30F5A" w:rsidRPr="00C30F5A" w:rsidRDefault="00C30F5A" w:rsidP="00C30F5A">
      <w:pPr>
        <w:tabs>
          <w:tab w:val="left" w:pos="360"/>
        </w:tabs>
        <w:ind w:right="-6"/>
        <w:rPr>
          <w:sz w:val="26"/>
          <w:szCs w:val="26"/>
        </w:rPr>
      </w:pPr>
    </w:p>
    <w:p w:rsidR="00C30F5A" w:rsidRDefault="00C30F5A" w:rsidP="00C30F5A">
      <w:pPr>
        <w:tabs>
          <w:tab w:val="left" w:pos="360"/>
        </w:tabs>
        <w:ind w:right="-6"/>
        <w:rPr>
          <w:sz w:val="28"/>
          <w:szCs w:val="28"/>
        </w:rPr>
      </w:pPr>
    </w:p>
    <w:p w:rsidR="00C30F5A" w:rsidRPr="00C30F5A" w:rsidRDefault="00C30F5A" w:rsidP="00C30F5A">
      <w:pPr>
        <w:tabs>
          <w:tab w:val="left" w:pos="360"/>
        </w:tabs>
        <w:ind w:right="-6"/>
        <w:jc w:val="center"/>
        <w:rPr>
          <w:b/>
          <w:sz w:val="26"/>
          <w:szCs w:val="26"/>
        </w:rPr>
      </w:pPr>
      <w:r w:rsidRPr="00C30F5A">
        <w:rPr>
          <w:b/>
          <w:sz w:val="26"/>
          <w:szCs w:val="26"/>
        </w:rPr>
        <w:t xml:space="preserve">Положение </w:t>
      </w:r>
    </w:p>
    <w:p w:rsidR="00C30F5A" w:rsidRPr="00C30F5A" w:rsidRDefault="00C30F5A" w:rsidP="00C30F5A">
      <w:pPr>
        <w:tabs>
          <w:tab w:val="left" w:pos="360"/>
        </w:tabs>
        <w:ind w:right="-6"/>
        <w:jc w:val="center"/>
        <w:rPr>
          <w:b/>
          <w:sz w:val="26"/>
          <w:szCs w:val="26"/>
        </w:rPr>
      </w:pPr>
      <w:r w:rsidRPr="00C30F5A">
        <w:rPr>
          <w:b/>
          <w:sz w:val="26"/>
          <w:szCs w:val="26"/>
        </w:rPr>
        <w:t xml:space="preserve">о проверке достоверности и полноты сведений, представляемых лицами, поступающими на должность руководителя муниципального  учреждения, и руководителями муниципальных учреждений </w:t>
      </w:r>
    </w:p>
    <w:p w:rsidR="00C30F5A" w:rsidRPr="00C30F5A" w:rsidRDefault="00C30F5A" w:rsidP="00C30F5A">
      <w:pPr>
        <w:tabs>
          <w:tab w:val="left" w:pos="360"/>
        </w:tabs>
        <w:ind w:right="-6"/>
        <w:rPr>
          <w:b/>
          <w:sz w:val="26"/>
          <w:szCs w:val="26"/>
        </w:rPr>
      </w:pPr>
    </w:p>
    <w:p w:rsidR="00C30F5A" w:rsidRPr="00C30F5A" w:rsidRDefault="00C30F5A" w:rsidP="00C30F5A">
      <w:pPr>
        <w:tabs>
          <w:tab w:val="left" w:pos="360"/>
        </w:tabs>
        <w:ind w:right="-6"/>
        <w:rPr>
          <w:b/>
          <w:sz w:val="26"/>
          <w:szCs w:val="26"/>
        </w:rPr>
      </w:pPr>
    </w:p>
    <w:p w:rsidR="00C30F5A" w:rsidRPr="00C30F5A" w:rsidRDefault="00C30F5A" w:rsidP="00C30F5A">
      <w:pPr>
        <w:tabs>
          <w:tab w:val="left" w:pos="360"/>
        </w:tabs>
        <w:ind w:right="-5" w:firstLine="567"/>
        <w:jc w:val="both"/>
        <w:rPr>
          <w:sz w:val="26"/>
          <w:szCs w:val="26"/>
        </w:rPr>
      </w:pPr>
      <w:r w:rsidRPr="00C30F5A">
        <w:rPr>
          <w:sz w:val="26"/>
          <w:szCs w:val="26"/>
        </w:rPr>
        <w:t xml:space="preserve">1. </w:t>
      </w:r>
      <w:proofErr w:type="gramStart"/>
      <w:r w:rsidRPr="00C30F5A">
        <w:rPr>
          <w:sz w:val="26"/>
          <w:szCs w:val="26"/>
        </w:rPr>
        <w:t>Настоящим Положением определяется порядок осуществления проверки достоверности и полноты сведений о доходах, об имуществе и обязательствах имущ</w:t>
      </w:r>
      <w:r w:rsidR="00055335">
        <w:rPr>
          <w:sz w:val="26"/>
          <w:szCs w:val="26"/>
        </w:rPr>
        <w:t>ественного характера, представленн</w:t>
      </w:r>
      <w:r w:rsidRPr="00C30F5A">
        <w:rPr>
          <w:sz w:val="26"/>
          <w:szCs w:val="26"/>
        </w:rPr>
        <w:t>ых в соответствии с Положением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w:t>
      </w:r>
      <w:r>
        <w:rPr>
          <w:sz w:val="26"/>
          <w:szCs w:val="26"/>
        </w:rPr>
        <w:t>, а также</w:t>
      </w:r>
      <w:r w:rsidRPr="00C30F5A">
        <w:rPr>
          <w:sz w:val="26"/>
          <w:szCs w:val="26"/>
        </w:rPr>
        <w:t xml:space="preserve"> о доходах, об имуществе и обязательствах имущественного характера супруги (супруга) и</w:t>
      </w:r>
      <w:proofErr w:type="gramEnd"/>
      <w:r w:rsidRPr="00C30F5A">
        <w:rPr>
          <w:sz w:val="26"/>
          <w:szCs w:val="26"/>
        </w:rPr>
        <w:t xml:space="preserve"> несовершеннолетних детей (далее – сведения о доходах):</w:t>
      </w:r>
    </w:p>
    <w:p w:rsidR="00C30F5A" w:rsidRPr="00C30F5A" w:rsidRDefault="00C30F5A" w:rsidP="00C30F5A">
      <w:pPr>
        <w:tabs>
          <w:tab w:val="left" w:pos="360"/>
        </w:tabs>
        <w:ind w:right="-5" w:firstLine="567"/>
        <w:jc w:val="both"/>
        <w:rPr>
          <w:sz w:val="26"/>
          <w:szCs w:val="26"/>
        </w:rPr>
      </w:pPr>
      <w:r w:rsidRPr="00C30F5A">
        <w:rPr>
          <w:sz w:val="26"/>
          <w:szCs w:val="26"/>
        </w:rPr>
        <w:t>а) лицами, поступающими на должность руководителя муниципального  учреждения (далее – лицо, поступающее на должность руководителя);</w:t>
      </w:r>
    </w:p>
    <w:p w:rsidR="00C30F5A" w:rsidRPr="00C30F5A" w:rsidRDefault="00C30F5A" w:rsidP="00C30F5A">
      <w:pPr>
        <w:tabs>
          <w:tab w:val="left" w:pos="360"/>
        </w:tabs>
        <w:ind w:right="-5" w:firstLine="567"/>
        <w:jc w:val="both"/>
        <w:rPr>
          <w:sz w:val="26"/>
          <w:szCs w:val="26"/>
        </w:rPr>
      </w:pPr>
      <w:r w:rsidRPr="00C30F5A">
        <w:rPr>
          <w:sz w:val="26"/>
          <w:szCs w:val="26"/>
        </w:rPr>
        <w:t xml:space="preserve">б) руководителями муниципальных учреждений (далее </w:t>
      </w:r>
      <w:r w:rsidR="00EA5C6F">
        <w:rPr>
          <w:sz w:val="26"/>
          <w:szCs w:val="26"/>
        </w:rPr>
        <w:t>–</w:t>
      </w:r>
      <w:r w:rsidRPr="00C30F5A">
        <w:rPr>
          <w:sz w:val="26"/>
          <w:szCs w:val="26"/>
        </w:rPr>
        <w:t xml:space="preserve"> руководитель).</w:t>
      </w:r>
    </w:p>
    <w:p w:rsidR="00C30F5A" w:rsidRPr="00C30F5A" w:rsidRDefault="00C30F5A" w:rsidP="00C30F5A">
      <w:pPr>
        <w:tabs>
          <w:tab w:val="left" w:pos="360"/>
        </w:tabs>
        <w:ind w:right="-5" w:firstLine="567"/>
        <w:jc w:val="both"/>
        <w:rPr>
          <w:sz w:val="26"/>
          <w:szCs w:val="26"/>
        </w:rPr>
      </w:pPr>
      <w:r w:rsidRPr="00C30F5A">
        <w:rPr>
          <w:sz w:val="26"/>
          <w:szCs w:val="26"/>
        </w:rPr>
        <w:t xml:space="preserve">2. </w:t>
      </w:r>
      <w:proofErr w:type="gramStart"/>
      <w:r w:rsidRPr="00C30F5A">
        <w:rPr>
          <w:sz w:val="26"/>
          <w:szCs w:val="26"/>
        </w:rPr>
        <w:t xml:space="preserve">Проверка </w:t>
      </w:r>
      <w:r w:rsidR="0030091C">
        <w:rPr>
          <w:sz w:val="26"/>
          <w:szCs w:val="26"/>
        </w:rPr>
        <w:t xml:space="preserve">сведений </w:t>
      </w:r>
      <w:r w:rsidRPr="00C30F5A">
        <w:rPr>
          <w:sz w:val="26"/>
          <w:szCs w:val="26"/>
        </w:rPr>
        <w:t xml:space="preserve">осуществляется </w:t>
      </w:r>
      <w:r w:rsidR="0030091C">
        <w:rPr>
          <w:sz w:val="26"/>
          <w:szCs w:val="26"/>
        </w:rPr>
        <w:t>главным специалистом администрации муниципального района «Печора»,</w:t>
      </w:r>
      <w:r w:rsidR="002339DA">
        <w:rPr>
          <w:sz w:val="26"/>
          <w:szCs w:val="26"/>
        </w:rPr>
        <w:t xml:space="preserve"> ответственным за </w:t>
      </w:r>
      <w:r w:rsidR="00E24551">
        <w:rPr>
          <w:sz w:val="26"/>
          <w:szCs w:val="26"/>
        </w:rPr>
        <w:t>работу по профилактике</w:t>
      </w:r>
      <w:r w:rsidR="002339DA">
        <w:rPr>
          <w:sz w:val="26"/>
          <w:szCs w:val="26"/>
        </w:rPr>
        <w:t xml:space="preserve"> </w:t>
      </w:r>
      <w:r w:rsidR="0055237F">
        <w:rPr>
          <w:sz w:val="26"/>
          <w:szCs w:val="26"/>
        </w:rPr>
        <w:t>коррупционных</w:t>
      </w:r>
      <w:r w:rsidR="002339DA">
        <w:rPr>
          <w:sz w:val="26"/>
          <w:szCs w:val="26"/>
        </w:rPr>
        <w:t xml:space="preserve"> и иных правонарушений, специалистом кадровой службы отраслевого органа администрации </w:t>
      </w:r>
      <w:r w:rsidR="0055237F">
        <w:rPr>
          <w:sz w:val="26"/>
          <w:szCs w:val="26"/>
        </w:rPr>
        <w:t>муниципального</w:t>
      </w:r>
      <w:r w:rsidR="002339DA">
        <w:rPr>
          <w:sz w:val="26"/>
          <w:szCs w:val="26"/>
        </w:rPr>
        <w:t xml:space="preserve"> района «Печора»</w:t>
      </w:r>
      <w:r w:rsidR="00E24551">
        <w:rPr>
          <w:sz w:val="26"/>
          <w:szCs w:val="26"/>
        </w:rPr>
        <w:t>, ответственным за работу по профилактике коррупционных и иных правонарушений</w:t>
      </w:r>
      <w:r w:rsidRPr="00C30F5A">
        <w:rPr>
          <w:i/>
          <w:sz w:val="26"/>
          <w:szCs w:val="26"/>
        </w:rPr>
        <w:t xml:space="preserve"> </w:t>
      </w:r>
      <w:r w:rsidRPr="00C30F5A">
        <w:rPr>
          <w:sz w:val="26"/>
          <w:szCs w:val="26"/>
        </w:rPr>
        <w:t>(далее –</w:t>
      </w:r>
      <w:r w:rsidR="0055237F">
        <w:rPr>
          <w:sz w:val="26"/>
          <w:szCs w:val="26"/>
        </w:rPr>
        <w:t xml:space="preserve"> </w:t>
      </w:r>
      <w:r w:rsidR="0030091C">
        <w:rPr>
          <w:sz w:val="26"/>
          <w:szCs w:val="26"/>
        </w:rPr>
        <w:t>специалист</w:t>
      </w:r>
      <w:r w:rsidR="00E24551">
        <w:rPr>
          <w:sz w:val="26"/>
          <w:szCs w:val="26"/>
        </w:rPr>
        <w:t>, ответственный за работу по профилактике коррупционных и иных правонарушений</w:t>
      </w:r>
      <w:r w:rsidRPr="00C30F5A">
        <w:rPr>
          <w:sz w:val="26"/>
          <w:szCs w:val="26"/>
        </w:rPr>
        <w:t xml:space="preserve">), по решению </w:t>
      </w:r>
      <w:r w:rsidR="0081694E">
        <w:rPr>
          <w:sz w:val="26"/>
          <w:szCs w:val="26"/>
        </w:rPr>
        <w:t>главы администрации</w:t>
      </w:r>
      <w:r w:rsidR="001C7344">
        <w:rPr>
          <w:sz w:val="26"/>
          <w:szCs w:val="26"/>
        </w:rPr>
        <w:t xml:space="preserve"> муниципального района «Печора»</w:t>
      </w:r>
      <w:r w:rsidR="00E24551">
        <w:rPr>
          <w:sz w:val="26"/>
          <w:szCs w:val="26"/>
        </w:rPr>
        <w:t xml:space="preserve">, </w:t>
      </w:r>
      <w:r w:rsidR="0081694E">
        <w:rPr>
          <w:sz w:val="26"/>
          <w:szCs w:val="26"/>
        </w:rPr>
        <w:t xml:space="preserve"> руководителя отраслевого органа администрации</w:t>
      </w:r>
      <w:r w:rsidR="00ED4D8D">
        <w:rPr>
          <w:sz w:val="26"/>
          <w:szCs w:val="26"/>
        </w:rPr>
        <w:t xml:space="preserve"> муниципального района</w:t>
      </w:r>
      <w:proofErr w:type="gramEnd"/>
      <w:r w:rsidR="00ED4D8D">
        <w:rPr>
          <w:sz w:val="26"/>
          <w:szCs w:val="26"/>
        </w:rPr>
        <w:t xml:space="preserve"> «Печора»</w:t>
      </w:r>
      <w:r w:rsidR="0081694E">
        <w:rPr>
          <w:sz w:val="26"/>
          <w:szCs w:val="26"/>
        </w:rPr>
        <w:t>, осуществляющего функции и полномочия учредителя</w:t>
      </w:r>
      <w:r w:rsidRPr="00C30F5A">
        <w:rPr>
          <w:sz w:val="26"/>
          <w:szCs w:val="26"/>
          <w:vertAlign w:val="superscript"/>
        </w:rPr>
        <w:t xml:space="preserve"> </w:t>
      </w:r>
      <w:r w:rsidRPr="00C30F5A">
        <w:rPr>
          <w:sz w:val="26"/>
          <w:szCs w:val="26"/>
        </w:rPr>
        <w:t>(далее – работодатель).</w:t>
      </w:r>
    </w:p>
    <w:p w:rsidR="00C30F5A" w:rsidRPr="00C30F5A" w:rsidRDefault="00C30F5A" w:rsidP="00C30F5A">
      <w:pPr>
        <w:tabs>
          <w:tab w:val="left" w:pos="360"/>
        </w:tabs>
        <w:ind w:right="-5" w:firstLine="567"/>
        <w:jc w:val="both"/>
        <w:rPr>
          <w:sz w:val="26"/>
          <w:szCs w:val="26"/>
        </w:rPr>
      </w:pPr>
      <w:r w:rsidRPr="00C30F5A">
        <w:rPr>
          <w:sz w:val="26"/>
          <w:szCs w:val="26"/>
        </w:rPr>
        <w:t>Решение принимается отдельно в отношении каждого лица, поступающего на должность руководителя, или руководителя и оформляется в письменной форме.</w:t>
      </w:r>
    </w:p>
    <w:p w:rsidR="00C30F5A" w:rsidRPr="00C30F5A" w:rsidRDefault="00C30F5A" w:rsidP="00C30F5A">
      <w:pPr>
        <w:tabs>
          <w:tab w:val="left" w:pos="360"/>
        </w:tabs>
        <w:ind w:right="-5" w:firstLine="567"/>
        <w:jc w:val="both"/>
        <w:rPr>
          <w:sz w:val="26"/>
          <w:szCs w:val="26"/>
        </w:rPr>
      </w:pPr>
      <w:r w:rsidRPr="00C30F5A">
        <w:rPr>
          <w:sz w:val="26"/>
          <w:szCs w:val="26"/>
        </w:rPr>
        <w:t xml:space="preserve">3. Основанием для осуществления проверки, предусмотренной пунктом 1 настоящего Положения, </w:t>
      </w:r>
      <w:r w:rsidR="00055335">
        <w:rPr>
          <w:sz w:val="26"/>
          <w:szCs w:val="26"/>
        </w:rPr>
        <w:t>является достаточная информация о представлении лицом, поступающем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а) правоохранительными органами, иными государственными органами, органами местного самоуправления и их должностными лицами;</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в) Общественной палатой Российской Федерации;</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г) Общественной палатой Республики Коми;</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 xml:space="preserve">д) </w:t>
      </w:r>
      <w:r w:rsidR="00E24551">
        <w:rPr>
          <w:rFonts w:eastAsia="Calibri"/>
          <w:sz w:val="26"/>
          <w:szCs w:val="26"/>
          <w:lang w:eastAsia="en-US"/>
        </w:rPr>
        <w:t xml:space="preserve">специалистом, ответственным за работу по профилактике коррупционных и </w:t>
      </w:r>
      <w:r w:rsidR="00E24551">
        <w:rPr>
          <w:rFonts w:eastAsia="Calibri"/>
          <w:sz w:val="26"/>
          <w:szCs w:val="26"/>
          <w:lang w:eastAsia="en-US"/>
        </w:rPr>
        <w:lastRenderedPageBreak/>
        <w:t>иных правонарушений</w:t>
      </w:r>
      <w:r w:rsidRPr="00C30F5A">
        <w:rPr>
          <w:rFonts w:eastAsia="Calibri"/>
          <w:sz w:val="26"/>
          <w:szCs w:val="26"/>
          <w:lang w:eastAsia="en-US"/>
        </w:rPr>
        <w:t>;</w:t>
      </w:r>
    </w:p>
    <w:p w:rsidR="00C30F5A" w:rsidRPr="00C30F5A" w:rsidRDefault="00C30F5A" w:rsidP="00C30F5A">
      <w:pPr>
        <w:widowControl w:val="0"/>
        <w:autoSpaceDE w:val="0"/>
        <w:autoSpaceDN w:val="0"/>
        <w:adjustRightInd w:val="0"/>
        <w:ind w:right="-5" w:firstLine="567"/>
        <w:jc w:val="both"/>
        <w:rPr>
          <w:rFonts w:eastAsia="Calibri"/>
          <w:sz w:val="26"/>
          <w:szCs w:val="26"/>
          <w:lang w:eastAsia="en-US"/>
        </w:rPr>
      </w:pPr>
      <w:r w:rsidRPr="00C30F5A">
        <w:rPr>
          <w:rFonts w:eastAsia="Calibri"/>
          <w:sz w:val="26"/>
          <w:szCs w:val="26"/>
          <w:lang w:eastAsia="en-US"/>
        </w:rPr>
        <w:t>е) общероссийскими и республиканскими средствами массовой информации.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4. Информация анонимного характера не может служить основанием для проверки.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5. Проверка осуществляется в срок, не превышающий 60 дней со дня принятия решения о ее проведении. В исключительных случаях по решению работодателя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6. При осуществлении проверки </w:t>
      </w:r>
      <w:r w:rsidR="007E237E">
        <w:rPr>
          <w:sz w:val="26"/>
          <w:szCs w:val="26"/>
        </w:rPr>
        <w:t>главный специали</w:t>
      </w:r>
      <w:proofErr w:type="gramStart"/>
      <w:r w:rsidR="007E237E">
        <w:rPr>
          <w:sz w:val="26"/>
          <w:szCs w:val="26"/>
        </w:rPr>
        <w:t>ст</w:t>
      </w:r>
      <w:r w:rsidRPr="00C30F5A">
        <w:rPr>
          <w:sz w:val="26"/>
          <w:szCs w:val="26"/>
        </w:rPr>
        <w:t xml:space="preserve"> впр</w:t>
      </w:r>
      <w:proofErr w:type="gramEnd"/>
      <w:r w:rsidRPr="00C30F5A">
        <w:rPr>
          <w:sz w:val="26"/>
          <w:szCs w:val="26"/>
        </w:rPr>
        <w:t>аве:</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проводить беседу с лицом, поступающим на должность руководителя, а также руководителем;</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изучать представленные лицом, поступающим на должность руководителя, или руководителем, сведения о доходах и дополнительные материалы;</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в) получать от лица, поступающего на должность руководителя, или руководителя пояснения по представленным им сведениям о доходах и материалам;</w:t>
      </w:r>
    </w:p>
    <w:p w:rsidR="00C30F5A" w:rsidRPr="00C30F5A" w:rsidRDefault="00055335" w:rsidP="00C30F5A">
      <w:pPr>
        <w:autoSpaceDE w:val="0"/>
        <w:autoSpaceDN w:val="0"/>
        <w:adjustRightInd w:val="0"/>
        <w:ind w:right="-5" w:firstLine="567"/>
        <w:jc w:val="both"/>
        <w:rPr>
          <w:sz w:val="26"/>
          <w:szCs w:val="26"/>
        </w:rPr>
      </w:pPr>
      <w:r>
        <w:rPr>
          <w:sz w:val="26"/>
          <w:szCs w:val="26"/>
        </w:rPr>
        <w:t>7</w:t>
      </w:r>
      <w:r w:rsidR="00C30F5A" w:rsidRPr="00C30F5A">
        <w:rPr>
          <w:sz w:val="26"/>
          <w:szCs w:val="26"/>
        </w:rPr>
        <w:t xml:space="preserve">. </w:t>
      </w:r>
      <w:r w:rsidR="00E24551">
        <w:rPr>
          <w:rFonts w:eastAsia="Calibri"/>
          <w:sz w:val="26"/>
          <w:szCs w:val="26"/>
          <w:lang w:eastAsia="en-US"/>
        </w:rPr>
        <w:t>специалист, ответственный за работу по профилактике коррупционных и иных правонарушений</w:t>
      </w:r>
      <w:r w:rsidR="00E24551" w:rsidRPr="00C30F5A">
        <w:rPr>
          <w:sz w:val="26"/>
          <w:szCs w:val="26"/>
        </w:rPr>
        <w:t xml:space="preserve"> </w:t>
      </w:r>
      <w:r w:rsidR="00C30F5A" w:rsidRPr="00C30F5A">
        <w:rPr>
          <w:sz w:val="26"/>
          <w:szCs w:val="26"/>
        </w:rPr>
        <w:t>обеспечивает:</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а) уведомление в письменной форме лица, поступающего на должность руководителя, или руководителя, о начале в отношении него проверки в течение двух рабочих дней со дня </w:t>
      </w:r>
      <w:r w:rsidR="00D7321F">
        <w:rPr>
          <w:sz w:val="26"/>
          <w:szCs w:val="26"/>
        </w:rPr>
        <w:t>принятия</w:t>
      </w:r>
      <w:r w:rsidRPr="00C30F5A">
        <w:rPr>
          <w:sz w:val="26"/>
          <w:szCs w:val="26"/>
        </w:rPr>
        <w:t xml:space="preserve"> решения</w:t>
      </w:r>
      <w:r w:rsidR="00D7321F">
        <w:rPr>
          <w:sz w:val="26"/>
          <w:szCs w:val="26"/>
        </w:rPr>
        <w:t xml:space="preserve"> начале проверки</w:t>
      </w:r>
      <w:r w:rsidRPr="00C30F5A">
        <w:rPr>
          <w:sz w:val="26"/>
          <w:szCs w:val="26"/>
        </w:rPr>
        <w:t>;</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б) </w:t>
      </w:r>
      <w:r w:rsidR="00D7321F">
        <w:rPr>
          <w:sz w:val="26"/>
          <w:szCs w:val="26"/>
        </w:rPr>
        <w:t>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пункте 1 настоящего Положения, подлежат проверке, - в течени</w:t>
      </w:r>
      <w:proofErr w:type="gramStart"/>
      <w:r w:rsidR="00D7321F">
        <w:rPr>
          <w:sz w:val="26"/>
          <w:szCs w:val="26"/>
        </w:rPr>
        <w:t>и</w:t>
      </w:r>
      <w:proofErr w:type="gramEnd"/>
      <w:r w:rsidR="00D7321F">
        <w:rPr>
          <w:sz w:val="26"/>
          <w:szCs w:val="26"/>
        </w:rPr>
        <w:t xml:space="preserve"> 7 рабочих дней со дня обращения, а при наличии уважительной причины – в срок, согласованный с указанным лицом.</w:t>
      </w:r>
    </w:p>
    <w:p w:rsidR="00C30F5A" w:rsidRPr="00C30F5A" w:rsidRDefault="00D7321F" w:rsidP="00C30F5A">
      <w:pPr>
        <w:autoSpaceDE w:val="0"/>
        <w:autoSpaceDN w:val="0"/>
        <w:adjustRightInd w:val="0"/>
        <w:ind w:right="-5" w:firstLine="567"/>
        <w:jc w:val="both"/>
        <w:rPr>
          <w:sz w:val="26"/>
          <w:szCs w:val="26"/>
        </w:rPr>
      </w:pPr>
      <w:r>
        <w:rPr>
          <w:sz w:val="26"/>
          <w:szCs w:val="26"/>
        </w:rPr>
        <w:t>7</w:t>
      </w:r>
      <w:r w:rsidR="00C30F5A" w:rsidRPr="00C30F5A">
        <w:rPr>
          <w:sz w:val="26"/>
          <w:szCs w:val="26"/>
        </w:rPr>
        <w:t xml:space="preserve">. По окончании проверки в течение трех рабочих дней </w:t>
      </w:r>
      <w:r w:rsidR="00E24551">
        <w:rPr>
          <w:rFonts w:eastAsia="Calibri"/>
          <w:sz w:val="26"/>
          <w:szCs w:val="26"/>
          <w:lang w:eastAsia="en-US"/>
        </w:rPr>
        <w:t>специалист, ответственный за работу по профилактике коррупционных и иных правонарушений</w:t>
      </w:r>
      <w:r w:rsidR="007E237E">
        <w:rPr>
          <w:sz w:val="26"/>
          <w:szCs w:val="26"/>
        </w:rPr>
        <w:t xml:space="preserve"> обязан</w:t>
      </w:r>
      <w:r w:rsidR="00C30F5A" w:rsidRPr="00C30F5A">
        <w:rPr>
          <w:sz w:val="26"/>
          <w:szCs w:val="26"/>
        </w:rPr>
        <w:t xml:space="preserve">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C30F5A" w:rsidRPr="00C30F5A" w:rsidRDefault="00D7321F" w:rsidP="00C30F5A">
      <w:pPr>
        <w:autoSpaceDE w:val="0"/>
        <w:autoSpaceDN w:val="0"/>
        <w:adjustRightInd w:val="0"/>
        <w:ind w:right="-5" w:firstLine="567"/>
        <w:jc w:val="both"/>
        <w:rPr>
          <w:sz w:val="26"/>
          <w:szCs w:val="26"/>
        </w:rPr>
      </w:pPr>
      <w:r>
        <w:rPr>
          <w:sz w:val="26"/>
          <w:szCs w:val="26"/>
        </w:rPr>
        <w:t>8</w:t>
      </w:r>
      <w:r w:rsidR="00C30F5A" w:rsidRPr="00C30F5A">
        <w:rPr>
          <w:sz w:val="26"/>
          <w:szCs w:val="26"/>
        </w:rPr>
        <w:t>. Лицо, поступающее на должность руководителя, или руководитель вправе:</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дава</w:t>
      </w:r>
      <w:r w:rsidR="00D7321F">
        <w:rPr>
          <w:sz w:val="26"/>
          <w:szCs w:val="26"/>
        </w:rPr>
        <w:t xml:space="preserve">ть пояснения в письменной форме в ходе проверки, а также </w:t>
      </w:r>
      <w:r w:rsidRPr="00C30F5A">
        <w:rPr>
          <w:sz w:val="26"/>
          <w:szCs w:val="26"/>
        </w:rPr>
        <w:t>по результатам проверки;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представлять дополнительные материалы и давать по н</w:t>
      </w:r>
      <w:r w:rsidR="00D7321F">
        <w:rPr>
          <w:sz w:val="26"/>
          <w:szCs w:val="26"/>
        </w:rPr>
        <w:t>им пояснения в письменной форме.</w:t>
      </w:r>
    </w:p>
    <w:p w:rsidR="00C30F5A" w:rsidRPr="00C30F5A" w:rsidRDefault="00D7321F" w:rsidP="00C30F5A">
      <w:pPr>
        <w:autoSpaceDE w:val="0"/>
        <w:autoSpaceDN w:val="0"/>
        <w:adjustRightInd w:val="0"/>
        <w:ind w:right="-5" w:firstLine="567"/>
        <w:jc w:val="both"/>
        <w:rPr>
          <w:sz w:val="26"/>
          <w:szCs w:val="26"/>
        </w:rPr>
      </w:pPr>
      <w:r>
        <w:rPr>
          <w:sz w:val="26"/>
          <w:szCs w:val="26"/>
        </w:rPr>
        <w:t>9</w:t>
      </w:r>
      <w:r w:rsidR="00C30F5A" w:rsidRPr="00C30F5A">
        <w:rPr>
          <w:sz w:val="26"/>
          <w:szCs w:val="26"/>
        </w:rPr>
        <w:t xml:space="preserve">. Пояснения, указанные в пункте </w:t>
      </w:r>
      <w:r>
        <w:rPr>
          <w:sz w:val="26"/>
          <w:szCs w:val="26"/>
        </w:rPr>
        <w:t>8</w:t>
      </w:r>
      <w:r w:rsidR="00C30F5A" w:rsidRPr="00C30F5A">
        <w:rPr>
          <w:sz w:val="26"/>
          <w:szCs w:val="26"/>
        </w:rPr>
        <w:t xml:space="preserve"> настоящего Положения, приобщаются к материалам проверки.</w:t>
      </w:r>
    </w:p>
    <w:p w:rsidR="00C30F5A" w:rsidRPr="00C30F5A" w:rsidRDefault="00D7321F" w:rsidP="00C30F5A">
      <w:pPr>
        <w:autoSpaceDE w:val="0"/>
        <w:autoSpaceDN w:val="0"/>
        <w:adjustRightInd w:val="0"/>
        <w:ind w:right="-5" w:firstLine="567"/>
        <w:jc w:val="both"/>
        <w:rPr>
          <w:sz w:val="26"/>
          <w:szCs w:val="26"/>
        </w:rPr>
      </w:pPr>
      <w:r>
        <w:rPr>
          <w:sz w:val="26"/>
          <w:szCs w:val="26"/>
        </w:rPr>
        <w:t>10</w:t>
      </w:r>
      <w:r w:rsidR="00C30F5A" w:rsidRPr="00C30F5A">
        <w:rPr>
          <w:sz w:val="26"/>
          <w:szCs w:val="26"/>
        </w:rPr>
        <w:t xml:space="preserve">. </w:t>
      </w:r>
      <w:r w:rsidR="009B10A1">
        <w:rPr>
          <w:rFonts w:eastAsia="Calibri"/>
          <w:sz w:val="26"/>
          <w:szCs w:val="26"/>
          <w:lang w:eastAsia="en-US"/>
        </w:rPr>
        <w:t>Специалист, ответственный за работу по профилактике коррупционных и иных правонарушений</w:t>
      </w:r>
      <w:r w:rsidR="009B10A1" w:rsidRPr="00C30F5A">
        <w:rPr>
          <w:sz w:val="26"/>
          <w:szCs w:val="26"/>
        </w:rPr>
        <w:t xml:space="preserve"> </w:t>
      </w:r>
      <w:r w:rsidR="00C30F5A" w:rsidRPr="00C30F5A">
        <w:rPr>
          <w:sz w:val="26"/>
          <w:szCs w:val="26"/>
        </w:rPr>
        <w:t>представляет работодателю, уполномоченному назначать лицо на должность руководителя, доклад о результатах проверки в отношении данного лица в течение пяти рабочих дней после окончания проверки. При этом в докладе должно содержаться одно из следующих предложений: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о назначении на должность руководителя лица, поступающего на должность руководителя;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об отказе лицу, поступающему на должность руководителя, в назначении на должность руководителя.</w:t>
      </w:r>
    </w:p>
    <w:p w:rsidR="00C30F5A" w:rsidRPr="00C30F5A" w:rsidRDefault="00D7321F" w:rsidP="00C30F5A">
      <w:pPr>
        <w:autoSpaceDE w:val="0"/>
        <w:autoSpaceDN w:val="0"/>
        <w:adjustRightInd w:val="0"/>
        <w:ind w:right="-5" w:firstLine="567"/>
        <w:jc w:val="both"/>
        <w:rPr>
          <w:sz w:val="26"/>
          <w:szCs w:val="26"/>
        </w:rPr>
      </w:pPr>
      <w:r>
        <w:rPr>
          <w:sz w:val="26"/>
          <w:szCs w:val="26"/>
        </w:rPr>
        <w:lastRenderedPageBreak/>
        <w:t>11</w:t>
      </w:r>
      <w:r w:rsidR="00C30F5A" w:rsidRPr="00C30F5A">
        <w:rPr>
          <w:sz w:val="26"/>
          <w:szCs w:val="26"/>
        </w:rPr>
        <w:t xml:space="preserve">. </w:t>
      </w:r>
      <w:r w:rsidR="009B10A1">
        <w:rPr>
          <w:rFonts w:eastAsia="Calibri"/>
          <w:sz w:val="26"/>
          <w:szCs w:val="26"/>
          <w:lang w:eastAsia="en-US"/>
        </w:rPr>
        <w:t>Специалист, ответственный за работу по профилактике коррупционных и иных правонарушений</w:t>
      </w:r>
      <w:r w:rsidR="009B10A1" w:rsidRPr="00C30F5A">
        <w:rPr>
          <w:sz w:val="26"/>
          <w:szCs w:val="26"/>
        </w:rPr>
        <w:t xml:space="preserve"> </w:t>
      </w:r>
      <w:r w:rsidR="00C30F5A" w:rsidRPr="00C30F5A">
        <w:rPr>
          <w:sz w:val="26"/>
          <w:szCs w:val="26"/>
        </w:rPr>
        <w:t>представляет работодателю, назначившему лицо на должность руководителя, доклад о результатах проверки в течение пяти рабочих дней после окончания проверки. При этом в докладе должно содержаться одно из следующих предложений: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об отсутствии оснований для применения к руководителю мер юридической ответственности;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о применении к руководителю мер юридической ответственности.</w:t>
      </w:r>
    </w:p>
    <w:p w:rsidR="00C30F5A" w:rsidRPr="00C30F5A" w:rsidRDefault="00D7321F" w:rsidP="00C30F5A">
      <w:pPr>
        <w:autoSpaceDE w:val="0"/>
        <w:autoSpaceDN w:val="0"/>
        <w:adjustRightInd w:val="0"/>
        <w:ind w:right="-5" w:firstLine="567"/>
        <w:jc w:val="both"/>
        <w:rPr>
          <w:sz w:val="26"/>
          <w:szCs w:val="26"/>
        </w:rPr>
      </w:pPr>
      <w:r>
        <w:rPr>
          <w:sz w:val="26"/>
          <w:szCs w:val="26"/>
        </w:rPr>
        <w:t>12</w:t>
      </w:r>
      <w:r w:rsidR="00C30F5A" w:rsidRPr="00C30F5A">
        <w:rPr>
          <w:sz w:val="26"/>
          <w:szCs w:val="26"/>
        </w:rPr>
        <w:t>.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C30F5A" w:rsidRPr="00C30F5A" w:rsidRDefault="00D7321F" w:rsidP="00C30F5A">
      <w:pPr>
        <w:autoSpaceDE w:val="0"/>
        <w:autoSpaceDN w:val="0"/>
        <w:adjustRightInd w:val="0"/>
        <w:ind w:right="-5" w:firstLine="567"/>
        <w:jc w:val="both"/>
        <w:rPr>
          <w:sz w:val="26"/>
          <w:szCs w:val="26"/>
        </w:rPr>
      </w:pPr>
      <w:r>
        <w:rPr>
          <w:sz w:val="26"/>
          <w:szCs w:val="26"/>
        </w:rPr>
        <w:t>13</w:t>
      </w:r>
      <w:r w:rsidR="00C30F5A" w:rsidRPr="00C30F5A">
        <w:rPr>
          <w:sz w:val="26"/>
          <w:szCs w:val="26"/>
        </w:rPr>
        <w:t xml:space="preserve">. </w:t>
      </w:r>
      <w:r>
        <w:rPr>
          <w:sz w:val="26"/>
          <w:szCs w:val="26"/>
        </w:rPr>
        <w:t>По результатам проверки работодатель в соответствии с федеральным закон</w:t>
      </w:r>
      <w:r w:rsidR="00F366BB">
        <w:rPr>
          <w:sz w:val="26"/>
          <w:szCs w:val="26"/>
        </w:rPr>
        <w:t>одательством принимает в течение</w:t>
      </w:r>
      <w:r>
        <w:rPr>
          <w:sz w:val="26"/>
          <w:szCs w:val="26"/>
        </w:rPr>
        <w:t xml:space="preserve"> 15 рабочих дней со дня представления ему доклада одно из следующих решений:</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а) назначить на должность руководителя лицо, поступающее на должность руководителя;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б) отказать лицу, поступающему на должность руководителя, в назначении на должность руководителя;</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в) применить к руководителю меры юридической ответственности.</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трех рабочих дней со дня принятия решения.</w:t>
      </w:r>
    </w:p>
    <w:p w:rsidR="00C30F5A" w:rsidRPr="00C30F5A" w:rsidRDefault="00F366BB" w:rsidP="00C30F5A">
      <w:pPr>
        <w:autoSpaceDE w:val="0"/>
        <w:autoSpaceDN w:val="0"/>
        <w:adjustRightInd w:val="0"/>
        <w:ind w:right="-5" w:firstLine="567"/>
        <w:jc w:val="both"/>
        <w:rPr>
          <w:sz w:val="26"/>
          <w:szCs w:val="26"/>
        </w:rPr>
      </w:pPr>
      <w:r>
        <w:rPr>
          <w:sz w:val="26"/>
          <w:szCs w:val="26"/>
        </w:rPr>
        <w:t>14</w:t>
      </w:r>
      <w:r w:rsidR="00C30F5A" w:rsidRPr="00C30F5A">
        <w:rPr>
          <w:sz w:val="26"/>
          <w:szCs w:val="26"/>
        </w:rPr>
        <w:t xml:space="preserve">. </w:t>
      </w:r>
      <w:proofErr w:type="gramStart"/>
      <w:r w:rsidR="00C30F5A" w:rsidRPr="00C30F5A">
        <w:rPr>
          <w:sz w:val="26"/>
          <w:szCs w:val="26"/>
        </w:rPr>
        <w:t>Сведения о результатах проверки и принятом решении в течение трех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отношении которых проводилась проверка, органам, организациям и должностным лицам, указанным в пунк</w:t>
      </w:r>
      <w:r>
        <w:rPr>
          <w:sz w:val="26"/>
          <w:szCs w:val="26"/>
        </w:rPr>
        <w:t>те 3 настоящего Положения, пред</w:t>
      </w:r>
      <w:r w:rsidR="00C30F5A" w:rsidRPr="00C30F5A">
        <w:rPr>
          <w:sz w:val="26"/>
          <w:szCs w:val="26"/>
        </w:rPr>
        <w:t>ставившим информацию, явившуюся основанием для проведения проверки, с соблюдением законодательства Российской</w:t>
      </w:r>
      <w:proofErr w:type="gramEnd"/>
      <w:r w:rsidR="00C30F5A" w:rsidRPr="00C30F5A">
        <w:rPr>
          <w:sz w:val="26"/>
          <w:szCs w:val="26"/>
        </w:rPr>
        <w:t xml:space="preserve"> Федерации о персональных данных и государственной тайне.</w:t>
      </w:r>
    </w:p>
    <w:p w:rsidR="00C30F5A" w:rsidRPr="00C30F5A" w:rsidRDefault="00F366BB" w:rsidP="00C30F5A">
      <w:pPr>
        <w:autoSpaceDE w:val="0"/>
        <w:autoSpaceDN w:val="0"/>
        <w:adjustRightInd w:val="0"/>
        <w:ind w:right="-5" w:firstLine="567"/>
        <w:jc w:val="both"/>
        <w:rPr>
          <w:sz w:val="26"/>
          <w:szCs w:val="26"/>
        </w:rPr>
      </w:pPr>
      <w:r>
        <w:rPr>
          <w:sz w:val="26"/>
          <w:szCs w:val="26"/>
        </w:rPr>
        <w:t>15</w:t>
      </w:r>
      <w:r w:rsidR="00C30F5A" w:rsidRPr="00C30F5A">
        <w:rPr>
          <w:sz w:val="26"/>
          <w:szCs w:val="26"/>
        </w:rPr>
        <w:t xml:space="preserve">. Материалы проверки </w:t>
      </w:r>
      <w:r>
        <w:rPr>
          <w:sz w:val="26"/>
          <w:szCs w:val="26"/>
        </w:rPr>
        <w:t>в отношении лиц, поступающих</w:t>
      </w:r>
      <w:r w:rsidR="00C30F5A" w:rsidRPr="00C30F5A">
        <w:rPr>
          <w:sz w:val="26"/>
          <w:szCs w:val="26"/>
        </w:rPr>
        <w:t xml:space="preserve"> на должность руководителя, приобщаются к личным делам</w:t>
      </w:r>
      <w:r>
        <w:rPr>
          <w:sz w:val="26"/>
          <w:szCs w:val="26"/>
        </w:rPr>
        <w:t xml:space="preserve"> лиц, поступающих на должность руководителя</w:t>
      </w:r>
      <w:r w:rsidR="00C30F5A" w:rsidRPr="00C30F5A">
        <w:rPr>
          <w:sz w:val="26"/>
          <w:szCs w:val="26"/>
        </w:rPr>
        <w:t>.</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 xml:space="preserve">Материалы проверки в отношении лиц, которым отказано в назначении на должность руководителя, хранятся </w:t>
      </w:r>
      <w:r w:rsidR="009B10A1">
        <w:rPr>
          <w:sz w:val="26"/>
          <w:szCs w:val="26"/>
        </w:rPr>
        <w:t>в кадровой службе</w:t>
      </w:r>
      <w:r w:rsidRPr="00C30F5A">
        <w:rPr>
          <w:sz w:val="26"/>
          <w:szCs w:val="26"/>
        </w:rPr>
        <w:t xml:space="preserve"> в течение трех лет со дня ее окончания, после чего передаются в архив.</w:t>
      </w:r>
    </w:p>
    <w:p w:rsidR="00C30F5A" w:rsidRPr="00C30F5A" w:rsidRDefault="00C30F5A" w:rsidP="00C30F5A">
      <w:pPr>
        <w:autoSpaceDE w:val="0"/>
        <w:autoSpaceDN w:val="0"/>
        <w:adjustRightInd w:val="0"/>
        <w:ind w:right="-5" w:firstLine="567"/>
        <w:jc w:val="both"/>
        <w:rPr>
          <w:sz w:val="26"/>
          <w:szCs w:val="26"/>
        </w:rPr>
      </w:pPr>
      <w:r w:rsidRPr="00C30F5A">
        <w:rPr>
          <w:sz w:val="26"/>
          <w:szCs w:val="26"/>
        </w:rPr>
        <w:t>Материалы проверки в отношении руководителей приобщаются к личным делам руководителей.</w:t>
      </w:r>
    </w:p>
    <w:p w:rsidR="00C30F5A" w:rsidRDefault="00C30F5A" w:rsidP="00C30F5A">
      <w:pPr>
        <w:autoSpaceDE w:val="0"/>
        <w:autoSpaceDN w:val="0"/>
        <w:adjustRightInd w:val="0"/>
        <w:ind w:right="-5" w:firstLine="567"/>
        <w:jc w:val="both"/>
        <w:rPr>
          <w:sz w:val="28"/>
          <w:szCs w:val="28"/>
        </w:rPr>
      </w:pPr>
    </w:p>
    <w:p w:rsidR="00BE0994" w:rsidRPr="006E427B" w:rsidRDefault="00BE0994" w:rsidP="00C30F5A">
      <w:pPr>
        <w:autoSpaceDE w:val="0"/>
        <w:autoSpaceDN w:val="0"/>
        <w:adjustRightInd w:val="0"/>
        <w:ind w:right="-5" w:firstLine="567"/>
        <w:jc w:val="both"/>
        <w:rPr>
          <w:sz w:val="28"/>
          <w:szCs w:val="28"/>
        </w:rPr>
      </w:pPr>
      <w:r>
        <w:rPr>
          <w:sz w:val="28"/>
          <w:szCs w:val="28"/>
        </w:rPr>
        <w:t xml:space="preserve">                              _______________________             </w:t>
      </w:r>
    </w:p>
    <w:p w:rsidR="00C30F5A" w:rsidRPr="006E427B" w:rsidRDefault="00C30F5A" w:rsidP="00C30F5A">
      <w:pPr>
        <w:autoSpaceDE w:val="0"/>
        <w:autoSpaceDN w:val="0"/>
        <w:adjustRightInd w:val="0"/>
        <w:ind w:right="-5" w:firstLine="567"/>
        <w:jc w:val="both"/>
        <w:rPr>
          <w:sz w:val="28"/>
          <w:szCs w:val="28"/>
        </w:rPr>
      </w:pPr>
    </w:p>
    <w:p w:rsidR="00C30F5A" w:rsidRDefault="00C30F5A" w:rsidP="00C30F5A">
      <w:pPr>
        <w:autoSpaceDE w:val="0"/>
        <w:autoSpaceDN w:val="0"/>
        <w:adjustRightInd w:val="0"/>
        <w:ind w:firstLine="708"/>
        <w:jc w:val="both"/>
        <w:rPr>
          <w:sz w:val="28"/>
          <w:szCs w:val="28"/>
        </w:rPr>
      </w:pPr>
    </w:p>
    <w:p w:rsidR="00C30F5A" w:rsidRDefault="00C30F5A" w:rsidP="00C30F5A">
      <w:pPr>
        <w:widowControl w:val="0"/>
        <w:autoSpaceDE w:val="0"/>
        <w:autoSpaceDN w:val="0"/>
        <w:adjustRightInd w:val="0"/>
        <w:jc w:val="both"/>
        <w:outlineLvl w:val="0"/>
        <w:rPr>
          <w:sz w:val="28"/>
          <w:szCs w:val="28"/>
        </w:rPr>
      </w:pPr>
    </w:p>
    <w:p w:rsidR="00C30F5A" w:rsidRPr="000B4662" w:rsidRDefault="00C30F5A" w:rsidP="005B172F">
      <w:pPr>
        <w:widowControl w:val="0"/>
        <w:autoSpaceDE w:val="0"/>
        <w:autoSpaceDN w:val="0"/>
        <w:adjustRightInd w:val="0"/>
        <w:ind w:firstLine="426"/>
        <w:jc w:val="both"/>
      </w:pPr>
    </w:p>
    <w:p w:rsidR="005B172F" w:rsidRDefault="005B172F" w:rsidP="00FC148A"/>
    <w:sectPr w:rsidR="005B172F" w:rsidSect="001C4D0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D3" w:rsidRDefault="005370D3" w:rsidP="001D45AE">
      <w:r>
        <w:separator/>
      </w:r>
    </w:p>
  </w:endnote>
  <w:endnote w:type="continuationSeparator" w:id="0">
    <w:p w:rsidR="005370D3" w:rsidRDefault="005370D3" w:rsidP="001D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D3" w:rsidRDefault="005370D3" w:rsidP="001D45AE">
      <w:r>
        <w:separator/>
      </w:r>
    </w:p>
  </w:footnote>
  <w:footnote w:type="continuationSeparator" w:id="0">
    <w:p w:rsidR="005370D3" w:rsidRDefault="005370D3" w:rsidP="001D4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F86"/>
    <w:multiLevelType w:val="hybridMultilevel"/>
    <w:tmpl w:val="39864354"/>
    <w:lvl w:ilvl="0" w:tplc="00E0C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A651C2"/>
    <w:multiLevelType w:val="hybridMultilevel"/>
    <w:tmpl w:val="63260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9A"/>
    <w:rsid w:val="00010ADC"/>
    <w:rsid w:val="000138FB"/>
    <w:rsid w:val="00021AD5"/>
    <w:rsid w:val="00055335"/>
    <w:rsid w:val="000852B9"/>
    <w:rsid w:val="000A1A7C"/>
    <w:rsid w:val="000B1479"/>
    <w:rsid w:val="000B40AE"/>
    <w:rsid w:val="000B7042"/>
    <w:rsid w:val="000D6324"/>
    <w:rsid w:val="000E6643"/>
    <w:rsid w:val="0013348C"/>
    <w:rsid w:val="00162B2D"/>
    <w:rsid w:val="001731A9"/>
    <w:rsid w:val="001C4D01"/>
    <w:rsid w:val="001C7344"/>
    <w:rsid w:val="001C7AF6"/>
    <w:rsid w:val="001D45AE"/>
    <w:rsid w:val="002339DA"/>
    <w:rsid w:val="00237DE5"/>
    <w:rsid w:val="002B4D1F"/>
    <w:rsid w:val="0030091C"/>
    <w:rsid w:val="0030199C"/>
    <w:rsid w:val="003026A2"/>
    <w:rsid w:val="003060F1"/>
    <w:rsid w:val="003150E8"/>
    <w:rsid w:val="00350CC6"/>
    <w:rsid w:val="00362418"/>
    <w:rsid w:val="00391F01"/>
    <w:rsid w:val="003D1AE7"/>
    <w:rsid w:val="00403629"/>
    <w:rsid w:val="00412767"/>
    <w:rsid w:val="00445D99"/>
    <w:rsid w:val="00492279"/>
    <w:rsid w:val="004B4B04"/>
    <w:rsid w:val="004B5A29"/>
    <w:rsid w:val="004D190F"/>
    <w:rsid w:val="00526BEF"/>
    <w:rsid w:val="0053519B"/>
    <w:rsid w:val="005370D3"/>
    <w:rsid w:val="0055237F"/>
    <w:rsid w:val="0059011A"/>
    <w:rsid w:val="00596489"/>
    <w:rsid w:val="005A2463"/>
    <w:rsid w:val="005B172F"/>
    <w:rsid w:val="005C4764"/>
    <w:rsid w:val="005C7F7F"/>
    <w:rsid w:val="005D25E7"/>
    <w:rsid w:val="005D59FE"/>
    <w:rsid w:val="00607E8A"/>
    <w:rsid w:val="00643D80"/>
    <w:rsid w:val="00644295"/>
    <w:rsid w:val="00644DAF"/>
    <w:rsid w:val="006604D5"/>
    <w:rsid w:val="00683492"/>
    <w:rsid w:val="006974CB"/>
    <w:rsid w:val="006A613E"/>
    <w:rsid w:val="006C05E2"/>
    <w:rsid w:val="00700AE9"/>
    <w:rsid w:val="007207D2"/>
    <w:rsid w:val="0073610D"/>
    <w:rsid w:val="007473FC"/>
    <w:rsid w:val="00774A6E"/>
    <w:rsid w:val="00790DD6"/>
    <w:rsid w:val="007E237E"/>
    <w:rsid w:val="0081694E"/>
    <w:rsid w:val="008378DC"/>
    <w:rsid w:val="00840A08"/>
    <w:rsid w:val="00840F60"/>
    <w:rsid w:val="00855328"/>
    <w:rsid w:val="008558CE"/>
    <w:rsid w:val="00861A69"/>
    <w:rsid w:val="008818ED"/>
    <w:rsid w:val="008859CA"/>
    <w:rsid w:val="008E608F"/>
    <w:rsid w:val="008F4125"/>
    <w:rsid w:val="0092292D"/>
    <w:rsid w:val="009304A8"/>
    <w:rsid w:val="0093247A"/>
    <w:rsid w:val="009444AA"/>
    <w:rsid w:val="00964AA5"/>
    <w:rsid w:val="00971890"/>
    <w:rsid w:val="009B10A1"/>
    <w:rsid w:val="009D517E"/>
    <w:rsid w:val="00A6655A"/>
    <w:rsid w:val="00A75FA6"/>
    <w:rsid w:val="00A8586D"/>
    <w:rsid w:val="00A96BA8"/>
    <w:rsid w:val="00AA5C8E"/>
    <w:rsid w:val="00B2429A"/>
    <w:rsid w:val="00B35619"/>
    <w:rsid w:val="00B46578"/>
    <w:rsid w:val="00B52765"/>
    <w:rsid w:val="00B647E0"/>
    <w:rsid w:val="00B816B8"/>
    <w:rsid w:val="00BD60C2"/>
    <w:rsid w:val="00BE0994"/>
    <w:rsid w:val="00C30F5A"/>
    <w:rsid w:val="00C36CF1"/>
    <w:rsid w:val="00C676FF"/>
    <w:rsid w:val="00CA2C1B"/>
    <w:rsid w:val="00CC4A96"/>
    <w:rsid w:val="00CE50BE"/>
    <w:rsid w:val="00D076AE"/>
    <w:rsid w:val="00D7321F"/>
    <w:rsid w:val="00D97351"/>
    <w:rsid w:val="00DB7458"/>
    <w:rsid w:val="00DC0444"/>
    <w:rsid w:val="00DC3A39"/>
    <w:rsid w:val="00DD0643"/>
    <w:rsid w:val="00E02FA2"/>
    <w:rsid w:val="00E12905"/>
    <w:rsid w:val="00E24551"/>
    <w:rsid w:val="00E82DBC"/>
    <w:rsid w:val="00EA5C6F"/>
    <w:rsid w:val="00EB41DB"/>
    <w:rsid w:val="00ED4D8D"/>
    <w:rsid w:val="00F1796A"/>
    <w:rsid w:val="00F30DA8"/>
    <w:rsid w:val="00F366BB"/>
    <w:rsid w:val="00F406BA"/>
    <w:rsid w:val="00F443BB"/>
    <w:rsid w:val="00F5369A"/>
    <w:rsid w:val="00F5758F"/>
    <w:rsid w:val="00F77078"/>
    <w:rsid w:val="00FA5F7D"/>
    <w:rsid w:val="00FC148A"/>
    <w:rsid w:val="00FE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64AA5"/>
    <w:pPr>
      <w:spacing w:before="100" w:beforeAutospacing="1" w:after="100" w:afterAutospacing="1"/>
    </w:pPr>
  </w:style>
  <w:style w:type="character" w:styleId="a4">
    <w:name w:val="footnote reference"/>
    <w:uiPriority w:val="99"/>
    <w:semiHidden/>
    <w:rsid w:val="00964AA5"/>
    <w:rPr>
      <w:vertAlign w:val="superscript"/>
    </w:rPr>
  </w:style>
  <w:style w:type="paragraph" w:customStyle="1" w:styleId="consplusnonformat">
    <w:name w:val="consplusnonformat"/>
    <w:basedOn w:val="a"/>
    <w:rsid w:val="00964AA5"/>
    <w:pPr>
      <w:spacing w:before="100" w:beforeAutospacing="1" w:after="100" w:afterAutospacing="1"/>
    </w:pPr>
  </w:style>
  <w:style w:type="character" w:customStyle="1" w:styleId="articleseparator">
    <w:name w:val="article_separator"/>
    <w:basedOn w:val="a0"/>
    <w:rsid w:val="00964AA5"/>
  </w:style>
  <w:style w:type="paragraph" w:styleId="a5">
    <w:name w:val="endnote text"/>
    <w:basedOn w:val="a"/>
    <w:link w:val="a6"/>
    <w:semiHidden/>
    <w:rsid w:val="00964AA5"/>
    <w:rPr>
      <w:sz w:val="20"/>
      <w:szCs w:val="20"/>
    </w:rPr>
  </w:style>
  <w:style w:type="character" w:customStyle="1" w:styleId="a6">
    <w:name w:val="Текст концевой сноски Знак"/>
    <w:basedOn w:val="a0"/>
    <w:link w:val="a5"/>
    <w:semiHidden/>
    <w:rsid w:val="00964AA5"/>
    <w:rPr>
      <w:rFonts w:ascii="Times New Roman" w:eastAsia="Times New Roman" w:hAnsi="Times New Roman" w:cs="Times New Roman"/>
      <w:sz w:val="20"/>
      <w:szCs w:val="20"/>
      <w:lang w:eastAsia="ru-RU"/>
    </w:rPr>
  </w:style>
  <w:style w:type="paragraph" w:styleId="a7">
    <w:name w:val="Body Text"/>
    <w:basedOn w:val="a"/>
    <w:link w:val="a8"/>
    <w:semiHidden/>
    <w:rsid w:val="00964AA5"/>
    <w:pPr>
      <w:jc w:val="center"/>
    </w:pPr>
    <w:rPr>
      <w:sz w:val="32"/>
    </w:rPr>
  </w:style>
  <w:style w:type="character" w:customStyle="1" w:styleId="a8">
    <w:name w:val="Основной текст Знак"/>
    <w:basedOn w:val="a0"/>
    <w:link w:val="a7"/>
    <w:semiHidden/>
    <w:rsid w:val="00964AA5"/>
    <w:rPr>
      <w:rFonts w:ascii="Times New Roman" w:eastAsia="Times New Roman" w:hAnsi="Times New Roman" w:cs="Times New Roman"/>
      <w:sz w:val="32"/>
      <w:szCs w:val="24"/>
      <w:lang w:eastAsia="ru-RU"/>
    </w:rPr>
  </w:style>
  <w:style w:type="paragraph" w:styleId="2">
    <w:name w:val="Body Text 2"/>
    <w:basedOn w:val="a"/>
    <w:link w:val="20"/>
    <w:semiHidden/>
    <w:rsid w:val="00964AA5"/>
    <w:pPr>
      <w:jc w:val="center"/>
    </w:pPr>
  </w:style>
  <w:style w:type="character" w:customStyle="1" w:styleId="20">
    <w:name w:val="Основной текст 2 Знак"/>
    <w:basedOn w:val="a0"/>
    <w:link w:val="2"/>
    <w:semiHidden/>
    <w:rsid w:val="00964AA5"/>
    <w:rPr>
      <w:rFonts w:ascii="Times New Roman" w:eastAsia="Times New Roman" w:hAnsi="Times New Roman" w:cs="Times New Roman"/>
      <w:sz w:val="24"/>
      <w:szCs w:val="24"/>
      <w:lang w:eastAsia="ru-RU"/>
    </w:rPr>
  </w:style>
  <w:style w:type="paragraph" w:customStyle="1" w:styleId="21">
    <w:name w:val="Основной текст 21"/>
    <w:basedOn w:val="a"/>
    <w:rsid w:val="00964AA5"/>
    <w:pPr>
      <w:jc w:val="both"/>
    </w:pPr>
    <w:rPr>
      <w:sz w:val="26"/>
    </w:rPr>
  </w:style>
  <w:style w:type="paragraph" w:styleId="a9">
    <w:name w:val="Body Text Indent"/>
    <w:basedOn w:val="a"/>
    <w:link w:val="aa"/>
    <w:semiHidden/>
    <w:rsid w:val="00964AA5"/>
    <w:pPr>
      <w:ind w:firstLine="708"/>
      <w:jc w:val="both"/>
    </w:pPr>
  </w:style>
  <w:style w:type="character" w:customStyle="1" w:styleId="aa">
    <w:name w:val="Основной текст с отступом Знак"/>
    <w:basedOn w:val="a0"/>
    <w:link w:val="a9"/>
    <w:semiHidden/>
    <w:rsid w:val="00964AA5"/>
    <w:rPr>
      <w:rFonts w:ascii="Times New Roman" w:eastAsia="Times New Roman" w:hAnsi="Times New Roman" w:cs="Times New Roman"/>
      <w:sz w:val="24"/>
      <w:szCs w:val="24"/>
      <w:lang w:eastAsia="ru-RU"/>
    </w:rPr>
  </w:style>
  <w:style w:type="paragraph" w:styleId="3">
    <w:name w:val="Body Text 3"/>
    <w:basedOn w:val="a"/>
    <w:link w:val="30"/>
    <w:semiHidden/>
    <w:rsid w:val="00964AA5"/>
    <w:pPr>
      <w:jc w:val="both"/>
    </w:pPr>
  </w:style>
  <w:style w:type="character" w:customStyle="1" w:styleId="30">
    <w:name w:val="Основной текст 3 Знак"/>
    <w:basedOn w:val="a0"/>
    <w:link w:val="3"/>
    <w:semiHidden/>
    <w:rsid w:val="00964AA5"/>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64AA5"/>
    <w:rPr>
      <w:rFonts w:ascii="Tahoma" w:hAnsi="Tahoma" w:cs="Tahoma"/>
      <w:sz w:val="16"/>
      <w:szCs w:val="16"/>
    </w:rPr>
  </w:style>
  <w:style w:type="character" w:customStyle="1" w:styleId="ac">
    <w:name w:val="Текст выноски Знак"/>
    <w:basedOn w:val="a0"/>
    <w:link w:val="ab"/>
    <w:uiPriority w:val="99"/>
    <w:semiHidden/>
    <w:rsid w:val="00964AA5"/>
    <w:rPr>
      <w:rFonts w:ascii="Tahoma" w:eastAsia="Times New Roman" w:hAnsi="Tahoma" w:cs="Tahoma"/>
      <w:sz w:val="16"/>
      <w:szCs w:val="16"/>
      <w:lang w:eastAsia="ru-RU"/>
    </w:rPr>
  </w:style>
  <w:style w:type="table" w:styleId="ad">
    <w:name w:val="Table Grid"/>
    <w:basedOn w:val="a1"/>
    <w:uiPriority w:val="59"/>
    <w:rsid w:val="004B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1D45AE"/>
    <w:rPr>
      <w:sz w:val="20"/>
      <w:szCs w:val="20"/>
    </w:rPr>
  </w:style>
  <w:style w:type="character" w:customStyle="1" w:styleId="af">
    <w:name w:val="Текст сноски Знак"/>
    <w:basedOn w:val="a0"/>
    <w:link w:val="ae"/>
    <w:uiPriority w:val="99"/>
    <w:semiHidden/>
    <w:rsid w:val="001D45AE"/>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FC148A"/>
    <w:pPr>
      <w:tabs>
        <w:tab w:val="center" w:pos="4677"/>
        <w:tab w:val="right" w:pos="9355"/>
      </w:tabs>
    </w:pPr>
  </w:style>
  <w:style w:type="character" w:customStyle="1" w:styleId="af1">
    <w:name w:val="Верхний колонтитул Знак"/>
    <w:basedOn w:val="a0"/>
    <w:link w:val="af0"/>
    <w:uiPriority w:val="99"/>
    <w:rsid w:val="00FC148A"/>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FC148A"/>
    <w:pPr>
      <w:tabs>
        <w:tab w:val="center" w:pos="4677"/>
        <w:tab w:val="right" w:pos="9355"/>
      </w:tabs>
    </w:pPr>
  </w:style>
  <w:style w:type="character" w:customStyle="1" w:styleId="af3">
    <w:name w:val="Нижний колонтитул Знак"/>
    <w:basedOn w:val="a0"/>
    <w:link w:val="af2"/>
    <w:uiPriority w:val="99"/>
    <w:rsid w:val="00FC148A"/>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1C4D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64AA5"/>
    <w:pPr>
      <w:spacing w:before="100" w:beforeAutospacing="1" w:after="100" w:afterAutospacing="1"/>
    </w:pPr>
  </w:style>
  <w:style w:type="character" w:styleId="a4">
    <w:name w:val="footnote reference"/>
    <w:uiPriority w:val="99"/>
    <w:semiHidden/>
    <w:rsid w:val="00964AA5"/>
    <w:rPr>
      <w:vertAlign w:val="superscript"/>
    </w:rPr>
  </w:style>
  <w:style w:type="paragraph" w:customStyle="1" w:styleId="consplusnonformat">
    <w:name w:val="consplusnonformat"/>
    <w:basedOn w:val="a"/>
    <w:rsid w:val="00964AA5"/>
    <w:pPr>
      <w:spacing w:before="100" w:beforeAutospacing="1" w:after="100" w:afterAutospacing="1"/>
    </w:pPr>
  </w:style>
  <w:style w:type="character" w:customStyle="1" w:styleId="articleseparator">
    <w:name w:val="article_separator"/>
    <w:basedOn w:val="a0"/>
    <w:rsid w:val="00964AA5"/>
  </w:style>
  <w:style w:type="paragraph" w:styleId="a5">
    <w:name w:val="endnote text"/>
    <w:basedOn w:val="a"/>
    <w:link w:val="a6"/>
    <w:semiHidden/>
    <w:rsid w:val="00964AA5"/>
    <w:rPr>
      <w:sz w:val="20"/>
      <w:szCs w:val="20"/>
    </w:rPr>
  </w:style>
  <w:style w:type="character" w:customStyle="1" w:styleId="a6">
    <w:name w:val="Текст концевой сноски Знак"/>
    <w:basedOn w:val="a0"/>
    <w:link w:val="a5"/>
    <w:semiHidden/>
    <w:rsid w:val="00964AA5"/>
    <w:rPr>
      <w:rFonts w:ascii="Times New Roman" w:eastAsia="Times New Roman" w:hAnsi="Times New Roman" w:cs="Times New Roman"/>
      <w:sz w:val="20"/>
      <w:szCs w:val="20"/>
      <w:lang w:eastAsia="ru-RU"/>
    </w:rPr>
  </w:style>
  <w:style w:type="paragraph" w:styleId="a7">
    <w:name w:val="Body Text"/>
    <w:basedOn w:val="a"/>
    <w:link w:val="a8"/>
    <w:semiHidden/>
    <w:rsid w:val="00964AA5"/>
    <w:pPr>
      <w:jc w:val="center"/>
    </w:pPr>
    <w:rPr>
      <w:sz w:val="32"/>
    </w:rPr>
  </w:style>
  <w:style w:type="character" w:customStyle="1" w:styleId="a8">
    <w:name w:val="Основной текст Знак"/>
    <w:basedOn w:val="a0"/>
    <w:link w:val="a7"/>
    <w:semiHidden/>
    <w:rsid w:val="00964AA5"/>
    <w:rPr>
      <w:rFonts w:ascii="Times New Roman" w:eastAsia="Times New Roman" w:hAnsi="Times New Roman" w:cs="Times New Roman"/>
      <w:sz w:val="32"/>
      <w:szCs w:val="24"/>
      <w:lang w:eastAsia="ru-RU"/>
    </w:rPr>
  </w:style>
  <w:style w:type="paragraph" w:styleId="2">
    <w:name w:val="Body Text 2"/>
    <w:basedOn w:val="a"/>
    <w:link w:val="20"/>
    <w:semiHidden/>
    <w:rsid w:val="00964AA5"/>
    <w:pPr>
      <w:jc w:val="center"/>
    </w:pPr>
  </w:style>
  <w:style w:type="character" w:customStyle="1" w:styleId="20">
    <w:name w:val="Основной текст 2 Знак"/>
    <w:basedOn w:val="a0"/>
    <w:link w:val="2"/>
    <w:semiHidden/>
    <w:rsid w:val="00964AA5"/>
    <w:rPr>
      <w:rFonts w:ascii="Times New Roman" w:eastAsia="Times New Roman" w:hAnsi="Times New Roman" w:cs="Times New Roman"/>
      <w:sz w:val="24"/>
      <w:szCs w:val="24"/>
      <w:lang w:eastAsia="ru-RU"/>
    </w:rPr>
  </w:style>
  <w:style w:type="paragraph" w:customStyle="1" w:styleId="21">
    <w:name w:val="Основной текст 21"/>
    <w:basedOn w:val="a"/>
    <w:rsid w:val="00964AA5"/>
    <w:pPr>
      <w:jc w:val="both"/>
    </w:pPr>
    <w:rPr>
      <w:sz w:val="26"/>
    </w:rPr>
  </w:style>
  <w:style w:type="paragraph" w:styleId="a9">
    <w:name w:val="Body Text Indent"/>
    <w:basedOn w:val="a"/>
    <w:link w:val="aa"/>
    <w:semiHidden/>
    <w:rsid w:val="00964AA5"/>
    <w:pPr>
      <w:ind w:firstLine="708"/>
      <w:jc w:val="both"/>
    </w:pPr>
  </w:style>
  <w:style w:type="character" w:customStyle="1" w:styleId="aa">
    <w:name w:val="Основной текст с отступом Знак"/>
    <w:basedOn w:val="a0"/>
    <w:link w:val="a9"/>
    <w:semiHidden/>
    <w:rsid w:val="00964AA5"/>
    <w:rPr>
      <w:rFonts w:ascii="Times New Roman" w:eastAsia="Times New Roman" w:hAnsi="Times New Roman" w:cs="Times New Roman"/>
      <w:sz w:val="24"/>
      <w:szCs w:val="24"/>
      <w:lang w:eastAsia="ru-RU"/>
    </w:rPr>
  </w:style>
  <w:style w:type="paragraph" w:styleId="3">
    <w:name w:val="Body Text 3"/>
    <w:basedOn w:val="a"/>
    <w:link w:val="30"/>
    <w:semiHidden/>
    <w:rsid w:val="00964AA5"/>
    <w:pPr>
      <w:jc w:val="both"/>
    </w:pPr>
  </w:style>
  <w:style w:type="character" w:customStyle="1" w:styleId="30">
    <w:name w:val="Основной текст 3 Знак"/>
    <w:basedOn w:val="a0"/>
    <w:link w:val="3"/>
    <w:semiHidden/>
    <w:rsid w:val="00964AA5"/>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64AA5"/>
    <w:rPr>
      <w:rFonts w:ascii="Tahoma" w:hAnsi="Tahoma" w:cs="Tahoma"/>
      <w:sz w:val="16"/>
      <w:szCs w:val="16"/>
    </w:rPr>
  </w:style>
  <w:style w:type="character" w:customStyle="1" w:styleId="ac">
    <w:name w:val="Текст выноски Знак"/>
    <w:basedOn w:val="a0"/>
    <w:link w:val="ab"/>
    <w:uiPriority w:val="99"/>
    <w:semiHidden/>
    <w:rsid w:val="00964AA5"/>
    <w:rPr>
      <w:rFonts w:ascii="Tahoma" w:eastAsia="Times New Roman" w:hAnsi="Tahoma" w:cs="Tahoma"/>
      <w:sz w:val="16"/>
      <w:szCs w:val="16"/>
      <w:lang w:eastAsia="ru-RU"/>
    </w:rPr>
  </w:style>
  <w:style w:type="table" w:styleId="ad">
    <w:name w:val="Table Grid"/>
    <w:basedOn w:val="a1"/>
    <w:uiPriority w:val="59"/>
    <w:rsid w:val="004B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1D45AE"/>
    <w:rPr>
      <w:sz w:val="20"/>
      <w:szCs w:val="20"/>
    </w:rPr>
  </w:style>
  <w:style w:type="character" w:customStyle="1" w:styleId="af">
    <w:name w:val="Текст сноски Знак"/>
    <w:basedOn w:val="a0"/>
    <w:link w:val="ae"/>
    <w:uiPriority w:val="99"/>
    <w:semiHidden/>
    <w:rsid w:val="001D45AE"/>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FC148A"/>
    <w:pPr>
      <w:tabs>
        <w:tab w:val="center" w:pos="4677"/>
        <w:tab w:val="right" w:pos="9355"/>
      </w:tabs>
    </w:pPr>
  </w:style>
  <w:style w:type="character" w:customStyle="1" w:styleId="af1">
    <w:name w:val="Верхний колонтитул Знак"/>
    <w:basedOn w:val="a0"/>
    <w:link w:val="af0"/>
    <w:uiPriority w:val="99"/>
    <w:rsid w:val="00FC148A"/>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FC148A"/>
    <w:pPr>
      <w:tabs>
        <w:tab w:val="center" w:pos="4677"/>
        <w:tab w:val="right" w:pos="9355"/>
      </w:tabs>
    </w:pPr>
  </w:style>
  <w:style w:type="character" w:customStyle="1" w:styleId="af3">
    <w:name w:val="Нижний колонтитул Знак"/>
    <w:basedOn w:val="a0"/>
    <w:link w:val="af2"/>
    <w:uiPriority w:val="99"/>
    <w:rsid w:val="00FC148A"/>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1C4D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D7DD-0052-46B7-84ED-40647D4B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2555</Words>
  <Characters>14568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dc:creator>
  <cp:lastModifiedBy>Меньшикова НМ</cp:lastModifiedBy>
  <cp:revision>13</cp:revision>
  <cp:lastPrinted>2016-04-02T10:51:00Z</cp:lastPrinted>
  <dcterms:created xsi:type="dcterms:W3CDTF">2016-03-17T07:55:00Z</dcterms:created>
  <dcterms:modified xsi:type="dcterms:W3CDTF">2016-04-02T10:53:00Z</dcterms:modified>
</cp:coreProperties>
</file>