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A7D" w:rsidRPr="00B0704D" w:rsidRDefault="00660A7D" w:rsidP="00660A7D">
      <w:pPr>
        <w:jc w:val="right"/>
        <w:outlineLvl w:val="0"/>
        <w:rPr>
          <w:szCs w:val="26"/>
        </w:rPr>
      </w:pPr>
      <w:r w:rsidRPr="00B0704D">
        <w:rPr>
          <w:szCs w:val="26"/>
        </w:rPr>
        <w:t>Приложение 1</w:t>
      </w:r>
    </w:p>
    <w:p w:rsidR="003F14E1" w:rsidRPr="003F14E1" w:rsidRDefault="003F14E1" w:rsidP="003F14E1">
      <w:pPr>
        <w:jc w:val="right"/>
        <w:outlineLvl w:val="0"/>
        <w:rPr>
          <w:szCs w:val="26"/>
        </w:rPr>
      </w:pPr>
      <w:r w:rsidRPr="003F14E1">
        <w:rPr>
          <w:szCs w:val="26"/>
        </w:rPr>
        <w:t>к изменениям, вносимым в постановление</w:t>
      </w:r>
    </w:p>
    <w:p w:rsidR="003F14E1" w:rsidRPr="003F14E1" w:rsidRDefault="003F14E1" w:rsidP="003F14E1">
      <w:pPr>
        <w:jc w:val="right"/>
        <w:outlineLvl w:val="0"/>
        <w:rPr>
          <w:szCs w:val="26"/>
        </w:rPr>
      </w:pPr>
      <w:r w:rsidRPr="003F14E1">
        <w:rPr>
          <w:szCs w:val="26"/>
        </w:rPr>
        <w:t>администрации МР «Печора»</w:t>
      </w:r>
    </w:p>
    <w:p w:rsidR="00660A7D" w:rsidRDefault="003F14E1" w:rsidP="003F14E1">
      <w:pPr>
        <w:jc w:val="right"/>
        <w:outlineLvl w:val="0"/>
        <w:rPr>
          <w:szCs w:val="26"/>
        </w:rPr>
      </w:pPr>
      <w:r w:rsidRPr="003F14E1">
        <w:rPr>
          <w:szCs w:val="26"/>
        </w:rPr>
        <w:t>от 31.12.2019 г. № 1672</w:t>
      </w:r>
    </w:p>
    <w:p w:rsidR="003F14E1" w:rsidRPr="00B0704D" w:rsidRDefault="003F14E1" w:rsidP="003F14E1">
      <w:pPr>
        <w:jc w:val="right"/>
        <w:outlineLvl w:val="0"/>
        <w:rPr>
          <w:szCs w:val="26"/>
        </w:rPr>
      </w:pPr>
    </w:p>
    <w:p w:rsidR="003A0430" w:rsidRPr="00B0704D" w:rsidRDefault="007E45AC" w:rsidP="003A0430">
      <w:pPr>
        <w:jc w:val="right"/>
        <w:outlineLvl w:val="0"/>
        <w:rPr>
          <w:szCs w:val="26"/>
        </w:rPr>
      </w:pPr>
      <w:r>
        <w:rPr>
          <w:szCs w:val="26"/>
        </w:rPr>
        <w:t>«</w:t>
      </w:r>
      <w:r w:rsidR="003A0430" w:rsidRPr="00B0704D">
        <w:rPr>
          <w:szCs w:val="26"/>
        </w:rPr>
        <w:t>Приложение 1</w:t>
      </w:r>
    </w:p>
    <w:p w:rsidR="003A0430" w:rsidRPr="00B0704D" w:rsidRDefault="003A0430" w:rsidP="003A0430">
      <w:pPr>
        <w:pStyle w:val="ConsPlusTitle"/>
        <w:jc w:val="right"/>
        <w:rPr>
          <w:b w:val="0"/>
          <w:bCs w:val="0"/>
          <w:sz w:val="26"/>
          <w:szCs w:val="26"/>
        </w:rPr>
      </w:pPr>
      <w:r w:rsidRPr="00B0704D">
        <w:rPr>
          <w:b w:val="0"/>
          <w:bCs w:val="0"/>
          <w:sz w:val="26"/>
          <w:szCs w:val="26"/>
        </w:rPr>
        <w:t>к муниципальной программе МО МР «Печора»</w:t>
      </w:r>
    </w:p>
    <w:p w:rsidR="003A0430" w:rsidRPr="00B0704D" w:rsidRDefault="003A0430" w:rsidP="003A0430">
      <w:pPr>
        <w:pStyle w:val="ConsPlusTitle"/>
        <w:widowControl/>
        <w:jc w:val="right"/>
        <w:rPr>
          <w:b w:val="0"/>
          <w:bCs w:val="0"/>
          <w:sz w:val="26"/>
          <w:szCs w:val="26"/>
        </w:rPr>
      </w:pPr>
      <w:r w:rsidRPr="00B0704D">
        <w:rPr>
          <w:b w:val="0"/>
          <w:bCs w:val="0"/>
          <w:sz w:val="26"/>
          <w:szCs w:val="26"/>
        </w:rPr>
        <w:t xml:space="preserve"> «Развитие образования»</w:t>
      </w:r>
    </w:p>
    <w:p w:rsidR="003A0430" w:rsidRPr="00B0704D" w:rsidRDefault="003A0430" w:rsidP="003A0430">
      <w:pPr>
        <w:pStyle w:val="ConsPlusTitle"/>
        <w:widowControl/>
        <w:jc w:val="right"/>
        <w:rPr>
          <w:sz w:val="20"/>
          <w:szCs w:val="20"/>
        </w:rPr>
      </w:pPr>
    </w:p>
    <w:p w:rsidR="003A0430" w:rsidRPr="00B0704D" w:rsidRDefault="003A0430" w:rsidP="003A0430">
      <w:pPr>
        <w:pStyle w:val="ConsPlusTitle"/>
        <w:widowControl/>
        <w:jc w:val="right"/>
        <w:rPr>
          <w:sz w:val="20"/>
          <w:szCs w:val="20"/>
        </w:rPr>
      </w:pPr>
    </w:p>
    <w:p w:rsidR="003A0430" w:rsidRPr="00B0704D" w:rsidRDefault="003A0430" w:rsidP="003A0430">
      <w:pPr>
        <w:jc w:val="center"/>
        <w:rPr>
          <w:b/>
          <w:szCs w:val="26"/>
        </w:rPr>
      </w:pPr>
      <w:r w:rsidRPr="00B0704D">
        <w:rPr>
          <w:b/>
        </w:rPr>
        <w:t xml:space="preserve">Перечень основных мероприятий </w:t>
      </w:r>
      <w:r w:rsidRPr="00B0704D">
        <w:rPr>
          <w:b/>
          <w:szCs w:val="26"/>
        </w:rPr>
        <w:t>муниципальной программы МО МР «Печора» «Развитие образования»</w:t>
      </w:r>
    </w:p>
    <w:p w:rsidR="003A0430" w:rsidRPr="00B0704D" w:rsidRDefault="003A0430" w:rsidP="003A0430">
      <w:pPr>
        <w:jc w:val="center"/>
        <w:rPr>
          <w:sz w:val="20"/>
        </w:rPr>
      </w:pPr>
    </w:p>
    <w:p w:rsidR="003A0430" w:rsidRPr="00B0704D" w:rsidRDefault="003A0430" w:rsidP="003A0430">
      <w:pPr>
        <w:tabs>
          <w:tab w:val="left" w:pos="1380"/>
        </w:tabs>
        <w:rPr>
          <w:sz w:val="20"/>
        </w:rPr>
      </w:pPr>
    </w:p>
    <w:tbl>
      <w:tblPr>
        <w:tblW w:w="153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2931"/>
        <w:gridCol w:w="7"/>
        <w:gridCol w:w="1407"/>
        <w:gridCol w:w="10"/>
        <w:gridCol w:w="1405"/>
        <w:gridCol w:w="13"/>
        <w:gridCol w:w="1401"/>
        <w:gridCol w:w="16"/>
        <w:gridCol w:w="2125"/>
        <w:gridCol w:w="1983"/>
        <w:gridCol w:w="3511"/>
        <w:gridCol w:w="24"/>
      </w:tblGrid>
      <w:tr w:rsidR="003A0430" w:rsidRPr="00B0704D" w:rsidTr="00414CE9">
        <w:trPr>
          <w:trHeight w:val="357"/>
          <w:tblHeader/>
        </w:trPr>
        <w:tc>
          <w:tcPr>
            <w:tcW w:w="502" w:type="dxa"/>
            <w:vMerge w:val="restart"/>
            <w:shd w:val="clear" w:color="auto" w:fill="auto"/>
          </w:tcPr>
          <w:p w:rsidR="003A0430" w:rsidRPr="00B0704D" w:rsidRDefault="003A0430" w:rsidP="00E33EBA">
            <w:pPr>
              <w:tabs>
                <w:tab w:val="left" w:pos="1380"/>
              </w:tabs>
              <w:rPr>
                <w:sz w:val="20"/>
              </w:rPr>
            </w:pPr>
            <w:r w:rsidRPr="00B0704D">
              <w:rPr>
                <w:sz w:val="20"/>
              </w:rPr>
              <w:t>№</w:t>
            </w:r>
          </w:p>
        </w:tc>
        <w:tc>
          <w:tcPr>
            <w:tcW w:w="2932" w:type="dxa"/>
            <w:vMerge w:val="restart"/>
            <w:shd w:val="clear" w:color="auto" w:fill="auto"/>
          </w:tcPr>
          <w:p w:rsidR="003A0430" w:rsidRPr="00B0704D" w:rsidRDefault="003A0430" w:rsidP="00E33EBA">
            <w:pPr>
              <w:tabs>
                <w:tab w:val="left" w:pos="1380"/>
              </w:tabs>
              <w:jc w:val="center"/>
              <w:rPr>
                <w:sz w:val="20"/>
              </w:rPr>
            </w:pPr>
            <w:r w:rsidRPr="00B0704D">
              <w:rPr>
                <w:sz w:val="20"/>
              </w:rPr>
              <w:t>Наименование основного мероприятия</w:t>
            </w:r>
          </w:p>
        </w:tc>
        <w:tc>
          <w:tcPr>
            <w:tcW w:w="1414" w:type="dxa"/>
            <w:gridSpan w:val="2"/>
            <w:vMerge w:val="restart"/>
            <w:shd w:val="clear" w:color="auto" w:fill="auto"/>
          </w:tcPr>
          <w:p w:rsidR="003A0430" w:rsidRPr="00B0704D" w:rsidRDefault="003A0430" w:rsidP="009E5DF5">
            <w:pPr>
              <w:tabs>
                <w:tab w:val="left" w:pos="1380"/>
              </w:tabs>
              <w:jc w:val="center"/>
              <w:rPr>
                <w:sz w:val="20"/>
              </w:rPr>
            </w:pPr>
            <w:r w:rsidRPr="00B0704D">
              <w:rPr>
                <w:sz w:val="20"/>
              </w:rPr>
              <w:t>Ответственный исполнитель</w:t>
            </w:r>
          </w:p>
        </w:tc>
        <w:tc>
          <w:tcPr>
            <w:tcW w:w="2829" w:type="dxa"/>
            <w:gridSpan w:val="4"/>
            <w:shd w:val="clear" w:color="auto" w:fill="auto"/>
          </w:tcPr>
          <w:p w:rsidR="003A0430" w:rsidRPr="00B0704D" w:rsidRDefault="003A0430" w:rsidP="00E33EBA">
            <w:pPr>
              <w:tabs>
                <w:tab w:val="left" w:pos="1380"/>
              </w:tabs>
              <w:jc w:val="center"/>
              <w:rPr>
                <w:sz w:val="20"/>
              </w:rPr>
            </w:pPr>
            <w:r w:rsidRPr="00B0704D">
              <w:rPr>
                <w:sz w:val="20"/>
              </w:rPr>
              <w:t xml:space="preserve">Срок </w:t>
            </w:r>
          </w:p>
        </w:tc>
        <w:tc>
          <w:tcPr>
            <w:tcW w:w="2142"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Ожидаемый непосредственный результат (краткое описание)</w:t>
            </w:r>
          </w:p>
        </w:tc>
        <w:tc>
          <w:tcPr>
            <w:tcW w:w="1980" w:type="dxa"/>
            <w:vMerge w:val="restart"/>
            <w:shd w:val="clear" w:color="auto" w:fill="auto"/>
          </w:tcPr>
          <w:p w:rsidR="003A0430" w:rsidRPr="00B0704D" w:rsidRDefault="003A0430" w:rsidP="00E33EBA">
            <w:pPr>
              <w:tabs>
                <w:tab w:val="left" w:pos="1380"/>
              </w:tabs>
              <w:jc w:val="center"/>
              <w:rPr>
                <w:sz w:val="20"/>
              </w:rPr>
            </w:pPr>
            <w:r w:rsidRPr="00B0704D">
              <w:rPr>
                <w:sz w:val="20"/>
              </w:rPr>
              <w:t xml:space="preserve">Последствия </w:t>
            </w:r>
            <w:proofErr w:type="spellStart"/>
            <w:r w:rsidRPr="00B0704D">
              <w:rPr>
                <w:sz w:val="20"/>
              </w:rPr>
              <w:t>нереализации</w:t>
            </w:r>
            <w:proofErr w:type="spellEnd"/>
            <w:r w:rsidRPr="00B0704D">
              <w:rPr>
                <w:sz w:val="20"/>
              </w:rPr>
              <w:t xml:space="preserve"> основного мероприятия</w:t>
            </w:r>
          </w:p>
        </w:tc>
        <w:tc>
          <w:tcPr>
            <w:tcW w:w="3536"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Связь с показателями подпрограммы</w:t>
            </w:r>
          </w:p>
        </w:tc>
      </w:tr>
      <w:tr w:rsidR="003A0430" w:rsidRPr="00B0704D" w:rsidTr="00414CE9">
        <w:trPr>
          <w:trHeight w:val="693"/>
          <w:tblHeader/>
        </w:trPr>
        <w:tc>
          <w:tcPr>
            <w:tcW w:w="502" w:type="dxa"/>
            <w:vMerge/>
            <w:shd w:val="clear" w:color="auto" w:fill="auto"/>
          </w:tcPr>
          <w:p w:rsidR="003A0430" w:rsidRPr="00B0704D" w:rsidRDefault="003A0430" w:rsidP="00E33EBA">
            <w:pPr>
              <w:tabs>
                <w:tab w:val="left" w:pos="1380"/>
              </w:tabs>
              <w:rPr>
                <w:sz w:val="20"/>
              </w:rPr>
            </w:pPr>
          </w:p>
        </w:tc>
        <w:tc>
          <w:tcPr>
            <w:tcW w:w="2932" w:type="dxa"/>
            <w:vMerge/>
            <w:shd w:val="clear" w:color="auto" w:fill="auto"/>
          </w:tcPr>
          <w:p w:rsidR="003A0430" w:rsidRPr="00B0704D" w:rsidRDefault="003A0430" w:rsidP="00E33EBA">
            <w:pPr>
              <w:tabs>
                <w:tab w:val="left" w:pos="1380"/>
              </w:tabs>
              <w:jc w:val="center"/>
              <w:rPr>
                <w:sz w:val="20"/>
              </w:rPr>
            </w:pPr>
          </w:p>
        </w:tc>
        <w:tc>
          <w:tcPr>
            <w:tcW w:w="1414" w:type="dxa"/>
            <w:gridSpan w:val="2"/>
            <w:vMerge/>
            <w:shd w:val="clear" w:color="auto" w:fill="auto"/>
          </w:tcPr>
          <w:p w:rsidR="003A0430" w:rsidRPr="00B0704D" w:rsidRDefault="003A0430" w:rsidP="00E33EBA">
            <w:pPr>
              <w:tabs>
                <w:tab w:val="left" w:pos="1380"/>
              </w:tabs>
              <w:jc w:val="center"/>
              <w:rPr>
                <w:sz w:val="20"/>
              </w:rPr>
            </w:pP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Начала реализации</w:t>
            </w:r>
          </w:p>
        </w:tc>
        <w:tc>
          <w:tcPr>
            <w:tcW w:w="1414" w:type="dxa"/>
            <w:gridSpan w:val="2"/>
          </w:tcPr>
          <w:p w:rsidR="003A0430" w:rsidRPr="00B0704D" w:rsidRDefault="003A0430" w:rsidP="00E33EBA">
            <w:pPr>
              <w:tabs>
                <w:tab w:val="left" w:pos="1380"/>
              </w:tabs>
              <w:jc w:val="center"/>
              <w:rPr>
                <w:sz w:val="20"/>
              </w:rPr>
            </w:pPr>
            <w:r w:rsidRPr="00B0704D">
              <w:rPr>
                <w:sz w:val="20"/>
              </w:rPr>
              <w:t>Окончания реализации</w:t>
            </w:r>
          </w:p>
        </w:tc>
        <w:tc>
          <w:tcPr>
            <w:tcW w:w="2142" w:type="dxa"/>
            <w:gridSpan w:val="2"/>
            <w:vMerge/>
            <w:shd w:val="clear" w:color="auto" w:fill="auto"/>
          </w:tcPr>
          <w:p w:rsidR="003A0430" w:rsidRPr="00B0704D" w:rsidRDefault="003A0430" w:rsidP="00E33EBA">
            <w:pPr>
              <w:tabs>
                <w:tab w:val="left" w:pos="1380"/>
              </w:tabs>
              <w:jc w:val="center"/>
              <w:rPr>
                <w:sz w:val="20"/>
              </w:rPr>
            </w:pPr>
          </w:p>
        </w:tc>
        <w:tc>
          <w:tcPr>
            <w:tcW w:w="1980" w:type="dxa"/>
            <w:vMerge/>
            <w:shd w:val="clear" w:color="auto" w:fill="auto"/>
          </w:tcPr>
          <w:p w:rsidR="003A0430" w:rsidRPr="00B0704D" w:rsidRDefault="003A0430" w:rsidP="00E33EBA">
            <w:pPr>
              <w:tabs>
                <w:tab w:val="left" w:pos="1380"/>
              </w:tabs>
              <w:jc w:val="center"/>
              <w:rPr>
                <w:sz w:val="20"/>
              </w:rPr>
            </w:pPr>
          </w:p>
        </w:tc>
        <w:tc>
          <w:tcPr>
            <w:tcW w:w="3536" w:type="dxa"/>
            <w:gridSpan w:val="2"/>
            <w:vMerge/>
            <w:shd w:val="clear" w:color="auto" w:fill="auto"/>
          </w:tcPr>
          <w:p w:rsidR="003A0430" w:rsidRPr="00B0704D" w:rsidRDefault="003A0430" w:rsidP="00E33EBA">
            <w:pPr>
              <w:tabs>
                <w:tab w:val="left" w:pos="1380"/>
              </w:tabs>
              <w:jc w:val="center"/>
              <w:rPr>
                <w:sz w:val="20"/>
              </w:rPr>
            </w:pPr>
          </w:p>
        </w:tc>
      </w:tr>
      <w:tr w:rsidR="003A0430" w:rsidRPr="00B0704D" w:rsidTr="00414CE9">
        <w:trPr>
          <w:trHeight w:val="179"/>
          <w:tblHeader/>
        </w:trPr>
        <w:tc>
          <w:tcPr>
            <w:tcW w:w="502" w:type="dxa"/>
            <w:shd w:val="clear" w:color="auto" w:fill="auto"/>
          </w:tcPr>
          <w:p w:rsidR="003A0430" w:rsidRPr="00B0704D" w:rsidRDefault="003A0430" w:rsidP="00E33EBA">
            <w:pPr>
              <w:tabs>
                <w:tab w:val="left" w:pos="1380"/>
              </w:tabs>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3</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4</w:t>
            </w:r>
          </w:p>
        </w:tc>
        <w:tc>
          <w:tcPr>
            <w:tcW w:w="1414" w:type="dxa"/>
            <w:gridSpan w:val="2"/>
          </w:tcPr>
          <w:p w:rsidR="003A0430" w:rsidRPr="00B0704D" w:rsidRDefault="003A0430" w:rsidP="00E33EBA">
            <w:pPr>
              <w:tabs>
                <w:tab w:val="left" w:pos="1380"/>
              </w:tabs>
              <w:jc w:val="center"/>
              <w:rPr>
                <w:sz w:val="20"/>
              </w:rPr>
            </w:pPr>
            <w:r w:rsidRPr="00B0704D">
              <w:rPr>
                <w:sz w:val="20"/>
              </w:rPr>
              <w:t>5</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5</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6</w:t>
            </w:r>
          </w:p>
        </w:tc>
        <w:tc>
          <w:tcPr>
            <w:tcW w:w="3536" w:type="dxa"/>
            <w:gridSpan w:val="2"/>
            <w:shd w:val="clear" w:color="auto" w:fill="auto"/>
          </w:tcPr>
          <w:p w:rsidR="003A0430" w:rsidRPr="00B0704D" w:rsidRDefault="003A0430" w:rsidP="00E33EBA">
            <w:pPr>
              <w:tabs>
                <w:tab w:val="left" w:pos="1380"/>
              </w:tabs>
              <w:jc w:val="center"/>
              <w:rPr>
                <w:sz w:val="20"/>
              </w:rPr>
            </w:pPr>
            <w:r w:rsidRPr="00B0704D">
              <w:rPr>
                <w:sz w:val="20"/>
              </w:rPr>
              <w:t>7</w:t>
            </w:r>
          </w:p>
        </w:tc>
      </w:tr>
      <w:tr w:rsidR="003A0430" w:rsidRPr="00B0704D" w:rsidTr="00414CE9">
        <w:trPr>
          <w:gridAfter w:val="1"/>
          <w:wAfter w:w="20" w:type="dxa"/>
          <w:trHeight w:val="238"/>
        </w:trPr>
        <w:tc>
          <w:tcPr>
            <w:tcW w:w="15315" w:type="dxa"/>
            <w:gridSpan w:val="12"/>
          </w:tcPr>
          <w:p w:rsidR="003A0430" w:rsidRPr="00B0704D" w:rsidRDefault="003A0430" w:rsidP="00E33EBA">
            <w:pPr>
              <w:jc w:val="center"/>
              <w:rPr>
                <w:b/>
                <w:kern w:val="2"/>
                <w:sz w:val="20"/>
              </w:rPr>
            </w:pPr>
            <w:r w:rsidRPr="00B0704D">
              <w:rPr>
                <w:b/>
                <w:sz w:val="20"/>
              </w:rPr>
              <w:t>Подпрограмма 1 «Развитие системы дошкольного образования</w:t>
            </w:r>
            <w:r w:rsidRPr="00B0704D">
              <w:rPr>
                <w:b/>
                <w:kern w:val="2"/>
                <w:sz w:val="20"/>
              </w:rPr>
              <w:t>»</w:t>
            </w:r>
          </w:p>
        </w:tc>
      </w:tr>
      <w:tr w:rsidR="003A0430" w:rsidRPr="00B0704D" w:rsidTr="00414CE9">
        <w:trPr>
          <w:gridAfter w:val="1"/>
          <w:wAfter w:w="20" w:type="dxa"/>
          <w:trHeight w:val="128"/>
        </w:trPr>
        <w:tc>
          <w:tcPr>
            <w:tcW w:w="15315" w:type="dxa"/>
            <w:gridSpan w:val="12"/>
          </w:tcPr>
          <w:p w:rsidR="003A0430" w:rsidRPr="00B0704D" w:rsidRDefault="003A0430" w:rsidP="00E33EBA">
            <w:pPr>
              <w:jc w:val="center"/>
              <w:rPr>
                <w:b/>
                <w:sz w:val="20"/>
              </w:rPr>
            </w:pPr>
            <w:r w:rsidRPr="00B0704D">
              <w:rPr>
                <w:b/>
                <w:sz w:val="20"/>
              </w:rPr>
              <w:t>Задача 1 «Обеспечение государственных гарантий доступности дошкольного образования»</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vertAlign w:val="superscript"/>
              </w:rPr>
              <w:t>*</w:t>
            </w:r>
            <w:r w:rsidRPr="00B0704D">
              <w:rPr>
                <w:sz w:val="20"/>
              </w:rPr>
              <w:t>Основное мероприятие 1.1.1.</w:t>
            </w:r>
          </w:p>
          <w:p w:rsidR="003A0430" w:rsidRPr="00B0704D" w:rsidRDefault="003A0430" w:rsidP="00392CB4">
            <w:pPr>
              <w:tabs>
                <w:tab w:val="left" w:pos="1380"/>
              </w:tabs>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31.12.20</w:t>
            </w:r>
            <w:r w:rsidR="0021274F" w:rsidRPr="00B0704D">
              <w:rPr>
                <w:sz w:val="20"/>
              </w:rPr>
              <w:t>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tabs>
                <w:tab w:val="left" w:pos="1380"/>
              </w:tabs>
              <w:jc w:val="both"/>
              <w:rPr>
                <w:sz w:val="20"/>
              </w:rPr>
            </w:pPr>
            <w:r w:rsidRPr="00B0704D">
              <w:rPr>
                <w:sz w:val="20"/>
              </w:rPr>
              <w:t>Количество созданных мест в детских дошкольных организациях.</w:t>
            </w:r>
          </w:p>
          <w:p w:rsidR="003A0430" w:rsidRPr="00B0704D" w:rsidRDefault="003A0430" w:rsidP="00E33EBA">
            <w:pPr>
              <w:tabs>
                <w:tab w:val="left" w:pos="1380"/>
              </w:tabs>
              <w:jc w:val="center"/>
              <w:rPr>
                <w:sz w:val="20"/>
              </w:rPr>
            </w:pP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2932" w:type="dxa"/>
            <w:shd w:val="clear" w:color="auto" w:fill="auto"/>
          </w:tcPr>
          <w:p w:rsidR="003A0430" w:rsidRPr="00B0704D" w:rsidRDefault="003A0430" w:rsidP="009E5DF5">
            <w:pPr>
              <w:tabs>
                <w:tab w:val="left" w:pos="1380"/>
              </w:tabs>
              <w:jc w:val="center"/>
              <w:rPr>
                <w:sz w:val="20"/>
              </w:rPr>
            </w:pPr>
            <w:r w:rsidRPr="00B0704D">
              <w:rPr>
                <w:sz w:val="20"/>
              </w:rPr>
              <w:t>Основное мероприятие 1.1.2.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w:t>
            </w:r>
            <w:r w:rsidR="00B66E4D" w:rsidRPr="00B0704D">
              <w:rPr>
                <w:sz w:val="20"/>
              </w:rPr>
              <w:t>енности дошкольным образованием</w:t>
            </w:r>
          </w:p>
          <w:p w:rsidR="00B66E4D" w:rsidRPr="00B0704D" w:rsidRDefault="00B66E4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общем фонде оплаты труда </w:t>
            </w:r>
            <w:r w:rsidRPr="00B0704D">
              <w:rPr>
                <w:sz w:val="20"/>
              </w:rPr>
              <w:lastRenderedPageBreak/>
              <w:t>муниципальных дошкольных и муниципальных общеобразовательных организаций в Республике Коми</w:t>
            </w:r>
          </w:p>
          <w:p w:rsidR="00B66E4D" w:rsidRPr="00B0704D" w:rsidRDefault="00B66E4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B66E4D" w:rsidRPr="00B0704D" w:rsidRDefault="00B66E4D"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дошкольных образовательных организаций в муниципальном районе</w:t>
            </w:r>
          </w:p>
          <w:p w:rsidR="00B66E4D" w:rsidRPr="00B0704D" w:rsidRDefault="00B66E4D" w:rsidP="00E33EBA">
            <w:pPr>
              <w:tabs>
                <w:tab w:val="left" w:pos="1380"/>
              </w:tabs>
              <w:jc w:val="center"/>
              <w:rPr>
                <w:sz w:val="20"/>
              </w:rPr>
            </w:pPr>
          </w:p>
        </w:tc>
        <w:tc>
          <w:tcPr>
            <w:tcW w:w="1980" w:type="dxa"/>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401EA8" w:rsidRPr="00B0704D">
              <w:rPr>
                <w:color w:val="000000"/>
                <w:sz w:val="20"/>
              </w:rPr>
              <w:t>реализующих программу</w:t>
            </w:r>
            <w:r w:rsidRPr="00B0704D">
              <w:rPr>
                <w:color w:val="000000"/>
                <w:sz w:val="20"/>
              </w:rPr>
              <w:t xml:space="preserve"> дошкольн</w:t>
            </w:r>
            <w:r w:rsidR="00401EA8" w:rsidRPr="00B0704D">
              <w:rPr>
                <w:color w:val="000000"/>
                <w:sz w:val="20"/>
              </w:rPr>
              <w:t>ого образования</w:t>
            </w:r>
            <w:r w:rsidRPr="00B0704D">
              <w:rPr>
                <w:color w:val="000000"/>
                <w:sz w:val="20"/>
              </w:rPr>
              <w:t xml:space="preserve"> и (или) </w:t>
            </w:r>
            <w:r w:rsidR="00401EA8" w:rsidRPr="00B0704D">
              <w:rPr>
                <w:color w:val="000000"/>
                <w:sz w:val="20"/>
              </w:rPr>
              <w:t xml:space="preserve">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401EA8" w:rsidRPr="00B0704D">
              <w:rPr>
                <w:color w:val="000000"/>
                <w:sz w:val="20"/>
              </w:rPr>
              <w:t>реализующих программу дошкольного образования и (или) получающих</w:t>
            </w:r>
            <w:r w:rsidRPr="00B0704D">
              <w:rPr>
                <w:color w:val="000000" w:themeColor="text1"/>
                <w:sz w:val="20"/>
              </w:rPr>
              <w:t xml:space="preserve"> услугу по их </w:t>
            </w:r>
            <w:r w:rsidRPr="00B0704D">
              <w:rPr>
                <w:color w:val="000000" w:themeColor="text1"/>
                <w:sz w:val="20"/>
              </w:rPr>
              <w:lastRenderedPageBreak/>
              <w:t>содержанию в дошкольных образовательных учреждениях, в общей численности детей от 1 до 7 лет.</w:t>
            </w:r>
          </w:p>
          <w:p w:rsidR="00BC71D3" w:rsidRPr="00B0704D" w:rsidRDefault="00BC71D3" w:rsidP="00660A84">
            <w:pPr>
              <w:jc w:val="both"/>
              <w:rPr>
                <w:sz w:val="20"/>
              </w:rPr>
            </w:pPr>
            <w:r w:rsidRPr="00B0704D">
              <w:rPr>
                <w:sz w:val="20"/>
              </w:rPr>
              <w:t>Целевой показатель заработной платы педагогических работников дошкольных образовательных организаций в муниципальном районе.</w:t>
            </w:r>
          </w:p>
          <w:p w:rsidR="003A0430" w:rsidRPr="00B0704D" w:rsidRDefault="003A0430" w:rsidP="00660A84">
            <w:pPr>
              <w:jc w:val="both"/>
              <w:rPr>
                <w:sz w:val="20"/>
              </w:rPr>
            </w:pPr>
            <w:r w:rsidRPr="00B0704D">
              <w:rPr>
                <w:sz w:val="20"/>
              </w:rPr>
              <w:t>Среднесписочная численность педагогических работников дошкольных образовательных организаций в муниципальном районе</w:t>
            </w:r>
          </w:p>
          <w:p w:rsidR="00183B6D" w:rsidRPr="00B0704D" w:rsidRDefault="00183B6D" w:rsidP="00660A84">
            <w:pPr>
              <w:jc w:val="both"/>
              <w:rPr>
                <w:sz w:val="20"/>
              </w:rPr>
            </w:pPr>
            <w:r w:rsidRPr="00B0704D">
              <w:rPr>
                <w:sz w:val="20"/>
              </w:rPr>
              <w:t>Доля расходов на оплату труда административно-управленческого и</w:t>
            </w:r>
          </w:p>
          <w:p w:rsidR="00183B6D" w:rsidRPr="00B0704D" w:rsidRDefault="00183B6D" w:rsidP="00660A84">
            <w:pPr>
              <w:jc w:val="both"/>
              <w:rPr>
                <w:sz w:val="20"/>
              </w:rPr>
            </w:pPr>
            <w:r w:rsidRPr="00B0704D">
              <w:rPr>
                <w:sz w:val="20"/>
              </w:rPr>
              <w:t>вспомогательного персонала в общем фонде оплаты труда муниципальных</w:t>
            </w:r>
          </w:p>
          <w:p w:rsidR="00183B6D" w:rsidRPr="00B0704D" w:rsidRDefault="00183B6D" w:rsidP="00660A84">
            <w:pPr>
              <w:jc w:val="both"/>
              <w:rPr>
                <w:sz w:val="20"/>
              </w:rPr>
            </w:pPr>
            <w:r w:rsidRPr="00B0704D">
              <w:rPr>
                <w:sz w:val="20"/>
              </w:rPr>
              <w:t>дошкольных и муниципальных общеобразовательных организаций в</w:t>
            </w:r>
          </w:p>
          <w:p w:rsidR="00183B6D" w:rsidRPr="00B0704D" w:rsidRDefault="00183B6D" w:rsidP="00660A84">
            <w:pPr>
              <w:jc w:val="both"/>
              <w:rPr>
                <w:sz w:val="20"/>
              </w:rPr>
            </w:pPr>
            <w:r w:rsidRPr="00B0704D">
              <w:rPr>
                <w:sz w:val="20"/>
              </w:rPr>
              <w:t xml:space="preserve">Республике Коми </w:t>
            </w:r>
          </w:p>
          <w:p w:rsidR="007A6D40" w:rsidRPr="00B0704D" w:rsidRDefault="007A6D40" w:rsidP="00660A84">
            <w:pPr>
              <w:jc w:val="both"/>
              <w:rPr>
                <w:sz w:val="20"/>
              </w:rPr>
            </w:pPr>
            <w:r w:rsidRPr="00B0704D">
              <w:rPr>
                <w:sz w:val="20"/>
              </w:rPr>
              <w:t>Доля выполненных мероприятий в общем количестве мероприятий,</w:t>
            </w:r>
          </w:p>
          <w:p w:rsidR="007A6D40" w:rsidRPr="00B0704D" w:rsidRDefault="007A6D40" w:rsidP="00660A84">
            <w:pPr>
              <w:jc w:val="both"/>
              <w:rPr>
                <w:sz w:val="20"/>
              </w:rPr>
            </w:pPr>
            <w:r w:rsidRPr="00B0704D">
              <w:rPr>
                <w:sz w:val="20"/>
              </w:rPr>
              <w:t>утвержденных Планом мероприятий по оптимизации бюджетных расходов</w:t>
            </w:r>
          </w:p>
          <w:p w:rsidR="007A6D40" w:rsidRPr="00B0704D" w:rsidRDefault="007A6D40" w:rsidP="00660A84">
            <w:pPr>
              <w:jc w:val="both"/>
              <w:rPr>
                <w:sz w:val="20"/>
              </w:rPr>
            </w:pPr>
            <w:r w:rsidRPr="00B0704D">
              <w:rPr>
                <w:sz w:val="20"/>
              </w:rPr>
              <w:t>в сфере образования (в части муниципальных дошкольных и</w:t>
            </w:r>
          </w:p>
          <w:p w:rsidR="007A6D40" w:rsidRPr="00B0704D" w:rsidRDefault="007A6D40" w:rsidP="00660A84">
            <w:pPr>
              <w:jc w:val="both"/>
              <w:rPr>
                <w:sz w:val="20"/>
              </w:rPr>
            </w:pPr>
            <w:r w:rsidRPr="00B0704D">
              <w:rPr>
                <w:sz w:val="20"/>
              </w:rPr>
              <w:t>муниципальных общеобразовательных организаций).</w:t>
            </w:r>
          </w:p>
        </w:tc>
      </w:tr>
      <w:tr w:rsidR="003A0430" w:rsidRPr="00B0704D" w:rsidTr="00414CE9">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1.1.3.</w:t>
            </w:r>
          </w:p>
          <w:p w:rsidR="003A0430" w:rsidRPr="00B0704D" w:rsidRDefault="003A0430" w:rsidP="00E33EBA">
            <w:pPr>
              <w:tabs>
                <w:tab w:val="left" w:pos="1380"/>
              </w:tabs>
              <w:jc w:val="center"/>
              <w:rPr>
                <w:sz w:val="20"/>
              </w:rPr>
            </w:pPr>
            <w:r w:rsidRPr="00B0704D">
              <w:rPr>
                <w:sz w:val="20"/>
              </w:rPr>
              <w:t>Укрепление и модернизация материально-технической базы дошкольных 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p w:rsidR="00F10551" w:rsidRPr="00B0704D" w:rsidRDefault="00F10551" w:rsidP="00E33EBA">
            <w:pPr>
              <w:tabs>
                <w:tab w:val="left" w:pos="1380"/>
              </w:tabs>
              <w:jc w:val="center"/>
              <w:rPr>
                <w:sz w:val="20"/>
              </w:rPr>
            </w:pPr>
            <w:r w:rsidRPr="00B0704D">
              <w:rPr>
                <w:sz w:val="20"/>
              </w:rPr>
              <w:t xml:space="preserve">Выполнены мероприятия по обеспечению </w:t>
            </w:r>
            <w:r w:rsidRPr="00B0704D">
              <w:rPr>
                <w:sz w:val="20"/>
              </w:rPr>
              <w:lastRenderedPageBreak/>
              <w:t>комплексной безопасности на объектах (территориях) муниципальных образовательных организаций</w:t>
            </w:r>
          </w:p>
          <w:p w:rsidR="00F10551" w:rsidRPr="00B0704D" w:rsidRDefault="00F10551"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p>
          <w:p w:rsidR="003B4BBF" w:rsidRPr="00B0704D" w:rsidRDefault="00FC202F" w:rsidP="00E33EBA">
            <w:pPr>
              <w:tabs>
                <w:tab w:val="left" w:pos="1380"/>
              </w:tabs>
              <w:jc w:val="center"/>
              <w:rPr>
                <w:sz w:val="20"/>
              </w:rPr>
            </w:pPr>
            <w:r w:rsidRPr="00B0704D">
              <w:rPr>
                <w:sz w:val="20"/>
              </w:rPr>
              <w:t>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p w:rsidR="003A0430" w:rsidRPr="00B0704D" w:rsidRDefault="003A0430" w:rsidP="00660A84">
            <w:pPr>
              <w:keepNext/>
              <w:keepLines/>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keepNext/>
              <w:keepLines/>
              <w:jc w:val="both"/>
              <w:rPr>
                <w:color w:val="000000"/>
                <w:sz w:val="20"/>
                <w:lang w:eastAsia="en-US"/>
              </w:rPr>
            </w:pPr>
            <w:r w:rsidRPr="00B0704D">
              <w:rPr>
                <w:rFonts w:eastAsia="Calibri"/>
                <w:sz w:val="20"/>
              </w:rPr>
              <w:t>Количество реализованных народных 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rPr>
            </w:pPr>
            <w:r w:rsidRPr="00B0704D">
              <w:rPr>
                <w:color w:val="000000"/>
                <w:sz w:val="20"/>
              </w:rPr>
              <w:lastRenderedPageBreak/>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Доля образовательных организаций, имеющих неисполненные предписания в общем количестве образовательных организаций.</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rFonts w:eastAsia="Calibri"/>
                <w:color w:val="000000" w:themeColor="text1"/>
                <w:sz w:val="20"/>
              </w:rPr>
            </w:pPr>
            <w:r w:rsidRPr="00B0704D">
              <w:rPr>
                <w:rFonts w:eastAsia="Calibri"/>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DB3F8E" w:rsidRPr="00B0704D" w:rsidRDefault="00FC202F" w:rsidP="00A82657">
            <w:pPr>
              <w:keepNext/>
              <w:keepLines/>
              <w:jc w:val="both"/>
              <w:rPr>
                <w:sz w:val="20"/>
              </w:rPr>
            </w:pPr>
            <w:r w:rsidRPr="00B0704D">
              <w:rPr>
                <w:rFonts w:eastAsia="Calibri"/>
                <w:color w:val="000000" w:themeColor="text1"/>
                <w:sz w:val="20"/>
              </w:rPr>
              <w:t xml:space="preserve">Количество муниципальных образовательных организаций, в которых реализованы мероприятия, возникшие при выполнении полномочий по решению вопросов </w:t>
            </w:r>
            <w:r w:rsidRPr="00B0704D">
              <w:rPr>
                <w:rFonts w:eastAsia="Calibri"/>
                <w:color w:val="000000" w:themeColor="text1"/>
                <w:sz w:val="20"/>
              </w:rPr>
              <w:lastRenderedPageBreak/>
              <w:t>местного значения, направленные на исполнение наказов избирателей.</w:t>
            </w:r>
          </w:p>
        </w:tc>
      </w:tr>
      <w:tr w:rsidR="003A0430" w:rsidRPr="00B0704D" w:rsidTr="00414CE9">
        <w:trPr>
          <w:trHeight w:val="894"/>
        </w:trPr>
        <w:tc>
          <w:tcPr>
            <w:tcW w:w="502" w:type="dxa"/>
            <w:shd w:val="clear" w:color="auto" w:fill="auto"/>
          </w:tcPr>
          <w:p w:rsidR="003A0430" w:rsidRPr="00B0704D" w:rsidRDefault="00CD01FC" w:rsidP="00E33EBA">
            <w:pPr>
              <w:tabs>
                <w:tab w:val="left" w:pos="1380"/>
              </w:tabs>
              <w:jc w:val="center"/>
              <w:rPr>
                <w:sz w:val="20"/>
              </w:rPr>
            </w:pPr>
            <w:r w:rsidRPr="00B0704D">
              <w:rPr>
                <w:sz w:val="20"/>
              </w:rPr>
              <w:lastRenderedPageBreak/>
              <w:t>4</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1.1.4.</w:t>
            </w:r>
          </w:p>
          <w:p w:rsidR="003A0430" w:rsidRPr="00B0704D" w:rsidRDefault="003A0430" w:rsidP="00E33EBA">
            <w:pPr>
              <w:tabs>
                <w:tab w:val="left" w:pos="1380"/>
              </w:tabs>
              <w:jc w:val="center"/>
              <w:rPr>
                <w:sz w:val="20"/>
              </w:rPr>
            </w:pPr>
            <w:r w:rsidRPr="00B0704D">
              <w:rPr>
                <w:sz w:val="20"/>
              </w:rPr>
              <w:t>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реализующих программу дошкольного образования и (или) получающих</w:t>
            </w:r>
            <w:r w:rsidRPr="00B0704D">
              <w:rPr>
                <w:color w:val="000000"/>
                <w:sz w:val="20"/>
              </w:rPr>
              <w:t xml:space="preserve"> 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1.1.5.</w:t>
            </w:r>
          </w:p>
          <w:p w:rsidR="003A0430" w:rsidRPr="00B0704D" w:rsidRDefault="003A0430" w:rsidP="00E33EBA">
            <w:pPr>
              <w:tabs>
                <w:tab w:val="left" w:pos="1380"/>
              </w:tabs>
              <w:jc w:val="center"/>
              <w:rPr>
                <w:sz w:val="20"/>
              </w:rPr>
            </w:pPr>
            <w:r w:rsidRPr="00B0704D">
              <w:rPr>
                <w:sz w:val="20"/>
              </w:rPr>
              <w:t>Организация питания и хозяйственно-бытового обслуживания детей, обеспечение соблюдения ими личной гигиены и режима дня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 xml:space="preserve">реализующих программу дошкольного образования и (или) 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B0704D" w:rsidRDefault="003A0430" w:rsidP="00660A84">
            <w:pPr>
              <w:jc w:val="both"/>
              <w:rPr>
                <w:sz w:val="20"/>
              </w:rPr>
            </w:pPr>
            <w:r w:rsidRPr="00B0704D">
              <w:rPr>
                <w:sz w:val="20"/>
              </w:rPr>
              <w:lastRenderedPageBreak/>
              <w:t>Количество созданных мест в детских дошкольных организациях.</w:t>
            </w:r>
          </w:p>
        </w:tc>
      </w:tr>
      <w:tr w:rsidR="003A0430" w:rsidRPr="00B0704D" w:rsidTr="00414CE9">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6</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1.1.6.</w:t>
            </w:r>
          </w:p>
          <w:p w:rsidR="003A0430" w:rsidRPr="00B0704D" w:rsidRDefault="003A0430" w:rsidP="00E33EBA">
            <w:pPr>
              <w:tabs>
                <w:tab w:val="left" w:pos="1380"/>
              </w:tabs>
              <w:jc w:val="center"/>
              <w:rPr>
                <w:sz w:val="20"/>
              </w:rPr>
            </w:pPr>
            <w:r w:rsidRPr="00B0704D">
              <w:rPr>
                <w:sz w:val="20"/>
              </w:rPr>
              <w:t>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w:t>
            </w:r>
            <w:r w:rsidR="0021274F" w:rsidRPr="00B0704D">
              <w:rPr>
                <w:sz w:val="20"/>
              </w:rPr>
              <w:t>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414CE9">
        <w:trPr>
          <w:gridAfter w:val="1"/>
          <w:wAfter w:w="20" w:type="dxa"/>
          <w:trHeight w:val="195"/>
        </w:trPr>
        <w:tc>
          <w:tcPr>
            <w:tcW w:w="15315" w:type="dxa"/>
            <w:gridSpan w:val="12"/>
            <w:shd w:val="clear" w:color="auto" w:fill="auto"/>
          </w:tcPr>
          <w:p w:rsidR="003A0430" w:rsidRPr="00B0704D" w:rsidRDefault="003A0430" w:rsidP="00660A84">
            <w:pPr>
              <w:jc w:val="center"/>
              <w:rPr>
                <w:sz w:val="20"/>
              </w:rPr>
            </w:pPr>
            <w:r w:rsidRPr="00B0704D">
              <w:rPr>
                <w:b/>
                <w:sz w:val="20"/>
              </w:rPr>
              <w:t xml:space="preserve">Задача 2 «Создание условий для повышения качества </w:t>
            </w:r>
            <w:r w:rsidR="00B20DF9" w:rsidRPr="00B0704D">
              <w:rPr>
                <w:b/>
                <w:sz w:val="20"/>
              </w:rPr>
              <w:t xml:space="preserve">реализации программ </w:t>
            </w:r>
            <w:r w:rsidRPr="00B0704D">
              <w:rPr>
                <w:b/>
                <w:sz w:val="20"/>
              </w:rPr>
              <w:t>дошкольного образования»</w:t>
            </w:r>
          </w:p>
        </w:tc>
      </w:tr>
      <w:tr w:rsidR="003A0430" w:rsidRPr="00B0704D" w:rsidTr="00414CE9">
        <w:trPr>
          <w:trHeight w:val="377"/>
        </w:trPr>
        <w:tc>
          <w:tcPr>
            <w:tcW w:w="502" w:type="dxa"/>
            <w:shd w:val="clear" w:color="auto" w:fill="auto"/>
          </w:tcPr>
          <w:p w:rsidR="003A0430" w:rsidRPr="00B0704D" w:rsidRDefault="003A0430" w:rsidP="00E33EBA">
            <w:pPr>
              <w:tabs>
                <w:tab w:val="left" w:pos="1380"/>
              </w:tabs>
              <w:jc w:val="center"/>
              <w:rPr>
                <w:sz w:val="20"/>
              </w:rPr>
            </w:pPr>
            <w:r w:rsidRPr="00B0704D">
              <w:rPr>
                <w:sz w:val="20"/>
              </w:rPr>
              <w:t>7</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1.2.1.</w:t>
            </w:r>
          </w:p>
          <w:p w:rsidR="003A0430" w:rsidRPr="00B0704D" w:rsidRDefault="003A0430" w:rsidP="00E33EBA">
            <w:pPr>
              <w:jc w:val="center"/>
              <w:rPr>
                <w:sz w:val="20"/>
                <w:lang w:eastAsia="en-US"/>
              </w:rPr>
            </w:pPr>
            <w:r w:rsidRPr="00B0704D">
              <w:rPr>
                <w:sz w:val="20"/>
              </w:rPr>
              <w:t>Обеспечение дошкольных образовательных организаций современными программно-методическими комплексами, оборудованием</w:t>
            </w:r>
            <w:r w:rsidRPr="00B0704D">
              <w:rPr>
                <w:sz w:val="20"/>
                <w:lang w:eastAsia="en-US"/>
              </w:rPr>
              <w:t xml:space="preserve"> в условиях введения федеральных государственных образовательных стандартов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9E5DF5">
            <w:pPr>
              <w:tabs>
                <w:tab w:val="left" w:pos="1380"/>
              </w:tabs>
              <w:jc w:val="center"/>
              <w:rPr>
                <w:sz w:val="20"/>
              </w:rPr>
            </w:pPr>
            <w:r w:rsidRPr="00B0704D">
              <w:rPr>
                <w:sz w:val="20"/>
              </w:rPr>
              <w:t>Рост удовлетворенности населения качеством дошкольного образования от общего числа опрошенных родителей, дети которых посещают ДОО</w:t>
            </w:r>
          </w:p>
        </w:tc>
        <w:tc>
          <w:tcPr>
            <w:tcW w:w="1980" w:type="dxa"/>
            <w:shd w:val="clear" w:color="auto" w:fill="auto"/>
          </w:tcPr>
          <w:p w:rsidR="003A0430" w:rsidRPr="00B0704D" w:rsidRDefault="003A0430" w:rsidP="009E5DF5">
            <w:pPr>
              <w:tabs>
                <w:tab w:val="left" w:pos="1380"/>
              </w:tabs>
              <w:jc w:val="center"/>
              <w:rPr>
                <w:sz w:val="20"/>
              </w:rPr>
            </w:pPr>
            <w:r w:rsidRPr="00B0704D">
              <w:rPr>
                <w:sz w:val="20"/>
              </w:rPr>
              <w:t>Снижение удовлетворенности населения качеством дошкольного образования от общего числа опрошенных родителей, дети которых посещают ДОО</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9E5DF5">
            <w:pPr>
              <w:jc w:val="both"/>
              <w:rPr>
                <w:sz w:val="20"/>
              </w:rPr>
            </w:pPr>
            <w:r w:rsidRPr="00B0704D">
              <w:rPr>
                <w:sz w:val="20"/>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8</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1.2.2.</w:t>
            </w:r>
          </w:p>
          <w:p w:rsidR="003A0430" w:rsidRPr="00B0704D" w:rsidRDefault="003A0430" w:rsidP="00B20DF9">
            <w:pPr>
              <w:tabs>
                <w:tab w:val="left" w:pos="1380"/>
              </w:tabs>
              <w:jc w:val="center"/>
              <w:rPr>
                <w:sz w:val="20"/>
              </w:rPr>
            </w:pPr>
            <w:r w:rsidRPr="00B0704D">
              <w:rPr>
                <w:sz w:val="20"/>
              </w:rPr>
              <w:t xml:space="preserve">Расширение спектра </w:t>
            </w:r>
            <w:r w:rsidR="00B20DF9" w:rsidRPr="00B0704D">
              <w:rPr>
                <w:sz w:val="20"/>
              </w:rPr>
              <w:t xml:space="preserve">программ </w:t>
            </w:r>
            <w:r w:rsidRPr="00B0704D">
              <w:rPr>
                <w:sz w:val="20"/>
              </w:rPr>
              <w:t>дополнитель</w:t>
            </w:r>
            <w:r w:rsidR="00B20DF9" w:rsidRPr="00B0704D">
              <w:rPr>
                <w:sz w:val="20"/>
              </w:rPr>
              <w:t>ного</w:t>
            </w:r>
            <w:r w:rsidRPr="00B0704D">
              <w:rPr>
                <w:sz w:val="20"/>
              </w:rPr>
              <w:t xml:space="preserve"> образова</w:t>
            </w:r>
            <w:r w:rsidR="00B20DF9" w:rsidRPr="00B0704D">
              <w:rPr>
                <w:sz w:val="20"/>
              </w:rPr>
              <w:t>ния</w:t>
            </w:r>
            <w:r w:rsidRPr="00B0704D">
              <w:rPr>
                <w:sz w:val="20"/>
              </w:rPr>
              <w:t>, оказываемых   на базе дошкольных образова</w:t>
            </w:r>
            <w:r w:rsidRPr="00B0704D">
              <w:rPr>
                <w:sz w:val="20"/>
              </w:rPr>
              <w:softHyphen/>
              <w:t>тельных организаций в соответствии с запросами родителей и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дошкольных образовательных организаций, использующих современные образовательные программы</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660A84">
            <w:pPr>
              <w:tabs>
                <w:tab w:val="left" w:pos="1380"/>
              </w:tabs>
              <w:jc w:val="both"/>
              <w:rPr>
                <w:sz w:val="20"/>
              </w:rPr>
            </w:pPr>
          </w:p>
        </w:tc>
      </w:tr>
      <w:tr w:rsidR="003A0430" w:rsidRPr="00B0704D" w:rsidTr="00414CE9">
        <w:trPr>
          <w:gridAfter w:val="1"/>
          <w:wAfter w:w="20" w:type="dxa"/>
          <w:trHeight w:val="285"/>
        </w:trPr>
        <w:tc>
          <w:tcPr>
            <w:tcW w:w="15315" w:type="dxa"/>
            <w:gridSpan w:val="12"/>
            <w:shd w:val="clear" w:color="auto" w:fill="auto"/>
          </w:tcPr>
          <w:p w:rsidR="003A0430" w:rsidRPr="00B0704D" w:rsidRDefault="003A0430" w:rsidP="009E5DF5">
            <w:pPr>
              <w:jc w:val="center"/>
              <w:rPr>
                <w:sz w:val="20"/>
              </w:rPr>
            </w:pPr>
            <w:r w:rsidRPr="00B0704D">
              <w:rPr>
                <w:b/>
                <w:sz w:val="20"/>
              </w:rPr>
              <w:t>Задача 3 «Создание условий для повышения эффективности системы дошкольного образования»</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1.3.1.</w:t>
            </w:r>
            <w:r w:rsidRPr="00B0704D">
              <w:rPr>
                <w:sz w:val="20"/>
                <w:lang w:eastAsia="en-US"/>
              </w:rPr>
              <w:t xml:space="preserve"> Сопровождение введения федеральных государственных образовательных стандартов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Повышение количества ДОО, реализующих </w:t>
            </w:r>
            <w:r w:rsidRPr="00B0704D">
              <w:rPr>
                <w:color w:val="000000"/>
                <w:sz w:val="20"/>
              </w:rPr>
              <w:t>общеобразовательные программы дошкольного образования в соответствии с федеральными государственными образовательными стандартами</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Организация образовательного процесса в ДОО по неэффективным педагогическим технологиям</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414CE9">
        <w:trPr>
          <w:trHeight w:val="235"/>
        </w:trPr>
        <w:tc>
          <w:tcPr>
            <w:tcW w:w="502" w:type="dxa"/>
            <w:shd w:val="clear" w:color="auto" w:fill="auto"/>
          </w:tcPr>
          <w:p w:rsidR="003A0430" w:rsidRPr="00B0704D" w:rsidRDefault="003A0430" w:rsidP="00E33EBA">
            <w:pPr>
              <w:tabs>
                <w:tab w:val="left" w:pos="1380"/>
              </w:tabs>
              <w:jc w:val="center"/>
              <w:rPr>
                <w:sz w:val="20"/>
              </w:rPr>
            </w:pPr>
            <w:r w:rsidRPr="00B0704D">
              <w:rPr>
                <w:sz w:val="20"/>
              </w:rPr>
              <w:t>10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1.3.2. Поддержка разработчиков научно-методического сопровождения введения ФГОС дошкольного образования в деятельности дошкольных 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Создание условий в дошкольных образовательных организациях для ФГОС дошкольного образования</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граждан местами в дошколь</w:t>
            </w:r>
            <w:r w:rsidRPr="00B0704D">
              <w:rPr>
                <w:sz w:val="20"/>
              </w:rPr>
              <w:softHyphen/>
              <w:t>ных образовательных 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t xml:space="preserve">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w:t>
            </w:r>
            <w:r w:rsidRPr="00B0704D">
              <w:rPr>
                <w:sz w:val="20"/>
              </w:rPr>
              <w:lastRenderedPageBreak/>
              <w:t>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414CE9">
        <w:trPr>
          <w:trHeight w:val="675"/>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1.3.3</w:t>
            </w:r>
          </w:p>
          <w:p w:rsidR="003A0430" w:rsidRPr="00B0704D" w:rsidRDefault="003A0430" w:rsidP="00E33EBA">
            <w:pPr>
              <w:jc w:val="center"/>
              <w:rPr>
                <w:sz w:val="20"/>
              </w:rPr>
            </w:pPr>
            <w:r w:rsidRPr="00B0704D">
              <w:rPr>
                <w:sz w:val="20"/>
              </w:rPr>
              <w:t>Профессиональный рост квалифицированных педагогов ДОО</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педагогических работников, имеющих высшую и первую квалификационную категорию</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12</w:t>
            </w:r>
          </w:p>
        </w:tc>
        <w:tc>
          <w:tcPr>
            <w:tcW w:w="2932" w:type="dxa"/>
            <w:shd w:val="clear" w:color="auto" w:fill="auto"/>
          </w:tcPr>
          <w:p w:rsidR="003A0430" w:rsidRPr="00B0704D" w:rsidRDefault="003A0430" w:rsidP="00E33EBA">
            <w:pPr>
              <w:widowControl w:val="0"/>
              <w:jc w:val="center"/>
              <w:rPr>
                <w:sz w:val="20"/>
              </w:rPr>
            </w:pPr>
            <w:r w:rsidRPr="00B0704D">
              <w:rPr>
                <w:sz w:val="20"/>
              </w:rPr>
              <w:t xml:space="preserve">Основное мероприятие 1.3.4 Проведение муниципальных конференций, совещаний, конкурсов, участие в республиканских конкурсах поддержки профессионального мастерства педагогов дошкольных образовательных </w:t>
            </w:r>
            <w:proofErr w:type="gramStart"/>
            <w:r w:rsidRPr="00B0704D">
              <w:rPr>
                <w:sz w:val="20"/>
              </w:rPr>
              <w:t>организаций,  участие</w:t>
            </w:r>
            <w:proofErr w:type="gramEnd"/>
            <w:r w:rsidRPr="00B0704D">
              <w:rPr>
                <w:sz w:val="20"/>
              </w:rPr>
              <w:t xml:space="preserve"> в муниципальных экспериментальных, инновационных, площадках с целью распространения инновационного опыта .</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педагогов дошкольных образовательных организаций, работающих в инновационном режиме</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color w:val="000000" w:themeColor="text1"/>
                <w:sz w:val="20"/>
              </w:rPr>
              <w:t xml:space="preserve">Удельный вес численности руководящих и педагогических </w:t>
            </w:r>
            <w:r w:rsidRPr="00B0704D">
              <w:rPr>
                <w:color w:val="000000" w:themeColor="text1"/>
                <w:sz w:val="20"/>
              </w:rPr>
              <w:lastRenderedPageBreak/>
              <w:t>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414CE9">
        <w:trPr>
          <w:gridAfter w:val="1"/>
          <w:wAfter w:w="20" w:type="dxa"/>
          <w:trHeight w:val="214"/>
        </w:trPr>
        <w:tc>
          <w:tcPr>
            <w:tcW w:w="15315" w:type="dxa"/>
            <w:gridSpan w:val="12"/>
            <w:shd w:val="clear" w:color="auto" w:fill="auto"/>
          </w:tcPr>
          <w:p w:rsidR="003A0430" w:rsidRPr="00B0704D" w:rsidRDefault="003A0430" w:rsidP="00660A84">
            <w:pPr>
              <w:tabs>
                <w:tab w:val="num" w:pos="1080"/>
              </w:tabs>
              <w:jc w:val="center"/>
              <w:rPr>
                <w:b/>
                <w:kern w:val="2"/>
                <w:sz w:val="20"/>
              </w:rPr>
            </w:pPr>
            <w:r w:rsidRPr="00B0704D">
              <w:rPr>
                <w:b/>
                <w:sz w:val="20"/>
              </w:rPr>
              <w:lastRenderedPageBreak/>
              <w:t>Подпрограмма 2 «Развитие системы общего образования</w:t>
            </w:r>
            <w:r w:rsidRPr="00B0704D">
              <w:rPr>
                <w:b/>
                <w:kern w:val="2"/>
                <w:sz w:val="20"/>
              </w:rPr>
              <w:t>»</w:t>
            </w:r>
          </w:p>
        </w:tc>
      </w:tr>
      <w:tr w:rsidR="003A0430" w:rsidRPr="00B0704D" w:rsidTr="00414CE9">
        <w:trPr>
          <w:gridAfter w:val="1"/>
          <w:wAfter w:w="20" w:type="dxa"/>
          <w:trHeight w:val="246"/>
        </w:trPr>
        <w:tc>
          <w:tcPr>
            <w:tcW w:w="15315" w:type="dxa"/>
            <w:gridSpan w:val="12"/>
            <w:shd w:val="clear" w:color="auto" w:fill="auto"/>
          </w:tcPr>
          <w:p w:rsidR="003A0430" w:rsidRPr="00B0704D" w:rsidRDefault="003A0430" w:rsidP="00660A84">
            <w:pPr>
              <w:pStyle w:val="21"/>
              <w:ind w:left="0"/>
              <w:jc w:val="center"/>
              <w:rPr>
                <w:b/>
                <w:sz w:val="20"/>
                <w:szCs w:val="20"/>
              </w:rPr>
            </w:pPr>
            <w:r w:rsidRPr="00B0704D">
              <w:rPr>
                <w:b/>
                <w:sz w:val="20"/>
                <w:szCs w:val="20"/>
              </w:rPr>
              <w:t>Задача 1 «Обеспечение доступности общего образования</w:t>
            </w:r>
          </w:p>
        </w:tc>
      </w:tr>
      <w:tr w:rsidR="003A0430" w:rsidRPr="00B0704D" w:rsidTr="00414CE9">
        <w:trPr>
          <w:trHeight w:val="236"/>
        </w:trPr>
        <w:tc>
          <w:tcPr>
            <w:tcW w:w="502" w:type="dxa"/>
            <w:shd w:val="clear" w:color="auto" w:fill="auto"/>
          </w:tcPr>
          <w:p w:rsidR="003A0430" w:rsidRPr="00B0704D" w:rsidRDefault="003A0430" w:rsidP="00E33EBA">
            <w:pPr>
              <w:tabs>
                <w:tab w:val="left" w:pos="1380"/>
              </w:tabs>
              <w:jc w:val="center"/>
              <w:rPr>
                <w:sz w:val="20"/>
              </w:rPr>
            </w:pPr>
            <w:r w:rsidRPr="00B0704D">
              <w:rPr>
                <w:sz w:val="20"/>
              </w:rPr>
              <w:t>13</w:t>
            </w:r>
          </w:p>
        </w:tc>
        <w:tc>
          <w:tcPr>
            <w:tcW w:w="2932" w:type="dxa"/>
            <w:shd w:val="clear" w:color="auto" w:fill="auto"/>
          </w:tcPr>
          <w:p w:rsidR="003A0430" w:rsidRPr="00B0704D" w:rsidRDefault="003A0430" w:rsidP="00E33EBA">
            <w:pPr>
              <w:jc w:val="center"/>
              <w:rPr>
                <w:sz w:val="20"/>
              </w:rPr>
            </w:pPr>
            <w:r w:rsidRPr="00B0704D">
              <w:rPr>
                <w:sz w:val="20"/>
                <w:vertAlign w:val="superscript"/>
              </w:rPr>
              <w:t>**</w:t>
            </w:r>
            <w:r w:rsidRPr="00B0704D">
              <w:rPr>
                <w:sz w:val="20"/>
              </w:rPr>
              <w:t>Основное мероприятие 2.1.1.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pStyle w:val="ConsPlusCell"/>
              <w:ind w:left="-57" w:right="-57"/>
              <w:jc w:val="center"/>
              <w:rPr>
                <w:rFonts w:ascii="Times New Roman" w:eastAsia="Arial Unicode MS" w:hAnsi="Times New Roman" w:cs="Times New Roman"/>
                <w:bCs/>
                <w:u w:color="000000"/>
                <w:lang w:bidi="ru-RU"/>
              </w:rPr>
            </w:pPr>
            <w:r w:rsidRPr="00B0704D">
              <w:rPr>
                <w:rFonts w:ascii="Times New Roman" w:eastAsia="Arial Unicode MS" w:hAnsi="Times New Roman" w:cs="Times New Roman"/>
                <w:bCs/>
                <w:u w:color="000000"/>
                <w:lang w:bidi="ru-RU"/>
              </w:rPr>
              <w:t>Обновлена материально-техническая база для формирования у обучающихся современных технологических и гуманитарных навыков.</w:t>
            </w:r>
          </w:p>
          <w:p w:rsidR="003A0430" w:rsidRPr="00B0704D" w:rsidRDefault="003A0430" w:rsidP="00E33EBA">
            <w:pPr>
              <w:tabs>
                <w:tab w:val="left" w:pos="1380"/>
              </w:tabs>
              <w:jc w:val="center"/>
              <w:rPr>
                <w:sz w:val="20"/>
              </w:rPr>
            </w:pPr>
            <w:r w:rsidRPr="00B0704D">
              <w:rPr>
                <w:rFonts w:eastAsia="Arial Unicode MS"/>
                <w:bCs/>
                <w:sz w:val="20"/>
                <w:u w:color="000000"/>
                <w:lang w:bidi="ru-RU"/>
              </w:rPr>
              <w:t xml:space="preserve">Создана материально-техническая база для </w:t>
            </w:r>
            <w:r w:rsidRPr="00B0704D">
              <w:rPr>
                <w:rFonts w:eastAsia="Arial Unicode MS"/>
                <w:bCs/>
                <w:sz w:val="20"/>
                <w:u w:color="000000"/>
                <w:lang w:bidi="ru-RU"/>
              </w:rPr>
              <w:lastRenderedPageBreak/>
              <w:t>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980" w:type="dxa"/>
            <w:shd w:val="clear" w:color="auto" w:fill="auto"/>
          </w:tcPr>
          <w:p w:rsidR="003A0430" w:rsidRPr="00B0704D" w:rsidRDefault="003A0430" w:rsidP="009E5DF5">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w:t>
            </w:r>
            <w:r w:rsidR="009E5DF5" w:rsidRPr="00B0704D">
              <w:rPr>
                <w:sz w:val="20"/>
              </w:rPr>
              <w:t>1</w:t>
            </w:r>
            <w:r w:rsidRPr="00B0704D">
              <w:rPr>
                <w:sz w:val="20"/>
              </w:rPr>
              <w:t>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p>
          <w:p w:rsidR="003A0430" w:rsidRPr="00B0704D" w:rsidRDefault="003A0430" w:rsidP="00660A84">
            <w:pPr>
              <w:jc w:val="both"/>
              <w:rPr>
                <w:sz w:val="20"/>
              </w:rPr>
            </w:pPr>
            <w:r w:rsidRPr="00B0704D">
              <w:rPr>
                <w:color w:val="000000" w:themeColor="text1"/>
                <w:sz w:val="20"/>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3A0430" w:rsidRPr="00B0704D" w:rsidRDefault="003A0430" w:rsidP="00660A84">
            <w:pPr>
              <w:jc w:val="both"/>
              <w:rPr>
                <w:sz w:val="20"/>
              </w:rPr>
            </w:pPr>
            <w:r w:rsidRPr="00B0704D">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B0704D" w:rsidRDefault="003A0430" w:rsidP="00660A84">
            <w:pPr>
              <w:jc w:val="both"/>
              <w:rPr>
                <w:sz w:val="20"/>
              </w:rPr>
            </w:pPr>
            <w:r w:rsidRPr="00B0704D">
              <w:rPr>
                <w:color w:val="000000" w:themeColor="text1"/>
                <w:sz w:val="20"/>
              </w:rPr>
              <w:t xml:space="preserve">Удельный вес населения в возрасте 5-18 лет, охваченных общим образованием, в общей численности </w:t>
            </w:r>
            <w:r w:rsidRPr="00B0704D">
              <w:rPr>
                <w:color w:val="000000" w:themeColor="text1"/>
                <w:sz w:val="20"/>
              </w:rPr>
              <w:lastRenderedPageBreak/>
              <w:t>населения в возрасте 5-18 лет.</w:t>
            </w:r>
          </w:p>
          <w:p w:rsidR="003A0430" w:rsidRPr="00B0704D" w:rsidRDefault="003A0430" w:rsidP="00660A84">
            <w:pPr>
              <w:jc w:val="both"/>
              <w:rPr>
                <w:sz w:val="20"/>
              </w:rPr>
            </w:pPr>
          </w:p>
          <w:p w:rsidR="003A0430" w:rsidRPr="00B0704D" w:rsidRDefault="003A0430" w:rsidP="00660A84">
            <w:pPr>
              <w:jc w:val="both"/>
              <w:rPr>
                <w:sz w:val="20"/>
              </w:rPr>
            </w:pP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14</w:t>
            </w:r>
          </w:p>
        </w:tc>
        <w:tc>
          <w:tcPr>
            <w:tcW w:w="2932" w:type="dxa"/>
            <w:shd w:val="clear" w:color="auto" w:fill="auto"/>
          </w:tcPr>
          <w:p w:rsidR="003A0430" w:rsidRPr="00B0704D" w:rsidRDefault="003A0430" w:rsidP="009E5DF5">
            <w:pPr>
              <w:jc w:val="center"/>
              <w:rPr>
                <w:sz w:val="20"/>
              </w:rPr>
            </w:pPr>
            <w:r w:rsidRPr="00B0704D">
              <w:rPr>
                <w:sz w:val="20"/>
              </w:rPr>
              <w:t>Основное мероприятие 2.1.2.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50BBD" w:rsidRPr="00B0704D" w:rsidRDefault="003A0430" w:rsidP="00350BBD">
            <w:pPr>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50BBD" w:rsidP="00E33EBA">
            <w:pPr>
              <w:tabs>
                <w:tab w:val="left" w:pos="1380"/>
              </w:tabs>
              <w:jc w:val="center"/>
              <w:rPr>
                <w:sz w:val="20"/>
              </w:rPr>
            </w:pPr>
            <w:r w:rsidRPr="00B0704D">
              <w:rPr>
                <w:sz w:val="20"/>
              </w:rPr>
              <w:t>Соблюдена доля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w:t>
            </w:r>
          </w:p>
          <w:p w:rsidR="00350BBD" w:rsidRPr="00B0704D" w:rsidRDefault="00350BBD" w:rsidP="00E33EBA">
            <w:pPr>
              <w:tabs>
                <w:tab w:val="left" w:pos="1380"/>
              </w:tabs>
              <w:jc w:val="center"/>
              <w:rPr>
                <w:sz w:val="20"/>
              </w:rPr>
            </w:pPr>
            <w:r w:rsidRPr="00B0704D">
              <w:rPr>
                <w:sz w:val="20"/>
              </w:rPr>
              <w:t xml:space="preserve">Выполнены мероприятия Плана </w:t>
            </w:r>
            <w:r w:rsidRPr="00B0704D">
              <w:rPr>
                <w:sz w:val="20"/>
              </w:rPr>
              <w:lastRenderedPageBreak/>
              <w:t>по оптимизации бюджетных расходов в сфере образования (в части муниципальных дошкольных и муниципальных общеобразовательных организаций)</w:t>
            </w:r>
          </w:p>
          <w:p w:rsidR="00E11933" w:rsidRPr="00B0704D" w:rsidRDefault="00E11933"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общеобразовательных организаций в муниципальном районе</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(12)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r w:rsidRPr="00B0704D">
              <w:rPr>
                <w:color w:val="FF0000"/>
                <w:sz w:val="20"/>
              </w:rPr>
              <w:t>.</w:t>
            </w:r>
          </w:p>
          <w:p w:rsidR="003A0430" w:rsidRPr="00B0704D" w:rsidRDefault="003A0430" w:rsidP="00660A84">
            <w:pPr>
              <w:jc w:val="both"/>
              <w:rPr>
                <w:sz w:val="20"/>
              </w:rPr>
            </w:pPr>
            <w:r w:rsidRPr="00B0704D">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B0704D" w:rsidRDefault="00BC71D3" w:rsidP="00660A84">
            <w:pPr>
              <w:jc w:val="both"/>
              <w:rPr>
                <w:sz w:val="20"/>
              </w:rPr>
            </w:pPr>
            <w:r w:rsidRPr="00B0704D">
              <w:rPr>
                <w:sz w:val="20"/>
              </w:rPr>
              <w:t xml:space="preserve">Целевой показатель заработной платы педагогических работников общеобразовательных организаций в муниципальном районе. </w:t>
            </w:r>
            <w:r w:rsidR="003A0430" w:rsidRPr="00B0704D">
              <w:rPr>
                <w:sz w:val="20"/>
              </w:rPr>
              <w:t>Среднесписочная численность педагогических работников образовательных организаций в муниципальном районе.</w:t>
            </w:r>
          </w:p>
          <w:p w:rsidR="00C50AED" w:rsidRPr="00B0704D" w:rsidRDefault="00C50AED" w:rsidP="00660A84">
            <w:pPr>
              <w:jc w:val="both"/>
              <w:rPr>
                <w:sz w:val="20"/>
              </w:rPr>
            </w:pPr>
            <w:r w:rsidRPr="00B0704D">
              <w:rPr>
                <w:sz w:val="20"/>
              </w:rPr>
              <w:t>Доля расходов на оплату труда административно-управленческого и</w:t>
            </w:r>
          </w:p>
          <w:p w:rsidR="00C50AED" w:rsidRPr="00B0704D" w:rsidRDefault="00C50AED" w:rsidP="00660A84">
            <w:pPr>
              <w:jc w:val="both"/>
              <w:rPr>
                <w:sz w:val="20"/>
              </w:rPr>
            </w:pPr>
            <w:r w:rsidRPr="00B0704D">
              <w:rPr>
                <w:sz w:val="20"/>
              </w:rPr>
              <w:t>вспомогательного персонала в общем фонде оплаты труда муниципальных</w:t>
            </w:r>
          </w:p>
          <w:p w:rsidR="00C50AED" w:rsidRPr="00B0704D" w:rsidRDefault="00C50AED" w:rsidP="00660A84">
            <w:pPr>
              <w:jc w:val="both"/>
              <w:rPr>
                <w:sz w:val="20"/>
              </w:rPr>
            </w:pPr>
            <w:r w:rsidRPr="00B0704D">
              <w:rPr>
                <w:sz w:val="20"/>
              </w:rPr>
              <w:t>дошкольных и муниципальных общеобразовательных организаций в</w:t>
            </w:r>
          </w:p>
          <w:p w:rsidR="00C50AED" w:rsidRPr="00B0704D" w:rsidRDefault="00660A84" w:rsidP="00660A84">
            <w:pPr>
              <w:jc w:val="both"/>
              <w:rPr>
                <w:sz w:val="20"/>
              </w:rPr>
            </w:pPr>
            <w:r w:rsidRPr="00B0704D">
              <w:rPr>
                <w:sz w:val="20"/>
              </w:rPr>
              <w:t>Республике Коми</w:t>
            </w:r>
          </w:p>
          <w:p w:rsidR="00C50AED" w:rsidRPr="00B0704D" w:rsidRDefault="00C50AED" w:rsidP="00660A84">
            <w:pPr>
              <w:jc w:val="both"/>
              <w:rPr>
                <w:sz w:val="20"/>
              </w:rPr>
            </w:pPr>
            <w:r w:rsidRPr="00B0704D">
              <w:rPr>
                <w:sz w:val="20"/>
              </w:rPr>
              <w:lastRenderedPageBreak/>
              <w:t>Доля выполненных мероприятий в общем количестве мероприятий,</w:t>
            </w:r>
          </w:p>
          <w:p w:rsidR="00C50AED" w:rsidRPr="00B0704D" w:rsidRDefault="00C50AED" w:rsidP="00660A84">
            <w:pPr>
              <w:jc w:val="both"/>
              <w:rPr>
                <w:sz w:val="20"/>
              </w:rPr>
            </w:pPr>
            <w:r w:rsidRPr="00B0704D">
              <w:rPr>
                <w:sz w:val="20"/>
              </w:rPr>
              <w:t>утвержденных Планом мероприятий по оптимизации бюджетных расходов</w:t>
            </w:r>
          </w:p>
          <w:p w:rsidR="00C50AED" w:rsidRPr="00B0704D" w:rsidRDefault="00C50AED" w:rsidP="00660A84">
            <w:pPr>
              <w:jc w:val="both"/>
              <w:rPr>
                <w:sz w:val="20"/>
              </w:rPr>
            </w:pPr>
            <w:r w:rsidRPr="00B0704D">
              <w:rPr>
                <w:sz w:val="20"/>
              </w:rPr>
              <w:t>в сфере образования (в части муниципальных дошкольных и</w:t>
            </w:r>
          </w:p>
          <w:p w:rsidR="00C50AED" w:rsidRPr="00B0704D" w:rsidRDefault="00C50AED" w:rsidP="00660A84">
            <w:pPr>
              <w:jc w:val="both"/>
              <w:rPr>
                <w:sz w:val="20"/>
              </w:rPr>
            </w:pPr>
            <w:r w:rsidRPr="00B0704D">
              <w:rPr>
                <w:sz w:val="20"/>
              </w:rPr>
              <w:t>муниципальных общеобразовательных организаций).</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15</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2.1.3.</w:t>
            </w:r>
          </w:p>
          <w:p w:rsidR="003A0430" w:rsidRPr="00B0704D" w:rsidRDefault="003A0430" w:rsidP="00E33EBA">
            <w:pPr>
              <w:jc w:val="center"/>
              <w:rPr>
                <w:sz w:val="20"/>
              </w:rPr>
            </w:pPr>
            <w:r w:rsidRPr="00B0704D">
              <w:rPr>
                <w:sz w:val="20"/>
              </w:rPr>
              <w:t>Укрепление и модернизация материально-технической базы общеобразовательных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E11933" w:rsidRPr="00B0704D" w:rsidRDefault="00E11933" w:rsidP="00E33EBA">
            <w:pPr>
              <w:tabs>
                <w:tab w:val="left" w:pos="1380"/>
              </w:tabs>
              <w:jc w:val="center"/>
              <w:rPr>
                <w:sz w:val="20"/>
              </w:rPr>
            </w:pPr>
            <w:r w:rsidRPr="00B0704D">
              <w:rPr>
                <w:sz w:val="20"/>
              </w:rPr>
              <w:t xml:space="preserve">Выполнены мероприятия по обеспечению комплексной безопасности на объектах (территориях) муниципальных </w:t>
            </w:r>
            <w:r w:rsidRPr="00B0704D">
              <w:rPr>
                <w:sz w:val="20"/>
              </w:rPr>
              <w:lastRenderedPageBreak/>
              <w:t>образовательных организаций</w:t>
            </w:r>
          </w:p>
          <w:p w:rsidR="00E11933" w:rsidRPr="00B0704D" w:rsidRDefault="00E11933"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r w:rsidR="00F73EC0" w:rsidRPr="00B0704D">
              <w:rPr>
                <w:sz w:val="20"/>
              </w:rPr>
              <w:t xml:space="preserve"> </w:t>
            </w:r>
            <w:r w:rsidR="00FC202F" w:rsidRPr="00B0704D">
              <w:rPr>
                <w:sz w:val="20"/>
              </w:rPr>
              <w:t>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980" w:type="dxa"/>
            <w:shd w:val="clear" w:color="auto" w:fill="auto"/>
          </w:tcPr>
          <w:p w:rsidR="003A0430" w:rsidRPr="00B0704D" w:rsidRDefault="003A0430" w:rsidP="009E5DF5">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3A0430" w:rsidRPr="00B0704D" w:rsidRDefault="003A0430" w:rsidP="00660A84">
            <w:pPr>
              <w:jc w:val="both"/>
              <w:rPr>
                <w:sz w:val="20"/>
              </w:rPr>
            </w:pPr>
            <w:r w:rsidRPr="00B0704D">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B0704D" w:rsidRDefault="003A0430" w:rsidP="00660A84">
            <w:pPr>
              <w:jc w:val="both"/>
              <w:rPr>
                <w:sz w:val="20"/>
              </w:rPr>
            </w:pPr>
            <w:proofErr w:type="gramStart"/>
            <w:r w:rsidRPr="00B0704D">
              <w:rPr>
                <w:sz w:val="20"/>
              </w:rPr>
              <w:t>Количество образовательных организаций</w:t>
            </w:r>
            <w:proofErr w:type="gramEnd"/>
            <w:r w:rsidRPr="00B0704D">
              <w:rPr>
                <w:sz w:val="20"/>
              </w:rPr>
              <w:t xml:space="preserve"> в которых выполнены организационные, инженерно-</w:t>
            </w:r>
            <w:r w:rsidRPr="00B0704D">
              <w:rPr>
                <w:sz w:val="20"/>
              </w:rPr>
              <w:lastRenderedPageBreak/>
              <w:t>технические, правовые и иные мероприятия по обеспечению антитеррористической защищённости.</w:t>
            </w:r>
          </w:p>
          <w:p w:rsidR="003A0430" w:rsidRPr="00B0704D" w:rsidRDefault="003A0430" w:rsidP="00660A84">
            <w:pPr>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jc w:val="both"/>
              <w:rPr>
                <w:sz w:val="20"/>
              </w:rPr>
            </w:pPr>
            <w:r w:rsidRPr="00B0704D">
              <w:rPr>
                <w:sz w:val="20"/>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3A0430" w:rsidRPr="00B0704D" w:rsidRDefault="003A0430" w:rsidP="00660A84">
            <w:pPr>
              <w:jc w:val="both"/>
              <w:rPr>
                <w:sz w:val="20"/>
              </w:rPr>
            </w:pPr>
            <w:r w:rsidRPr="00B0704D">
              <w:rPr>
                <w:sz w:val="20"/>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3A0430" w:rsidRPr="00B0704D" w:rsidRDefault="003A0430" w:rsidP="00660A84">
            <w:pPr>
              <w:jc w:val="both"/>
              <w:rPr>
                <w:sz w:val="20"/>
              </w:rPr>
            </w:pPr>
            <w:r w:rsidRPr="00B0704D">
              <w:rPr>
                <w:sz w:val="20"/>
              </w:rPr>
              <w:t>Увеличение учащихся, занимающихся физической культурой и спортом во внеурочное время, по следующим уровням общего образования.</w:t>
            </w:r>
          </w:p>
          <w:p w:rsidR="003A0430" w:rsidRPr="00B0704D" w:rsidRDefault="003A0430" w:rsidP="00660A84">
            <w:pPr>
              <w:jc w:val="both"/>
              <w:rPr>
                <w:sz w:val="20"/>
              </w:rPr>
            </w:pPr>
            <w:r w:rsidRPr="00B0704D">
              <w:rPr>
                <w:sz w:val="20"/>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3A0430" w:rsidRPr="00B0704D" w:rsidRDefault="003A0430" w:rsidP="008D772F">
            <w:pPr>
              <w:overflowPunct/>
              <w:jc w:val="both"/>
              <w:rPr>
                <w:sz w:val="20"/>
              </w:rPr>
            </w:pPr>
            <w:r w:rsidRPr="00B0704D">
              <w:rPr>
                <w:sz w:val="20"/>
              </w:rPr>
              <w:t>Количество общеобразовательных организаций, расположенных в сельской местности,</w:t>
            </w:r>
            <w:r w:rsidR="008D772F" w:rsidRPr="00B0704D">
              <w:rPr>
                <w:sz w:val="20"/>
              </w:rPr>
              <w:t xml:space="preserve"> </w:t>
            </w:r>
            <w:r w:rsidRPr="00B0704D">
              <w:rPr>
                <w:sz w:val="20"/>
              </w:rPr>
              <w:t>в которых отремонтированы спортивные залы.</w:t>
            </w:r>
          </w:p>
          <w:p w:rsidR="003A0430" w:rsidRPr="00B0704D" w:rsidRDefault="003A0430" w:rsidP="00660A84">
            <w:pPr>
              <w:keepNext/>
              <w:keepLines/>
              <w:jc w:val="both"/>
              <w:rPr>
                <w:color w:val="000000" w:themeColor="text1"/>
                <w:sz w:val="20"/>
              </w:rPr>
            </w:pPr>
            <w:r w:rsidRPr="00B0704D">
              <w:rPr>
                <w:color w:val="000000" w:themeColor="text1"/>
                <w:sz w:val="20"/>
              </w:rPr>
              <w:t xml:space="preserve">Количество объектов (территорий) </w:t>
            </w:r>
            <w:r w:rsidRPr="00B0704D">
              <w:rPr>
                <w:color w:val="000000" w:themeColor="text1"/>
                <w:sz w:val="20"/>
              </w:rPr>
              <w:lastRenderedPageBreak/>
              <w:t>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sz w:val="20"/>
                <w:lang w:eastAsia="en-US"/>
              </w:rPr>
            </w:pPr>
            <w:r w:rsidRPr="00B0704D">
              <w:rPr>
                <w:rFonts w:eastAsia="Calibri"/>
                <w:sz w:val="20"/>
              </w:rPr>
              <w:t>Количество реализованных народных 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lang w:eastAsia="en-US"/>
              </w:rPr>
            </w:pPr>
            <w:r w:rsidRPr="00B0704D">
              <w:rPr>
                <w:color w:val="000000"/>
                <w:sz w:val="20"/>
                <w:lang w:eastAsia="en-US"/>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3A0430" w:rsidRPr="00B0704D" w:rsidRDefault="003A0430" w:rsidP="00660A84">
            <w:pPr>
              <w:keepNext/>
              <w:keepLines/>
              <w:jc w:val="both"/>
              <w:rPr>
                <w:color w:val="000000"/>
                <w:sz w:val="20"/>
                <w:lang w:eastAsia="en-US"/>
              </w:rPr>
            </w:pPr>
            <w:r w:rsidRPr="00B0704D">
              <w:rPr>
                <w:color w:val="000000"/>
                <w:sz w:val="20"/>
                <w:lang w:eastAsia="en-US"/>
              </w:rPr>
              <w:t>В общеобразовательных организациях обновлена материально-техническая</w:t>
            </w:r>
          </w:p>
          <w:p w:rsidR="003A0430" w:rsidRPr="00B0704D" w:rsidRDefault="003A0430" w:rsidP="00660A84">
            <w:pPr>
              <w:keepNext/>
              <w:keepLines/>
              <w:jc w:val="both"/>
              <w:rPr>
                <w:color w:val="000000"/>
                <w:sz w:val="20"/>
                <w:lang w:eastAsia="en-US"/>
              </w:rPr>
            </w:pPr>
            <w:r w:rsidRPr="00B0704D">
              <w:rPr>
                <w:color w:val="000000"/>
                <w:sz w:val="20"/>
                <w:lang w:eastAsia="en-US"/>
              </w:rPr>
              <w:t>база для занятий детей физической культурой и спортом.</w:t>
            </w:r>
          </w:p>
          <w:p w:rsidR="003A0430" w:rsidRPr="00B0704D" w:rsidRDefault="003E00B2" w:rsidP="00A82657">
            <w:pPr>
              <w:keepNext/>
              <w:keepLines/>
              <w:jc w:val="both"/>
              <w:rPr>
                <w:sz w:val="20"/>
              </w:rPr>
            </w:pPr>
            <w:r w:rsidRPr="00B0704D">
              <w:rPr>
                <w:rFonts w:eastAsia="Calibri"/>
                <w:color w:val="000000" w:themeColor="text1"/>
                <w:sz w:val="20"/>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414CE9">
        <w:trPr>
          <w:trHeight w:val="217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16</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2.1.4.</w:t>
            </w:r>
          </w:p>
          <w:p w:rsidR="003A0430" w:rsidRPr="00B0704D" w:rsidRDefault="003A0430" w:rsidP="00E33EBA">
            <w:pPr>
              <w:jc w:val="center"/>
              <w:rPr>
                <w:sz w:val="20"/>
              </w:rPr>
            </w:pPr>
            <w:r w:rsidRPr="00B0704D">
              <w:rPr>
                <w:sz w:val="20"/>
              </w:rPr>
              <w:t>Организация питания обучающихся 1-4 классов в муниципальных образовательных организациях в Республике Коми, реализующих программу начального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jc w:val="both"/>
              <w:rPr>
                <w:sz w:val="20"/>
              </w:rPr>
            </w:pPr>
            <w:r w:rsidRPr="00B0704D">
              <w:rPr>
                <w:rFonts w:eastAsia="Calibri"/>
                <w:sz w:val="20"/>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2.1.5 Меры социальной поддержки специалистов муниципальных организаций образования, работающих и проживающих в сельских населённых пунктах и посёлках городского типа МО МР «Печора»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социальной поддержки специалистов муниципальных организаций образования</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специалистов муниципальных организаций образования социальной поддержкой</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r>
      <w:tr w:rsidR="003A0430" w:rsidRPr="00B0704D" w:rsidTr="00414CE9">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t>18</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2.1.6.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414CE9">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2.1.7.</w:t>
            </w:r>
            <w:r w:rsidRPr="00B0704D">
              <w:rPr>
                <w:rFonts w:eastAsia="Calibri"/>
                <w:sz w:val="20"/>
              </w:rPr>
              <w:t xml:space="preserve"> </w:t>
            </w:r>
            <w:r w:rsidR="00362B84" w:rsidRPr="00362B84">
              <w:rPr>
                <w:rFonts w:eastAsia="Calibri"/>
                <w:sz w:val="20"/>
              </w:rPr>
              <w:t>Реализация регионального проекта "Педагоги и наставники"</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вознаграждения за классное руководство</w:t>
            </w:r>
          </w:p>
          <w:p w:rsidR="00426AB8" w:rsidRPr="00B0704D" w:rsidRDefault="00426AB8" w:rsidP="00426AB8">
            <w:pPr>
              <w:tabs>
                <w:tab w:val="left" w:pos="1380"/>
              </w:tabs>
              <w:jc w:val="center"/>
              <w:rPr>
                <w:sz w:val="20"/>
              </w:rPr>
            </w:pPr>
            <w:r w:rsidRPr="00B0704D">
              <w:rPr>
                <w:sz w:val="20"/>
              </w:rPr>
              <w:t>Доля педагогических работников образовательных организаций,</w:t>
            </w:r>
          </w:p>
          <w:p w:rsidR="00426AB8" w:rsidRPr="00B0704D" w:rsidRDefault="00426AB8" w:rsidP="00426AB8">
            <w:pPr>
              <w:tabs>
                <w:tab w:val="left" w:pos="1380"/>
              </w:tabs>
              <w:jc w:val="center"/>
              <w:rPr>
                <w:sz w:val="20"/>
              </w:rPr>
            </w:pPr>
            <w:r w:rsidRPr="00B0704D">
              <w:rPr>
                <w:sz w:val="20"/>
              </w:rPr>
              <w:t>Получивших ежемесячное денежное вознаграждение</w:t>
            </w:r>
          </w:p>
          <w:p w:rsidR="00426AB8" w:rsidRPr="00B0704D" w:rsidRDefault="00426AB8" w:rsidP="00426AB8">
            <w:pPr>
              <w:tabs>
                <w:tab w:val="left" w:pos="1380"/>
              </w:tabs>
              <w:jc w:val="center"/>
              <w:rPr>
                <w:sz w:val="20"/>
              </w:rPr>
            </w:pPr>
            <w:r w:rsidRPr="00B0704D">
              <w:rPr>
                <w:sz w:val="20"/>
              </w:rPr>
              <w:t>за классно руководство (из расчета 5 тыс. рублей в месяц с учетом страховых взносов в</w:t>
            </w:r>
          </w:p>
          <w:p w:rsidR="00426AB8" w:rsidRPr="00B0704D" w:rsidRDefault="00426AB8" w:rsidP="00426AB8">
            <w:pPr>
              <w:tabs>
                <w:tab w:val="left" w:pos="1380"/>
              </w:tabs>
              <w:jc w:val="center"/>
              <w:rPr>
                <w:sz w:val="20"/>
              </w:rPr>
            </w:pPr>
            <w:r w:rsidRPr="00B0704D">
              <w:rPr>
                <w:sz w:val="20"/>
              </w:rPr>
              <w:t>государственные внебюджетные</w:t>
            </w:r>
          </w:p>
          <w:p w:rsidR="00426AB8" w:rsidRPr="00B0704D" w:rsidRDefault="00426AB8" w:rsidP="00426AB8">
            <w:pPr>
              <w:tabs>
                <w:tab w:val="left" w:pos="1380"/>
              </w:tabs>
              <w:jc w:val="center"/>
              <w:rPr>
                <w:sz w:val="20"/>
              </w:rPr>
            </w:pPr>
            <w:r w:rsidRPr="00B0704D">
              <w:rPr>
                <w:sz w:val="20"/>
              </w:rPr>
              <w:t>фонды, а также районных коэффициентов и процентных</w:t>
            </w:r>
          </w:p>
          <w:p w:rsidR="00426AB8" w:rsidRPr="00B0704D" w:rsidRDefault="00426AB8" w:rsidP="00426AB8">
            <w:pPr>
              <w:tabs>
                <w:tab w:val="left" w:pos="1380"/>
              </w:tabs>
              <w:jc w:val="center"/>
              <w:rPr>
                <w:sz w:val="20"/>
              </w:rPr>
            </w:pPr>
            <w:r w:rsidRPr="00B0704D">
              <w:rPr>
                <w:sz w:val="20"/>
              </w:rPr>
              <w:t>надбавок в общей численности</w:t>
            </w:r>
          </w:p>
          <w:p w:rsidR="00426AB8" w:rsidRPr="00B0704D" w:rsidRDefault="00426AB8" w:rsidP="00426AB8">
            <w:pPr>
              <w:tabs>
                <w:tab w:val="left" w:pos="1380"/>
              </w:tabs>
              <w:jc w:val="center"/>
              <w:rPr>
                <w:sz w:val="20"/>
              </w:rPr>
            </w:pPr>
            <w:r w:rsidRPr="00B0704D">
              <w:rPr>
                <w:sz w:val="20"/>
              </w:rPr>
              <w:t>педагогических работников</w:t>
            </w:r>
          </w:p>
          <w:p w:rsidR="00426AB8" w:rsidRDefault="00426AB8" w:rsidP="00426AB8">
            <w:pPr>
              <w:tabs>
                <w:tab w:val="left" w:pos="1380"/>
              </w:tabs>
              <w:jc w:val="center"/>
              <w:rPr>
                <w:sz w:val="20"/>
              </w:rPr>
            </w:pPr>
            <w:r w:rsidRPr="00B0704D">
              <w:rPr>
                <w:sz w:val="20"/>
              </w:rPr>
              <w:t>такой категории)</w:t>
            </w:r>
            <w:r w:rsidR="00D978F1">
              <w:rPr>
                <w:sz w:val="20"/>
              </w:rPr>
              <w:t>.</w:t>
            </w:r>
          </w:p>
          <w:p w:rsidR="00390C65" w:rsidRPr="00390C65" w:rsidRDefault="00390C65" w:rsidP="00390C65">
            <w:pPr>
              <w:tabs>
                <w:tab w:val="left" w:pos="1380"/>
              </w:tabs>
              <w:jc w:val="center"/>
              <w:rPr>
                <w:sz w:val="20"/>
              </w:rPr>
            </w:pPr>
            <w:r w:rsidRPr="00390C65">
              <w:rPr>
                <w:sz w:val="20"/>
              </w:rPr>
              <w:t>Обеспечены</w:t>
            </w:r>
          </w:p>
          <w:p w:rsidR="00390C65" w:rsidRPr="00390C65" w:rsidRDefault="00390C65" w:rsidP="00390C65">
            <w:pPr>
              <w:tabs>
                <w:tab w:val="left" w:pos="1380"/>
              </w:tabs>
              <w:jc w:val="center"/>
              <w:rPr>
                <w:sz w:val="20"/>
              </w:rPr>
            </w:pPr>
            <w:r w:rsidRPr="00390C65">
              <w:rPr>
                <w:sz w:val="20"/>
              </w:rPr>
              <w:t>выплаты</w:t>
            </w:r>
          </w:p>
          <w:p w:rsidR="00390C65" w:rsidRPr="00390C65" w:rsidRDefault="00390C65" w:rsidP="00390C65">
            <w:pPr>
              <w:tabs>
                <w:tab w:val="left" w:pos="1380"/>
              </w:tabs>
              <w:jc w:val="center"/>
              <w:rPr>
                <w:sz w:val="20"/>
              </w:rPr>
            </w:pPr>
            <w:r w:rsidRPr="00390C65">
              <w:rPr>
                <w:sz w:val="20"/>
              </w:rPr>
              <w:t>денежного</w:t>
            </w:r>
          </w:p>
          <w:p w:rsidR="00390C65" w:rsidRPr="00390C65" w:rsidRDefault="00390C65" w:rsidP="00390C65">
            <w:pPr>
              <w:tabs>
                <w:tab w:val="left" w:pos="1380"/>
              </w:tabs>
              <w:jc w:val="center"/>
              <w:rPr>
                <w:sz w:val="20"/>
              </w:rPr>
            </w:pPr>
            <w:r w:rsidRPr="00390C65">
              <w:rPr>
                <w:sz w:val="20"/>
              </w:rPr>
              <w:t>вознаграждения</w:t>
            </w:r>
          </w:p>
          <w:p w:rsidR="00390C65" w:rsidRPr="00390C65" w:rsidRDefault="00390C65" w:rsidP="00390C65">
            <w:pPr>
              <w:tabs>
                <w:tab w:val="left" w:pos="1380"/>
              </w:tabs>
              <w:jc w:val="center"/>
              <w:rPr>
                <w:sz w:val="20"/>
              </w:rPr>
            </w:pPr>
            <w:r w:rsidRPr="00390C65">
              <w:rPr>
                <w:sz w:val="20"/>
              </w:rPr>
              <w:t>за классное</w:t>
            </w:r>
          </w:p>
          <w:p w:rsidR="00390C65" w:rsidRPr="00390C65" w:rsidRDefault="00390C65" w:rsidP="00390C65">
            <w:pPr>
              <w:tabs>
                <w:tab w:val="left" w:pos="1380"/>
              </w:tabs>
              <w:jc w:val="center"/>
              <w:rPr>
                <w:sz w:val="20"/>
              </w:rPr>
            </w:pPr>
            <w:r w:rsidRPr="00390C65">
              <w:rPr>
                <w:sz w:val="20"/>
              </w:rPr>
              <w:t>руководство,</w:t>
            </w:r>
          </w:p>
          <w:p w:rsidR="00390C65" w:rsidRPr="00390C65" w:rsidRDefault="00390C65" w:rsidP="00390C65">
            <w:pPr>
              <w:tabs>
                <w:tab w:val="left" w:pos="1380"/>
              </w:tabs>
              <w:jc w:val="center"/>
              <w:rPr>
                <w:sz w:val="20"/>
              </w:rPr>
            </w:pPr>
            <w:r w:rsidRPr="00390C65">
              <w:rPr>
                <w:sz w:val="20"/>
              </w:rPr>
              <w:lastRenderedPageBreak/>
              <w:t>предоставляемые</w:t>
            </w:r>
          </w:p>
          <w:p w:rsidR="00390C65" w:rsidRPr="00390C65" w:rsidRDefault="00390C65" w:rsidP="00390C65">
            <w:pPr>
              <w:tabs>
                <w:tab w:val="left" w:pos="1380"/>
              </w:tabs>
              <w:jc w:val="center"/>
              <w:rPr>
                <w:sz w:val="20"/>
              </w:rPr>
            </w:pPr>
            <w:r w:rsidRPr="00390C65">
              <w:rPr>
                <w:sz w:val="20"/>
              </w:rPr>
              <w:t>педагогическим</w:t>
            </w:r>
          </w:p>
          <w:p w:rsidR="00390C65" w:rsidRPr="00390C65" w:rsidRDefault="00390C65" w:rsidP="00390C65">
            <w:pPr>
              <w:tabs>
                <w:tab w:val="left" w:pos="1380"/>
              </w:tabs>
              <w:jc w:val="center"/>
              <w:rPr>
                <w:sz w:val="20"/>
              </w:rPr>
            </w:pPr>
            <w:r w:rsidRPr="00390C65">
              <w:rPr>
                <w:sz w:val="20"/>
              </w:rPr>
              <w:t>работникам</w:t>
            </w:r>
          </w:p>
          <w:p w:rsidR="00390C65" w:rsidRPr="00390C65" w:rsidRDefault="00390C65" w:rsidP="00390C65">
            <w:pPr>
              <w:tabs>
                <w:tab w:val="left" w:pos="1380"/>
              </w:tabs>
              <w:jc w:val="center"/>
              <w:rPr>
                <w:sz w:val="20"/>
              </w:rPr>
            </w:pPr>
            <w:r w:rsidRPr="00390C65">
              <w:rPr>
                <w:sz w:val="20"/>
              </w:rPr>
              <w:t>образовательных организаций,</w:t>
            </w:r>
          </w:p>
          <w:p w:rsidR="00390C65" w:rsidRPr="00B0704D" w:rsidRDefault="00390C65" w:rsidP="00390C65">
            <w:pPr>
              <w:tabs>
                <w:tab w:val="left" w:pos="1380"/>
              </w:tabs>
              <w:jc w:val="center"/>
              <w:rPr>
                <w:sz w:val="20"/>
              </w:rPr>
            </w:pPr>
            <w:r w:rsidRPr="00390C65">
              <w:rPr>
                <w:sz w:val="20"/>
              </w:rPr>
              <w:t>ежемесячно.</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государственной гарантией на вознаграждение за классное руководство</w:t>
            </w:r>
          </w:p>
        </w:tc>
        <w:tc>
          <w:tcPr>
            <w:tcW w:w="3536" w:type="dxa"/>
            <w:gridSpan w:val="2"/>
            <w:shd w:val="clear" w:color="auto" w:fill="auto"/>
          </w:tcPr>
          <w:p w:rsidR="003A0430" w:rsidRPr="00B0704D" w:rsidRDefault="003A0430" w:rsidP="00660A84">
            <w:pPr>
              <w:pStyle w:val="Default"/>
              <w:jc w:val="both"/>
              <w:rPr>
                <w:sz w:val="20"/>
                <w:szCs w:val="20"/>
              </w:rPr>
            </w:pPr>
            <w:r w:rsidRPr="00B0704D">
              <w:rPr>
                <w:sz w:val="20"/>
                <w:szCs w:val="20"/>
              </w:rPr>
              <w:t>Доля педаг</w:t>
            </w:r>
            <w:r w:rsidR="008D772F" w:rsidRPr="00B0704D">
              <w:rPr>
                <w:sz w:val="20"/>
                <w:szCs w:val="20"/>
              </w:rPr>
              <w:t>огических работников общеобразо</w:t>
            </w:r>
            <w:r w:rsidRPr="00B0704D">
              <w:rPr>
                <w:sz w:val="20"/>
                <w:szCs w:val="20"/>
              </w:rPr>
              <w:t>вательных организаций, получивших вознаграждение за классное руководство, в общей численности педагогических работников такой категории.</w:t>
            </w:r>
          </w:p>
          <w:p w:rsidR="008D772F" w:rsidRPr="00B0704D" w:rsidRDefault="008D772F" w:rsidP="008D772F">
            <w:pPr>
              <w:pStyle w:val="Default"/>
              <w:jc w:val="both"/>
              <w:rPr>
                <w:sz w:val="20"/>
                <w:szCs w:val="20"/>
              </w:rPr>
            </w:pPr>
            <w:r w:rsidRPr="00B0704D">
              <w:rPr>
                <w:sz w:val="20"/>
                <w:szCs w:val="20"/>
              </w:rPr>
              <w:t>Доля педагогических работников</w:t>
            </w:r>
          </w:p>
          <w:p w:rsidR="008D772F" w:rsidRPr="00B0704D" w:rsidRDefault="008D772F" w:rsidP="008D772F">
            <w:pPr>
              <w:pStyle w:val="Default"/>
              <w:jc w:val="both"/>
              <w:rPr>
                <w:sz w:val="20"/>
                <w:szCs w:val="20"/>
              </w:rPr>
            </w:pPr>
            <w:r w:rsidRPr="00B0704D">
              <w:rPr>
                <w:sz w:val="20"/>
                <w:szCs w:val="20"/>
              </w:rPr>
              <w:t>образовательных организаций,</w:t>
            </w:r>
          </w:p>
          <w:p w:rsidR="008D772F" w:rsidRPr="00B0704D" w:rsidRDefault="008D772F" w:rsidP="008D772F">
            <w:pPr>
              <w:pStyle w:val="Default"/>
              <w:jc w:val="both"/>
              <w:rPr>
                <w:sz w:val="20"/>
                <w:szCs w:val="20"/>
              </w:rPr>
            </w:pPr>
            <w:r w:rsidRPr="00B0704D">
              <w:rPr>
                <w:sz w:val="20"/>
                <w:szCs w:val="20"/>
              </w:rPr>
              <w:t>получивших ежемесячное денежное</w:t>
            </w:r>
          </w:p>
          <w:p w:rsidR="008D772F" w:rsidRPr="00B0704D" w:rsidRDefault="008D772F" w:rsidP="008D772F">
            <w:pPr>
              <w:pStyle w:val="Default"/>
              <w:jc w:val="both"/>
              <w:rPr>
                <w:sz w:val="20"/>
                <w:szCs w:val="20"/>
              </w:rPr>
            </w:pPr>
            <w:r w:rsidRPr="00B0704D">
              <w:rPr>
                <w:sz w:val="20"/>
                <w:szCs w:val="20"/>
              </w:rPr>
              <w:t>вознаграждение за классное</w:t>
            </w:r>
          </w:p>
          <w:p w:rsidR="008D772F" w:rsidRPr="00B0704D" w:rsidRDefault="008D772F" w:rsidP="008D772F">
            <w:pPr>
              <w:pStyle w:val="Default"/>
              <w:jc w:val="both"/>
              <w:rPr>
                <w:sz w:val="20"/>
                <w:szCs w:val="20"/>
              </w:rPr>
            </w:pPr>
            <w:r w:rsidRPr="00B0704D">
              <w:rPr>
                <w:sz w:val="20"/>
                <w:szCs w:val="20"/>
              </w:rPr>
              <w:t>руководство (из расчета 5 тыс. рублей в месяц с учетом страховых взносов в</w:t>
            </w:r>
          </w:p>
          <w:p w:rsidR="008D772F" w:rsidRPr="00B0704D" w:rsidRDefault="008D772F" w:rsidP="008D772F">
            <w:pPr>
              <w:pStyle w:val="Default"/>
              <w:jc w:val="both"/>
              <w:rPr>
                <w:sz w:val="20"/>
                <w:szCs w:val="20"/>
              </w:rPr>
            </w:pPr>
            <w:r w:rsidRPr="00B0704D">
              <w:rPr>
                <w:sz w:val="20"/>
                <w:szCs w:val="20"/>
              </w:rPr>
              <w:t>государственные внебюджетные фонды, а также районных коэффициентов и процентных надбавок в общей численности педагогических работников такой</w:t>
            </w:r>
          </w:p>
          <w:p w:rsidR="008D772F" w:rsidRDefault="008D772F" w:rsidP="008D772F">
            <w:pPr>
              <w:pStyle w:val="Default"/>
              <w:jc w:val="both"/>
              <w:rPr>
                <w:sz w:val="20"/>
                <w:szCs w:val="20"/>
              </w:rPr>
            </w:pPr>
            <w:r w:rsidRPr="00B0704D">
              <w:rPr>
                <w:sz w:val="20"/>
                <w:szCs w:val="20"/>
              </w:rPr>
              <w:t>категории)</w:t>
            </w:r>
          </w:p>
          <w:p w:rsidR="00516EF4" w:rsidRPr="00B0704D" w:rsidRDefault="009E3B54" w:rsidP="00CB0C77">
            <w:pPr>
              <w:pStyle w:val="Default"/>
              <w:jc w:val="both"/>
              <w:rPr>
                <w:sz w:val="20"/>
                <w:szCs w:val="20"/>
              </w:rPr>
            </w:pPr>
            <w:r w:rsidRPr="009E3B54">
              <w:rPr>
                <w:sz w:val="20"/>
                <w:szCs w:val="20"/>
              </w:rPr>
              <w:t xml:space="preserve">Количество выплат денежного вознаграждения за классное руководство, предоставляемых педагогическим работникам образовательных организаций, ежемесячно </w:t>
            </w:r>
            <w:r w:rsidR="00CB0C77" w:rsidRPr="00CB0C77">
              <w:rPr>
                <w:sz w:val="20"/>
                <w:szCs w:val="20"/>
              </w:rPr>
              <w:cr/>
            </w:r>
          </w:p>
          <w:p w:rsidR="003A0430" w:rsidRPr="00B0704D" w:rsidRDefault="003A0430" w:rsidP="00660A84">
            <w:pPr>
              <w:pStyle w:val="ConsPlusCell"/>
              <w:rPr>
                <w:rFonts w:ascii="Times New Roman" w:hAnsi="Times New Roman" w:cs="Times New Roman"/>
              </w:rPr>
            </w:pPr>
          </w:p>
        </w:tc>
      </w:tr>
      <w:tr w:rsidR="003A0430" w:rsidRPr="00B0704D" w:rsidTr="00414CE9">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t>20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2.1.8.</w:t>
            </w:r>
          </w:p>
          <w:p w:rsidR="003A0430" w:rsidRPr="00B0704D" w:rsidRDefault="003A0430" w:rsidP="00E33EBA">
            <w:pPr>
              <w:jc w:val="center"/>
              <w:rPr>
                <w:sz w:val="20"/>
              </w:rPr>
            </w:pPr>
            <w:r w:rsidRPr="00B0704D">
              <w:rPr>
                <w:sz w:val="20"/>
              </w:rPr>
              <w:t>Организация бесплатного горячего питания обучающихся, получающих начальное общее образование в образовательных организациях</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p w:rsidR="001D348C" w:rsidRPr="00B0704D" w:rsidRDefault="001D348C" w:rsidP="001D348C">
            <w:pPr>
              <w:tabs>
                <w:tab w:val="left" w:pos="1380"/>
              </w:tabs>
              <w:jc w:val="center"/>
              <w:rPr>
                <w:sz w:val="20"/>
              </w:rPr>
            </w:pPr>
            <w:r w:rsidRPr="00B0704D">
              <w:rPr>
                <w:sz w:val="20"/>
              </w:rPr>
              <w:t>Доля обучающихся,</w:t>
            </w:r>
          </w:p>
          <w:p w:rsidR="001D348C" w:rsidRPr="00B0704D" w:rsidRDefault="001D348C" w:rsidP="001D348C">
            <w:pPr>
              <w:tabs>
                <w:tab w:val="left" w:pos="1380"/>
              </w:tabs>
              <w:jc w:val="center"/>
              <w:rPr>
                <w:sz w:val="20"/>
              </w:rPr>
            </w:pPr>
            <w:r w:rsidRPr="00B0704D">
              <w:rPr>
                <w:sz w:val="20"/>
              </w:rPr>
              <w:t>получающих начальное общее</w:t>
            </w:r>
          </w:p>
          <w:p w:rsidR="001D348C" w:rsidRPr="00B0704D" w:rsidRDefault="001D348C" w:rsidP="001D348C">
            <w:pPr>
              <w:tabs>
                <w:tab w:val="left" w:pos="1380"/>
              </w:tabs>
              <w:jc w:val="center"/>
              <w:rPr>
                <w:sz w:val="20"/>
              </w:rPr>
            </w:pPr>
            <w:r w:rsidRPr="00B0704D">
              <w:rPr>
                <w:sz w:val="20"/>
              </w:rPr>
              <w:t>образование 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Pr="00B0704D" w:rsidRDefault="001D348C" w:rsidP="001D348C">
            <w:pPr>
              <w:tabs>
                <w:tab w:val="left" w:pos="1380"/>
              </w:tabs>
              <w:jc w:val="center"/>
              <w:rPr>
                <w:sz w:val="20"/>
              </w:rPr>
            </w:pPr>
            <w:r w:rsidRPr="00B0704D">
              <w:rPr>
                <w:sz w:val="20"/>
              </w:rPr>
              <w:t>организациях, получающих</w:t>
            </w:r>
          </w:p>
          <w:p w:rsidR="001D348C" w:rsidRPr="00B0704D" w:rsidRDefault="001D348C" w:rsidP="001D348C">
            <w:pPr>
              <w:tabs>
                <w:tab w:val="left" w:pos="1380"/>
              </w:tabs>
              <w:jc w:val="center"/>
              <w:rPr>
                <w:sz w:val="20"/>
              </w:rPr>
            </w:pPr>
            <w:r w:rsidRPr="00B0704D">
              <w:rPr>
                <w:sz w:val="20"/>
              </w:rPr>
              <w:t>бесплатное горячее питание, к</w:t>
            </w:r>
          </w:p>
          <w:p w:rsidR="001D348C" w:rsidRPr="00B0704D" w:rsidRDefault="001D348C" w:rsidP="001D348C">
            <w:pPr>
              <w:tabs>
                <w:tab w:val="left" w:pos="1380"/>
              </w:tabs>
              <w:jc w:val="center"/>
              <w:rPr>
                <w:sz w:val="20"/>
              </w:rPr>
            </w:pPr>
            <w:r w:rsidRPr="00B0704D">
              <w:rPr>
                <w:sz w:val="20"/>
              </w:rPr>
              <w:t>общему количеству</w:t>
            </w:r>
          </w:p>
          <w:p w:rsidR="001D348C" w:rsidRPr="00B0704D" w:rsidRDefault="001D348C" w:rsidP="001D348C">
            <w:pPr>
              <w:tabs>
                <w:tab w:val="left" w:pos="1380"/>
              </w:tabs>
              <w:jc w:val="center"/>
              <w:rPr>
                <w:sz w:val="20"/>
              </w:rPr>
            </w:pPr>
            <w:r w:rsidRPr="00B0704D">
              <w:rPr>
                <w:sz w:val="20"/>
              </w:rPr>
              <w:t>обучающихся, получающих</w:t>
            </w:r>
          </w:p>
          <w:p w:rsidR="001D348C" w:rsidRPr="00B0704D" w:rsidRDefault="001D348C" w:rsidP="001D348C">
            <w:pPr>
              <w:tabs>
                <w:tab w:val="left" w:pos="1380"/>
              </w:tabs>
              <w:jc w:val="center"/>
              <w:rPr>
                <w:sz w:val="20"/>
              </w:rPr>
            </w:pPr>
            <w:r w:rsidRPr="00B0704D">
              <w:rPr>
                <w:sz w:val="20"/>
              </w:rPr>
              <w:t>начальное общее образование</w:t>
            </w:r>
          </w:p>
          <w:p w:rsidR="001D348C" w:rsidRPr="00B0704D" w:rsidRDefault="001D348C" w:rsidP="001D348C">
            <w:pPr>
              <w:tabs>
                <w:tab w:val="left" w:pos="1380"/>
              </w:tabs>
              <w:jc w:val="center"/>
              <w:rPr>
                <w:sz w:val="20"/>
              </w:rPr>
            </w:pPr>
            <w:r w:rsidRPr="00B0704D">
              <w:rPr>
                <w:sz w:val="20"/>
              </w:rPr>
              <w:t>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Pr="00B0704D" w:rsidRDefault="001D348C" w:rsidP="001D348C">
            <w:pPr>
              <w:tabs>
                <w:tab w:val="left" w:pos="1380"/>
              </w:tabs>
              <w:jc w:val="center"/>
              <w:rPr>
                <w:sz w:val="20"/>
              </w:rPr>
            </w:pPr>
            <w:r w:rsidRPr="00B0704D">
              <w:rPr>
                <w:sz w:val="20"/>
              </w:rPr>
              <w:t>организациях</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Default="003A0430" w:rsidP="00660A84">
            <w:pPr>
              <w:jc w:val="both"/>
              <w:rPr>
                <w:sz w:val="20"/>
              </w:rPr>
            </w:pPr>
            <w:r w:rsidRPr="00B0704D">
              <w:rPr>
                <w:sz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9E3B54" w:rsidRPr="00B0704D" w:rsidRDefault="009E3B54" w:rsidP="00660A84">
            <w:pPr>
              <w:jc w:val="both"/>
              <w:rPr>
                <w:sz w:val="20"/>
              </w:rPr>
            </w:pPr>
            <w:r w:rsidRPr="009E3B54">
              <w:rPr>
                <w:sz w:val="20"/>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p>
        </w:tc>
      </w:tr>
      <w:tr w:rsidR="003A0430" w:rsidRPr="00B0704D" w:rsidTr="00414CE9">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t>21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2.1.9.</w:t>
            </w:r>
          </w:p>
          <w:p w:rsidR="003A0430" w:rsidRPr="00B0704D" w:rsidRDefault="003A0430" w:rsidP="00E33EBA">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01.01.2021</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Обеспечение права на получение качественного, общедоступного и </w:t>
            </w:r>
            <w:r w:rsidRPr="00B0704D">
              <w:rPr>
                <w:sz w:val="20"/>
              </w:rPr>
              <w:lastRenderedPageBreak/>
              <w:t>бесплатного начального общего, основного общего, среднего общего образования</w:t>
            </w:r>
          </w:p>
          <w:p w:rsidR="00D836EC" w:rsidRPr="00B0704D" w:rsidRDefault="00D836EC" w:rsidP="00E33EBA">
            <w:pPr>
              <w:tabs>
                <w:tab w:val="left" w:pos="1380"/>
              </w:tabs>
              <w:jc w:val="center"/>
              <w:rPr>
                <w:sz w:val="20"/>
              </w:rPr>
            </w:pPr>
            <w:r w:rsidRPr="00B0704D">
              <w:rPr>
                <w:sz w:val="20"/>
              </w:rPr>
              <w:t>Реализованы проектные предложения</w:t>
            </w:r>
          </w:p>
        </w:tc>
        <w:tc>
          <w:tcPr>
            <w:tcW w:w="1980" w:type="dxa"/>
            <w:shd w:val="clear" w:color="auto" w:fill="auto"/>
          </w:tcPr>
          <w:p w:rsidR="003A0430" w:rsidRPr="00B0704D" w:rsidRDefault="003A0430" w:rsidP="009E5DF5">
            <w:pPr>
              <w:tabs>
                <w:tab w:val="left" w:pos="1380"/>
              </w:tabs>
              <w:jc w:val="center"/>
              <w:rPr>
                <w:sz w:val="20"/>
              </w:rPr>
            </w:pPr>
            <w:r w:rsidRPr="00B0704D">
              <w:rPr>
                <w:sz w:val="20"/>
              </w:rPr>
              <w:lastRenderedPageBreak/>
              <w:t xml:space="preserve">Отсутствие возможностей для получения учащимися ОО </w:t>
            </w:r>
            <w:r w:rsidRPr="00B0704D">
              <w:rPr>
                <w:sz w:val="20"/>
              </w:rPr>
              <w:lastRenderedPageBreak/>
              <w:t>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lastRenderedPageBreak/>
              <w:t>Количество реализованных проектных предложений в год</w:t>
            </w:r>
          </w:p>
        </w:tc>
      </w:tr>
      <w:tr w:rsidR="003A0430" w:rsidRPr="00B0704D" w:rsidTr="00414CE9">
        <w:trPr>
          <w:gridAfter w:val="1"/>
          <w:wAfter w:w="20" w:type="dxa"/>
          <w:trHeight w:val="262"/>
        </w:trPr>
        <w:tc>
          <w:tcPr>
            <w:tcW w:w="15315" w:type="dxa"/>
            <w:gridSpan w:val="12"/>
            <w:shd w:val="clear" w:color="auto" w:fill="auto"/>
          </w:tcPr>
          <w:p w:rsidR="003A0430" w:rsidRPr="00B0704D" w:rsidRDefault="003A0430" w:rsidP="00660A84">
            <w:pPr>
              <w:pStyle w:val="21"/>
              <w:ind w:left="0"/>
              <w:jc w:val="center"/>
              <w:rPr>
                <w:b/>
                <w:sz w:val="20"/>
                <w:szCs w:val="20"/>
              </w:rPr>
            </w:pPr>
            <w:r w:rsidRPr="00B0704D">
              <w:rPr>
                <w:b/>
                <w:sz w:val="20"/>
                <w:szCs w:val="20"/>
              </w:rPr>
              <w:t>Задача 2 «Повышение качества общего образования»</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22</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2.2.1</w:t>
            </w:r>
          </w:p>
          <w:p w:rsidR="003A0430" w:rsidRPr="00B0704D" w:rsidRDefault="003A0430" w:rsidP="009E5DF5">
            <w:pPr>
              <w:jc w:val="center"/>
              <w:rPr>
                <w:sz w:val="20"/>
              </w:rPr>
            </w:pPr>
            <w:r w:rsidRPr="00B0704D">
              <w:rPr>
                <w:sz w:val="20"/>
              </w:rPr>
              <w:t>Оснащение общеобразовательных организаций учебным, технологическим, спортивным и компьютерным оборудованием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обучающихся, которым предоставлены все основные виды современных условий обучения</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9E5DF5">
            <w:pPr>
              <w:tabs>
                <w:tab w:val="left" w:pos="1380"/>
              </w:tabs>
              <w:jc w:val="both"/>
              <w:rPr>
                <w:sz w:val="20"/>
              </w:rPr>
            </w:pPr>
            <w:r w:rsidRPr="00B0704D">
              <w:rPr>
                <w:sz w:val="20"/>
              </w:rPr>
              <w:t>Доля обучающихся, для которых созданы все основные виды современных условий обучения от 81% до 100% (от общей</w:t>
            </w:r>
            <w:r w:rsidR="009E5DF5" w:rsidRPr="00B0704D">
              <w:rPr>
                <w:sz w:val="20"/>
              </w:rPr>
              <w:t xml:space="preserve"> </w:t>
            </w:r>
            <w:r w:rsidRPr="00B0704D">
              <w:rPr>
                <w:sz w:val="20"/>
              </w:rPr>
              <w:t>численности</w:t>
            </w:r>
            <w:r w:rsidR="009E5DF5" w:rsidRPr="00B0704D">
              <w:rPr>
                <w:sz w:val="20"/>
              </w:rPr>
              <w:t xml:space="preserve"> </w:t>
            </w:r>
            <w:r w:rsidRPr="00B0704D">
              <w:rPr>
                <w:sz w:val="20"/>
              </w:rPr>
              <w:t>обучающихся по основным программам общего образования)</w:t>
            </w:r>
          </w:p>
        </w:tc>
      </w:tr>
      <w:tr w:rsidR="003A0430" w:rsidRPr="00B0704D" w:rsidTr="00414CE9">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t>23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2.2.2. Организация, проведение физкультурно-оздоровительных мероприятий для обучающихся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01.01.2022</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Овладение учащимися навыков основных способов плавания, привлечение к систематическим занятиям плавания, повышение уровня общей и специальной физической подготовленности</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Снижение уровня физической активности учащихся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обучающихся, прошедших обучение по курсу «Всеобуч по плаванию» от общего числа обучающихся</w:t>
            </w:r>
          </w:p>
        </w:tc>
      </w:tr>
      <w:tr w:rsidR="003A0430" w:rsidRPr="00B0704D" w:rsidTr="00414CE9">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t>24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2.2.3. Реализация инвестиционных проектов строительства объектов социальной сферы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МКУ «Управление капитального строитель-</w:t>
            </w:r>
          </w:p>
          <w:p w:rsidR="003A0430" w:rsidRPr="00B0704D" w:rsidRDefault="003A0430" w:rsidP="00E33EBA">
            <w:pPr>
              <w:tabs>
                <w:tab w:val="left" w:pos="1380"/>
              </w:tabs>
              <w:jc w:val="center"/>
              <w:rPr>
                <w:sz w:val="20"/>
              </w:rPr>
            </w:pPr>
            <w:proofErr w:type="spellStart"/>
            <w:r w:rsidRPr="00B0704D">
              <w:rPr>
                <w:sz w:val="20"/>
              </w:rPr>
              <w:lastRenderedPageBreak/>
              <w:t>ства</w:t>
            </w:r>
            <w:proofErr w:type="spellEnd"/>
            <w:r w:rsidRPr="00B0704D">
              <w:rPr>
                <w:sz w:val="20"/>
              </w:rPr>
              <w:t>»</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01.03.2022</w:t>
            </w:r>
          </w:p>
        </w:tc>
        <w:tc>
          <w:tcPr>
            <w:tcW w:w="1414" w:type="dxa"/>
            <w:gridSpan w:val="2"/>
          </w:tcPr>
          <w:p w:rsidR="003A0430" w:rsidRPr="00B0704D" w:rsidRDefault="003A0430" w:rsidP="00E33EBA">
            <w:pPr>
              <w:tabs>
                <w:tab w:val="left" w:pos="1380"/>
              </w:tabs>
              <w:jc w:val="center"/>
              <w:rPr>
                <w:sz w:val="20"/>
              </w:rPr>
            </w:pPr>
            <w:r w:rsidRPr="00B0704D">
              <w:rPr>
                <w:sz w:val="20"/>
              </w:rPr>
              <w:t>31.12.2022</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Обеспечение права на получение качественного, общедоступного и </w:t>
            </w:r>
            <w:r w:rsidRPr="00B0704D">
              <w:rPr>
                <w:sz w:val="20"/>
              </w:rPr>
              <w:lastRenderedPageBreak/>
              <w:t>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1980" w:type="dxa"/>
            <w:shd w:val="clear" w:color="auto" w:fill="auto"/>
          </w:tcPr>
          <w:p w:rsidR="003A0430" w:rsidRPr="00B0704D" w:rsidRDefault="003A0430" w:rsidP="009E5DF5">
            <w:pPr>
              <w:tabs>
                <w:tab w:val="left" w:pos="1380"/>
              </w:tabs>
              <w:jc w:val="center"/>
              <w:rPr>
                <w:sz w:val="20"/>
              </w:rPr>
            </w:pPr>
            <w:r w:rsidRPr="00B0704D">
              <w:rPr>
                <w:sz w:val="20"/>
              </w:rPr>
              <w:lastRenderedPageBreak/>
              <w:t xml:space="preserve">Отсутствие возможностей для получения учащимися </w:t>
            </w:r>
            <w:r w:rsidRPr="00B0704D">
              <w:rPr>
                <w:sz w:val="20"/>
              </w:rPr>
              <w:lastRenderedPageBreak/>
              <w:t>образовательных организаций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lastRenderedPageBreak/>
              <w:t>Количество построенных объектов социальной сферы</w:t>
            </w:r>
          </w:p>
        </w:tc>
      </w:tr>
      <w:tr w:rsidR="003A0430" w:rsidRPr="00B0704D" w:rsidTr="00414CE9">
        <w:trPr>
          <w:gridAfter w:val="1"/>
          <w:wAfter w:w="20" w:type="dxa"/>
          <w:trHeight w:val="241"/>
        </w:trPr>
        <w:tc>
          <w:tcPr>
            <w:tcW w:w="15315" w:type="dxa"/>
            <w:gridSpan w:val="12"/>
            <w:shd w:val="clear" w:color="auto" w:fill="auto"/>
          </w:tcPr>
          <w:p w:rsidR="003A0430" w:rsidRPr="00B0704D" w:rsidRDefault="003A0430" w:rsidP="00660A84">
            <w:pPr>
              <w:tabs>
                <w:tab w:val="left" w:pos="1380"/>
              </w:tabs>
              <w:jc w:val="center"/>
              <w:rPr>
                <w:b/>
                <w:sz w:val="20"/>
              </w:rPr>
            </w:pPr>
            <w:r w:rsidRPr="00B0704D">
              <w:rPr>
                <w:b/>
                <w:sz w:val="20"/>
              </w:rPr>
              <w:t>Задача 3 «Создание условий для повышения эффективности системы общего образования»</w:t>
            </w:r>
          </w:p>
        </w:tc>
      </w:tr>
      <w:tr w:rsidR="003A0430" w:rsidRPr="00B0704D" w:rsidTr="00414CE9">
        <w:trPr>
          <w:trHeight w:val="958"/>
        </w:trPr>
        <w:tc>
          <w:tcPr>
            <w:tcW w:w="502" w:type="dxa"/>
            <w:shd w:val="clear" w:color="auto" w:fill="auto"/>
          </w:tcPr>
          <w:p w:rsidR="003A0430" w:rsidRPr="00B0704D" w:rsidRDefault="003A0430" w:rsidP="00E33EBA">
            <w:pPr>
              <w:tabs>
                <w:tab w:val="left" w:pos="1380"/>
              </w:tabs>
              <w:jc w:val="center"/>
              <w:rPr>
                <w:sz w:val="20"/>
              </w:rPr>
            </w:pPr>
            <w:r w:rsidRPr="00B0704D">
              <w:rPr>
                <w:sz w:val="20"/>
              </w:rPr>
              <w:t>25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2.3.1.</w:t>
            </w:r>
          </w:p>
          <w:p w:rsidR="003A0430" w:rsidRPr="00B0704D" w:rsidRDefault="003A0430" w:rsidP="00E33EBA">
            <w:pPr>
              <w:jc w:val="center"/>
              <w:rPr>
                <w:sz w:val="20"/>
              </w:rPr>
            </w:pPr>
            <w:r w:rsidRPr="00B0704D">
              <w:rPr>
                <w:sz w:val="20"/>
              </w:rPr>
              <w:t>Проведение профессиональных конкурсов для педагогов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9E5DF5">
            <w:pPr>
              <w:tabs>
                <w:tab w:val="left" w:pos="1380"/>
              </w:tabs>
              <w:jc w:val="center"/>
              <w:rPr>
                <w:sz w:val="20"/>
              </w:rPr>
            </w:pPr>
            <w:r w:rsidRPr="00B0704D">
              <w:rPr>
                <w:sz w:val="20"/>
              </w:rPr>
              <w:t>Будет продолжена модернизация содержания и методов обучения на основе эффективного использования возможностей современных образовательных технологий, в том числе информационно-коммуникационных.</w:t>
            </w:r>
          </w:p>
        </w:tc>
        <w:tc>
          <w:tcPr>
            <w:tcW w:w="1980" w:type="dxa"/>
            <w:shd w:val="clear" w:color="auto" w:fill="auto"/>
          </w:tcPr>
          <w:p w:rsidR="003A0430" w:rsidRPr="00B0704D" w:rsidRDefault="003A0430" w:rsidP="009E5DF5">
            <w:pPr>
              <w:tabs>
                <w:tab w:val="left" w:pos="1380"/>
              </w:tabs>
              <w:jc w:val="center"/>
              <w:rPr>
                <w:sz w:val="20"/>
              </w:rPr>
            </w:pPr>
            <w:r w:rsidRPr="00B0704D">
              <w:rPr>
                <w:sz w:val="20"/>
              </w:rPr>
              <w:t>Отсутствие роста профессионального мастерства среди педагогов</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w:t>
            </w:r>
            <w:proofErr w:type="spellStart"/>
            <w:r w:rsidRPr="00B0704D">
              <w:rPr>
                <w:rFonts w:ascii="Times New Roman" w:hAnsi="Times New Roman" w:cs="Times New Roman"/>
              </w:rPr>
              <w:t>Инноватика</w:t>
            </w:r>
            <w:proofErr w:type="spellEnd"/>
            <w:r w:rsidRPr="00B0704D">
              <w:rPr>
                <w:rFonts w:ascii="Times New Roman" w:hAnsi="Times New Roman" w:cs="Times New Roman"/>
              </w:rPr>
              <w:t xml:space="preserve"> в образовании» и др.) от общего количества образовательных организаций.</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педагогических работников, прошедших аттестацию на высшую и</w:t>
            </w:r>
            <w:r w:rsidR="009E5DF5" w:rsidRPr="00B0704D">
              <w:rPr>
                <w:rFonts w:ascii="Times New Roman" w:hAnsi="Times New Roman" w:cs="Times New Roman"/>
              </w:rPr>
              <w:t xml:space="preserve"> </w:t>
            </w:r>
            <w:proofErr w:type="gramStart"/>
            <w:r w:rsidRPr="00B0704D">
              <w:rPr>
                <w:rFonts w:ascii="Times New Roman" w:hAnsi="Times New Roman" w:cs="Times New Roman"/>
              </w:rPr>
              <w:t>первую</w:t>
            </w:r>
            <w:r w:rsidR="009E5DF5" w:rsidRPr="00B0704D">
              <w:rPr>
                <w:rFonts w:ascii="Times New Roman" w:hAnsi="Times New Roman" w:cs="Times New Roman"/>
              </w:rPr>
              <w:t xml:space="preserve"> </w:t>
            </w:r>
            <w:r w:rsidRPr="00B0704D">
              <w:rPr>
                <w:rFonts w:ascii="Times New Roman" w:hAnsi="Times New Roman" w:cs="Times New Roman"/>
              </w:rPr>
              <w:t>квалификационные категории</w:t>
            </w:r>
            <w:proofErr w:type="gramEnd"/>
            <w:r w:rsidR="009E5DF5" w:rsidRPr="00B0704D">
              <w:rPr>
                <w:rFonts w:ascii="Times New Roman" w:hAnsi="Times New Roman" w:cs="Times New Roman"/>
              </w:rPr>
              <w:t xml:space="preserve"> </w:t>
            </w:r>
            <w:r w:rsidRPr="00B0704D">
              <w:rPr>
                <w:rFonts w:ascii="Times New Roman" w:hAnsi="Times New Roman" w:cs="Times New Roman"/>
              </w:rPr>
              <w:t>и соответствие занимаемой должности от общего количества педагогических работников.</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color w:val="000000" w:themeColor="text1"/>
              </w:rPr>
              <w:t xml:space="preserve">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w:t>
            </w:r>
            <w:r w:rsidRPr="00B0704D">
              <w:rPr>
                <w:rFonts w:ascii="Times New Roman" w:hAnsi="Times New Roman" w:cs="Times New Roman"/>
                <w:color w:val="000000" w:themeColor="text1"/>
              </w:rPr>
              <w:lastRenderedPageBreak/>
              <w:t>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Размер средней заработной платы педагогических работников образовательных организаций в муниципальном районе.</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26</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2.3.2.</w:t>
            </w:r>
          </w:p>
          <w:p w:rsidR="003A0430" w:rsidRPr="00B0704D" w:rsidRDefault="003A0430" w:rsidP="00E33EBA">
            <w:pPr>
              <w:tabs>
                <w:tab w:val="left" w:pos="1380"/>
              </w:tabs>
              <w:jc w:val="center"/>
              <w:rPr>
                <w:sz w:val="20"/>
              </w:rPr>
            </w:pPr>
            <w:r w:rsidRPr="00B0704D">
              <w:rPr>
                <w:sz w:val="20"/>
              </w:rPr>
              <w:t>Внедрение федерального государственного образовательного стандарта   начального общего, основного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введения ФГОС нового поколения</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 xml:space="preserve">Доля обучающихся, изучающих </w:t>
            </w:r>
            <w:proofErr w:type="spellStart"/>
            <w:r w:rsidRPr="00B0704D">
              <w:rPr>
                <w:rFonts w:ascii="Times New Roman" w:hAnsi="Times New Roman" w:cs="Times New Roman"/>
              </w:rPr>
              <w:t>коми</w:t>
            </w:r>
            <w:proofErr w:type="spellEnd"/>
            <w:r w:rsidRPr="00B0704D">
              <w:rPr>
                <w:rFonts w:ascii="Times New Roman" w:hAnsi="Times New Roman" w:cs="Times New Roman"/>
              </w:rPr>
              <w:t xml:space="preserve"> язык, от общего количества обучающихся.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общеобразовательных организаций, реализующих Программы развития воспитательной компоненты в школе.</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2.3.3. Государственные языки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9E5DF5">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tc>
        <w:tc>
          <w:tcPr>
            <w:tcW w:w="1980" w:type="dxa"/>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 xml:space="preserve">Доля кабинетов </w:t>
            </w:r>
            <w:proofErr w:type="spellStart"/>
            <w:r w:rsidRPr="00B0704D">
              <w:rPr>
                <w:sz w:val="20"/>
              </w:rPr>
              <w:t>коми</w:t>
            </w:r>
            <w:proofErr w:type="spellEnd"/>
            <w:r w:rsidRPr="00B0704D">
              <w:rPr>
                <w:sz w:val="20"/>
              </w:rPr>
              <w:t xml:space="preserve"> языка оснащенных современным оборудованием, от общего количества кабинетов </w:t>
            </w:r>
            <w:proofErr w:type="spellStart"/>
            <w:r w:rsidRPr="00B0704D">
              <w:rPr>
                <w:sz w:val="20"/>
              </w:rPr>
              <w:t>коми</w:t>
            </w:r>
            <w:proofErr w:type="spellEnd"/>
            <w:r w:rsidRPr="00B0704D">
              <w:rPr>
                <w:sz w:val="20"/>
              </w:rPr>
              <w:t xml:space="preserve"> языка</w:t>
            </w:r>
          </w:p>
          <w:p w:rsidR="003A0430" w:rsidRPr="00B0704D" w:rsidRDefault="003A0430" w:rsidP="00660A84">
            <w:pPr>
              <w:jc w:val="both"/>
              <w:rPr>
                <w:sz w:val="20"/>
              </w:rPr>
            </w:pPr>
            <w:r w:rsidRPr="00B0704D">
              <w:rPr>
                <w:sz w:val="20"/>
              </w:rPr>
              <w:t xml:space="preserve">Доля учителей </w:t>
            </w:r>
            <w:proofErr w:type="spellStart"/>
            <w:r w:rsidRPr="00B0704D">
              <w:rPr>
                <w:sz w:val="20"/>
              </w:rPr>
              <w:t>коми</w:t>
            </w:r>
            <w:proofErr w:type="spellEnd"/>
            <w:r w:rsidRPr="00B0704D">
              <w:rPr>
                <w:sz w:val="20"/>
              </w:rPr>
              <w:t xml:space="preserve"> языка с высшей и первой категорией от общего количества учителей </w:t>
            </w:r>
            <w:proofErr w:type="spellStart"/>
            <w:r w:rsidRPr="00B0704D">
              <w:rPr>
                <w:sz w:val="20"/>
              </w:rPr>
              <w:t>коми</w:t>
            </w:r>
            <w:proofErr w:type="spellEnd"/>
            <w:r w:rsidRPr="00B0704D">
              <w:rPr>
                <w:sz w:val="20"/>
              </w:rPr>
              <w:t xml:space="preserve"> языка.</w:t>
            </w:r>
          </w:p>
          <w:p w:rsidR="003A0430" w:rsidRPr="00B0704D" w:rsidRDefault="003A0430" w:rsidP="00660A84">
            <w:pPr>
              <w:jc w:val="both"/>
              <w:rPr>
                <w:sz w:val="20"/>
              </w:rPr>
            </w:pPr>
            <w:r w:rsidRPr="00B0704D">
              <w:rPr>
                <w:sz w:val="20"/>
              </w:rPr>
              <w:t xml:space="preserve">Доля обучающихся, изучающих </w:t>
            </w:r>
            <w:proofErr w:type="spellStart"/>
            <w:r w:rsidRPr="00B0704D">
              <w:rPr>
                <w:sz w:val="20"/>
              </w:rPr>
              <w:t>коми</w:t>
            </w:r>
            <w:proofErr w:type="spellEnd"/>
            <w:r w:rsidRPr="00B0704D">
              <w:rPr>
                <w:sz w:val="20"/>
              </w:rPr>
              <w:t xml:space="preserve"> язык, от общего количества обучающихся.</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28</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2.3.4. Организация мероприятий по профессиональной подготовке кадров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01.06.2021</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Системный подход к организации привлечения молодых специалистов в образовательные организации</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Снижение интереса у молодых специалистов к профессиональной подготовке кадров в системе образования</w:t>
            </w:r>
          </w:p>
        </w:tc>
        <w:tc>
          <w:tcPr>
            <w:tcW w:w="3536" w:type="dxa"/>
            <w:gridSpan w:val="2"/>
            <w:shd w:val="clear" w:color="auto" w:fill="auto"/>
          </w:tcPr>
          <w:p w:rsidR="003A0430" w:rsidRPr="00B0704D" w:rsidRDefault="003A0430" w:rsidP="00660A84">
            <w:pPr>
              <w:overflowPunct/>
              <w:jc w:val="both"/>
              <w:rPr>
                <w:sz w:val="20"/>
              </w:rPr>
            </w:pPr>
            <w:r w:rsidRPr="00B0704D">
              <w:rPr>
                <w:sz w:val="20"/>
              </w:rPr>
              <w:t>Количество привлеченных молодых специалистов в образовательные организации</w:t>
            </w:r>
          </w:p>
          <w:p w:rsidR="003A0430" w:rsidRPr="00B0704D" w:rsidRDefault="003A0430" w:rsidP="00660A84">
            <w:pPr>
              <w:jc w:val="both"/>
              <w:rPr>
                <w:sz w:val="20"/>
              </w:rPr>
            </w:pPr>
          </w:p>
        </w:tc>
      </w:tr>
      <w:tr w:rsidR="003A0430" w:rsidRPr="00B0704D" w:rsidTr="00414CE9">
        <w:trPr>
          <w:gridAfter w:val="1"/>
          <w:wAfter w:w="20" w:type="dxa"/>
          <w:trHeight w:val="273"/>
        </w:trPr>
        <w:tc>
          <w:tcPr>
            <w:tcW w:w="15315" w:type="dxa"/>
            <w:gridSpan w:val="12"/>
            <w:shd w:val="clear" w:color="auto" w:fill="auto"/>
          </w:tcPr>
          <w:p w:rsidR="003A0430" w:rsidRPr="00B0704D" w:rsidRDefault="003A0430" w:rsidP="009E5DF5">
            <w:pPr>
              <w:jc w:val="center"/>
              <w:rPr>
                <w:b/>
                <w:sz w:val="20"/>
              </w:rPr>
            </w:pPr>
            <w:r w:rsidRPr="00B0704D">
              <w:rPr>
                <w:b/>
                <w:sz w:val="20"/>
              </w:rPr>
              <w:t>Подпрограмма 3</w:t>
            </w:r>
            <w:r w:rsidRPr="00B0704D">
              <w:rPr>
                <w:b/>
                <w:i/>
                <w:sz w:val="20"/>
              </w:rPr>
              <w:t xml:space="preserve"> </w:t>
            </w:r>
            <w:r w:rsidRPr="00B0704D">
              <w:rPr>
                <w:b/>
                <w:sz w:val="20"/>
              </w:rPr>
              <w:t>«Дети и Молодежь»</w:t>
            </w:r>
          </w:p>
        </w:tc>
      </w:tr>
      <w:tr w:rsidR="003A0430" w:rsidRPr="00B0704D" w:rsidTr="00414CE9">
        <w:trPr>
          <w:gridAfter w:val="1"/>
          <w:wAfter w:w="20" w:type="dxa"/>
          <w:trHeight w:val="278"/>
        </w:trPr>
        <w:tc>
          <w:tcPr>
            <w:tcW w:w="15315" w:type="dxa"/>
            <w:gridSpan w:val="12"/>
            <w:shd w:val="clear" w:color="auto" w:fill="auto"/>
          </w:tcPr>
          <w:p w:rsidR="003A0430" w:rsidRPr="00B0704D" w:rsidRDefault="003A0430" w:rsidP="00660A84">
            <w:pPr>
              <w:pStyle w:val="22"/>
              <w:jc w:val="center"/>
              <w:rPr>
                <w:rFonts w:ascii="Times New Roman" w:hAnsi="Times New Roman"/>
                <w:b/>
              </w:rPr>
            </w:pPr>
            <w:r w:rsidRPr="00B0704D">
              <w:rPr>
                <w:rFonts w:ascii="Times New Roman" w:hAnsi="Times New Roman"/>
                <w:b/>
              </w:rPr>
              <w:t>Задача 1 «Обеспечение доступности качественного дополнительного образования»</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B20DF9" w:rsidRPr="00B0704D">
              <w:rPr>
                <w:sz w:val="20"/>
              </w:rPr>
              <w:t xml:space="preserve">реализующих программу </w:t>
            </w:r>
            <w:r w:rsidRPr="00B0704D">
              <w:rPr>
                <w:sz w:val="20"/>
              </w:rPr>
              <w:t>дополнительно</w:t>
            </w:r>
            <w:r w:rsidR="00B20DF9" w:rsidRPr="00B0704D">
              <w:rPr>
                <w:sz w:val="20"/>
              </w:rPr>
              <w:t xml:space="preserve">го </w:t>
            </w:r>
            <w:r w:rsidRPr="00B0704D">
              <w:rPr>
                <w:sz w:val="20"/>
              </w:rPr>
              <w:t>образовани</w:t>
            </w:r>
            <w:r w:rsidR="00B20DF9" w:rsidRPr="00B0704D">
              <w:rPr>
                <w:sz w:val="20"/>
              </w:rPr>
              <w:t>я</w:t>
            </w:r>
            <w:r w:rsidRPr="00B0704D">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rFonts w:eastAsia="Calibri"/>
                <w:sz w:val="20"/>
              </w:rPr>
            </w:pPr>
            <w:r w:rsidRPr="00B0704D">
              <w:rPr>
                <w:rFonts w:eastAsia="Calibri"/>
                <w:color w:val="000000" w:themeColor="text1"/>
                <w:sz w:val="20"/>
              </w:rPr>
              <w:t>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«Печора».</w:t>
            </w:r>
          </w:p>
          <w:p w:rsidR="003A0430" w:rsidRPr="00B0704D" w:rsidRDefault="003A0430" w:rsidP="00660A84">
            <w:pPr>
              <w:tabs>
                <w:tab w:val="left" w:pos="1380"/>
              </w:tabs>
              <w:jc w:val="both"/>
              <w:rPr>
                <w:rFonts w:eastAsia="Calibri"/>
                <w:sz w:val="20"/>
              </w:rPr>
            </w:pP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30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3.1.2.</w:t>
            </w:r>
          </w:p>
          <w:p w:rsidR="003A0430" w:rsidRPr="00B0704D" w:rsidRDefault="003A0430" w:rsidP="00E33EBA">
            <w:pPr>
              <w:jc w:val="center"/>
              <w:rPr>
                <w:sz w:val="20"/>
              </w:rPr>
            </w:pPr>
            <w:r w:rsidRPr="00B0704D">
              <w:rPr>
                <w:sz w:val="20"/>
              </w:rPr>
              <w:t>Укрепление и модернизация материально-технической базы в организациях дополнительного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p w:rsidR="00D3071D" w:rsidRPr="00B0704D" w:rsidRDefault="00D3071D" w:rsidP="00E33EBA">
            <w:pPr>
              <w:tabs>
                <w:tab w:val="left" w:pos="1380"/>
              </w:tabs>
              <w:jc w:val="center"/>
              <w:rPr>
                <w:sz w:val="20"/>
              </w:rPr>
            </w:pPr>
            <w:r w:rsidRPr="00B0704D">
              <w:rPr>
                <w:sz w:val="20"/>
              </w:rPr>
              <w:t xml:space="preserve">Выполнены мероприятия по обеспечению комплексной безопасности на объектах (территориях) </w:t>
            </w:r>
            <w:r w:rsidRPr="00B0704D">
              <w:rPr>
                <w:sz w:val="20"/>
              </w:rPr>
              <w:lastRenderedPageBreak/>
              <w:t>муниципальных образовательных организаций</w:t>
            </w:r>
          </w:p>
          <w:p w:rsidR="00D3071D" w:rsidRPr="00B0704D" w:rsidRDefault="00D3071D" w:rsidP="00E33EBA">
            <w:pPr>
              <w:tabs>
                <w:tab w:val="left" w:pos="1380"/>
              </w:tabs>
              <w:jc w:val="center"/>
              <w:rPr>
                <w:sz w:val="20"/>
              </w:rPr>
            </w:pPr>
            <w:r w:rsidRPr="00B0704D">
              <w:rPr>
                <w:sz w:val="20"/>
              </w:rPr>
              <w:t>Реализованы народные проекты в сфере образования</w:t>
            </w:r>
            <w:r w:rsidR="00EA6AB9" w:rsidRPr="00B0704D">
              <w:rPr>
                <w:sz w:val="20"/>
              </w:rPr>
              <w:t xml:space="preserve"> </w:t>
            </w:r>
            <w:r w:rsidR="00681349" w:rsidRPr="00B0704D">
              <w:rPr>
                <w:sz w:val="20"/>
              </w:rPr>
              <w:t>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lastRenderedPageBreak/>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7716DB" w:rsidRPr="00B0704D">
              <w:rPr>
                <w:sz w:val="20"/>
              </w:rPr>
              <w:t xml:space="preserve">реализующих программу дополнительного образования </w:t>
            </w:r>
            <w:r w:rsidRPr="00B0704D">
              <w:rPr>
                <w:sz w:val="20"/>
              </w:rPr>
              <w:t>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keepNext/>
              <w:keepLines/>
              <w:jc w:val="both"/>
              <w:rPr>
                <w:color w:val="000000" w:themeColor="text1"/>
                <w:sz w:val="20"/>
              </w:rPr>
            </w:pPr>
            <w:r w:rsidRPr="00B0704D">
              <w:rPr>
                <w:color w:val="000000" w:themeColor="text1"/>
                <w:sz w:val="20"/>
              </w:rPr>
              <w:t xml:space="preserve">Количество объектов (территорий) муниципальных образовательных организаций, на которых выполнены мероприятия по обеспечению </w:t>
            </w:r>
            <w:r w:rsidRPr="00B0704D">
              <w:rPr>
                <w:color w:val="000000" w:themeColor="text1"/>
                <w:sz w:val="20"/>
              </w:rPr>
              <w:lastRenderedPageBreak/>
              <w:t>комплексной безопасности.</w:t>
            </w:r>
          </w:p>
          <w:p w:rsidR="003A0430" w:rsidRPr="00B0704D" w:rsidRDefault="003A0430" w:rsidP="00660A84">
            <w:pPr>
              <w:overflowPunct/>
              <w:jc w:val="both"/>
              <w:rPr>
                <w:color w:val="000000" w:themeColor="text1"/>
                <w:sz w:val="20"/>
              </w:rPr>
            </w:pPr>
            <w:r w:rsidRPr="00B0704D">
              <w:rPr>
                <w:sz w:val="20"/>
              </w:rPr>
              <w:t>Количество созданных новых мест дополнительного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w:t>
            </w:r>
            <w:r w:rsidR="002D32F9" w:rsidRPr="00B0704D">
              <w:rPr>
                <w:color w:val="000000" w:themeColor="text1"/>
                <w:sz w:val="20"/>
              </w:rPr>
              <w:t>ескими требованиями (правилами)</w:t>
            </w:r>
          </w:p>
          <w:p w:rsidR="003A0430" w:rsidRPr="00B0704D" w:rsidRDefault="002D32F9" w:rsidP="00A82657">
            <w:pPr>
              <w:tabs>
                <w:tab w:val="left" w:pos="1380"/>
              </w:tabs>
              <w:jc w:val="both"/>
              <w:rPr>
                <w:sz w:val="20"/>
              </w:rPr>
            </w:pPr>
            <w:r w:rsidRPr="00B0704D">
              <w:rPr>
                <w:color w:val="000000" w:themeColor="text1"/>
                <w:sz w:val="20"/>
              </w:rPr>
              <w:t>Количество реализованных народных проектов в сфере образования в год</w:t>
            </w:r>
            <w:r w:rsidR="00EA6AB9" w:rsidRPr="00B0704D">
              <w:rPr>
                <w:rFonts w:eastAsia="Calibri"/>
                <w:color w:val="000000" w:themeColor="text1"/>
                <w:sz w:val="20"/>
              </w:rPr>
              <w:t xml:space="preserve"> </w:t>
            </w:r>
            <w:r w:rsidR="003E00B2" w:rsidRPr="00B0704D">
              <w:rPr>
                <w:rFonts w:eastAsia="Calibri"/>
                <w:color w:val="000000" w:themeColor="text1"/>
                <w:sz w:val="20"/>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3.1.3.</w:t>
            </w:r>
          </w:p>
          <w:p w:rsidR="003A0430" w:rsidRPr="00B0704D" w:rsidRDefault="003A0430" w:rsidP="00E33EBA">
            <w:pPr>
              <w:tabs>
                <w:tab w:val="left" w:pos="1380"/>
              </w:tabs>
              <w:jc w:val="center"/>
              <w:rPr>
                <w:sz w:val="20"/>
              </w:rPr>
            </w:pPr>
            <w:r w:rsidRPr="00B0704D">
              <w:rPr>
                <w:sz w:val="20"/>
              </w:rPr>
              <w:t>Проект «Финансовая поддержка одаренных детей Печоры».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9E5DF5">
            <w:pPr>
              <w:tabs>
                <w:tab w:val="left" w:pos="1380"/>
              </w:tabs>
              <w:jc w:val="center"/>
              <w:rPr>
                <w:sz w:val="20"/>
              </w:rPr>
            </w:pPr>
            <w:r w:rsidRPr="00B0704D">
              <w:rPr>
                <w:iCs/>
                <w:sz w:val="20"/>
              </w:rPr>
              <w:t>Будут созданы условия</w:t>
            </w:r>
            <w:r w:rsidRPr="00B0704D">
              <w:rPr>
                <w:iCs/>
                <w:sz w:val="20"/>
              </w:rPr>
              <w:br/>
              <w:t>для самореализации детей и молодежи</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Слабая степень самореализации одаренной молодежи</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5944EF" w:rsidRPr="00B0704D">
              <w:rPr>
                <w:sz w:val="20"/>
              </w:rPr>
              <w:t xml:space="preserve">реализующих программу дополнительного образования </w:t>
            </w:r>
            <w:r w:rsidRPr="00B0704D">
              <w:rPr>
                <w:sz w:val="20"/>
              </w:rPr>
              <w:t>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 xml:space="preserve">Доля обучающихся, принимающих </w:t>
            </w:r>
            <w:r w:rsidRPr="00B0704D">
              <w:rPr>
                <w:sz w:val="20"/>
              </w:rPr>
              <w:lastRenderedPageBreak/>
              <w:t>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32</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3.1.4.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33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3.1.5.</w:t>
            </w:r>
          </w:p>
          <w:p w:rsidR="003A0430" w:rsidRPr="00B0704D" w:rsidRDefault="003A0430" w:rsidP="00E33EBA">
            <w:pPr>
              <w:jc w:val="center"/>
              <w:rPr>
                <w:sz w:val="20"/>
              </w:rPr>
            </w:pPr>
            <w:r w:rsidRPr="00B0704D">
              <w:rPr>
                <w:sz w:val="20"/>
              </w:rPr>
              <w:t>Мероприятия, связанные с повышением оплаты труда отдельных категорий работников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1F3CBD" w:rsidRPr="00B0704D" w:rsidRDefault="001F3CBD" w:rsidP="00E33EBA">
            <w:pPr>
              <w:tabs>
                <w:tab w:val="left" w:pos="1380"/>
              </w:tabs>
              <w:jc w:val="center"/>
              <w:rPr>
                <w:sz w:val="20"/>
              </w:rPr>
            </w:pPr>
            <w:r w:rsidRPr="00B0704D">
              <w:rPr>
                <w:sz w:val="20"/>
              </w:rPr>
              <w:t xml:space="preserve">Достигнуты установленные показатели средней заработной платы педагогических </w:t>
            </w:r>
            <w:r w:rsidRPr="00B0704D">
              <w:rPr>
                <w:sz w:val="20"/>
              </w:rPr>
              <w:lastRenderedPageBreak/>
              <w:t>работников муниципальных учреждений дополнительного образования детей в муниципальном образовании за текущий год</w:t>
            </w:r>
          </w:p>
          <w:p w:rsidR="001F3CBD" w:rsidRPr="00B0704D" w:rsidRDefault="001F3CBD" w:rsidP="00E33EBA">
            <w:pPr>
              <w:tabs>
                <w:tab w:val="left" w:pos="1380"/>
              </w:tabs>
              <w:jc w:val="center"/>
              <w:rPr>
                <w:sz w:val="20"/>
              </w:rPr>
            </w:pPr>
            <w:r w:rsidRPr="00B0704D">
              <w:rPr>
                <w:sz w:val="20"/>
              </w:rPr>
              <w:t>Соблюдена доля расходов на оплату труда административно-управленческого и вспомогательного персонала в фонде оплаты труда муниципальных учреждений дополнительного образования детей</w:t>
            </w:r>
          </w:p>
          <w:p w:rsidR="001F3CBD" w:rsidRPr="00B0704D" w:rsidRDefault="001F3CB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учреждений дополнительного образования детей)</w:t>
            </w:r>
          </w:p>
        </w:tc>
        <w:tc>
          <w:tcPr>
            <w:tcW w:w="1980" w:type="dxa"/>
            <w:shd w:val="clear" w:color="auto" w:fill="auto"/>
          </w:tcPr>
          <w:p w:rsidR="003A0430" w:rsidRPr="00B0704D" w:rsidRDefault="003A0430" w:rsidP="00881BD7">
            <w:pPr>
              <w:tabs>
                <w:tab w:val="left" w:pos="1380"/>
              </w:tabs>
              <w:jc w:val="center"/>
              <w:rPr>
                <w:sz w:val="20"/>
              </w:rPr>
            </w:pPr>
            <w:r w:rsidRPr="00B0704D">
              <w:rPr>
                <w:sz w:val="20"/>
              </w:rPr>
              <w:lastRenderedPageBreak/>
              <w:t xml:space="preserve">Снизится качество </w:t>
            </w:r>
            <w:r w:rsidR="00881BD7" w:rsidRPr="00B0704D">
              <w:rPr>
                <w:sz w:val="20"/>
              </w:rPr>
              <w:t>реализуемых образовательных программ</w:t>
            </w:r>
          </w:p>
        </w:tc>
        <w:tc>
          <w:tcPr>
            <w:tcW w:w="3536" w:type="dxa"/>
            <w:gridSpan w:val="2"/>
            <w:shd w:val="clear" w:color="auto" w:fill="auto"/>
          </w:tcPr>
          <w:p w:rsidR="003A0430" w:rsidRPr="00B0704D" w:rsidRDefault="003A0430" w:rsidP="00660A84">
            <w:pPr>
              <w:tabs>
                <w:tab w:val="left" w:pos="1380"/>
              </w:tabs>
              <w:jc w:val="both"/>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w:t>
            </w:r>
            <w:r w:rsidR="009C350C" w:rsidRPr="00B0704D">
              <w:rPr>
                <w:rFonts w:eastAsia="Calibri"/>
                <w:sz w:val="20"/>
              </w:rPr>
              <w:t xml:space="preserve"> детей</w:t>
            </w:r>
            <w:r w:rsidRPr="00B0704D">
              <w:rPr>
                <w:rFonts w:eastAsia="Calibri"/>
                <w:sz w:val="20"/>
              </w:rPr>
              <w:t xml:space="preserve"> подведомственных</w:t>
            </w:r>
            <w:r w:rsidR="009E5DF5" w:rsidRPr="00B0704D">
              <w:rPr>
                <w:rFonts w:eastAsia="Calibri"/>
                <w:sz w:val="20"/>
              </w:rPr>
              <w:t xml:space="preserve"> </w:t>
            </w:r>
            <w:r w:rsidRPr="00B0704D">
              <w:rPr>
                <w:rFonts w:eastAsia="Calibri"/>
                <w:sz w:val="20"/>
              </w:rPr>
              <w:t xml:space="preserve">управлению </w:t>
            </w:r>
            <w:r w:rsidRPr="00B0704D">
              <w:rPr>
                <w:rFonts w:eastAsia="Calibri"/>
                <w:sz w:val="20"/>
              </w:rPr>
              <w:lastRenderedPageBreak/>
              <w:t>образования МР «Печора».</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подведомственных управлению образования МР «Печора»</w:t>
            </w:r>
            <w:r w:rsidR="009E5972" w:rsidRPr="00B0704D">
              <w:rPr>
                <w:rFonts w:eastAsia="Calibri"/>
                <w:sz w:val="20"/>
              </w:rPr>
              <w:t>.</w:t>
            </w:r>
          </w:p>
          <w:p w:rsidR="009E5972" w:rsidRPr="00B0704D" w:rsidRDefault="009E5972" w:rsidP="00660A84">
            <w:pPr>
              <w:tabs>
                <w:tab w:val="left" w:pos="1380"/>
              </w:tabs>
              <w:jc w:val="both"/>
              <w:rPr>
                <w:sz w:val="20"/>
              </w:rPr>
            </w:pPr>
            <w:r w:rsidRPr="00B0704D">
              <w:rPr>
                <w:sz w:val="20"/>
              </w:rPr>
              <w:t>Доля расходов на оплату труда административно-управленческого и</w:t>
            </w:r>
          </w:p>
          <w:p w:rsidR="009E5972" w:rsidRPr="00B0704D" w:rsidRDefault="009E5972" w:rsidP="00660A84">
            <w:pPr>
              <w:tabs>
                <w:tab w:val="left" w:pos="1380"/>
              </w:tabs>
              <w:jc w:val="both"/>
              <w:rPr>
                <w:sz w:val="20"/>
              </w:rPr>
            </w:pPr>
            <w:r w:rsidRPr="00B0704D">
              <w:rPr>
                <w:sz w:val="20"/>
              </w:rPr>
              <w:t>вспомогательного персонала в фонде оплаты труда муниципальных</w:t>
            </w:r>
          </w:p>
          <w:p w:rsidR="009E5972" w:rsidRPr="00B0704D" w:rsidRDefault="009E5972" w:rsidP="00660A84">
            <w:pPr>
              <w:tabs>
                <w:tab w:val="left" w:pos="1380"/>
              </w:tabs>
              <w:jc w:val="both"/>
              <w:rPr>
                <w:sz w:val="20"/>
              </w:rPr>
            </w:pPr>
            <w:r w:rsidRPr="00B0704D">
              <w:rPr>
                <w:sz w:val="20"/>
              </w:rPr>
              <w:t>учреждений дополнительного образовани</w:t>
            </w:r>
            <w:r w:rsidR="00A75EF0" w:rsidRPr="00B0704D">
              <w:rPr>
                <w:sz w:val="20"/>
              </w:rPr>
              <w:t xml:space="preserve">я детей </w:t>
            </w:r>
          </w:p>
          <w:p w:rsidR="009E5972" w:rsidRPr="00B0704D" w:rsidRDefault="00A75EF0" w:rsidP="00660A84">
            <w:pPr>
              <w:tabs>
                <w:tab w:val="left" w:pos="1380"/>
              </w:tabs>
              <w:jc w:val="both"/>
              <w:rPr>
                <w:sz w:val="20"/>
              </w:rPr>
            </w:pPr>
            <w:r w:rsidRPr="00B0704D">
              <w:rPr>
                <w:sz w:val="20"/>
              </w:rPr>
              <w:t>Д</w:t>
            </w:r>
            <w:r w:rsidR="009E5972" w:rsidRPr="00B0704D">
              <w:rPr>
                <w:sz w:val="20"/>
              </w:rPr>
              <w:t>оля выполненных мероприятий в общем количестве мероприятий,</w:t>
            </w:r>
          </w:p>
          <w:p w:rsidR="009E5972" w:rsidRPr="00B0704D" w:rsidRDefault="009E5972" w:rsidP="00660A84">
            <w:pPr>
              <w:tabs>
                <w:tab w:val="left" w:pos="1380"/>
              </w:tabs>
              <w:jc w:val="both"/>
              <w:rPr>
                <w:sz w:val="20"/>
              </w:rPr>
            </w:pPr>
            <w:r w:rsidRPr="00B0704D">
              <w:rPr>
                <w:sz w:val="20"/>
              </w:rPr>
              <w:t>утвержденных Планом мероприятий по оптимизации бюджетных расходов</w:t>
            </w:r>
          </w:p>
          <w:p w:rsidR="009E5972" w:rsidRPr="00B0704D" w:rsidRDefault="009E5972" w:rsidP="00660A84">
            <w:pPr>
              <w:tabs>
                <w:tab w:val="left" w:pos="1380"/>
              </w:tabs>
              <w:jc w:val="both"/>
              <w:rPr>
                <w:sz w:val="20"/>
              </w:rPr>
            </w:pPr>
            <w:r w:rsidRPr="00B0704D">
              <w:rPr>
                <w:sz w:val="20"/>
              </w:rPr>
              <w:t>в сфере образования (в части муниципальных учреждений</w:t>
            </w:r>
          </w:p>
          <w:p w:rsidR="009E5972" w:rsidRPr="00B0704D" w:rsidRDefault="009E5972" w:rsidP="00660A84">
            <w:pPr>
              <w:tabs>
                <w:tab w:val="left" w:pos="1380"/>
              </w:tabs>
              <w:jc w:val="both"/>
              <w:rPr>
                <w:sz w:val="20"/>
              </w:rPr>
            </w:pPr>
            <w:r w:rsidRPr="00B0704D">
              <w:rPr>
                <w:sz w:val="20"/>
              </w:rPr>
              <w:t>дополнительного образования детей).</w:t>
            </w:r>
          </w:p>
        </w:tc>
      </w:tr>
      <w:tr w:rsidR="003A0430" w:rsidRPr="00B0704D" w:rsidTr="00414CE9">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3.1.6.</w:t>
            </w:r>
          </w:p>
          <w:p w:rsidR="003A0430" w:rsidRPr="00B0704D" w:rsidRDefault="003A0430" w:rsidP="00E33EBA">
            <w:pPr>
              <w:jc w:val="center"/>
              <w:rPr>
                <w:sz w:val="20"/>
              </w:rPr>
            </w:pPr>
            <w:r w:rsidRPr="00B0704D">
              <w:rPr>
                <w:sz w:val="20"/>
              </w:rPr>
              <w:t>Обеспечение персонифицированного финансирования дополнительного образования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Введение и обеспечение функционирования системы </w:t>
            </w:r>
            <w:proofErr w:type="gramStart"/>
            <w:r w:rsidRPr="00B0704D">
              <w:rPr>
                <w:sz w:val="20"/>
              </w:rPr>
              <w:t>персонифицированного  дополнительного</w:t>
            </w:r>
            <w:proofErr w:type="gramEnd"/>
            <w:r w:rsidRPr="00B0704D">
              <w:rPr>
                <w:sz w:val="20"/>
              </w:rPr>
              <w:t xml:space="preserve"> </w:t>
            </w:r>
            <w:r w:rsidRPr="00B0704D">
              <w:rPr>
                <w:sz w:val="20"/>
              </w:rPr>
              <w:lastRenderedPageBreak/>
              <w:t>образования детей</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lastRenderedPageBreak/>
              <w:t>Несоответствие условий требованиям внедрения сертификата персонифицированн</w:t>
            </w:r>
            <w:r w:rsidRPr="00B0704D">
              <w:rPr>
                <w:sz w:val="20"/>
              </w:rPr>
              <w:lastRenderedPageBreak/>
              <w:t xml:space="preserve">ого финансирования </w:t>
            </w:r>
            <w:proofErr w:type="gramStart"/>
            <w:r w:rsidRPr="00B0704D">
              <w:rPr>
                <w:sz w:val="20"/>
              </w:rPr>
              <w:t>в дополнительном образования</w:t>
            </w:r>
            <w:proofErr w:type="gramEnd"/>
            <w:r w:rsidRPr="00B0704D">
              <w:rPr>
                <w:sz w:val="20"/>
              </w:rPr>
              <w:t xml:space="preserve">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lastRenderedPageBreak/>
              <w:t xml:space="preserve">Доля детей в возрасте 5-18 лет, </w:t>
            </w:r>
            <w:r w:rsidR="00A46844" w:rsidRPr="00B0704D">
              <w:rPr>
                <w:sz w:val="20"/>
              </w:rPr>
              <w:t>реализующих программу дополнительного образов</w:t>
            </w:r>
            <w:r w:rsidR="00F64983" w:rsidRPr="00B0704D">
              <w:rPr>
                <w:sz w:val="20"/>
              </w:rPr>
              <w:t>ания</w:t>
            </w:r>
            <w:r w:rsidRPr="00B0704D">
              <w:rPr>
                <w:sz w:val="20"/>
              </w:rPr>
              <w:t xml:space="preserve"> в организациях различной организационно-правовой формы и формы собственности, в общей </w:t>
            </w:r>
            <w:r w:rsidRPr="00B0704D">
              <w:rPr>
                <w:sz w:val="20"/>
              </w:rPr>
              <w:lastRenderedPageBreak/>
              <w:t>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282D29" w:rsidRPr="00B0704D" w:rsidRDefault="00282D29" w:rsidP="00660A84">
            <w:pPr>
              <w:tabs>
                <w:tab w:val="left" w:pos="1380"/>
              </w:tabs>
              <w:jc w:val="both"/>
              <w:rPr>
                <w:sz w:val="20"/>
              </w:rPr>
            </w:pPr>
            <w:r w:rsidRPr="00B0704D">
              <w:rPr>
                <w:sz w:val="20"/>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rsidR="00282D29" w:rsidRPr="00B0704D" w:rsidRDefault="00282D29" w:rsidP="00660A84">
            <w:pPr>
              <w:tabs>
                <w:tab w:val="left" w:pos="1380"/>
              </w:tabs>
              <w:jc w:val="both"/>
              <w:rPr>
                <w:sz w:val="20"/>
              </w:rPr>
            </w:pPr>
            <w:r w:rsidRPr="00B0704D">
              <w:rPr>
                <w:sz w:val="20"/>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r>
      <w:tr w:rsidR="003A0430" w:rsidRPr="00B0704D" w:rsidTr="00414CE9">
        <w:trPr>
          <w:trHeight w:val="236"/>
        </w:trPr>
        <w:tc>
          <w:tcPr>
            <w:tcW w:w="502" w:type="dxa"/>
            <w:shd w:val="clear" w:color="auto" w:fill="auto"/>
          </w:tcPr>
          <w:p w:rsidR="003A0430" w:rsidRPr="00B0704D" w:rsidRDefault="00C00B6C" w:rsidP="00E33EBA">
            <w:pPr>
              <w:tabs>
                <w:tab w:val="left" w:pos="1380"/>
              </w:tabs>
              <w:jc w:val="center"/>
              <w:rPr>
                <w:sz w:val="20"/>
              </w:rPr>
            </w:pPr>
            <w:r w:rsidRPr="00B0704D">
              <w:rPr>
                <w:sz w:val="20"/>
              </w:rPr>
              <w:lastRenderedPageBreak/>
              <w:t>35</w:t>
            </w:r>
          </w:p>
          <w:p w:rsidR="00916248" w:rsidRPr="00B0704D" w:rsidRDefault="00916248"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3.1.7.</w:t>
            </w:r>
          </w:p>
          <w:p w:rsidR="003A0430" w:rsidRPr="00B0704D" w:rsidRDefault="003A0430" w:rsidP="00E33EBA">
            <w:pPr>
              <w:jc w:val="center"/>
              <w:rPr>
                <w:sz w:val="20"/>
              </w:rPr>
            </w:pPr>
            <w:r w:rsidRPr="00B0704D">
              <w:rPr>
                <w:sz w:val="20"/>
              </w:rPr>
              <w:t xml:space="preserve">Привлечение </w:t>
            </w:r>
            <w:r w:rsidRPr="00B0704D">
              <w:rPr>
                <w:sz w:val="20"/>
              </w:rPr>
              <w:lastRenderedPageBreak/>
              <w:t xml:space="preserve">несовершеннолетних, в том числе </w:t>
            </w:r>
            <w:r w:rsidRPr="00B0704D">
              <w:rPr>
                <w:iCs/>
                <w:sz w:val="20"/>
              </w:rPr>
              <w:t xml:space="preserve">состоящих </w:t>
            </w:r>
            <w:proofErr w:type="gramStart"/>
            <w:r w:rsidRPr="00B0704D">
              <w:rPr>
                <w:iCs/>
                <w:sz w:val="20"/>
              </w:rPr>
              <w:t xml:space="preserve">на  </w:t>
            </w:r>
            <w:proofErr w:type="spellStart"/>
            <w:r w:rsidRPr="00B0704D">
              <w:rPr>
                <w:iCs/>
                <w:sz w:val="20"/>
              </w:rPr>
              <w:t>внутришкольном</w:t>
            </w:r>
            <w:proofErr w:type="spellEnd"/>
            <w:proofErr w:type="gramEnd"/>
            <w:r w:rsidRPr="00B0704D">
              <w:rPr>
                <w:iCs/>
                <w:sz w:val="20"/>
              </w:rPr>
              <w:t xml:space="preserve"> учете, во внеурочную деятельность</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 xml:space="preserve">Управление образования </w:t>
            </w:r>
            <w:r w:rsidRPr="00B0704D">
              <w:rPr>
                <w:sz w:val="20"/>
              </w:rPr>
              <w:lastRenderedPageBreak/>
              <w:t>МР «Печора»;</w:t>
            </w:r>
          </w:p>
          <w:p w:rsidR="003A0430" w:rsidRPr="00B0704D" w:rsidRDefault="003A0430" w:rsidP="00E33EBA">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2142"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Увеличение охвата детей, занятых </w:t>
            </w:r>
            <w:r w:rsidRPr="00B0704D">
              <w:rPr>
                <w:sz w:val="20"/>
              </w:rPr>
              <w:lastRenderedPageBreak/>
              <w:t>внеурочной деятельностью</w:t>
            </w:r>
          </w:p>
        </w:tc>
        <w:tc>
          <w:tcPr>
            <w:tcW w:w="1980" w:type="dxa"/>
            <w:shd w:val="clear" w:color="auto" w:fill="auto"/>
          </w:tcPr>
          <w:p w:rsidR="003A0430" w:rsidRPr="00B0704D" w:rsidRDefault="003A0430" w:rsidP="00E33EBA">
            <w:pPr>
              <w:tabs>
                <w:tab w:val="left" w:pos="1380"/>
              </w:tabs>
              <w:jc w:val="center"/>
              <w:rPr>
                <w:sz w:val="20"/>
              </w:rPr>
            </w:pPr>
            <w:r w:rsidRPr="00B0704D">
              <w:rPr>
                <w:sz w:val="20"/>
              </w:rPr>
              <w:lastRenderedPageBreak/>
              <w:t xml:space="preserve">Низкий </w:t>
            </w:r>
            <w:proofErr w:type="gramStart"/>
            <w:r w:rsidRPr="00B0704D">
              <w:rPr>
                <w:sz w:val="20"/>
              </w:rPr>
              <w:t>процент  охвата</w:t>
            </w:r>
            <w:proofErr w:type="gramEnd"/>
            <w:r w:rsidRPr="00B0704D">
              <w:rPr>
                <w:sz w:val="20"/>
              </w:rPr>
              <w:t xml:space="preserve"> детей, </w:t>
            </w:r>
            <w:r w:rsidRPr="00B0704D">
              <w:rPr>
                <w:sz w:val="20"/>
              </w:rPr>
              <w:lastRenderedPageBreak/>
              <w:t>занятых внеурочной деятельностью</w:t>
            </w:r>
          </w:p>
        </w:tc>
        <w:tc>
          <w:tcPr>
            <w:tcW w:w="3536" w:type="dxa"/>
            <w:gridSpan w:val="2"/>
            <w:shd w:val="clear" w:color="auto" w:fill="auto"/>
          </w:tcPr>
          <w:p w:rsidR="003A0430" w:rsidRPr="00B0704D" w:rsidRDefault="003A0430" w:rsidP="00660A84">
            <w:pPr>
              <w:tabs>
                <w:tab w:val="left" w:pos="1380"/>
              </w:tabs>
              <w:jc w:val="both"/>
              <w:rPr>
                <w:sz w:val="20"/>
              </w:rPr>
            </w:pPr>
            <w:r w:rsidRPr="00B0704D">
              <w:rPr>
                <w:iCs/>
                <w:sz w:val="20"/>
              </w:rPr>
              <w:lastRenderedPageBreak/>
              <w:t xml:space="preserve">Удельный вес детей, состоящих </w:t>
            </w:r>
            <w:proofErr w:type="gramStart"/>
            <w:r w:rsidRPr="00B0704D">
              <w:rPr>
                <w:iCs/>
                <w:sz w:val="20"/>
              </w:rPr>
              <w:t xml:space="preserve">на  </w:t>
            </w:r>
            <w:proofErr w:type="spellStart"/>
            <w:r w:rsidRPr="00B0704D">
              <w:rPr>
                <w:iCs/>
                <w:sz w:val="20"/>
              </w:rPr>
              <w:t>внутришкольном</w:t>
            </w:r>
            <w:proofErr w:type="spellEnd"/>
            <w:proofErr w:type="gramEnd"/>
            <w:r w:rsidRPr="00B0704D">
              <w:rPr>
                <w:iCs/>
                <w:sz w:val="20"/>
              </w:rPr>
              <w:t xml:space="preserve"> учете, охваченных </w:t>
            </w:r>
            <w:r w:rsidRPr="00B0704D">
              <w:rPr>
                <w:iCs/>
                <w:sz w:val="20"/>
              </w:rPr>
              <w:lastRenderedPageBreak/>
              <w:t>внеурочной деятельностью, в общем числе детей школьного возраста</w:t>
            </w:r>
          </w:p>
        </w:tc>
      </w:tr>
      <w:tr w:rsidR="00993300" w:rsidRPr="00B0704D" w:rsidTr="00414CE9">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lastRenderedPageBreak/>
              <w:t>36</w:t>
            </w:r>
          </w:p>
        </w:tc>
        <w:tc>
          <w:tcPr>
            <w:tcW w:w="2932" w:type="dxa"/>
            <w:shd w:val="clear" w:color="auto" w:fill="auto"/>
          </w:tcPr>
          <w:p w:rsidR="00993300" w:rsidRPr="00B0704D" w:rsidRDefault="00993300" w:rsidP="00993300">
            <w:pPr>
              <w:jc w:val="center"/>
              <w:rPr>
                <w:sz w:val="20"/>
              </w:rPr>
            </w:pPr>
            <w:r w:rsidRPr="00B0704D">
              <w:rPr>
                <w:sz w:val="20"/>
              </w:rPr>
              <w:t>Основное мероприятие 3.1.8.</w:t>
            </w:r>
          </w:p>
          <w:p w:rsidR="00993300" w:rsidRPr="00B0704D" w:rsidRDefault="00993300" w:rsidP="00993300">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2142"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Обеспечение права на получение качественного, общедоступного и </w:t>
            </w:r>
            <w:proofErr w:type="gramStart"/>
            <w:r w:rsidRPr="00B0704D">
              <w:rPr>
                <w:sz w:val="20"/>
              </w:rPr>
              <w:t>бесплатного  начального</w:t>
            </w:r>
            <w:proofErr w:type="gramEnd"/>
            <w:r w:rsidRPr="00B0704D">
              <w:rPr>
                <w:sz w:val="20"/>
              </w:rPr>
              <w:t xml:space="preserve"> общего, основного общего, среднего общего образования</w:t>
            </w:r>
          </w:p>
        </w:tc>
        <w:tc>
          <w:tcPr>
            <w:tcW w:w="1980" w:type="dxa"/>
            <w:shd w:val="clear" w:color="auto" w:fill="auto"/>
          </w:tcPr>
          <w:p w:rsidR="00993300" w:rsidRPr="00B0704D" w:rsidRDefault="00993300" w:rsidP="00993300">
            <w:pPr>
              <w:tabs>
                <w:tab w:val="left" w:pos="1380"/>
              </w:tabs>
              <w:jc w:val="center"/>
              <w:rPr>
                <w:sz w:val="20"/>
              </w:rPr>
            </w:pPr>
            <w:r w:rsidRPr="00B0704D">
              <w:rPr>
                <w:sz w:val="20"/>
              </w:rPr>
              <w:t xml:space="preserve">Отсутствие возможностей для получения учащимися </w:t>
            </w:r>
            <w:proofErr w:type="gramStart"/>
            <w:r w:rsidRPr="00B0704D">
              <w:rPr>
                <w:sz w:val="20"/>
              </w:rPr>
              <w:t>ОО  качественного</w:t>
            </w:r>
            <w:proofErr w:type="gramEnd"/>
            <w:r w:rsidRPr="00B0704D">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993300" w:rsidRPr="00B0704D" w:rsidRDefault="00993300" w:rsidP="00993300">
            <w:pPr>
              <w:pStyle w:val="ConsPlusCell"/>
              <w:rPr>
                <w:rFonts w:ascii="Times New Roman" w:hAnsi="Times New Roman" w:cs="Times New Roman"/>
              </w:rPr>
            </w:pPr>
            <w:r w:rsidRPr="00B0704D">
              <w:rPr>
                <w:rFonts w:ascii="Times New Roman" w:eastAsia="Calibri" w:hAnsi="Times New Roman" w:cs="Times New Roman"/>
              </w:rPr>
              <w:t>Количество реализованных проектных предложений в год</w:t>
            </w:r>
          </w:p>
        </w:tc>
      </w:tr>
      <w:tr w:rsidR="00993300" w:rsidRPr="00B0704D" w:rsidTr="00414CE9">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t>37</w:t>
            </w:r>
          </w:p>
        </w:tc>
        <w:tc>
          <w:tcPr>
            <w:tcW w:w="2932" w:type="dxa"/>
            <w:shd w:val="clear" w:color="auto" w:fill="auto"/>
          </w:tcPr>
          <w:p w:rsidR="00993300" w:rsidRPr="00B0704D" w:rsidRDefault="00993300" w:rsidP="00993300">
            <w:pPr>
              <w:jc w:val="center"/>
              <w:rPr>
                <w:sz w:val="20"/>
              </w:rPr>
            </w:pPr>
            <w:r w:rsidRPr="00B0704D">
              <w:rPr>
                <w:sz w:val="20"/>
              </w:rPr>
              <w:t>Основное мероприятие 3.1.9. Организация выезда обучающихся на региональные и всероссийские мероприятия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01.10.2023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2142"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Развитие мотивации </w:t>
            </w:r>
            <w:r w:rsidR="00C96783" w:rsidRPr="00B0704D">
              <w:rPr>
                <w:sz w:val="20"/>
              </w:rPr>
              <w:t xml:space="preserve">у </w:t>
            </w:r>
            <w:r w:rsidRPr="00B0704D">
              <w:rPr>
                <w:sz w:val="20"/>
              </w:rPr>
              <w:t>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1980" w:type="dxa"/>
            <w:shd w:val="clear" w:color="auto" w:fill="auto"/>
          </w:tcPr>
          <w:p w:rsidR="00993300" w:rsidRPr="00B0704D" w:rsidRDefault="00993300" w:rsidP="00993300">
            <w:pPr>
              <w:tabs>
                <w:tab w:val="left" w:pos="1380"/>
              </w:tabs>
              <w:jc w:val="center"/>
              <w:rPr>
                <w:sz w:val="20"/>
              </w:rPr>
            </w:pPr>
            <w:r w:rsidRPr="00B0704D">
              <w:rPr>
                <w:sz w:val="20"/>
              </w:rPr>
              <w:t>Снижение интереса у 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3536" w:type="dxa"/>
            <w:gridSpan w:val="2"/>
            <w:shd w:val="clear" w:color="auto" w:fill="auto"/>
          </w:tcPr>
          <w:p w:rsidR="00993300" w:rsidRPr="00B0704D" w:rsidRDefault="00993300" w:rsidP="00993300">
            <w:pPr>
              <w:tabs>
                <w:tab w:val="left" w:pos="1380"/>
              </w:tabs>
              <w:jc w:val="both"/>
              <w:rPr>
                <w:iCs/>
                <w:sz w:val="20"/>
              </w:rPr>
            </w:pPr>
            <w:r w:rsidRPr="00B0704D">
              <w:rPr>
                <w:iCs/>
                <w:sz w:val="20"/>
              </w:rPr>
              <w:t>Количество обучающихся, которым организован выезд на региональные и всероссийские мероприятия.</w:t>
            </w:r>
          </w:p>
        </w:tc>
      </w:tr>
      <w:tr w:rsidR="00993300" w:rsidRPr="00B0704D" w:rsidTr="00414CE9">
        <w:trPr>
          <w:gridAfter w:val="1"/>
          <w:wAfter w:w="20" w:type="dxa"/>
          <w:trHeight w:val="301"/>
        </w:trPr>
        <w:tc>
          <w:tcPr>
            <w:tcW w:w="15315" w:type="dxa"/>
            <w:gridSpan w:val="12"/>
            <w:shd w:val="clear" w:color="auto" w:fill="auto"/>
          </w:tcPr>
          <w:p w:rsidR="00993300" w:rsidRPr="00B0704D" w:rsidRDefault="00993300" w:rsidP="00993300">
            <w:pPr>
              <w:pStyle w:val="22"/>
              <w:jc w:val="center"/>
              <w:rPr>
                <w:rFonts w:ascii="Times New Roman" w:hAnsi="Times New Roman"/>
                <w:b/>
              </w:rPr>
            </w:pPr>
            <w:r w:rsidRPr="00B0704D">
              <w:rPr>
                <w:rFonts w:ascii="Times New Roman" w:hAnsi="Times New Roman"/>
                <w:b/>
              </w:rPr>
              <w:t>Задача 2 «Осуществление информационного обеспечения государственной молодёжной политики муниципального района «Печора</w:t>
            </w:r>
          </w:p>
        </w:tc>
      </w:tr>
      <w:tr w:rsidR="00993300" w:rsidRPr="00B0704D" w:rsidTr="00414CE9">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38</w:t>
            </w:r>
          </w:p>
          <w:p w:rsidR="00993300" w:rsidRPr="00B0704D" w:rsidRDefault="00993300" w:rsidP="00993300">
            <w:pPr>
              <w:tabs>
                <w:tab w:val="left" w:pos="1380"/>
              </w:tabs>
              <w:jc w:val="center"/>
              <w:rPr>
                <w:sz w:val="20"/>
              </w:rPr>
            </w:pP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3.2.1.</w:t>
            </w:r>
          </w:p>
          <w:p w:rsidR="00993300" w:rsidRPr="00B0704D" w:rsidRDefault="00993300" w:rsidP="00993300">
            <w:pPr>
              <w:tabs>
                <w:tab w:val="left" w:pos="1380"/>
              </w:tabs>
              <w:jc w:val="center"/>
              <w:rPr>
                <w:sz w:val="20"/>
              </w:rPr>
            </w:pPr>
            <w:r w:rsidRPr="00B0704D">
              <w:rPr>
                <w:sz w:val="20"/>
              </w:rPr>
              <w:t xml:space="preserve">Осуществление информационного обеспечения государственной молодежной политики муниципального </w:t>
            </w:r>
            <w:proofErr w:type="gramStart"/>
            <w:r w:rsidRPr="00B0704D">
              <w:rPr>
                <w:sz w:val="20"/>
              </w:rPr>
              <w:t>района  «</w:t>
            </w:r>
            <w:proofErr w:type="gramEnd"/>
            <w:r w:rsidRPr="00B0704D">
              <w:rPr>
                <w:sz w:val="20"/>
              </w:rPr>
              <w:t>Печора»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2142" w:type="dxa"/>
            <w:gridSpan w:val="2"/>
            <w:shd w:val="clear" w:color="auto" w:fill="auto"/>
          </w:tcPr>
          <w:p w:rsidR="00993300" w:rsidRPr="00B0704D" w:rsidRDefault="00993300" w:rsidP="00993300">
            <w:pPr>
              <w:tabs>
                <w:tab w:val="left" w:pos="1380"/>
              </w:tabs>
              <w:jc w:val="center"/>
              <w:rPr>
                <w:sz w:val="20"/>
              </w:rPr>
            </w:pPr>
            <w:proofErr w:type="gramStart"/>
            <w:r w:rsidRPr="00B0704D">
              <w:rPr>
                <w:iCs/>
                <w:sz w:val="20"/>
              </w:rPr>
              <w:t>Будут  созданы</w:t>
            </w:r>
            <w:proofErr w:type="gramEnd"/>
            <w:r w:rsidRPr="00B0704D">
              <w:rPr>
                <w:iCs/>
                <w:sz w:val="20"/>
              </w:rPr>
              <w:t xml:space="preserve">  условия</w:t>
            </w:r>
            <w:r w:rsidRPr="00B0704D">
              <w:rPr>
                <w:iCs/>
                <w:sz w:val="20"/>
              </w:rPr>
              <w:br/>
              <w:t>для самореализации детей и молодежи</w:t>
            </w:r>
          </w:p>
        </w:tc>
        <w:tc>
          <w:tcPr>
            <w:tcW w:w="1980" w:type="dxa"/>
            <w:shd w:val="clear" w:color="auto" w:fill="auto"/>
          </w:tcPr>
          <w:p w:rsidR="00993300" w:rsidRPr="00B0704D" w:rsidRDefault="00993300" w:rsidP="00993300">
            <w:pPr>
              <w:tabs>
                <w:tab w:val="left" w:pos="1380"/>
              </w:tabs>
              <w:jc w:val="center"/>
              <w:rPr>
                <w:sz w:val="20"/>
              </w:rPr>
            </w:pPr>
            <w:r w:rsidRPr="00B0704D">
              <w:rPr>
                <w:sz w:val="20"/>
              </w:rPr>
              <w:t>Низкая информированность населения, отсутствие интереса у молодежи к общественной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 xml:space="preserve">Доля молодежи в возрасте 14-30 лет, участвующих в программах по развитию </w:t>
            </w:r>
            <w:proofErr w:type="gramStart"/>
            <w:r w:rsidRPr="00B0704D">
              <w:rPr>
                <w:sz w:val="20"/>
              </w:rPr>
              <w:t>инновационного  и</w:t>
            </w:r>
            <w:proofErr w:type="gramEnd"/>
            <w:r w:rsidRPr="00B0704D">
              <w:rPr>
                <w:sz w:val="20"/>
              </w:rPr>
              <w:t xml:space="preserve">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p>
        </w:tc>
      </w:tr>
      <w:tr w:rsidR="00993300" w:rsidRPr="00B0704D" w:rsidTr="00414CE9">
        <w:trPr>
          <w:gridAfter w:val="1"/>
          <w:wAfter w:w="20" w:type="dxa"/>
          <w:trHeight w:val="214"/>
        </w:trPr>
        <w:tc>
          <w:tcPr>
            <w:tcW w:w="15315" w:type="dxa"/>
            <w:gridSpan w:val="12"/>
            <w:shd w:val="clear" w:color="auto" w:fill="auto"/>
          </w:tcPr>
          <w:p w:rsidR="00993300" w:rsidRPr="00B0704D" w:rsidRDefault="00993300" w:rsidP="00993300">
            <w:pPr>
              <w:pStyle w:val="21"/>
              <w:ind w:left="0"/>
              <w:rPr>
                <w:b/>
                <w:bCs/>
                <w:sz w:val="20"/>
                <w:szCs w:val="20"/>
              </w:rPr>
            </w:pPr>
            <w:r w:rsidRPr="00B0704D">
              <w:rPr>
                <w:b/>
                <w:sz w:val="20"/>
                <w:szCs w:val="20"/>
              </w:rPr>
              <w:t>Задача 3 «Обеспечение содействия в допризывной подготовке граждан Российской Федерации в МО МР «Печора» к военной службе»</w:t>
            </w:r>
          </w:p>
        </w:tc>
      </w:tr>
      <w:tr w:rsidR="00993300" w:rsidRPr="00B0704D" w:rsidTr="00414CE9">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3</w:t>
            </w:r>
            <w:r w:rsidR="00C558DC" w:rsidRPr="00B0704D">
              <w:rPr>
                <w:sz w:val="20"/>
              </w:rPr>
              <w:t>9</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3.3.1.</w:t>
            </w:r>
          </w:p>
          <w:p w:rsidR="00993300" w:rsidRPr="00B0704D" w:rsidRDefault="00993300" w:rsidP="00993300">
            <w:pPr>
              <w:tabs>
                <w:tab w:val="left" w:pos="1380"/>
              </w:tabs>
              <w:jc w:val="center"/>
              <w:rPr>
                <w:sz w:val="20"/>
              </w:rPr>
            </w:pPr>
            <w:r w:rsidRPr="00B0704D">
              <w:rPr>
                <w:iCs/>
                <w:sz w:val="20"/>
              </w:rPr>
              <w:t>Военно-патриотическое воспитание молодежи допризывного возраста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 xml:space="preserve">Администрация МР </w:t>
            </w:r>
            <w:r w:rsidRPr="00B0704D">
              <w:rPr>
                <w:sz w:val="20"/>
              </w:rPr>
              <w:lastRenderedPageBreak/>
              <w:t>«Печора»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01.01.2020</w:t>
            </w:r>
          </w:p>
        </w:tc>
        <w:tc>
          <w:tcPr>
            <w:tcW w:w="1414" w:type="dxa"/>
            <w:gridSpan w:val="2"/>
          </w:tcPr>
          <w:p w:rsidR="00993300" w:rsidRPr="00B0704D" w:rsidRDefault="00993300" w:rsidP="00993300">
            <w:pPr>
              <w:tabs>
                <w:tab w:val="left" w:pos="1380"/>
              </w:tabs>
              <w:jc w:val="center"/>
              <w:rPr>
                <w:sz w:val="20"/>
              </w:rPr>
            </w:pPr>
            <w:r w:rsidRPr="00B0704D">
              <w:rPr>
                <w:sz w:val="20"/>
              </w:rPr>
              <w:t>3</w:t>
            </w:r>
            <w:r w:rsidR="00365B5D" w:rsidRPr="00B0704D">
              <w:rPr>
                <w:sz w:val="20"/>
              </w:rPr>
              <w:t>1.12.2030</w:t>
            </w:r>
          </w:p>
        </w:tc>
        <w:tc>
          <w:tcPr>
            <w:tcW w:w="2142" w:type="dxa"/>
            <w:gridSpan w:val="2"/>
            <w:shd w:val="clear" w:color="auto" w:fill="auto"/>
          </w:tcPr>
          <w:p w:rsidR="00993300" w:rsidRPr="00B0704D" w:rsidRDefault="00993300" w:rsidP="00993300">
            <w:pPr>
              <w:tabs>
                <w:tab w:val="left" w:pos="1380"/>
              </w:tabs>
              <w:jc w:val="center"/>
              <w:rPr>
                <w:sz w:val="20"/>
              </w:rPr>
            </w:pPr>
            <w:r w:rsidRPr="00B0704D">
              <w:rPr>
                <w:sz w:val="20"/>
              </w:rPr>
              <w:t>Популяризация военной службы в молодежной среде</w:t>
            </w:r>
          </w:p>
        </w:tc>
        <w:tc>
          <w:tcPr>
            <w:tcW w:w="1980" w:type="dxa"/>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военной службе</w:t>
            </w:r>
          </w:p>
        </w:tc>
        <w:tc>
          <w:tcPr>
            <w:tcW w:w="3536" w:type="dxa"/>
            <w:gridSpan w:val="2"/>
            <w:shd w:val="clear" w:color="auto" w:fill="auto"/>
          </w:tcPr>
          <w:p w:rsidR="00993300" w:rsidRPr="00B0704D" w:rsidRDefault="00993300" w:rsidP="00993300">
            <w:pPr>
              <w:tabs>
                <w:tab w:val="left" w:pos="1380"/>
              </w:tabs>
              <w:jc w:val="both"/>
              <w:rPr>
                <w:sz w:val="20"/>
              </w:rPr>
            </w:pPr>
            <w:r w:rsidRPr="00B0704D">
              <w:rPr>
                <w:iCs/>
                <w:sz w:val="20"/>
              </w:rPr>
              <w:t xml:space="preserve">Доля молодых людей, задействованных в мероприятиях, направленных на формирование у </w:t>
            </w:r>
            <w:proofErr w:type="gramStart"/>
            <w:r w:rsidRPr="00B0704D">
              <w:rPr>
                <w:iCs/>
                <w:sz w:val="20"/>
              </w:rPr>
              <w:t xml:space="preserve">молодежи  </w:t>
            </w:r>
            <w:r w:rsidRPr="00B0704D">
              <w:rPr>
                <w:sz w:val="20"/>
              </w:rPr>
              <w:t>чувства</w:t>
            </w:r>
            <w:proofErr w:type="gramEnd"/>
            <w:r w:rsidRPr="00B0704D">
              <w:rPr>
                <w:sz w:val="20"/>
              </w:rPr>
              <w:t xml:space="preserve"> патриотизма и гражданской ответственности, формированию культуры </w:t>
            </w:r>
            <w:r w:rsidRPr="00B0704D">
              <w:rPr>
                <w:sz w:val="20"/>
              </w:rPr>
              <w:lastRenderedPageBreak/>
              <w:t>межнациональных и межконфессиональных отношений, в общем количестве молодежи</w:t>
            </w:r>
          </w:p>
        </w:tc>
      </w:tr>
      <w:tr w:rsidR="00993300" w:rsidRPr="00B0704D" w:rsidTr="00414CE9">
        <w:trPr>
          <w:gridAfter w:val="1"/>
          <w:wAfter w:w="20" w:type="dxa"/>
          <w:trHeight w:val="513"/>
        </w:trPr>
        <w:tc>
          <w:tcPr>
            <w:tcW w:w="15315" w:type="dxa"/>
            <w:gridSpan w:val="12"/>
            <w:shd w:val="clear" w:color="auto" w:fill="auto"/>
          </w:tcPr>
          <w:p w:rsidR="00993300" w:rsidRPr="00B0704D" w:rsidRDefault="00993300" w:rsidP="00993300">
            <w:pPr>
              <w:pStyle w:val="21"/>
              <w:ind w:left="0"/>
              <w:jc w:val="center"/>
              <w:rPr>
                <w:b/>
                <w:bCs/>
                <w:sz w:val="20"/>
                <w:szCs w:val="20"/>
              </w:rPr>
            </w:pPr>
            <w:r w:rsidRPr="00B0704D">
              <w:rPr>
                <w:b/>
                <w:sz w:val="20"/>
                <w:szCs w:val="20"/>
              </w:rPr>
              <w:lastRenderedPageBreak/>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993300" w:rsidRPr="00B0704D" w:rsidTr="00414CE9">
        <w:trPr>
          <w:trHeight w:val="391"/>
        </w:trPr>
        <w:tc>
          <w:tcPr>
            <w:tcW w:w="502" w:type="dxa"/>
            <w:shd w:val="clear" w:color="auto" w:fill="auto"/>
          </w:tcPr>
          <w:p w:rsidR="00993300" w:rsidRPr="00B0704D" w:rsidRDefault="00C558DC" w:rsidP="00993300">
            <w:pPr>
              <w:tabs>
                <w:tab w:val="left" w:pos="1380"/>
              </w:tabs>
              <w:jc w:val="center"/>
              <w:rPr>
                <w:sz w:val="20"/>
              </w:rPr>
            </w:pPr>
            <w:r w:rsidRPr="00B0704D">
              <w:rPr>
                <w:sz w:val="20"/>
              </w:rPr>
              <w:t>40</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3.4.1.</w:t>
            </w:r>
            <w:r w:rsidRPr="00B0704D">
              <w:rPr>
                <w:iCs/>
                <w:sz w:val="20"/>
              </w:rPr>
              <w:t xml:space="preserve"> Пропаганда здорового образа жизни среди молодежи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2142" w:type="dxa"/>
            <w:gridSpan w:val="2"/>
            <w:shd w:val="clear" w:color="auto" w:fill="auto"/>
          </w:tcPr>
          <w:p w:rsidR="00993300" w:rsidRPr="00B0704D" w:rsidRDefault="00993300" w:rsidP="00993300">
            <w:pPr>
              <w:tabs>
                <w:tab w:val="left" w:pos="1380"/>
              </w:tabs>
              <w:jc w:val="center"/>
              <w:rPr>
                <w:sz w:val="20"/>
              </w:rPr>
            </w:pPr>
            <w:r w:rsidRPr="00B0704D">
              <w:rPr>
                <w:sz w:val="20"/>
              </w:rPr>
              <w:t>Увеличение потребности в ведении здорового образа жизни среди молодых людей</w:t>
            </w:r>
          </w:p>
        </w:tc>
        <w:tc>
          <w:tcPr>
            <w:tcW w:w="1980" w:type="dxa"/>
            <w:shd w:val="clear" w:color="auto" w:fill="auto"/>
          </w:tcPr>
          <w:p w:rsidR="00993300" w:rsidRPr="00B0704D" w:rsidRDefault="00993300" w:rsidP="00993300">
            <w:pPr>
              <w:tabs>
                <w:tab w:val="left" w:pos="1380"/>
              </w:tabs>
              <w:jc w:val="center"/>
              <w:rPr>
                <w:sz w:val="20"/>
              </w:rPr>
            </w:pPr>
            <w:r w:rsidRPr="00B0704D">
              <w:rPr>
                <w:sz w:val="20"/>
              </w:rPr>
              <w:t xml:space="preserve">Снижение в </w:t>
            </w:r>
            <w:proofErr w:type="gramStart"/>
            <w:r w:rsidRPr="00B0704D">
              <w:rPr>
                <w:sz w:val="20"/>
              </w:rPr>
              <w:t>молодежной  среде</w:t>
            </w:r>
            <w:proofErr w:type="gramEnd"/>
            <w:r w:rsidRPr="00B0704D">
              <w:rPr>
                <w:sz w:val="20"/>
              </w:rPr>
              <w:t xml:space="preserve"> поведенческих установок к здоровому образу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r>
      <w:tr w:rsidR="00993300" w:rsidRPr="00B0704D" w:rsidTr="00414CE9">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t>41</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3.4.2.</w:t>
            </w:r>
          </w:p>
          <w:p w:rsidR="00993300" w:rsidRPr="00B0704D" w:rsidRDefault="00993300" w:rsidP="00993300">
            <w:pPr>
              <w:tabs>
                <w:tab w:val="left" w:pos="1380"/>
              </w:tabs>
              <w:jc w:val="center"/>
              <w:rPr>
                <w:sz w:val="20"/>
              </w:rPr>
            </w:pPr>
            <w:r w:rsidRPr="00B0704D">
              <w:rPr>
                <w:iCs/>
                <w:sz w:val="20"/>
              </w:rPr>
              <w:t xml:space="preserve">Стимулирование активного участия </w:t>
            </w:r>
            <w:proofErr w:type="gramStart"/>
            <w:r w:rsidRPr="00B0704D">
              <w:rPr>
                <w:iCs/>
                <w:sz w:val="20"/>
              </w:rPr>
              <w:t>молодежи  в</w:t>
            </w:r>
            <w:proofErr w:type="gramEnd"/>
            <w:r w:rsidRPr="00B0704D">
              <w:rPr>
                <w:iCs/>
                <w:sz w:val="20"/>
              </w:rPr>
              <w:t xml:space="preserve"> общественной жизни и профилактика негативных тенденций в молодежной среде</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2142"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молодежью знаний и овладение навыками для проявления своей активности в общественной и экономической деятельности</w:t>
            </w:r>
          </w:p>
        </w:tc>
        <w:tc>
          <w:tcPr>
            <w:tcW w:w="1980" w:type="dxa"/>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самоорганизации в общественной, трудовой и предпринимательской деятельности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 xml:space="preserve">Доля молодежи в возрасте 14-30 лет, участвующих в программах по развитию </w:t>
            </w:r>
            <w:proofErr w:type="gramStart"/>
            <w:r w:rsidRPr="00B0704D">
              <w:rPr>
                <w:sz w:val="20"/>
              </w:rPr>
              <w:t>инновационного  и</w:t>
            </w:r>
            <w:proofErr w:type="gramEnd"/>
            <w:r w:rsidRPr="00B0704D">
              <w:rPr>
                <w:sz w:val="20"/>
              </w:rPr>
              <w:t xml:space="preserve">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r w:rsidRPr="00B0704D">
              <w:rPr>
                <w:sz w:val="20"/>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p w:rsidR="00993300" w:rsidRPr="00B0704D" w:rsidRDefault="00993300" w:rsidP="00993300">
            <w:pPr>
              <w:tabs>
                <w:tab w:val="left" w:pos="1380"/>
              </w:tabs>
              <w:jc w:val="both"/>
              <w:rPr>
                <w:sz w:val="20"/>
              </w:rPr>
            </w:pPr>
            <w:r w:rsidRPr="00B0704D">
              <w:rPr>
                <w:sz w:val="20"/>
              </w:rPr>
              <w:t>Доля молодежи в возрасте от 14 до 30 лет, участвующих в деятельности молодежных и детских общественных объединений, в общем количестве молодежи</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414CE9">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lastRenderedPageBreak/>
              <w:t>42</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3.4.3.</w:t>
            </w:r>
          </w:p>
          <w:p w:rsidR="00993300" w:rsidRPr="00B0704D" w:rsidRDefault="00993300" w:rsidP="00993300">
            <w:pPr>
              <w:tabs>
                <w:tab w:val="left" w:pos="1380"/>
              </w:tabs>
              <w:jc w:val="center"/>
              <w:rPr>
                <w:sz w:val="20"/>
              </w:rPr>
            </w:pPr>
            <w:r w:rsidRPr="00B0704D">
              <w:rPr>
                <w:sz w:val="20"/>
              </w:rPr>
              <w:t>Мероприятия по формированию у подрастающего поколения уважительного отношения ко всем этносам и религиям</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01.01.2021</w:t>
            </w:r>
          </w:p>
        </w:tc>
        <w:tc>
          <w:tcPr>
            <w:tcW w:w="1414" w:type="dxa"/>
            <w:gridSpan w:val="2"/>
            <w:shd w:val="clear" w:color="auto" w:fill="auto"/>
          </w:tcPr>
          <w:p w:rsidR="00993300" w:rsidRPr="00B0704D" w:rsidRDefault="00365B5D" w:rsidP="00993300">
            <w:pPr>
              <w:tabs>
                <w:tab w:val="left" w:pos="1380"/>
              </w:tabs>
              <w:jc w:val="center"/>
              <w:rPr>
                <w:sz w:val="20"/>
              </w:rPr>
            </w:pPr>
            <w:r w:rsidRPr="00B0704D">
              <w:rPr>
                <w:sz w:val="20"/>
              </w:rPr>
              <w:t>31.12.2030</w:t>
            </w:r>
          </w:p>
        </w:tc>
        <w:tc>
          <w:tcPr>
            <w:tcW w:w="2142"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учащимися знаний и воспитания к представителям различных этносов, укрепление нравственных ценностей</w:t>
            </w:r>
          </w:p>
        </w:tc>
        <w:tc>
          <w:tcPr>
            <w:tcW w:w="1980" w:type="dxa"/>
            <w:shd w:val="clear" w:color="auto" w:fill="auto"/>
          </w:tcPr>
          <w:p w:rsidR="00993300" w:rsidRPr="00B0704D" w:rsidRDefault="00993300" w:rsidP="00993300">
            <w:pPr>
              <w:tabs>
                <w:tab w:val="left" w:pos="1380"/>
              </w:tabs>
              <w:jc w:val="center"/>
              <w:rPr>
                <w:sz w:val="20"/>
              </w:rPr>
            </w:pPr>
            <w:proofErr w:type="gramStart"/>
            <w:r w:rsidRPr="00B0704D">
              <w:rPr>
                <w:sz w:val="20"/>
              </w:rPr>
              <w:t>Снижение  у</w:t>
            </w:r>
            <w:proofErr w:type="gramEnd"/>
            <w:r w:rsidRPr="00B0704D">
              <w:rPr>
                <w:sz w:val="20"/>
              </w:rPr>
              <w:t xml:space="preserve"> молодёжи предубеждений и стереотипов в сфере межличностного общения</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 xml:space="preserve">Доля учащихся, охваченных мероприятиями, </w:t>
            </w:r>
            <w:proofErr w:type="gramStart"/>
            <w:r w:rsidRPr="00B0704D">
              <w:rPr>
                <w:sz w:val="20"/>
              </w:rPr>
              <w:t>направленными  на</w:t>
            </w:r>
            <w:proofErr w:type="gramEnd"/>
            <w:r w:rsidRPr="00B0704D">
              <w:rPr>
                <w:sz w:val="20"/>
              </w:rPr>
              <w:t xml:space="preserve">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414CE9">
        <w:trPr>
          <w:gridAfter w:val="1"/>
          <w:wAfter w:w="20" w:type="dxa"/>
          <w:trHeight w:val="327"/>
        </w:trPr>
        <w:tc>
          <w:tcPr>
            <w:tcW w:w="502" w:type="dxa"/>
            <w:shd w:val="clear" w:color="auto" w:fill="auto"/>
          </w:tcPr>
          <w:p w:rsidR="00993300" w:rsidRPr="00B0704D" w:rsidRDefault="00993300" w:rsidP="00993300">
            <w:pPr>
              <w:tabs>
                <w:tab w:val="left" w:pos="1380"/>
              </w:tabs>
              <w:jc w:val="center"/>
              <w:rPr>
                <w:sz w:val="20"/>
              </w:rPr>
            </w:pPr>
          </w:p>
        </w:tc>
        <w:tc>
          <w:tcPr>
            <w:tcW w:w="14813" w:type="dxa"/>
            <w:gridSpan w:val="11"/>
            <w:shd w:val="clear" w:color="auto" w:fill="auto"/>
          </w:tcPr>
          <w:p w:rsidR="00993300" w:rsidRPr="00B0704D" w:rsidRDefault="00993300" w:rsidP="00993300">
            <w:pPr>
              <w:tabs>
                <w:tab w:val="left" w:pos="1380"/>
              </w:tabs>
              <w:jc w:val="center"/>
              <w:rPr>
                <w:sz w:val="20"/>
              </w:rPr>
            </w:pPr>
            <w:r w:rsidRPr="00B0704D">
              <w:rPr>
                <w:b/>
                <w:sz w:val="20"/>
              </w:rPr>
              <w:t>Задача 5 «Создание условий для реализации потенциала молодежи в социально-экономической сфере»</w:t>
            </w:r>
          </w:p>
        </w:tc>
      </w:tr>
      <w:tr w:rsidR="00993300" w:rsidRPr="00B0704D" w:rsidTr="00414CE9">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C558DC" w:rsidRPr="00B0704D">
              <w:rPr>
                <w:sz w:val="20"/>
              </w:rPr>
              <w:t>3</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3.5.1. Региональный проект «Развитие системы поддержки молодежи</w:t>
            </w:r>
          </w:p>
          <w:p w:rsidR="00993300" w:rsidRPr="00B0704D" w:rsidRDefault="00993300" w:rsidP="00993300">
            <w:pPr>
              <w:tabs>
                <w:tab w:val="left" w:pos="1380"/>
              </w:tabs>
              <w:jc w:val="center"/>
              <w:rPr>
                <w:sz w:val="20"/>
              </w:rPr>
            </w:pPr>
            <w:r w:rsidRPr="00B0704D">
              <w:rPr>
                <w:sz w:val="20"/>
              </w:rPr>
              <w:t>(«Молодежь России»)»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03.03.2023</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31.12.2023</w:t>
            </w:r>
          </w:p>
        </w:tc>
        <w:tc>
          <w:tcPr>
            <w:tcW w:w="2142" w:type="dxa"/>
            <w:gridSpan w:val="2"/>
            <w:shd w:val="clear" w:color="auto" w:fill="auto"/>
          </w:tcPr>
          <w:p w:rsidR="00993300" w:rsidRPr="00B0704D" w:rsidRDefault="00993300" w:rsidP="00993300">
            <w:pPr>
              <w:tabs>
                <w:tab w:val="left" w:pos="1380"/>
              </w:tabs>
              <w:jc w:val="center"/>
              <w:rPr>
                <w:sz w:val="20"/>
              </w:rPr>
            </w:pPr>
            <w:r w:rsidRPr="00B0704D">
              <w:rPr>
                <w:sz w:val="20"/>
              </w:rPr>
              <w:t>Реализация программы комплексного развития молодежной политики в Республике Коми «Регион для молодых»</w:t>
            </w:r>
          </w:p>
        </w:tc>
        <w:tc>
          <w:tcPr>
            <w:tcW w:w="1980" w:type="dxa"/>
            <w:shd w:val="clear" w:color="auto" w:fill="auto"/>
          </w:tcPr>
          <w:p w:rsidR="00993300" w:rsidRPr="00B0704D" w:rsidRDefault="00993300" w:rsidP="00993300">
            <w:pPr>
              <w:tabs>
                <w:tab w:val="left" w:pos="1380"/>
              </w:tabs>
              <w:jc w:val="center"/>
              <w:rPr>
                <w:sz w:val="20"/>
              </w:rPr>
            </w:pPr>
            <w:r w:rsidRPr="00B0704D">
              <w:rPr>
                <w:sz w:val="20"/>
              </w:rPr>
              <w:t>Отсутствие интереса у молодежи к общественной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Количество реализованных мероприятий, направленных на развитие молодежной политики</w:t>
            </w:r>
          </w:p>
        </w:tc>
      </w:tr>
      <w:tr w:rsidR="00B0704D" w:rsidRPr="00B0704D" w:rsidTr="00414CE9">
        <w:trPr>
          <w:trHeight w:val="894"/>
        </w:trPr>
        <w:tc>
          <w:tcPr>
            <w:tcW w:w="502" w:type="dxa"/>
            <w:shd w:val="clear" w:color="auto" w:fill="auto"/>
          </w:tcPr>
          <w:p w:rsidR="00B0704D" w:rsidRPr="00B0704D" w:rsidRDefault="00B0704D" w:rsidP="00993300">
            <w:pPr>
              <w:tabs>
                <w:tab w:val="left" w:pos="1380"/>
              </w:tabs>
              <w:jc w:val="center"/>
              <w:rPr>
                <w:sz w:val="20"/>
              </w:rPr>
            </w:pPr>
            <w:r>
              <w:rPr>
                <w:sz w:val="20"/>
              </w:rPr>
              <w:t>44</w:t>
            </w:r>
          </w:p>
        </w:tc>
        <w:tc>
          <w:tcPr>
            <w:tcW w:w="2932" w:type="dxa"/>
            <w:shd w:val="clear" w:color="auto" w:fill="auto"/>
          </w:tcPr>
          <w:p w:rsidR="00B0704D" w:rsidRPr="00AC5266" w:rsidRDefault="00B0704D" w:rsidP="002370BF">
            <w:pPr>
              <w:tabs>
                <w:tab w:val="left" w:pos="1380"/>
              </w:tabs>
              <w:jc w:val="center"/>
              <w:rPr>
                <w:sz w:val="20"/>
              </w:rPr>
            </w:pPr>
            <w:r w:rsidRPr="00AC5266">
              <w:rPr>
                <w:sz w:val="20"/>
              </w:rPr>
              <w:t xml:space="preserve">Основное мероприятие 3.5.2. Развитие и совершенствование молодежной политики </w:t>
            </w:r>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Администрация МР «Печора»</w:t>
            </w:r>
          </w:p>
        </w:tc>
        <w:tc>
          <w:tcPr>
            <w:tcW w:w="1415" w:type="dxa"/>
            <w:gridSpan w:val="2"/>
            <w:shd w:val="clear" w:color="auto" w:fill="auto"/>
          </w:tcPr>
          <w:p w:rsidR="00B0704D" w:rsidRPr="00AC5266" w:rsidRDefault="00B0704D" w:rsidP="00993300">
            <w:pPr>
              <w:tabs>
                <w:tab w:val="left" w:pos="1380"/>
              </w:tabs>
              <w:jc w:val="center"/>
              <w:rPr>
                <w:sz w:val="20"/>
              </w:rPr>
            </w:pPr>
            <w:r w:rsidRPr="00AC5266">
              <w:rPr>
                <w:sz w:val="20"/>
              </w:rPr>
              <w:t>18.06.2024</w:t>
            </w:r>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31.12.2024</w:t>
            </w:r>
          </w:p>
        </w:tc>
        <w:tc>
          <w:tcPr>
            <w:tcW w:w="2142" w:type="dxa"/>
            <w:gridSpan w:val="2"/>
            <w:shd w:val="clear" w:color="auto" w:fill="auto"/>
          </w:tcPr>
          <w:p w:rsidR="00B0704D" w:rsidRPr="00AC5266" w:rsidRDefault="00B0704D" w:rsidP="00993300">
            <w:pPr>
              <w:tabs>
                <w:tab w:val="left" w:pos="1380"/>
              </w:tabs>
              <w:jc w:val="center"/>
              <w:rPr>
                <w:sz w:val="20"/>
              </w:rPr>
            </w:pPr>
            <w:r w:rsidRPr="00AC5266">
              <w:rPr>
                <w:sz w:val="20"/>
              </w:rPr>
              <w:t>Реализация комплекса процессных мероприятий «Развитие и совершенствование молодежной политики в Республике Коми»</w:t>
            </w:r>
          </w:p>
        </w:tc>
        <w:tc>
          <w:tcPr>
            <w:tcW w:w="1980" w:type="dxa"/>
            <w:shd w:val="clear" w:color="auto" w:fill="auto"/>
          </w:tcPr>
          <w:p w:rsidR="00B0704D" w:rsidRPr="00AC5266" w:rsidRDefault="00B0704D" w:rsidP="00993300">
            <w:pPr>
              <w:tabs>
                <w:tab w:val="left" w:pos="1380"/>
              </w:tabs>
              <w:jc w:val="center"/>
              <w:rPr>
                <w:sz w:val="20"/>
              </w:rPr>
            </w:pPr>
            <w:r w:rsidRPr="00AC5266">
              <w:rPr>
                <w:sz w:val="20"/>
              </w:rPr>
              <w:t>Отсутствие интереса у молодежи к общественной жизни</w:t>
            </w:r>
          </w:p>
        </w:tc>
        <w:tc>
          <w:tcPr>
            <w:tcW w:w="3536" w:type="dxa"/>
            <w:gridSpan w:val="2"/>
            <w:shd w:val="clear" w:color="auto" w:fill="auto"/>
          </w:tcPr>
          <w:p w:rsidR="00B0704D" w:rsidRPr="00AC5266" w:rsidRDefault="00FD1447" w:rsidP="00B0704D">
            <w:pPr>
              <w:tabs>
                <w:tab w:val="left" w:pos="1380"/>
              </w:tabs>
              <w:rPr>
                <w:sz w:val="20"/>
              </w:rPr>
            </w:pPr>
            <w:r w:rsidRPr="00AC5266">
              <w:rPr>
                <w:sz w:val="20"/>
              </w:rPr>
              <w:t>Количество реализованных мероприятий, направленных на развитие молодежной политики</w:t>
            </w:r>
          </w:p>
        </w:tc>
      </w:tr>
      <w:tr w:rsidR="00993300" w:rsidRPr="00B0704D" w:rsidTr="00414CE9">
        <w:trPr>
          <w:gridAfter w:val="1"/>
          <w:wAfter w:w="20" w:type="dxa"/>
          <w:trHeight w:val="313"/>
        </w:trPr>
        <w:tc>
          <w:tcPr>
            <w:tcW w:w="502" w:type="dxa"/>
            <w:shd w:val="clear" w:color="auto" w:fill="auto"/>
          </w:tcPr>
          <w:p w:rsidR="00993300" w:rsidRPr="00B0704D" w:rsidRDefault="00993300" w:rsidP="00993300">
            <w:pPr>
              <w:tabs>
                <w:tab w:val="left" w:pos="1380"/>
              </w:tabs>
              <w:jc w:val="center"/>
              <w:rPr>
                <w:sz w:val="20"/>
              </w:rPr>
            </w:pPr>
          </w:p>
        </w:tc>
        <w:tc>
          <w:tcPr>
            <w:tcW w:w="14813" w:type="dxa"/>
            <w:gridSpan w:val="11"/>
            <w:shd w:val="clear" w:color="auto" w:fill="auto"/>
          </w:tcPr>
          <w:p w:rsidR="00993300" w:rsidRPr="00B0704D" w:rsidRDefault="00993300" w:rsidP="00993300">
            <w:pPr>
              <w:tabs>
                <w:tab w:val="left" w:pos="1380"/>
              </w:tabs>
              <w:jc w:val="center"/>
              <w:rPr>
                <w:b/>
                <w:sz w:val="20"/>
              </w:rPr>
            </w:pPr>
            <w:r w:rsidRPr="00B0704D">
              <w:rPr>
                <w:b/>
                <w:sz w:val="20"/>
              </w:rPr>
              <w:t>Задача 6 "Создание условий для развития патриотического воспитания граждан"</w:t>
            </w:r>
          </w:p>
        </w:tc>
      </w:tr>
      <w:tr w:rsidR="00993300" w:rsidRPr="00B0704D" w:rsidTr="00414CE9">
        <w:trPr>
          <w:gridAfter w:val="1"/>
          <w:wAfter w:w="20" w:type="dxa"/>
          <w:trHeight w:val="313"/>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C558DC" w:rsidRPr="00B0704D">
              <w:rPr>
                <w:sz w:val="20"/>
              </w:rPr>
              <w:t>4</w:t>
            </w:r>
          </w:p>
        </w:tc>
        <w:tc>
          <w:tcPr>
            <w:tcW w:w="2939" w:type="dxa"/>
            <w:gridSpan w:val="2"/>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3.6.1.</w:t>
            </w:r>
          </w:p>
          <w:p w:rsidR="00993300" w:rsidRPr="00B0704D" w:rsidRDefault="0094794E" w:rsidP="00993300">
            <w:pPr>
              <w:tabs>
                <w:tab w:val="left" w:pos="1380"/>
              </w:tabs>
              <w:jc w:val="center"/>
              <w:rPr>
                <w:sz w:val="20"/>
              </w:rPr>
            </w:pPr>
            <w:r w:rsidRPr="0094794E">
              <w:rPr>
                <w:sz w:val="20"/>
              </w:rPr>
              <w:t>Реализация регионального проекта "Педагоги и наставники"</w:t>
            </w:r>
          </w:p>
        </w:tc>
        <w:tc>
          <w:tcPr>
            <w:tcW w:w="1417"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993300" w:rsidRPr="00B0704D" w:rsidRDefault="00993300" w:rsidP="00993300">
            <w:pPr>
              <w:tabs>
                <w:tab w:val="left" w:pos="1380"/>
              </w:tabs>
              <w:jc w:val="center"/>
              <w:rPr>
                <w:sz w:val="20"/>
              </w:rPr>
            </w:pPr>
            <w:r w:rsidRPr="00B0704D">
              <w:rPr>
                <w:sz w:val="20"/>
              </w:rPr>
              <w:t>28.08.2023</w:t>
            </w:r>
          </w:p>
        </w:tc>
        <w:tc>
          <w:tcPr>
            <w:tcW w:w="1417" w:type="dxa"/>
            <w:gridSpan w:val="2"/>
            <w:shd w:val="clear" w:color="auto" w:fill="auto"/>
          </w:tcPr>
          <w:p w:rsidR="00993300" w:rsidRPr="00B0704D" w:rsidRDefault="00C05B00" w:rsidP="00993300">
            <w:pPr>
              <w:tabs>
                <w:tab w:val="left" w:pos="1380"/>
              </w:tabs>
              <w:jc w:val="center"/>
              <w:rPr>
                <w:sz w:val="20"/>
              </w:rPr>
            </w:pPr>
            <w:r w:rsidRPr="00B0704D">
              <w:rPr>
                <w:sz w:val="20"/>
              </w:rPr>
              <w:t>31.12.20</w:t>
            </w:r>
            <w:r w:rsidR="00F2761E" w:rsidRPr="00B0704D">
              <w:rPr>
                <w:sz w:val="20"/>
              </w:rPr>
              <w:t>30</w:t>
            </w:r>
          </w:p>
        </w:tc>
        <w:tc>
          <w:tcPr>
            <w:tcW w:w="2126" w:type="dxa"/>
            <w:shd w:val="clear" w:color="auto" w:fill="auto"/>
          </w:tcPr>
          <w:p w:rsidR="00993300" w:rsidRDefault="00C4070B" w:rsidP="00C4070B">
            <w:pPr>
              <w:tabs>
                <w:tab w:val="left" w:pos="1380"/>
              </w:tabs>
              <w:jc w:val="center"/>
              <w:rPr>
                <w:sz w:val="20"/>
              </w:rPr>
            </w:pPr>
            <w:r w:rsidRPr="00B0704D">
              <w:rPr>
                <w:sz w:val="20"/>
              </w:rPr>
              <w:t xml:space="preserve">В муниципальных общеобразовательных организациях проведены </w:t>
            </w:r>
            <w:r w:rsidRPr="00B0704D">
              <w:rPr>
                <w:sz w:val="20"/>
              </w:rPr>
              <w:lastRenderedPageBreak/>
              <w:t>мероприятия по обеспечению деятельности советников директора по воспитанию и взаимодействию с детскими общественными объединениями</w:t>
            </w:r>
          </w:p>
          <w:p w:rsidR="0094794E" w:rsidRPr="0094794E" w:rsidRDefault="00AE73F2" w:rsidP="00AE73F2">
            <w:pPr>
              <w:tabs>
                <w:tab w:val="left" w:pos="1380"/>
              </w:tabs>
              <w:jc w:val="center"/>
              <w:rPr>
                <w:sz w:val="20"/>
              </w:rPr>
            </w:pPr>
            <w:r>
              <w:rPr>
                <w:sz w:val="20"/>
              </w:rPr>
              <w:t xml:space="preserve">В </w:t>
            </w:r>
            <w:r w:rsidR="0094794E" w:rsidRPr="0094794E">
              <w:rPr>
                <w:sz w:val="20"/>
              </w:rPr>
              <w:t>муниципальных</w:t>
            </w:r>
          </w:p>
          <w:p w:rsidR="0094794E" w:rsidRPr="0094794E" w:rsidRDefault="00CD1E87" w:rsidP="00AE73F2">
            <w:pPr>
              <w:tabs>
                <w:tab w:val="left" w:pos="1380"/>
              </w:tabs>
              <w:jc w:val="center"/>
              <w:rPr>
                <w:sz w:val="20"/>
              </w:rPr>
            </w:pPr>
            <w:r>
              <w:rPr>
                <w:sz w:val="20"/>
              </w:rPr>
              <w:t>о</w:t>
            </w:r>
            <w:r w:rsidR="00AE73F2">
              <w:rPr>
                <w:sz w:val="20"/>
              </w:rPr>
              <w:t>бщеобразовательн</w:t>
            </w:r>
            <w:r w:rsidR="0094794E" w:rsidRPr="0094794E">
              <w:rPr>
                <w:sz w:val="20"/>
              </w:rPr>
              <w:t>ых</w:t>
            </w:r>
            <w:r w:rsidR="00AE73F2">
              <w:rPr>
                <w:sz w:val="20"/>
              </w:rPr>
              <w:t xml:space="preserve"> </w:t>
            </w:r>
            <w:r w:rsidR="00483019">
              <w:rPr>
                <w:sz w:val="20"/>
              </w:rPr>
              <w:t xml:space="preserve">организациях и </w:t>
            </w:r>
            <w:r w:rsidR="0094794E" w:rsidRPr="0094794E">
              <w:rPr>
                <w:sz w:val="20"/>
              </w:rPr>
              <w:t>их</w:t>
            </w:r>
          </w:p>
          <w:p w:rsidR="0094794E" w:rsidRPr="0094794E" w:rsidRDefault="00483019" w:rsidP="00CD1E87">
            <w:pPr>
              <w:tabs>
                <w:tab w:val="left" w:pos="1380"/>
              </w:tabs>
              <w:jc w:val="center"/>
              <w:rPr>
                <w:sz w:val="20"/>
              </w:rPr>
            </w:pPr>
            <w:r>
              <w:rPr>
                <w:sz w:val="20"/>
              </w:rPr>
              <w:t xml:space="preserve">структурных </w:t>
            </w:r>
            <w:r w:rsidR="00CD1E87">
              <w:rPr>
                <w:sz w:val="20"/>
              </w:rPr>
              <w:t>подразд</w:t>
            </w:r>
            <w:r w:rsidR="0094794E" w:rsidRPr="0094794E">
              <w:rPr>
                <w:sz w:val="20"/>
              </w:rPr>
              <w:t>елениях</w:t>
            </w:r>
            <w:r w:rsidR="00CD1E87">
              <w:rPr>
                <w:sz w:val="20"/>
              </w:rPr>
              <w:t xml:space="preserve"> </w:t>
            </w:r>
            <w:r>
              <w:rPr>
                <w:sz w:val="20"/>
              </w:rPr>
              <w:t xml:space="preserve">реализованы </w:t>
            </w:r>
            <w:r w:rsidR="00414CE9">
              <w:rPr>
                <w:sz w:val="20"/>
              </w:rPr>
              <w:t>меропр</w:t>
            </w:r>
            <w:r w:rsidR="00CD1E87">
              <w:rPr>
                <w:sz w:val="20"/>
              </w:rPr>
              <w:t>и</w:t>
            </w:r>
            <w:r>
              <w:rPr>
                <w:sz w:val="20"/>
              </w:rPr>
              <w:t xml:space="preserve">ятия </w:t>
            </w:r>
            <w:r w:rsidR="0094794E" w:rsidRPr="0094794E">
              <w:rPr>
                <w:sz w:val="20"/>
              </w:rPr>
              <w:t>по</w:t>
            </w:r>
            <w:r w:rsidR="00CD1E87">
              <w:rPr>
                <w:sz w:val="20"/>
              </w:rPr>
              <w:t xml:space="preserve"> </w:t>
            </w:r>
            <w:r w:rsidR="00414CE9">
              <w:rPr>
                <w:sz w:val="20"/>
              </w:rPr>
              <w:t>обе</w:t>
            </w:r>
            <w:r>
              <w:rPr>
                <w:sz w:val="20"/>
              </w:rPr>
              <w:t xml:space="preserve">спечению </w:t>
            </w:r>
            <w:r w:rsidR="00414CE9">
              <w:rPr>
                <w:sz w:val="20"/>
              </w:rPr>
              <w:t>деятел</w:t>
            </w:r>
            <w:r w:rsidR="00CD1E87">
              <w:rPr>
                <w:sz w:val="20"/>
              </w:rPr>
              <w:t>ь</w:t>
            </w:r>
            <w:r w:rsidR="0094794E" w:rsidRPr="0094794E">
              <w:rPr>
                <w:sz w:val="20"/>
              </w:rPr>
              <w:t>ности</w:t>
            </w:r>
            <w:r w:rsidR="00414CE9">
              <w:rPr>
                <w:sz w:val="20"/>
              </w:rPr>
              <w:t xml:space="preserve"> </w:t>
            </w:r>
            <w:r>
              <w:rPr>
                <w:sz w:val="20"/>
              </w:rPr>
              <w:t xml:space="preserve">советников </w:t>
            </w:r>
            <w:r w:rsidR="00CD1E87">
              <w:rPr>
                <w:sz w:val="20"/>
              </w:rPr>
              <w:t>директор</w:t>
            </w:r>
            <w:r>
              <w:rPr>
                <w:sz w:val="20"/>
              </w:rPr>
              <w:t>а</w:t>
            </w:r>
            <w:r w:rsidR="00CD1E87">
              <w:rPr>
                <w:sz w:val="20"/>
              </w:rPr>
              <w:t xml:space="preserve"> </w:t>
            </w:r>
            <w:r w:rsidR="0094794E" w:rsidRPr="0094794E">
              <w:rPr>
                <w:sz w:val="20"/>
              </w:rPr>
              <w:t>по</w:t>
            </w:r>
            <w:r w:rsidR="00CD1E87">
              <w:rPr>
                <w:sz w:val="20"/>
              </w:rPr>
              <w:t xml:space="preserve"> </w:t>
            </w:r>
            <w:r>
              <w:rPr>
                <w:sz w:val="20"/>
              </w:rPr>
              <w:t xml:space="preserve">воспитанию </w:t>
            </w:r>
            <w:r w:rsidR="0094794E" w:rsidRPr="0094794E">
              <w:rPr>
                <w:sz w:val="20"/>
              </w:rPr>
              <w:t>и</w:t>
            </w:r>
          </w:p>
          <w:p w:rsidR="0094794E" w:rsidRPr="0094794E" w:rsidRDefault="00483019" w:rsidP="00CD1E87">
            <w:pPr>
              <w:tabs>
                <w:tab w:val="left" w:pos="1380"/>
              </w:tabs>
              <w:jc w:val="center"/>
              <w:rPr>
                <w:sz w:val="20"/>
              </w:rPr>
            </w:pPr>
            <w:r>
              <w:rPr>
                <w:sz w:val="20"/>
              </w:rPr>
              <w:t xml:space="preserve">взаимодействию с </w:t>
            </w:r>
            <w:r w:rsidR="00CD1E87">
              <w:rPr>
                <w:sz w:val="20"/>
              </w:rPr>
              <w:t>дет</w:t>
            </w:r>
            <w:r w:rsidR="0094794E" w:rsidRPr="0094794E">
              <w:rPr>
                <w:sz w:val="20"/>
              </w:rPr>
              <w:t>скими</w:t>
            </w:r>
            <w:r w:rsidR="00CD1E87">
              <w:rPr>
                <w:sz w:val="20"/>
              </w:rPr>
              <w:t xml:space="preserve"> </w:t>
            </w:r>
            <w:r w:rsidR="0094794E" w:rsidRPr="0094794E">
              <w:rPr>
                <w:sz w:val="20"/>
              </w:rPr>
              <w:t>общественными</w:t>
            </w:r>
          </w:p>
          <w:p w:rsidR="0094794E" w:rsidRDefault="0094794E" w:rsidP="0094794E">
            <w:pPr>
              <w:tabs>
                <w:tab w:val="left" w:pos="1380"/>
              </w:tabs>
              <w:jc w:val="center"/>
              <w:rPr>
                <w:sz w:val="20"/>
              </w:rPr>
            </w:pPr>
            <w:r w:rsidRPr="0094794E">
              <w:rPr>
                <w:sz w:val="20"/>
              </w:rPr>
              <w:t>объединениями</w:t>
            </w:r>
          </w:p>
          <w:p w:rsidR="0019003F" w:rsidRPr="0019003F" w:rsidRDefault="0019003F" w:rsidP="0019003F">
            <w:pPr>
              <w:tabs>
                <w:tab w:val="left" w:pos="1380"/>
              </w:tabs>
              <w:jc w:val="center"/>
              <w:rPr>
                <w:sz w:val="20"/>
              </w:rPr>
            </w:pPr>
            <w:r w:rsidRPr="0019003F">
              <w:rPr>
                <w:sz w:val="20"/>
              </w:rPr>
              <w:t>Обеспечены</w:t>
            </w:r>
            <w:r w:rsidRPr="0019003F">
              <w:rPr>
                <w:sz w:val="20"/>
              </w:rPr>
              <w:t xml:space="preserve"> </w:t>
            </w:r>
            <w:r w:rsidRPr="0019003F">
              <w:rPr>
                <w:sz w:val="20"/>
              </w:rPr>
              <w:t>выплаты</w:t>
            </w:r>
          </w:p>
          <w:p w:rsidR="0019003F" w:rsidRPr="00B0704D" w:rsidRDefault="0019003F" w:rsidP="0019003F">
            <w:pPr>
              <w:tabs>
                <w:tab w:val="left" w:pos="1380"/>
              </w:tabs>
              <w:jc w:val="center"/>
              <w:rPr>
                <w:sz w:val="20"/>
              </w:rPr>
            </w:pPr>
            <w:r w:rsidRPr="0019003F">
              <w:rPr>
                <w:sz w:val="20"/>
              </w:rPr>
              <w:t>Е</w:t>
            </w:r>
            <w:r w:rsidRPr="0019003F">
              <w:rPr>
                <w:sz w:val="20"/>
              </w:rPr>
              <w:t>жемесячного</w:t>
            </w:r>
            <w:r w:rsidRPr="0019003F">
              <w:rPr>
                <w:sz w:val="20"/>
              </w:rPr>
              <w:t xml:space="preserve"> </w:t>
            </w:r>
            <w:r w:rsidRPr="0019003F">
              <w:rPr>
                <w:sz w:val="20"/>
              </w:rPr>
              <w:t>денежного</w:t>
            </w:r>
            <w:r w:rsidRPr="0019003F">
              <w:rPr>
                <w:sz w:val="20"/>
              </w:rPr>
              <w:t xml:space="preserve"> </w:t>
            </w:r>
            <w:r w:rsidRPr="0019003F">
              <w:rPr>
                <w:sz w:val="20"/>
              </w:rPr>
              <w:t>вознаграждения</w:t>
            </w:r>
            <w:r w:rsidRPr="0019003F">
              <w:rPr>
                <w:sz w:val="20"/>
              </w:rPr>
              <w:t xml:space="preserve"> </w:t>
            </w:r>
            <w:r w:rsidRPr="0019003F">
              <w:rPr>
                <w:sz w:val="20"/>
              </w:rPr>
              <w:t>советникам</w:t>
            </w:r>
            <w:r w:rsidRPr="0019003F">
              <w:rPr>
                <w:sz w:val="20"/>
              </w:rPr>
              <w:t xml:space="preserve"> </w:t>
            </w:r>
            <w:r>
              <w:rPr>
                <w:sz w:val="20"/>
              </w:rPr>
              <w:t xml:space="preserve">директоров </w:t>
            </w:r>
            <w:r w:rsidRPr="0019003F">
              <w:rPr>
                <w:sz w:val="20"/>
              </w:rPr>
              <w:t>по</w:t>
            </w:r>
            <w:r w:rsidRPr="0019003F">
              <w:rPr>
                <w:sz w:val="20"/>
              </w:rPr>
              <w:t xml:space="preserve"> </w:t>
            </w:r>
            <w:r>
              <w:rPr>
                <w:sz w:val="20"/>
              </w:rPr>
              <w:t xml:space="preserve">воспитанию </w:t>
            </w:r>
            <w:r w:rsidRPr="0019003F">
              <w:rPr>
                <w:sz w:val="20"/>
              </w:rPr>
              <w:t>и</w:t>
            </w:r>
            <w:r w:rsidRPr="0019003F">
              <w:rPr>
                <w:sz w:val="20"/>
              </w:rPr>
              <w:t xml:space="preserve"> </w:t>
            </w:r>
            <w:r w:rsidRPr="0019003F">
              <w:rPr>
                <w:sz w:val="20"/>
              </w:rPr>
              <w:t>взаимодействи</w:t>
            </w:r>
            <w:r>
              <w:rPr>
                <w:sz w:val="20"/>
              </w:rPr>
              <w:t xml:space="preserve">ю с </w:t>
            </w:r>
            <w:r w:rsidRPr="0019003F">
              <w:rPr>
                <w:sz w:val="20"/>
              </w:rPr>
              <w:t>детскими</w:t>
            </w:r>
            <w:r w:rsidRPr="0019003F">
              <w:rPr>
                <w:sz w:val="20"/>
              </w:rPr>
              <w:t xml:space="preserve"> </w:t>
            </w:r>
            <w:r w:rsidRPr="0019003F">
              <w:rPr>
                <w:sz w:val="20"/>
              </w:rPr>
              <w:t>общественными</w:t>
            </w:r>
            <w:r w:rsidRPr="0019003F">
              <w:rPr>
                <w:sz w:val="20"/>
              </w:rPr>
              <w:t xml:space="preserve"> </w:t>
            </w:r>
            <w:r w:rsidRPr="0019003F">
              <w:rPr>
                <w:sz w:val="20"/>
              </w:rPr>
              <w:t>объединениями</w:t>
            </w:r>
          </w:p>
        </w:tc>
        <w:tc>
          <w:tcPr>
            <w:tcW w:w="1984" w:type="dxa"/>
            <w:shd w:val="clear" w:color="auto" w:fill="auto"/>
          </w:tcPr>
          <w:p w:rsidR="00993300" w:rsidRPr="00B0704D" w:rsidRDefault="00993300" w:rsidP="00993300">
            <w:pPr>
              <w:tabs>
                <w:tab w:val="left" w:pos="1380"/>
              </w:tabs>
              <w:jc w:val="center"/>
              <w:rPr>
                <w:sz w:val="20"/>
              </w:rPr>
            </w:pPr>
            <w:r w:rsidRPr="00B0704D">
              <w:rPr>
                <w:sz w:val="20"/>
              </w:rPr>
              <w:lastRenderedPageBreak/>
              <w:t xml:space="preserve">Снижение в общеобразовательных организациях уровня воспитания </w:t>
            </w:r>
            <w:r w:rsidRPr="00B0704D">
              <w:rPr>
                <w:sz w:val="20"/>
              </w:rPr>
              <w:lastRenderedPageBreak/>
              <w:t>детей и взаимодействия с детскими</w:t>
            </w:r>
          </w:p>
          <w:p w:rsidR="00993300" w:rsidRPr="00B0704D" w:rsidRDefault="00993300" w:rsidP="00993300">
            <w:pPr>
              <w:tabs>
                <w:tab w:val="left" w:pos="1380"/>
              </w:tabs>
              <w:jc w:val="center"/>
              <w:rPr>
                <w:sz w:val="20"/>
              </w:rPr>
            </w:pPr>
            <w:r w:rsidRPr="00B0704D">
              <w:rPr>
                <w:sz w:val="20"/>
              </w:rPr>
              <w:t>общественными</w:t>
            </w:r>
          </w:p>
          <w:p w:rsidR="00993300" w:rsidRDefault="00993300" w:rsidP="00993300">
            <w:pPr>
              <w:tabs>
                <w:tab w:val="left" w:pos="1380"/>
              </w:tabs>
              <w:jc w:val="center"/>
              <w:rPr>
                <w:sz w:val="20"/>
              </w:rPr>
            </w:pPr>
            <w:r w:rsidRPr="00B0704D">
              <w:rPr>
                <w:sz w:val="20"/>
              </w:rPr>
              <w:t>объединениями</w:t>
            </w:r>
          </w:p>
          <w:p w:rsidR="00463FE2" w:rsidRPr="00B0704D" w:rsidRDefault="00463FE2" w:rsidP="00993300">
            <w:pPr>
              <w:tabs>
                <w:tab w:val="left" w:pos="1380"/>
              </w:tabs>
              <w:jc w:val="center"/>
              <w:rPr>
                <w:sz w:val="20"/>
              </w:rPr>
            </w:pPr>
            <w:r w:rsidRPr="00463FE2">
              <w:rPr>
                <w:sz w:val="20"/>
              </w:rPr>
              <w:t>Недостаточное обеспечение государственной гарантией на вознаграждение за классное руководство советникам директоров</w:t>
            </w:r>
            <w:bookmarkStart w:id="0" w:name="_GoBack"/>
            <w:bookmarkEnd w:id="0"/>
          </w:p>
        </w:tc>
        <w:tc>
          <w:tcPr>
            <w:tcW w:w="3512" w:type="dxa"/>
            <w:shd w:val="clear" w:color="auto" w:fill="auto"/>
          </w:tcPr>
          <w:p w:rsidR="00993300" w:rsidRDefault="00993300" w:rsidP="00993300">
            <w:pPr>
              <w:tabs>
                <w:tab w:val="left" w:pos="1380"/>
              </w:tabs>
              <w:jc w:val="both"/>
              <w:rPr>
                <w:sz w:val="20"/>
              </w:rPr>
            </w:pPr>
            <w:r w:rsidRPr="00B0704D">
              <w:rPr>
                <w:sz w:val="20"/>
              </w:rPr>
              <w:lastRenderedPageBreak/>
              <w:t xml:space="preserve">Количество образовательных организаций, реализующих </w:t>
            </w:r>
            <w:proofErr w:type="gramStart"/>
            <w:r w:rsidRPr="00B0704D">
              <w:rPr>
                <w:sz w:val="20"/>
              </w:rPr>
              <w:t>мероприятия  по</w:t>
            </w:r>
            <w:proofErr w:type="gramEnd"/>
            <w:r w:rsidRPr="00B0704D">
              <w:rPr>
                <w:sz w:val="20"/>
              </w:rPr>
              <w:t xml:space="preserve"> обеспечению деятельности советников по </w:t>
            </w:r>
            <w:r w:rsidRPr="00B0704D">
              <w:rPr>
                <w:sz w:val="20"/>
              </w:rPr>
              <w:lastRenderedPageBreak/>
              <w:t xml:space="preserve">воспитанию </w:t>
            </w:r>
          </w:p>
          <w:p w:rsidR="005D1E2A" w:rsidRPr="00B0704D" w:rsidRDefault="00A12EB7" w:rsidP="00993300">
            <w:pPr>
              <w:tabs>
                <w:tab w:val="left" w:pos="1380"/>
              </w:tabs>
              <w:jc w:val="both"/>
              <w:rPr>
                <w:sz w:val="20"/>
              </w:rPr>
            </w:pPr>
            <w:r w:rsidRPr="00A12EB7">
              <w:rPr>
                <w:sz w:val="20"/>
              </w:rPr>
              <w:t>Количество советников директоров по воспита</w:t>
            </w:r>
            <w:r>
              <w:rPr>
                <w:sz w:val="20"/>
              </w:rPr>
              <w:t xml:space="preserve">нию и взаимодействию с детскими общественными объединениями, </w:t>
            </w:r>
            <w:r w:rsidRPr="00A12EB7">
              <w:rPr>
                <w:sz w:val="20"/>
              </w:rPr>
              <w:t>обеспеченных выплатами ежемесячного денежного вознаграждения</w:t>
            </w:r>
          </w:p>
        </w:tc>
      </w:tr>
      <w:tr w:rsidR="00FF0D0C" w:rsidRPr="00B0704D" w:rsidTr="00414CE9">
        <w:trPr>
          <w:gridAfter w:val="1"/>
          <w:wAfter w:w="20" w:type="dxa"/>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lastRenderedPageBreak/>
              <w:t>45</w:t>
            </w:r>
          </w:p>
        </w:tc>
        <w:tc>
          <w:tcPr>
            <w:tcW w:w="2939" w:type="dxa"/>
            <w:gridSpan w:val="2"/>
            <w:shd w:val="clear" w:color="auto" w:fill="auto"/>
          </w:tcPr>
          <w:p w:rsidR="00FF0D0C" w:rsidRPr="00B0704D" w:rsidRDefault="00FF0D0C" w:rsidP="00FF0D0C">
            <w:pPr>
              <w:tabs>
                <w:tab w:val="left" w:pos="1380"/>
              </w:tabs>
              <w:jc w:val="center"/>
              <w:rPr>
                <w:sz w:val="20"/>
              </w:rPr>
            </w:pPr>
            <w:r w:rsidRPr="00B0704D">
              <w:rPr>
                <w:sz w:val="20"/>
              </w:rPr>
              <w:t>Основное мероприятие 3.6.2. Развитие чувства патриотизма у подрастающего поколения</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FF0D0C" w:rsidP="00FF0D0C">
            <w:pPr>
              <w:tabs>
                <w:tab w:val="left" w:pos="1380"/>
              </w:tabs>
              <w:jc w:val="center"/>
              <w:rPr>
                <w:sz w:val="20"/>
              </w:rPr>
            </w:pPr>
            <w:r w:rsidRPr="00B0704D">
              <w:rPr>
                <w:sz w:val="20"/>
              </w:rPr>
              <w:t>19.09.2023</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2126" w:type="dxa"/>
            <w:shd w:val="clear" w:color="auto" w:fill="auto"/>
          </w:tcPr>
          <w:p w:rsidR="00FF0D0C" w:rsidRPr="00B0704D" w:rsidRDefault="00FF0D0C" w:rsidP="00FF0D0C">
            <w:pPr>
              <w:tabs>
                <w:tab w:val="left" w:pos="1380"/>
              </w:tabs>
              <w:jc w:val="center"/>
              <w:rPr>
                <w:sz w:val="20"/>
              </w:rPr>
            </w:pPr>
            <w:r w:rsidRPr="00B0704D">
              <w:rPr>
                <w:sz w:val="20"/>
              </w:rPr>
              <w:t>Поднятие чувства патриотизма у подрастающего поколения</w:t>
            </w:r>
          </w:p>
        </w:tc>
        <w:tc>
          <w:tcPr>
            <w:tcW w:w="1984" w:type="dxa"/>
            <w:shd w:val="clear" w:color="auto" w:fill="auto"/>
          </w:tcPr>
          <w:p w:rsidR="00FF0D0C" w:rsidRPr="00B0704D" w:rsidRDefault="00FF0D0C" w:rsidP="00FF0D0C">
            <w:pPr>
              <w:tabs>
                <w:tab w:val="left" w:pos="1380"/>
              </w:tabs>
              <w:jc w:val="center"/>
              <w:rPr>
                <w:sz w:val="20"/>
              </w:rPr>
            </w:pPr>
            <w:r w:rsidRPr="00B0704D">
              <w:rPr>
                <w:sz w:val="20"/>
              </w:rPr>
              <w:t>Снижение чувства патриотизма у подрастающего поколения</w:t>
            </w:r>
          </w:p>
        </w:tc>
        <w:tc>
          <w:tcPr>
            <w:tcW w:w="3512" w:type="dxa"/>
            <w:shd w:val="clear" w:color="auto" w:fill="auto"/>
          </w:tcPr>
          <w:p w:rsidR="00FF0D0C" w:rsidRPr="00B0704D" w:rsidRDefault="00FF0D0C" w:rsidP="00FF0D0C">
            <w:pPr>
              <w:tabs>
                <w:tab w:val="left" w:pos="1380"/>
              </w:tabs>
              <w:jc w:val="both"/>
              <w:rPr>
                <w:sz w:val="20"/>
              </w:rPr>
            </w:pPr>
            <w:r w:rsidRPr="00B0704D">
              <w:rPr>
                <w:sz w:val="20"/>
              </w:rPr>
              <w:t>Количество обучающихся, для которых организованы групповые показы кинофильмов в целях поднятия чувства патриотизма</w:t>
            </w:r>
          </w:p>
        </w:tc>
      </w:tr>
      <w:tr w:rsidR="00FF0D0C" w:rsidRPr="00B0704D" w:rsidTr="00414CE9">
        <w:trPr>
          <w:gridAfter w:val="1"/>
          <w:wAfter w:w="20" w:type="dxa"/>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Pr>
                <w:sz w:val="20"/>
              </w:rPr>
              <w:t>6</w:t>
            </w:r>
          </w:p>
        </w:tc>
        <w:tc>
          <w:tcPr>
            <w:tcW w:w="2939" w:type="dxa"/>
            <w:gridSpan w:val="2"/>
            <w:shd w:val="clear" w:color="auto" w:fill="auto"/>
          </w:tcPr>
          <w:p w:rsidR="00FF0D0C" w:rsidRPr="00B0704D" w:rsidRDefault="00FF0D0C" w:rsidP="00151C43">
            <w:pPr>
              <w:tabs>
                <w:tab w:val="left" w:pos="1380"/>
              </w:tabs>
              <w:jc w:val="center"/>
              <w:rPr>
                <w:sz w:val="20"/>
              </w:rPr>
            </w:pPr>
            <w:r>
              <w:rPr>
                <w:sz w:val="20"/>
              </w:rPr>
              <w:t>Основное мероприятие 3.6.3</w:t>
            </w:r>
            <w:r w:rsidRPr="00B0704D">
              <w:rPr>
                <w:sz w:val="20"/>
              </w:rPr>
              <w:t xml:space="preserve">. </w:t>
            </w:r>
            <w:r w:rsidR="009F13B8" w:rsidRPr="009F13B8">
              <w:rPr>
                <w:sz w:val="20"/>
              </w:rPr>
              <w:t>Повышение мотивации и материальное стимулирование учащихся и педагогических работников в образовательном процессе</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E333E7" w:rsidP="00FF0D0C">
            <w:pPr>
              <w:tabs>
                <w:tab w:val="left" w:pos="1380"/>
              </w:tabs>
              <w:jc w:val="center"/>
              <w:rPr>
                <w:sz w:val="20"/>
              </w:rPr>
            </w:pPr>
            <w:r>
              <w:rPr>
                <w:sz w:val="20"/>
              </w:rPr>
              <w:t>01.09</w:t>
            </w:r>
            <w:r w:rsidR="00FF0D0C" w:rsidRPr="00B0704D">
              <w:rPr>
                <w:sz w:val="20"/>
              </w:rPr>
              <w:t>.202</w:t>
            </w:r>
            <w:r>
              <w:rPr>
                <w:sz w:val="20"/>
              </w:rPr>
              <w:t>4</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2126" w:type="dxa"/>
            <w:shd w:val="clear" w:color="auto" w:fill="auto"/>
          </w:tcPr>
          <w:p w:rsidR="00FF0D0C" w:rsidRPr="00B0704D" w:rsidRDefault="00D123D9" w:rsidP="00FF0D0C">
            <w:pPr>
              <w:tabs>
                <w:tab w:val="left" w:pos="1380"/>
              </w:tabs>
              <w:jc w:val="center"/>
              <w:rPr>
                <w:sz w:val="20"/>
              </w:rPr>
            </w:pPr>
            <w:r w:rsidRPr="00D123D9">
              <w:rPr>
                <w:sz w:val="20"/>
              </w:rPr>
              <w:t xml:space="preserve">Обеспечены выплаты ежемесячного денежного вознаграждения советникам директоров по воспитанию и взаимодействию с </w:t>
            </w:r>
            <w:r w:rsidRPr="00D123D9">
              <w:rPr>
                <w:sz w:val="20"/>
              </w:rPr>
              <w:lastRenderedPageBreak/>
              <w:t>детскими общественными объединениями</w:t>
            </w:r>
          </w:p>
        </w:tc>
        <w:tc>
          <w:tcPr>
            <w:tcW w:w="1984" w:type="dxa"/>
            <w:shd w:val="clear" w:color="auto" w:fill="auto"/>
          </w:tcPr>
          <w:p w:rsidR="00FF0D0C" w:rsidRPr="00B0704D" w:rsidRDefault="00E9194D" w:rsidP="00FF0D0C">
            <w:pPr>
              <w:tabs>
                <w:tab w:val="left" w:pos="1380"/>
              </w:tabs>
              <w:jc w:val="center"/>
              <w:rPr>
                <w:sz w:val="20"/>
              </w:rPr>
            </w:pPr>
            <w:r w:rsidRPr="00E9194D">
              <w:rPr>
                <w:sz w:val="20"/>
              </w:rPr>
              <w:lastRenderedPageBreak/>
              <w:t>Недостаточное обеспечение государственной гарантией на вознаграждение за классное руководство</w:t>
            </w:r>
            <w:r w:rsidR="00D6672F">
              <w:rPr>
                <w:sz w:val="20"/>
              </w:rPr>
              <w:t xml:space="preserve"> </w:t>
            </w:r>
            <w:r w:rsidR="00D6672F" w:rsidRPr="00D6672F">
              <w:rPr>
                <w:sz w:val="20"/>
              </w:rPr>
              <w:t xml:space="preserve">советникам </w:t>
            </w:r>
            <w:r w:rsidR="00D6672F" w:rsidRPr="00D6672F">
              <w:rPr>
                <w:sz w:val="20"/>
              </w:rPr>
              <w:lastRenderedPageBreak/>
              <w:t>директоров</w:t>
            </w:r>
          </w:p>
        </w:tc>
        <w:tc>
          <w:tcPr>
            <w:tcW w:w="3512" w:type="dxa"/>
            <w:shd w:val="clear" w:color="auto" w:fill="auto"/>
          </w:tcPr>
          <w:p w:rsidR="00FF0D0C" w:rsidRPr="00B0704D" w:rsidRDefault="00D123D9" w:rsidP="00A12EB7">
            <w:pPr>
              <w:tabs>
                <w:tab w:val="left" w:pos="1380"/>
              </w:tabs>
              <w:jc w:val="both"/>
              <w:rPr>
                <w:sz w:val="20"/>
              </w:rPr>
            </w:pPr>
            <w:r>
              <w:rPr>
                <w:sz w:val="20"/>
              </w:rPr>
              <w:lastRenderedPageBreak/>
              <w:t xml:space="preserve">Количество советников </w:t>
            </w:r>
            <w:r w:rsidR="001615C0" w:rsidRPr="001615C0">
              <w:rPr>
                <w:sz w:val="20"/>
              </w:rPr>
              <w:t xml:space="preserve">директоров по воспитанию и взаимодействию с детскими общественными </w:t>
            </w:r>
            <w:proofErr w:type="gramStart"/>
            <w:r w:rsidR="001615C0" w:rsidRPr="001615C0">
              <w:rPr>
                <w:sz w:val="20"/>
              </w:rPr>
              <w:t>объединениями,  обеспеченных</w:t>
            </w:r>
            <w:proofErr w:type="gramEnd"/>
            <w:r w:rsidR="001615C0" w:rsidRPr="001615C0">
              <w:rPr>
                <w:sz w:val="20"/>
              </w:rPr>
              <w:t xml:space="preserve"> выплатами ежемесячного денежного вознаграждения </w:t>
            </w:r>
          </w:p>
        </w:tc>
      </w:tr>
      <w:tr w:rsidR="00FF0D0C" w:rsidRPr="00B0704D" w:rsidTr="00414CE9">
        <w:trPr>
          <w:gridAfter w:val="1"/>
          <w:wAfter w:w="20" w:type="dxa"/>
          <w:trHeight w:val="313"/>
        </w:trPr>
        <w:tc>
          <w:tcPr>
            <w:tcW w:w="502" w:type="dxa"/>
            <w:shd w:val="clear" w:color="auto" w:fill="auto"/>
          </w:tcPr>
          <w:p w:rsidR="00FF0D0C" w:rsidRPr="00B0704D" w:rsidRDefault="00FF0D0C" w:rsidP="00FF0D0C">
            <w:pPr>
              <w:tabs>
                <w:tab w:val="left" w:pos="1380"/>
              </w:tabs>
              <w:jc w:val="center"/>
              <w:rPr>
                <w:b/>
                <w:sz w:val="20"/>
              </w:rPr>
            </w:pPr>
          </w:p>
        </w:tc>
        <w:tc>
          <w:tcPr>
            <w:tcW w:w="14813" w:type="dxa"/>
            <w:gridSpan w:val="11"/>
            <w:shd w:val="clear" w:color="auto" w:fill="auto"/>
          </w:tcPr>
          <w:p w:rsidR="00FF0D0C" w:rsidRPr="00B0704D" w:rsidRDefault="00FF0D0C" w:rsidP="00FF0D0C">
            <w:pPr>
              <w:tabs>
                <w:tab w:val="left" w:pos="1380"/>
              </w:tabs>
              <w:jc w:val="center"/>
              <w:rPr>
                <w:b/>
                <w:sz w:val="20"/>
              </w:rPr>
            </w:pPr>
            <w:r w:rsidRPr="00B0704D">
              <w:rPr>
                <w:b/>
                <w:sz w:val="20"/>
              </w:rPr>
              <w:t>Задача 7 "Сохранение и развитие кадрового потенциала в образовательных организациях"</w:t>
            </w:r>
          </w:p>
        </w:tc>
      </w:tr>
      <w:tr w:rsidR="00FF0D0C" w:rsidRPr="00B0704D" w:rsidTr="00414CE9">
        <w:trPr>
          <w:gridAfter w:val="1"/>
          <w:wAfter w:w="20" w:type="dxa"/>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DF4F1F">
              <w:rPr>
                <w:sz w:val="20"/>
              </w:rPr>
              <w:t>7</w:t>
            </w:r>
          </w:p>
        </w:tc>
        <w:tc>
          <w:tcPr>
            <w:tcW w:w="2939" w:type="dxa"/>
            <w:gridSpan w:val="2"/>
            <w:shd w:val="clear" w:color="auto" w:fill="auto"/>
          </w:tcPr>
          <w:p w:rsidR="00FF0D0C" w:rsidRPr="00B0704D" w:rsidRDefault="00FF0D0C" w:rsidP="00FF0D0C">
            <w:pPr>
              <w:tabs>
                <w:tab w:val="left" w:pos="1380"/>
              </w:tabs>
              <w:jc w:val="center"/>
              <w:rPr>
                <w:sz w:val="20"/>
              </w:rPr>
            </w:pPr>
            <w:r w:rsidRPr="00B0704D">
              <w:rPr>
                <w:sz w:val="20"/>
              </w:rPr>
              <w:t>Основное мероприятие 3.7.1.                       Кадровое обеспечение, повышение квалификации</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FF0D0C" w:rsidP="00FF0D0C">
            <w:pPr>
              <w:tabs>
                <w:tab w:val="left" w:pos="1380"/>
              </w:tabs>
              <w:jc w:val="center"/>
              <w:rPr>
                <w:sz w:val="20"/>
              </w:rPr>
            </w:pPr>
            <w:r w:rsidRPr="00B0704D">
              <w:rPr>
                <w:sz w:val="20"/>
              </w:rPr>
              <w:t>19.09.2023</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2126" w:type="dxa"/>
            <w:shd w:val="clear" w:color="auto" w:fill="auto"/>
          </w:tcPr>
          <w:p w:rsidR="00FF0D0C" w:rsidRPr="00B0704D" w:rsidRDefault="00FF0D0C" w:rsidP="00FF0D0C">
            <w:pPr>
              <w:tabs>
                <w:tab w:val="left" w:pos="1380"/>
              </w:tabs>
              <w:jc w:val="center"/>
              <w:rPr>
                <w:sz w:val="20"/>
              </w:rPr>
            </w:pPr>
            <w:r w:rsidRPr="00B0704D">
              <w:rPr>
                <w:sz w:val="20"/>
              </w:rPr>
              <w:t xml:space="preserve">Повышение эффективности работы </w:t>
            </w:r>
            <w:proofErr w:type="gramStart"/>
            <w:r w:rsidRPr="00B0704D">
              <w:rPr>
                <w:sz w:val="20"/>
              </w:rPr>
              <w:t>учреждений  путем</w:t>
            </w:r>
            <w:proofErr w:type="gramEnd"/>
            <w:r w:rsidRPr="00B0704D">
              <w:rPr>
                <w:sz w:val="20"/>
              </w:rPr>
              <w:t xml:space="preserve"> повышения уровня профессиональной  компетенции работников сферы образования.</w:t>
            </w:r>
          </w:p>
          <w:p w:rsidR="00FF0D0C" w:rsidRPr="00B0704D" w:rsidRDefault="00FF0D0C" w:rsidP="00FF0D0C">
            <w:pPr>
              <w:tabs>
                <w:tab w:val="left" w:pos="1380"/>
              </w:tabs>
              <w:jc w:val="center"/>
              <w:rPr>
                <w:sz w:val="20"/>
              </w:rPr>
            </w:pPr>
            <w:r w:rsidRPr="00B0704D">
              <w:rPr>
                <w:sz w:val="20"/>
              </w:rPr>
              <w:t>Повышение кадрового потенциала</w:t>
            </w:r>
          </w:p>
        </w:tc>
        <w:tc>
          <w:tcPr>
            <w:tcW w:w="1984" w:type="dxa"/>
            <w:shd w:val="clear" w:color="auto" w:fill="auto"/>
          </w:tcPr>
          <w:p w:rsidR="00FF0D0C" w:rsidRPr="00B0704D" w:rsidRDefault="00FF0D0C" w:rsidP="00FF0D0C">
            <w:pPr>
              <w:tabs>
                <w:tab w:val="left" w:pos="1380"/>
              </w:tabs>
              <w:jc w:val="center"/>
              <w:rPr>
                <w:sz w:val="20"/>
              </w:rPr>
            </w:pPr>
            <w:r w:rsidRPr="00B0704D">
              <w:rPr>
                <w:sz w:val="20"/>
              </w:rPr>
              <w:t>Снижение кадрового потенциала в образовательных организациях</w:t>
            </w:r>
          </w:p>
        </w:tc>
        <w:tc>
          <w:tcPr>
            <w:tcW w:w="3512" w:type="dxa"/>
            <w:shd w:val="clear" w:color="auto" w:fill="auto"/>
          </w:tcPr>
          <w:p w:rsidR="00FF0D0C" w:rsidRPr="00B0704D" w:rsidRDefault="00FF0D0C" w:rsidP="00FF0D0C">
            <w:pPr>
              <w:tabs>
                <w:tab w:val="left" w:pos="1380"/>
              </w:tabs>
              <w:jc w:val="both"/>
              <w:rPr>
                <w:sz w:val="20"/>
              </w:rPr>
            </w:pPr>
            <w:r w:rsidRPr="00B0704D">
              <w:rPr>
                <w:sz w:val="20"/>
              </w:rPr>
              <w:t xml:space="preserve">Количество педагогов, получивших премию главы муниципального района "Печора" - руководителя </w:t>
            </w:r>
            <w:proofErr w:type="gramStart"/>
            <w:r w:rsidRPr="00B0704D">
              <w:rPr>
                <w:sz w:val="20"/>
              </w:rPr>
              <w:t>администрации  "</w:t>
            </w:r>
            <w:proofErr w:type="gramEnd"/>
            <w:r w:rsidRPr="00B0704D">
              <w:rPr>
                <w:sz w:val="20"/>
              </w:rPr>
              <w:t>Лауреат премии главы муниципального района "Печора" - руководителя администрации в области образования"</w:t>
            </w:r>
          </w:p>
        </w:tc>
      </w:tr>
      <w:tr w:rsidR="00FF0D0C" w:rsidRPr="00B0704D" w:rsidTr="00414CE9">
        <w:trPr>
          <w:gridAfter w:val="1"/>
          <w:wAfter w:w="20" w:type="dxa"/>
          <w:trHeight w:val="358"/>
        </w:trPr>
        <w:tc>
          <w:tcPr>
            <w:tcW w:w="15315" w:type="dxa"/>
            <w:gridSpan w:val="12"/>
            <w:shd w:val="clear" w:color="auto" w:fill="auto"/>
          </w:tcPr>
          <w:p w:rsidR="00FF0D0C" w:rsidRPr="00B0704D" w:rsidRDefault="00FF0D0C" w:rsidP="00FF0D0C">
            <w:pPr>
              <w:pStyle w:val="ConsPlusNormal"/>
              <w:widowControl/>
              <w:ind w:firstLine="0"/>
              <w:jc w:val="center"/>
              <w:rPr>
                <w:rFonts w:ascii="Times New Roman" w:hAnsi="Times New Roman" w:cs="Times New Roman"/>
                <w:b/>
              </w:rPr>
            </w:pPr>
            <w:r w:rsidRPr="00B0704D">
              <w:rPr>
                <w:rFonts w:ascii="Times New Roman" w:hAnsi="Times New Roman" w:cs="Times New Roman"/>
                <w:b/>
              </w:rPr>
              <w:t xml:space="preserve">Подпрограмма </w:t>
            </w:r>
            <w:proofErr w:type="gramStart"/>
            <w:r w:rsidRPr="00B0704D">
              <w:rPr>
                <w:rFonts w:ascii="Times New Roman" w:hAnsi="Times New Roman" w:cs="Times New Roman"/>
                <w:b/>
              </w:rPr>
              <w:t>4  «</w:t>
            </w:r>
            <w:proofErr w:type="gramEnd"/>
            <w:r w:rsidRPr="00B0704D">
              <w:rPr>
                <w:rFonts w:ascii="Times New Roman" w:hAnsi="Times New Roman" w:cs="Times New Roman"/>
                <w:b/>
              </w:rPr>
              <w:t>Оздоровление, отдых детей и трудоустройство подростков»</w:t>
            </w:r>
          </w:p>
        </w:tc>
      </w:tr>
      <w:tr w:rsidR="00FF0D0C" w:rsidRPr="00B0704D" w:rsidTr="00414CE9">
        <w:trPr>
          <w:gridAfter w:val="1"/>
          <w:wAfter w:w="20" w:type="dxa"/>
          <w:trHeight w:val="537"/>
        </w:trPr>
        <w:tc>
          <w:tcPr>
            <w:tcW w:w="15315" w:type="dxa"/>
            <w:gridSpan w:val="12"/>
            <w:shd w:val="clear" w:color="auto" w:fill="auto"/>
          </w:tcPr>
          <w:p w:rsidR="00FF0D0C" w:rsidRPr="00B0704D" w:rsidRDefault="00FF0D0C" w:rsidP="00FF0D0C">
            <w:pPr>
              <w:tabs>
                <w:tab w:val="left" w:pos="1380"/>
              </w:tabs>
              <w:jc w:val="center"/>
              <w:rPr>
                <w:sz w:val="20"/>
              </w:rPr>
            </w:pPr>
          </w:p>
          <w:p w:rsidR="00FF0D0C" w:rsidRPr="00B0704D" w:rsidRDefault="00FF0D0C" w:rsidP="00FF0D0C">
            <w:pPr>
              <w:widowControl w:val="0"/>
              <w:suppressAutoHyphens/>
              <w:jc w:val="center"/>
              <w:rPr>
                <w:rFonts w:eastAsia="Arial"/>
                <w:b/>
                <w:sz w:val="20"/>
              </w:rPr>
            </w:pPr>
            <w:r w:rsidRPr="00B0704D">
              <w:rPr>
                <w:b/>
                <w:sz w:val="20"/>
              </w:rPr>
              <w:t>Задача 1</w:t>
            </w:r>
            <w:r w:rsidRPr="00B0704D">
              <w:rPr>
                <w:rFonts w:eastAsia="Arial"/>
                <w:b/>
                <w:sz w:val="20"/>
              </w:rPr>
              <w:t xml:space="preserve"> «Совершенствование организационного и финансового обеспечения системы муниципальной </w:t>
            </w:r>
            <w:proofErr w:type="gramStart"/>
            <w:r w:rsidRPr="00B0704D">
              <w:rPr>
                <w:rFonts w:eastAsia="Arial"/>
                <w:b/>
                <w:sz w:val="20"/>
              </w:rPr>
              <w:t>поддержки  круглогодичного</w:t>
            </w:r>
            <w:proofErr w:type="gramEnd"/>
            <w:r w:rsidRPr="00B0704D">
              <w:rPr>
                <w:rFonts w:eastAsia="Arial"/>
                <w:b/>
                <w:sz w:val="20"/>
              </w:rPr>
              <w:t xml:space="preserve"> оздоровления, отдыха и труда детей и подростков»</w:t>
            </w:r>
          </w:p>
        </w:tc>
      </w:tr>
      <w:tr w:rsidR="00FF0D0C" w:rsidRPr="00B0704D" w:rsidTr="00414CE9">
        <w:trPr>
          <w:trHeight w:val="391"/>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8F49A9">
              <w:rPr>
                <w:sz w:val="20"/>
              </w:rPr>
              <w:t>8</w:t>
            </w:r>
          </w:p>
        </w:tc>
        <w:tc>
          <w:tcPr>
            <w:tcW w:w="2932" w:type="dxa"/>
            <w:shd w:val="clear" w:color="auto" w:fill="auto"/>
          </w:tcPr>
          <w:p w:rsidR="00FF0D0C" w:rsidRPr="00B0704D" w:rsidRDefault="00FF0D0C" w:rsidP="00FF0D0C">
            <w:pPr>
              <w:tabs>
                <w:tab w:val="left" w:pos="1380"/>
              </w:tabs>
              <w:jc w:val="center"/>
              <w:rPr>
                <w:sz w:val="20"/>
              </w:rPr>
            </w:pPr>
            <w:r w:rsidRPr="00B0704D">
              <w:rPr>
                <w:sz w:val="20"/>
              </w:rPr>
              <w:t xml:space="preserve">Основное мероприятие 4.1.1 </w:t>
            </w:r>
            <w:r w:rsidRPr="00B0704D">
              <w:rPr>
                <w:color w:val="000000"/>
                <w:sz w:val="20"/>
                <w:shd w:val="clear" w:color="auto" w:fill="FFFFFF"/>
              </w:rPr>
              <w:t>Осуществление процесса оздоровления и отдыха детей</w:t>
            </w: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2142" w:type="dxa"/>
            <w:gridSpan w:val="2"/>
            <w:shd w:val="clear" w:color="auto" w:fill="auto"/>
          </w:tcPr>
          <w:p w:rsidR="00FF0D0C" w:rsidRPr="00B0704D" w:rsidRDefault="00FF0D0C" w:rsidP="00FF0D0C">
            <w:pPr>
              <w:jc w:val="center"/>
              <w:rPr>
                <w:sz w:val="20"/>
              </w:rPr>
            </w:pPr>
            <w:proofErr w:type="gramStart"/>
            <w:r w:rsidRPr="00B0704D">
              <w:rPr>
                <w:sz w:val="20"/>
              </w:rPr>
              <w:t>Сохранение  показателей</w:t>
            </w:r>
            <w:proofErr w:type="gramEnd"/>
            <w:r w:rsidRPr="00B0704D">
              <w:rPr>
                <w:sz w:val="20"/>
              </w:rPr>
              <w:t xml:space="preserve">  по охвату детей организованными формами оздоровления, отдыха и занятости</w:t>
            </w:r>
          </w:p>
          <w:p w:rsidR="00FF0D0C" w:rsidRPr="00B0704D" w:rsidRDefault="00FF0D0C" w:rsidP="00FF0D0C">
            <w:pPr>
              <w:jc w:val="center"/>
              <w:rPr>
                <w:sz w:val="20"/>
              </w:rPr>
            </w:pPr>
            <w:r w:rsidRPr="00B0704D">
              <w:rPr>
                <w:sz w:val="20"/>
              </w:rPr>
              <w:t>Дети охвачены отдыхом в каникулярное время</w:t>
            </w:r>
          </w:p>
          <w:p w:rsidR="00FF0D0C" w:rsidRPr="00B0704D" w:rsidRDefault="00FF0D0C" w:rsidP="00FF0D0C">
            <w:pPr>
              <w:jc w:val="center"/>
              <w:rPr>
                <w:sz w:val="20"/>
              </w:rPr>
            </w:pPr>
            <w:r w:rsidRPr="00B0704D">
              <w:rPr>
                <w:sz w:val="20"/>
              </w:rPr>
              <w:t>Дети, находящиеся в трудной жизненной ситуации, охвачены отдыхом в каникулярное время</w:t>
            </w:r>
          </w:p>
          <w:p w:rsidR="00FF0D0C" w:rsidRPr="00B0704D" w:rsidRDefault="00FF0D0C" w:rsidP="00FF0D0C">
            <w:pPr>
              <w:jc w:val="center"/>
              <w:rPr>
                <w:sz w:val="20"/>
              </w:rPr>
            </w:pPr>
          </w:p>
          <w:p w:rsidR="00FF0D0C" w:rsidRPr="00B0704D" w:rsidRDefault="00FF0D0C" w:rsidP="00FF0D0C">
            <w:pPr>
              <w:tabs>
                <w:tab w:val="left" w:pos="1380"/>
              </w:tabs>
              <w:jc w:val="center"/>
              <w:rPr>
                <w:sz w:val="20"/>
              </w:rPr>
            </w:pPr>
          </w:p>
        </w:tc>
        <w:tc>
          <w:tcPr>
            <w:tcW w:w="1980" w:type="dxa"/>
            <w:shd w:val="clear" w:color="auto" w:fill="auto"/>
          </w:tcPr>
          <w:p w:rsidR="00FF0D0C" w:rsidRPr="00B0704D" w:rsidRDefault="00FF0D0C" w:rsidP="00FF0D0C">
            <w:pPr>
              <w:jc w:val="center"/>
              <w:rPr>
                <w:sz w:val="20"/>
              </w:rPr>
            </w:pPr>
            <w:r w:rsidRPr="00B0704D">
              <w:rPr>
                <w:sz w:val="20"/>
              </w:rPr>
              <w:lastRenderedPageBreak/>
              <w:t xml:space="preserve">Уменьшение </w:t>
            </w:r>
            <w:proofErr w:type="gramStart"/>
            <w:r w:rsidRPr="00B0704D">
              <w:rPr>
                <w:sz w:val="20"/>
              </w:rPr>
              <w:t>показателей  по</w:t>
            </w:r>
            <w:proofErr w:type="gramEnd"/>
            <w:r w:rsidRPr="00B0704D">
              <w:rPr>
                <w:sz w:val="20"/>
              </w:rPr>
              <w:t xml:space="preserve"> охвату детей организованными формами оздоровления и отдыха и занятости</w:t>
            </w:r>
          </w:p>
          <w:p w:rsidR="00FF0D0C" w:rsidRPr="00B0704D" w:rsidRDefault="00FF0D0C" w:rsidP="00FF0D0C">
            <w:pPr>
              <w:tabs>
                <w:tab w:val="left" w:pos="1380"/>
              </w:tabs>
              <w:jc w:val="center"/>
              <w:rPr>
                <w:sz w:val="20"/>
              </w:rPr>
            </w:pPr>
          </w:p>
        </w:tc>
        <w:tc>
          <w:tcPr>
            <w:tcW w:w="3536" w:type="dxa"/>
            <w:gridSpan w:val="2"/>
            <w:shd w:val="clear" w:color="auto" w:fill="auto"/>
          </w:tcPr>
          <w:p w:rsidR="00FF0D0C" w:rsidRPr="00B0704D" w:rsidRDefault="00FF0D0C" w:rsidP="00FF0D0C">
            <w:pPr>
              <w:widowControl w:val="0"/>
              <w:tabs>
                <w:tab w:val="left" w:pos="4140"/>
              </w:tabs>
              <w:suppressAutoHyphens/>
              <w:ind w:right="34"/>
              <w:jc w:val="both"/>
              <w:rPr>
                <w:sz w:val="20"/>
              </w:rPr>
            </w:pPr>
            <w:r w:rsidRPr="00B0704D">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FF0D0C" w:rsidRPr="00B0704D" w:rsidRDefault="00FF0D0C" w:rsidP="00FF0D0C">
            <w:pPr>
              <w:widowControl w:val="0"/>
              <w:jc w:val="both"/>
              <w:rPr>
                <w:sz w:val="20"/>
              </w:rPr>
            </w:pPr>
            <w:r w:rsidRPr="00B0704D">
              <w:rPr>
                <w:sz w:val="20"/>
              </w:rPr>
              <w:t>Количество несовершеннолетних граждан в возрасте от 14 до 18 лет занятых в свободное от учебы время.</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находящихся в трудной жизненной ситуации, охваченных оздоровительной кампанией.</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охваченных отдыхом в каникулярное время.</w:t>
            </w:r>
          </w:p>
          <w:p w:rsidR="00FF0D0C" w:rsidRPr="00B0704D" w:rsidRDefault="00FF0D0C" w:rsidP="00FF0D0C">
            <w:pPr>
              <w:widowControl w:val="0"/>
              <w:tabs>
                <w:tab w:val="left" w:pos="4037"/>
                <w:tab w:val="left" w:pos="4140"/>
              </w:tabs>
              <w:suppressAutoHyphens/>
              <w:jc w:val="both"/>
              <w:rPr>
                <w:sz w:val="20"/>
              </w:rPr>
            </w:pPr>
            <w:r w:rsidRPr="00B0704D">
              <w:rPr>
                <w:sz w:val="20"/>
              </w:rPr>
              <w:t xml:space="preserve">Количество детей, находящихся в трудной жизненной ситуации, </w:t>
            </w:r>
            <w:r w:rsidRPr="00B0704D">
              <w:rPr>
                <w:sz w:val="20"/>
              </w:rPr>
              <w:lastRenderedPageBreak/>
              <w:t>охваченных отдыхом в каникулярное время</w:t>
            </w:r>
          </w:p>
        </w:tc>
      </w:tr>
      <w:tr w:rsidR="00FF0D0C" w:rsidRPr="00B0704D" w:rsidTr="00414CE9">
        <w:trPr>
          <w:trHeight w:val="894"/>
        </w:trPr>
        <w:tc>
          <w:tcPr>
            <w:tcW w:w="502" w:type="dxa"/>
            <w:shd w:val="clear" w:color="auto" w:fill="auto"/>
          </w:tcPr>
          <w:p w:rsidR="00FF0D0C" w:rsidRPr="00B0704D" w:rsidRDefault="00FF0D0C" w:rsidP="00FF0D0C">
            <w:pPr>
              <w:tabs>
                <w:tab w:val="left" w:pos="1380"/>
              </w:tabs>
              <w:jc w:val="center"/>
              <w:rPr>
                <w:sz w:val="20"/>
              </w:rPr>
            </w:pPr>
            <w:r w:rsidRPr="00B0704D">
              <w:rPr>
                <w:sz w:val="20"/>
              </w:rPr>
              <w:lastRenderedPageBreak/>
              <w:t>4</w:t>
            </w:r>
            <w:r w:rsidR="008F49A9">
              <w:rPr>
                <w:sz w:val="20"/>
              </w:rPr>
              <w:t>9</w:t>
            </w:r>
          </w:p>
        </w:tc>
        <w:tc>
          <w:tcPr>
            <w:tcW w:w="2932" w:type="dxa"/>
            <w:shd w:val="clear" w:color="auto" w:fill="auto"/>
          </w:tcPr>
          <w:p w:rsidR="00FF0D0C" w:rsidRPr="00B0704D" w:rsidRDefault="00FF0D0C" w:rsidP="00FF0D0C">
            <w:pPr>
              <w:jc w:val="center"/>
              <w:rPr>
                <w:sz w:val="20"/>
              </w:rPr>
            </w:pPr>
            <w:r w:rsidRPr="00B0704D">
              <w:rPr>
                <w:sz w:val="20"/>
              </w:rPr>
              <w:t xml:space="preserve">Основное мероприятие 4.1.2 Информационно – методическое и кадровое обеспечение системы </w:t>
            </w:r>
            <w:proofErr w:type="gramStart"/>
            <w:r w:rsidRPr="00B0704D">
              <w:rPr>
                <w:sz w:val="20"/>
              </w:rPr>
              <w:t>оздоровления ,</w:t>
            </w:r>
            <w:proofErr w:type="gramEnd"/>
            <w:r w:rsidRPr="00B0704D">
              <w:rPr>
                <w:sz w:val="20"/>
              </w:rPr>
              <w:t xml:space="preserve"> отдыха и труда детей и подростков</w:t>
            </w: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2142" w:type="dxa"/>
            <w:gridSpan w:val="2"/>
            <w:shd w:val="clear" w:color="auto" w:fill="auto"/>
          </w:tcPr>
          <w:p w:rsidR="00FF0D0C" w:rsidRPr="00B0704D" w:rsidRDefault="00FF0D0C" w:rsidP="00FF0D0C">
            <w:pPr>
              <w:tabs>
                <w:tab w:val="left" w:pos="1380"/>
              </w:tabs>
              <w:jc w:val="center"/>
              <w:rPr>
                <w:sz w:val="20"/>
              </w:rPr>
            </w:pPr>
            <w:proofErr w:type="gramStart"/>
            <w:r w:rsidRPr="00B0704D">
              <w:rPr>
                <w:sz w:val="20"/>
              </w:rPr>
              <w:t>Информирован-</w:t>
            </w:r>
            <w:proofErr w:type="spellStart"/>
            <w:r w:rsidRPr="00B0704D">
              <w:rPr>
                <w:sz w:val="20"/>
              </w:rPr>
              <w:t>ность</w:t>
            </w:r>
            <w:proofErr w:type="spellEnd"/>
            <w:proofErr w:type="gramEnd"/>
            <w:r w:rsidRPr="00B0704D">
              <w:rPr>
                <w:sz w:val="20"/>
              </w:rPr>
              <w:t xml:space="preserve"> населения о проведении оздоровительной компании</w:t>
            </w:r>
          </w:p>
          <w:p w:rsidR="00FF0D0C" w:rsidRPr="00B0704D" w:rsidRDefault="00FF0D0C" w:rsidP="00FF0D0C">
            <w:pPr>
              <w:tabs>
                <w:tab w:val="left" w:pos="1380"/>
              </w:tabs>
              <w:jc w:val="center"/>
              <w:rPr>
                <w:sz w:val="20"/>
              </w:rPr>
            </w:pPr>
            <w:r w:rsidRPr="00B0704D">
              <w:rPr>
                <w:sz w:val="20"/>
              </w:rPr>
              <w:t>Повышение квалификации руководителей ОО и руководителей оздоровительных лагерей с дневным пребыванием</w:t>
            </w:r>
          </w:p>
          <w:p w:rsidR="00FF0D0C" w:rsidRPr="00B0704D" w:rsidRDefault="00FF0D0C" w:rsidP="00FF0D0C">
            <w:pPr>
              <w:tabs>
                <w:tab w:val="left" w:pos="1380"/>
              </w:tabs>
              <w:jc w:val="center"/>
              <w:rPr>
                <w:sz w:val="20"/>
              </w:rPr>
            </w:pPr>
            <w:r w:rsidRPr="00B0704D">
              <w:rPr>
                <w:sz w:val="20"/>
              </w:rPr>
              <w:t xml:space="preserve">Организация жизнедеятельности, воспитания и педагогического сопровождения детей Обеспечение временной занятостью несовершеннолетних граждан в </w:t>
            </w:r>
            <w:proofErr w:type="gramStart"/>
            <w:r w:rsidRPr="00B0704D">
              <w:rPr>
                <w:sz w:val="20"/>
              </w:rPr>
              <w:t xml:space="preserve">возрасте  </w:t>
            </w:r>
            <w:r w:rsidRPr="00B0704D">
              <w:rPr>
                <w:sz w:val="20"/>
              </w:rPr>
              <w:br/>
              <w:t>от</w:t>
            </w:r>
            <w:proofErr w:type="gramEnd"/>
            <w:r w:rsidRPr="00B0704D">
              <w:rPr>
                <w:sz w:val="20"/>
              </w:rPr>
              <w:t xml:space="preserve"> 14 до 18 лет в   </w:t>
            </w:r>
            <w:r w:rsidRPr="00B0704D">
              <w:rPr>
                <w:sz w:val="20"/>
              </w:rPr>
              <w:br/>
              <w:t>свободное от учебы время</w:t>
            </w:r>
          </w:p>
        </w:tc>
        <w:tc>
          <w:tcPr>
            <w:tcW w:w="1980" w:type="dxa"/>
            <w:shd w:val="clear" w:color="auto" w:fill="auto"/>
          </w:tcPr>
          <w:p w:rsidR="00FF0D0C" w:rsidRPr="00B0704D" w:rsidRDefault="00FF0D0C" w:rsidP="00FF0D0C">
            <w:pPr>
              <w:tabs>
                <w:tab w:val="left" w:pos="1380"/>
              </w:tabs>
              <w:jc w:val="center"/>
              <w:rPr>
                <w:sz w:val="20"/>
              </w:rPr>
            </w:pPr>
            <w:r w:rsidRPr="00B0704D">
              <w:rPr>
                <w:sz w:val="20"/>
              </w:rPr>
              <w:t>Низкая информированность населения о проведении оздоровительной компании и трудоустройства подростков</w:t>
            </w:r>
          </w:p>
          <w:p w:rsidR="00FF0D0C" w:rsidRPr="00B0704D" w:rsidRDefault="00FF0D0C" w:rsidP="00FF0D0C">
            <w:pPr>
              <w:tabs>
                <w:tab w:val="left" w:pos="1380"/>
              </w:tabs>
              <w:jc w:val="center"/>
              <w:rPr>
                <w:sz w:val="20"/>
              </w:rPr>
            </w:pPr>
            <w:r w:rsidRPr="00B0704D">
              <w:rPr>
                <w:sz w:val="20"/>
              </w:rPr>
              <w:t>Отсутствие профессионального роста руководителей ОО и руководителей оздоровительных лагерей с дневным пребыванием</w:t>
            </w:r>
          </w:p>
          <w:p w:rsidR="00FF0D0C" w:rsidRPr="00B0704D" w:rsidRDefault="00FF0D0C" w:rsidP="00FF0D0C">
            <w:pPr>
              <w:tabs>
                <w:tab w:val="left" w:pos="1380"/>
              </w:tabs>
              <w:jc w:val="center"/>
              <w:rPr>
                <w:sz w:val="20"/>
              </w:rPr>
            </w:pPr>
            <w:r w:rsidRPr="00B0704D">
              <w:rPr>
                <w:sz w:val="20"/>
              </w:rPr>
              <w:t>Отсутствие эффективности педагогического сопровождения,</w:t>
            </w:r>
          </w:p>
        </w:tc>
        <w:tc>
          <w:tcPr>
            <w:tcW w:w="3536" w:type="dxa"/>
            <w:gridSpan w:val="2"/>
            <w:shd w:val="clear" w:color="auto" w:fill="auto"/>
          </w:tcPr>
          <w:p w:rsidR="00FF0D0C" w:rsidRPr="00B0704D" w:rsidRDefault="00FF0D0C" w:rsidP="00FF0D0C">
            <w:pPr>
              <w:widowControl w:val="0"/>
              <w:tabs>
                <w:tab w:val="left" w:pos="4140"/>
              </w:tabs>
              <w:suppressAutoHyphens/>
              <w:ind w:right="34"/>
              <w:jc w:val="both"/>
              <w:rPr>
                <w:sz w:val="20"/>
              </w:rPr>
            </w:pPr>
            <w:r w:rsidRPr="00B0704D">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FF0D0C" w:rsidRPr="00B0704D" w:rsidRDefault="00FF0D0C" w:rsidP="00FF0D0C">
            <w:pPr>
              <w:widowControl w:val="0"/>
              <w:suppressAutoHyphens/>
              <w:jc w:val="both"/>
              <w:rPr>
                <w:sz w:val="20"/>
              </w:rPr>
            </w:pPr>
            <w:r w:rsidRPr="00B0704D">
              <w:rPr>
                <w:sz w:val="20"/>
              </w:rPr>
              <w:t>Количество детей, находящихся в трудной жизненной ситуации, охваченных оздоровительной кампанией.</w:t>
            </w:r>
          </w:p>
        </w:tc>
      </w:tr>
      <w:tr w:rsidR="00FF0D0C" w:rsidRPr="00B0704D" w:rsidTr="00414CE9">
        <w:trPr>
          <w:gridAfter w:val="1"/>
          <w:wAfter w:w="20" w:type="dxa"/>
          <w:trHeight w:val="244"/>
        </w:trPr>
        <w:tc>
          <w:tcPr>
            <w:tcW w:w="15315" w:type="dxa"/>
            <w:gridSpan w:val="12"/>
            <w:shd w:val="clear" w:color="auto" w:fill="auto"/>
          </w:tcPr>
          <w:p w:rsidR="00FF0D0C" w:rsidRPr="00B0704D" w:rsidRDefault="00FF0D0C" w:rsidP="00FF0D0C">
            <w:pPr>
              <w:pStyle w:val="21"/>
              <w:ind w:left="0"/>
              <w:jc w:val="center"/>
              <w:rPr>
                <w:b/>
                <w:sz w:val="20"/>
                <w:szCs w:val="20"/>
              </w:rPr>
            </w:pPr>
            <w:r w:rsidRPr="00B0704D">
              <w:rPr>
                <w:b/>
                <w:sz w:val="20"/>
                <w:szCs w:val="20"/>
              </w:rPr>
              <w:t>Подпрограмма 5 «Обеспечение создания условий для реализации муниципальной программы»</w:t>
            </w:r>
          </w:p>
        </w:tc>
      </w:tr>
      <w:tr w:rsidR="00FF0D0C" w:rsidRPr="00B0704D" w:rsidTr="00414CE9">
        <w:trPr>
          <w:gridAfter w:val="1"/>
          <w:wAfter w:w="20" w:type="dxa"/>
          <w:trHeight w:val="545"/>
        </w:trPr>
        <w:tc>
          <w:tcPr>
            <w:tcW w:w="15315" w:type="dxa"/>
            <w:gridSpan w:val="12"/>
            <w:shd w:val="clear" w:color="auto" w:fill="auto"/>
          </w:tcPr>
          <w:p w:rsidR="00FF0D0C" w:rsidRPr="00B0704D" w:rsidRDefault="00FF0D0C" w:rsidP="00FF0D0C">
            <w:pPr>
              <w:pStyle w:val="ConsPlusNormal"/>
              <w:widowControl/>
              <w:ind w:left="126" w:firstLine="0"/>
              <w:jc w:val="center"/>
              <w:rPr>
                <w:rFonts w:ascii="Times New Roman" w:hAnsi="Times New Roman" w:cs="Times New Roman"/>
                <w:b/>
              </w:rPr>
            </w:pPr>
            <w:r w:rsidRPr="00B0704D">
              <w:rPr>
                <w:rFonts w:ascii="Times New Roman" w:hAnsi="Times New Roman" w:cs="Times New Roman"/>
                <w:b/>
              </w:rPr>
              <w:t>Задача 1 «Обеспечение управления реализацией мероприятий муниципальной программы МО МР «Печора» «Развитие образования»</w:t>
            </w:r>
          </w:p>
        </w:tc>
      </w:tr>
      <w:tr w:rsidR="00FF0D0C" w:rsidRPr="00B0704D" w:rsidTr="00414CE9">
        <w:trPr>
          <w:trHeight w:val="235"/>
        </w:trPr>
        <w:tc>
          <w:tcPr>
            <w:tcW w:w="502" w:type="dxa"/>
            <w:shd w:val="clear" w:color="auto" w:fill="auto"/>
          </w:tcPr>
          <w:p w:rsidR="00FF0D0C" w:rsidRPr="00B0704D" w:rsidRDefault="008F49A9" w:rsidP="00FF0D0C">
            <w:pPr>
              <w:tabs>
                <w:tab w:val="left" w:pos="1380"/>
              </w:tabs>
              <w:jc w:val="center"/>
              <w:rPr>
                <w:sz w:val="20"/>
              </w:rPr>
            </w:pPr>
            <w:r>
              <w:rPr>
                <w:sz w:val="20"/>
              </w:rPr>
              <w:t>50</w:t>
            </w:r>
          </w:p>
        </w:tc>
        <w:tc>
          <w:tcPr>
            <w:tcW w:w="2932" w:type="dxa"/>
            <w:shd w:val="clear" w:color="auto" w:fill="auto"/>
          </w:tcPr>
          <w:p w:rsidR="00FF0D0C" w:rsidRPr="00B0704D" w:rsidRDefault="00FF0D0C" w:rsidP="00FF0D0C">
            <w:pPr>
              <w:tabs>
                <w:tab w:val="left" w:pos="1380"/>
              </w:tabs>
              <w:jc w:val="center"/>
              <w:rPr>
                <w:sz w:val="20"/>
              </w:rPr>
            </w:pPr>
            <w:r w:rsidRPr="00B0704D">
              <w:rPr>
                <w:sz w:val="20"/>
              </w:rPr>
              <w:t>Основное мероприятие 5.1.1</w:t>
            </w:r>
          </w:p>
          <w:p w:rsidR="00FF0D0C" w:rsidRPr="00B0704D" w:rsidRDefault="00FF0D0C" w:rsidP="00FF0D0C">
            <w:pPr>
              <w:jc w:val="center"/>
              <w:rPr>
                <w:sz w:val="20"/>
              </w:rPr>
            </w:pPr>
            <w:r w:rsidRPr="00B0704D">
              <w:rPr>
                <w:sz w:val="20"/>
              </w:rPr>
              <w:t>Руководство и управление в сфере установленных функций органов местного самоуправления</w:t>
            </w:r>
          </w:p>
          <w:p w:rsidR="00FF0D0C" w:rsidRPr="00B0704D" w:rsidRDefault="00FF0D0C" w:rsidP="00FF0D0C">
            <w:pPr>
              <w:tabs>
                <w:tab w:val="left" w:pos="1380"/>
              </w:tabs>
              <w:jc w:val="center"/>
              <w:rPr>
                <w:sz w:val="20"/>
              </w:rPr>
            </w:pP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2142" w:type="dxa"/>
            <w:gridSpan w:val="2"/>
            <w:shd w:val="clear" w:color="auto" w:fill="auto"/>
          </w:tcPr>
          <w:p w:rsidR="00FF0D0C" w:rsidRPr="00B0704D" w:rsidRDefault="00FF0D0C" w:rsidP="00FF0D0C">
            <w:pPr>
              <w:tabs>
                <w:tab w:val="left" w:pos="1380"/>
              </w:tabs>
              <w:jc w:val="center"/>
              <w:rPr>
                <w:sz w:val="20"/>
              </w:rPr>
            </w:pPr>
            <w:r w:rsidRPr="00B0704D">
              <w:rPr>
                <w:sz w:val="20"/>
              </w:rPr>
              <w:t xml:space="preserve">Обеспечение реализации подпрограмм и основных мероприятий программы в </w:t>
            </w:r>
            <w:r w:rsidRPr="00B0704D">
              <w:rPr>
                <w:sz w:val="20"/>
              </w:rPr>
              <w:lastRenderedPageBreak/>
              <w:t>соответствии с установленными сроками</w:t>
            </w:r>
          </w:p>
        </w:tc>
        <w:tc>
          <w:tcPr>
            <w:tcW w:w="1980" w:type="dxa"/>
            <w:shd w:val="clear" w:color="auto" w:fill="auto"/>
          </w:tcPr>
          <w:p w:rsidR="00FF0D0C" w:rsidRPr="00B0704D" w:rsidRDefault="00FF0D0C" w:rsidP="00FF0D0C">
            <w:pPr>
              <w:tabs>
                <w:tab w:val="left" w:pos="1380"/>
              </w:tabs>
              <w:jc w:val="center"/>
              <w:rPr>
                <w:sz w:val="20"/>
              </w:rPr>
            </w:pPr>
            <w:r w:rsidRPr="00B0704D">
              <w:rPr>
                <w:sz w:val="20"/>
              </w:rPr>
              <w:lastRenderedPageBreak/>
              <w:t>Нарушение сроков реализации подпрограмм и основных мероприятий программы</w:t>
            </w:r>
          </w:p>
        </w:tc>
        <w:tc>
          <w:tcPr>
            <w:tcW w:w="3536" w:type="dxa"/>
            <w:gridSpan w:val="2"/>
            <w:shd w:val="clear" w:color="auto" w:fill="auto"/>
          </w:tcPr>
          <w:p w:rsidR="00FF0D0C" w:rsidRPr="00B0704D" w:rsidRDefault="00FF0D0C" w:rsidP="00FF0D0C">
            <w:pPr>
              <w:tabs>
                <w:tab w:val="left" w:pos="1380"/>
              </w:tabs>
              <w:jc w:val="both"/>
              <w:rPr>
                <w:sz w:val="20"/>
              </w:rPr>
            </w:pPr>
            <w:r w:rsidRPr="00B0704D">
              <w:rPr>
                <w:sz w:val="20"/>
              </w:rPr>
              <w:t>Уровень ежегодного достижения показателей (индикаторов) муниципальной программы</w:t>
            </w:r>
          </w:p>
        </w:tc>
      </w:tr>
      <w:tr w:rsidR="00FF0D0C" w:rsidRPr="00B0704D" w:rsidTr="00414CE9">
        <w:trPr>
          <w:trHeight w:val="894"/>
        </w:trPr>
        <w:tc>
          <w:tcPr>
            <w:tcW w:w="502" w:type="dxa"/>
            <w:shd w:val="clear" w:color="auto" w:fill="auto"/>
          </w:tcPr>
          <w:p w:rsidR="00FF0D0C" w:rsidRPr="00B0704D" w:rsidRDefault="008F49A9" w:rsidP="00FF0D0C">
            <w:pPr>
              <w:tabs>
                <w:tab w:val="left" w:pos="1380"/>
              </w:tabs>
              <w:jc w:val="center"/>
              <w:rPr>
                <w:sz w:val="20"/>
              </w:rPr>
            </w:pPr>
            <w:r>
              <w:rPr>
                <w:sz w:val="20"/>
              </w:rPr>
              <w:t>51</w:t>
            </w:r>
          </w:p>
          <w:p w:rsidR="00FF0D0C" w:rsidRPr="00B0704D" w:rsidRDefault="00FF0D0C" w:rsidP="00FF0D0C">
            <w:pPr>
              <w:tabs>
                <w:tab w:val="left" w:pos="1380"/>
              </w:tabs>
              <w:jc w:val="center"/>
              <w:rPr>
                <w:sz w:val="20"/>
              </w:rPr>
            </w:pPr>
          </w:p>
        </w:tc>
        <w:tc>
          <w:tcPr>
            <w:tcW w:w="2932" w:type="dxa"/>
            <w:shd w:val="clear" w:color="auto" w:fill="auto"/>
          </w:tcPr>
          <w:p w:rsidR="00FF0D0C" w:rsidRPr="00B0704D" w:rsidRDefault="00FF0D0C" w:rsidP="00FF0D0C">
            <w:pPr>
              <w:tabs>
                <w:tab w:val="left" w:pos="1380"/>
              </w:tabs>
              <w:jc w:val="center"/>
              <w:rPr>
                <w:sz w:val="20"/>
              </w:rPr>
            </w:pPr>
            <w:r w:rsidRPr="00B0704D">
              <w:rPr>
                <w:sz w:val="20"/>
              </w:rPr>
              <w:t>Основное мероприятие 5.1.2</w:t>
            </w:r>
          </w:p>
          <w:p w:rsidR="00FF0D0C" w:rsidRPr="00B0704D" w:rsidRDefault="00FF0D0C" w:rsidP="00FF0D0C">
            <w:pPr>
              <w:jc w:val="center"/>
              <w:rPr>
                <w:sz w:val="20"/>
              </w:rPr>
            </w:pPr>
            <w:r w:rsidRPr="00B0704D">
              <w:rPr>
                <w:sz w:val="20"/>
              </w:rPr>
              <w:t>Обеспечение деятельности подведомственных казённых учреждений</w:t>
            </w:r>
          </w:p>
          <w:p w:rsidR="00FF0D0C" w:rsidRPr="00B0704D" w:rsidRDefault="00FF0D0C" w:rsidP="00FF0D0C">
            <w:pPr>
              <w:pStyle w:val="ConsPlusNormal"/>
              <w:widowControl/>
              <w:jc w:val="center"/>
              <w:rPr>
                <w:rFonts w:ascii="Times New Roman" w:hAnsi="Times New Roman" w:cs="Times New Roman"/>
                <w:bCs/>
              </w:rPr>
            </w:pPr>
          </w:p>
          <w:p w:rsidR="00FF0D0C" w:rsidRPr="00B0704D" w:rsidRDefault="00FF0D0C" w:rsidP="00FF0D0C">
            <w:pPr>
              <w:tabs>
                <w:tab w:val="left" w:pos="1380"/>
              </w:tabs>
              <w:jc w:val="center"/>
              <w:rPr>
                <w:sz w:val="20"/>
              </w:rPr>
            </w:pP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2142" w:type="dxa"/>
            <w:gridSpan w:val="2"/>
            <w:shd w:val="clear" w:color="auto" w:fill="auto"/>
          </w:tcPr>
          <w:p w:rsidR="00FF0D0C" w:rsidRPr="00B0704D" w:rsidRDefault="00FF0D0C" w:rsidP="00FF0D0C">
            <w:pPr>
              <w:tabs>
                <w:tab w:val="left" w:pos="1380"/>
              </w:tabs>
              <w:jc w:val="center"/>
              <w:rPr>
                <w:sz w:val="20"/>
              </w:rPr>
            </w:pPr>
            <w:r w:rsidRPr="00B0704D">
              <w:rPr>
                <w:sz w:val="20"/>
              </w:rPr>
              <w:t>Обеспечение реализации подпрограмм и основных мероприятий программы в соответствии с установленными сроками</w:t>
            </w:r>
          </w:p>
        </w:tc>
        <w:tc>
          <w:tcPr>
            <w:tcW w:w="1980" w:type="dxa"/>
            <w:shd w:val="clear" w:color="auto" w:fill="auto"/>
          </w:tcPr>
          <w:p w:rsidR="00FF0D0C" w:rsidRPr="00B0704D" w:rsidRDefault="00FF0D0C" w:rsidP="00FF0D0C">
            <w:pPr>
              <w:tabs>
                <w:tab w:val="left" w:pos="1380"/>
              </w:tabs>
              <w:jc w:val="center"/>
              <w:rPr>
                <w:sz w:val="20"/>
              </w:rPr>
            </w:pPr>
            <w:r w:rsidRPr="00B0704D">
              <w:rPr>
                <w:sz w:val="20"/>
              </w:rPr>
              <w:t>Нарушение сроков реализации подпрограмм и основных мероприятий программы</w:t>
            </w:r>
          </w:p>
        </w:tc>
        <w:tc>
          <w:tcPr>
            <w:tcW w:w="3536" w:type="dxa"/>
            <w:gridSpan w:val="2"/>
            <w:shd w:val="clear" w:color="auto" w:fill="auto"/>
          </w:tcPr>
          <w:p w:rsidR="00FF0D0C" w:rsidRPr="00B0704D" w:rsidRDefault="00FF0D0C" w:rsidP="00FF0D0C">
            <w:pPr>
              <w:tabs>
                <w:tab w:val="left" w:pos="1380"/>
              </w:tabs>
              <w:jc w:val="both"/>
              <w:rPr>
                <w:sz w:val="20"/>
              </w:rPr>
            </w:pPr>
            <w:r w:rsidRPr="00B0704D">
              <w:rPr>
                <w:color w:val="000000" w:themeColor="text1"/>
                <w:sz w:val="20"/>
              </w:rPr>
              <w:t>Уровень ежегодного достижения показателей (индикаторов) муниципальной программы</w:t>
            </w:r>
          </w:p>
        </w:tc>
      </w:tr>
    </w:tbl>
    <w:p w:rsidR="003A0430" w:rsidRPr="00B0704D" w:rsidRDefault="003A0430" w:rsidP="003A0430">
      <w:pPr>
        <w:outlineLvl w:val="0"/>
        <w:rPr>
          <w:sz w:val="20"/>
        </w:rPr>
      </w:pPr>
    </w:p>
    <w:p w:rsidR="003A0430" w:rsidRPr="00B0704D" w:rsidRDefault="003A0430" w:rsidP="003A0430">
      <w:pPr>
        <w:outlineLvl w:val="0"/>
        <w:rPr>
          <w:sz w:val="20"/>
        </w:rPr>
      </w:pPr>
      <w:proofErr w:type="gramStart"/>
      <w:r w:rsidRPr="00B0704D">
        <w:t xml:space="preserve">Примечание  </w:t>
      </w:r>
      <w:r w:rsidRPr="00B0704D">
        <w:rPr>
          <w:sz w:val="22"/>
        </w:rPr>
        <w:t>*</w:t>
      </w:r>
      <w:proofErr w:type="gramEnd"/>
      <w:r w:rsidRPr="00B0704D">
        <w:t xml:space="preserve"> - </w:t>
      </w:r>
      <w:r w:rsidRPr="00B0704D">
        <w:rPr>
          <w:sz w:val="20"/>
        </w:rPr>
        <w:t>Мероприятия, связанные с повышением оплаты труда отдельных категорий работников в сфере образования (дошкольное образование)</w:t>
      </w:r>
    </w:p>
    <w:p w:rsidR="003A0430" w:rsidRDefault="003A0430" w:rsidP="003A0430">
      <w:pPr>
        <w:outlineLvl w:val="0"/>
      </w:pPr>
      <w:r w:rsidRPr="00B0704D">
        <w:rPr>
          <w:sz w:val="20"/>
        </w:rPr>
        <w:t xml:space="preserve">                           **- Мероприятия, связанные с повышением оплаты труда отдельных категорий работников в сфере образования (общее образование)</w:t>
      </w:r>
    </w:p>
    <w:p w:rsidR="003A0430" w:rsidRDefault="003A0430" w:rsidP="005A41DF">
      <w:pPr>
        <w:jc w:val="right"/>
        <w:outlineLvl w:val="0"/>
        <w:rPr>
          <w:szCs w:val="26"/>
        </w:rPr>
      </w:pPr>
    </w:p>
    <w:p w:rsidR="00342240" w:rsidRDefault="007E45AC" w:rsidP="00342240">
      <w:pPr>
        <w:overflowPunct/>
        <w:rPr>
          <w:rFonts w:eastAsia="Calibri"/>
          <w:szCs w:val="26"/>
        </w:rPr>
      </w:pPr>
      <w:r>
        <w:rPr>
          <w:rFonts w:eastAsia="Calibri"/>
          <w:szCs w:val="26"/>
        </w:rPr>
        <w:t xml:space="preserve">                                                                                                                                                                                                                              ».</w:t>
      </w:r>
    </w:p>
    <w:p w:rsidR="009855B3" w:rsidRDefault="009855B3"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E1801" w:rsidRDefault="009E1801" w:rsidP="00342240">
      <w:pPr>
        <w:overflowPunct/>
        <w:rPr>
          <w:rFonts w:eastAsia="Calibri"/>
          <w:szCs w:val="26"/>
        </w:rPr>
      </w:pPr>
    </w:p>
    <w:p w:rsidR="009855B3" w:rsidRDefault="009855B3" w:rsidP="00342240">
      <w:pPr>
        <w:overflowPunct/>
        <w:rPr>
          <w:rFonts w:eastAsia="Calibri"/>
          <w:szCs w:val="26"/>
        </w:rPr>
      </w:pPr>
    </w:p>
    <w:p w:rsidR="00D757D5" w:rsidRDefault="00D757D5" w:rsidP="008326BA">
      <w:pPr>
        <w:overflowPunct/>
        <w:jc w:val="right"/>
        <w:outlineLvl w:val="0"/>
        <w:rPr>
          <w:szCs w:val="26"/>
        </w:rPr>
      </w:pPr>
    </w:p>
    <w:sectPr w:rsidR="00D757D5" w:rsidSect="003F14E1">
      <w:footerReference w:type="even" r:id="rId8"/>
      <w:footerReference w:type="default" r:id="rId9"/>
      <w:pgSz w:w="16838" w:h="11906" w:orient="landscape"/>
      <w:pgMar w:top="1134" w:right="1134"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B84" w:rsidRDefault="00362B84">
      <w:r>
        <w:separator/>
      </w:r>
    </w:p>
  </w:endnote>
  <w:endnote w:type="continuationSeparator" w:id="0">
    <w:p w:rsidR="00362B84" w:rsidRDefault="00362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B84" w:rsidRDefault="00362B84"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89</w:t>
    </w:r>
    <w:r>
      <w:rPr>
        <w:rStyle w:val="af6"/>
      </w:rPr>
      <w:fldChar w:fldCharType="end"/>
    </w:r>
  </w:p>
  <w:p w:rsidR="00362B84" w:rsidRDefault="00362B84" w:rsidP="00B72396">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B84" w:rsidRDefault="00362B84"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463FE2">
      <w:rPr>
        <w:rStyle w:val="af6"/>
        <w:noProof/>
      </w:rPr>
      <w:t>31</w:t>
    </w:r>
    <w:r>
      <w:rPr>
        <w:rStyle w:val="af6"/>
      </w:rPr>
      <w:fldChar w:fldCharType="end"/>
    </w:r>
  </w:p>
  <w:p w:rsidR="00362B84" w:rsidRDefault="00362B84" w:rsidP="00B72396">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B84" w:rsidRDefault="00362B84">
      <w:r>
        <w:separator/>
      </w:r>
    </w:p>
  </w:footnote>
  <w:footnote w:type="continuationSeparator" w:id="0">
    <w:p w:rsidR="00362B84" w:rsidRDefault="00362B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z w:val="26"/>
      </w:rPr>
    </w:lvl>
    <w:lvl w:ilvl="1">
      <w:start w:val="1"/>
      <w:numFmt w:val="bullet"/>
      <w:lvlText w:val=""/>
      <w:lvlJc w:val="left"/>
      <w:pPr>
        <w:tabs>
          <w:tab w:val="num" w:pos="1080"/>
        </w:tabs>
        <w:ind w:left="1080" w:hanging="360"/>
      </w:pPr>
      <w:rPr>
        <w:rFonts w:ascii="Symbol" w:hAnsi="Symbol" w:cs="Times New Roman"/>
        <w:sz w:val="26"/>
      </w:rPr>
    </w:lvl>
    <w:lvl w:ilvl="2">
      <w:start w:val="1"/>
      <w:numFmt w:val="bullet"/>
      <w:lvlText w:val=""/>
      <w:lvlJc w:val="left"/>
      <w:pPr>
        <w:tabs>
          <w:tab w:val="num" w:pos="1440"/>
        </w:tabs>
        <w:ind w:left="1440" w:hanging="360"/>
      </w:pPr>
      <w:rPr>
        <w:rFonts w:ascii="Symbol" w:hAnsi="Symbol" w:cs="Times New Roman"/>
        <w:sz w:val="26"/>
      </w:rPr>
    </w:lvl>
    <w:lvl w:ilvl="3">
      <w:start w:val="1"/>
      <w:numFmt w:val="bullet"/>
      <w:lvlText w:val=""/>
      <w:lvlJc w:val="left"/>
      <w:pPr>
        <w:tabs>
          <w:tab w:val="num" w:pos="1800"/>
        </w:tabs>
        <w:ind w:left="1800" w:hanging="360"/>
      </w:pPr>
      <w:rPr>
        <w:rFonts w:ascii="Symbol" w:hAnsi="Symbol" w:cs="Times New Roman"/>
        <w:sz w:val="26"/>
      </w:rPr>
    </w:lvl>
    <w:lvl w:ilvl="4">
      <w:start w:val="1"/>
      <w:numFmt w:val="bullet"/>
      <w:lvlText w:val=""/>
      <w:lvlJc w:val="left"/>
      <w:pPr>
        <w:tabs>
          <w:tab w:val="num" w:pos="2160"/>
        </w:tabs>
        <w:ind w:left="2160" w:hanging="360"/>
      </w:pPr>
      <w:rPr>
        <w:rFonts w:ascii="Symbol" w:hAnsi="Symbol" w:cs="Times New Roman"/>
        <w:sz w:val="26"/>
      </w:rPr>
    </w:lvl>
    <w:lvl w:ilvl="5">
      <w:start w:val="1"/>
      <w:numFmt w:val="bullet"/>
      <w:lvlText w:val=""/>
      <w:lvlJc w:val="left"/>
      <w:pPr>
        <w:tabs>
          <w:tab w:val="num" w:pos="2520"/>
        </w:tabs>
        <w:ind w:left="2520" w:hanging="360"/>
      </w:pPr>
      <w:rPr>
        <w:rFonts w:ascii="Symbol" w:hAnsi="Symbol" w:cs="Times New Roman"/>
        <w:sz w:val="26"/>
      </w:rPr>
    </w:lvl>
    <w:lvl w:ilvl="6">
      <w:start w:val="1"/>
      <w:numFmt w:val="bullet"/>
      <w:lvlText w:val=""/>
      <w:lvlJc w:val="left"/>
      <w:pPr>
        <w:tabs>
          <w:tab w:val="num" w:pos="2880"/>
        </w:tabs>
        <w:ind w:left="2880" w:hanging="360"/>
      </w:pPr>
      <w:rPr>
        <w:rFonts w:ascii="Symbol" w:hAnsi="Symbol" w:cs="Times New Roman"/>
        <w:sz w:val="26"/>
      </w:rPr>
    </w:lvl>
    <w:lvl w:ilvl="7">
      <w:start w:val="1"/>
      <w:numFmt w:val="bullet"/>
      <w:lvlText w:val=""/>
      <w:lvlJc w:val="left"/>
      <w:pPr>
        <w:tabs>
          <w:tab w:val="num" w:pos="3240"/>
        </w:tabs>
        <w:ind w:left="3240" w:hanging="360"/>
      </w:pPr>
      <w:rPr>
        <w:rFonts w:ascii="Symbol" w:hAnsi="Symbol" w:cs="Times New Roman"/>
        <w:sz w:val="26"/>
      </w:rPr>
    </w:lvl>
    <w:lvl w:ilvl="8">
      <w:start w:val="1"/>
      <w:numFmt w:val="bullet"/>
      <w:lvlText w:val=""/>
      <w:lvlJc w:val="left"/>
      <w:pPr>
        <w:tabs>
          <w:tab w:val="num" w:pos="3600"/>
        </w:tabs>
        <w:ind w:left="3600" w:hanging="360"/>
      </w:pPr>
      <w:rPr>
        <w:rFonts w:ascii="Symbol" w:hAnsi="Symbol" w:cs="Times New Roman"/>
        <w:sz w:val="26"/>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Wingdings" w:hAnsi="Wingdings" w:cs="Times New Roman"/>
        <w:b w:val="0"/>
        <w:i w:val="0"/>
        <w:caps w:val="0"/>
        <w:smallCaps w:val="0"/>
        <w:strike w:val="0"/>
        <w:dstrike w:val="0"/>
        <w:color w:val="000000"/>
        <w:spacing w:val="0"/>
        <w:w w:val="100"/>
        <w:position w:val="0"/>
        <w:sz w:val="27"/>
        <w:u w:val="none"/>
        <w:vertAlign w:val="baseline"/>
      </w:rPr>
    </w:lvl>
  </w:abstractNum>
  <w:abstractNum w:abstractNumId="2"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3"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5"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3"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3"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4"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7"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41"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2"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6"/>
  </w:num>
  <w:num w:numId="3">
    <w:abstractNumId w:val="14"/>
  </w:num>
  <w:num w:numId="4">
    <w:abstractNumId w:val="2"/>
  </w:num>
  <w:num w:numId="5">
    <w:abstractNumId w:val="15"/>
  </w:num>
  <w:num w:numId="6">
    <w:abstractNumId w:val="22"/>
  </w:num>
  <w:num w:numId="7">
    <w:abstractNumId w:val="29"/>
  </w:num>
  <w:num w:numId="8">
    <w:abstractNumId w:val="6"/>
  </w:num>
  <w:num w:numId="9">
    <w:abstractNumId w:val="33"/>
  </w:num>
  <w:num w:numId="10">
    <w:abstractNumId w:val="32"/>
  </w:num>
  <w:num w:numId="11">
    <w:abstractNumId w:val="16"/>
  </w:num>
  <w:num w:numId="12">
    <w:abstractNumId w:val="40"/>
  </w:num>
  <w:num w:numId="13">
    <w:abstractNumId w:val="43"/>
  </w:num>
  <w:num w:numId="14">
    <w:abstractNumId w:val="4"/>
  </w:num>
  <w:num w:numId="15">
    <w:abstractNumId w:val="34"/>
  </w:num>
  <w:num w:numId="16">
    <w:abstractNumId w:val="8"/>
  </w:num>
  <w:num w:numId="17">
    <w:abstractNumId w:val="9"/>
  </w:num>
  <w:num w:numId="18">
    <w:abstractNumId w:val="27"/>
  </w:num>
  <w:num w:numId="19">
    <w:abstractNumId w:val="37"/>
  </w:num>
  <w:num w:numId="20">
    <w:abstractNumId w:val="7"/>
  </w:num>
  <w:num w:numId="21">
    <w:abstractNumId w:val="41"/>
  </w:num>
  <w:num w:numId="22">
    <w:abstractNumId w:val="18"/>
  </w:num>
  <w:num w:numId="23">
    <w:abstractNumId w:val="38"/>
  </w:num>
  <w:num w:numId="24">
    <w:abstractNumId w:val="12"/>
  </w:num>
  <w:num w:numId="25">
    <w:abstractNumId w:val="39"/>
  </w:num>
  <w:num w:numId="26">
    <w:abstractNumId w:val="28"/>
  </w:num>
  <w:num w:numId="27">
    <w:abstractNumId w:val="26"/>
  </w:num>
  <w:num w:numId="28">
    <w:abstractNumId w:val="31"/>
  </w:num>
  <w:num w:numId="29">
    <w:abstractNumId w:val="42"/>
  </w:num>
  <w:num w:numId="30">
    <w:abstractNumId w:val="11"/>
  </w:num>
  <w:num w:numId="31">
    <w:abstractNumId w:val="20"/>
  </w:num>
  <w:num w:numId="32">
    <w:abstractNumId w:val="23"/>
  </w:num>
  <w:num w:numId="33">
    <w:abstractNumId w:val="24"/>
  </w:num>
  <w:num w:numId="34">
    <w:abstractNumId w:val="21"/>
  </w:num>
  <w:num w:numId="35">
    <w:abstractNumId w:val="30"/>
  </w:num>
  <w:num w:numId="36">
    <w:abstractNumId w:val="19"/>
  </w:num>
  <w:num w:numId="37">
    <w:abstractNumId w:val="10"/>
  </w:num>
  <w:num w:numId="38">
    <w:abstractNumId w:val="35"/>
  </w:num>
  <w:num w:numId="39">
    <w:abstractNumId w:val="13"/>
  </w:num>
  <w:num w:numId="40">
    <w:abstractNumId w:val="5"/>
  </w:num>
  <w:num w:numId="41">
    <w:abstractNumId w:val="17"/>
  </w:num>
  <w:num w:numId="42">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AEC"/>
    <w:rsid w:val="00000376"/>
    <w:rsid w:val="00000B2F"/>
    <w:rsid w:val="00000D84"/>
    <w:rsid w:val="00002B77"/>
    <w:rsid w:val="0000311B"/>
    <w:rsid w:val="000043DA"/>
    <w:rsid w:val="0000471A"/>
    <w:rsid w:val="00004729"/>
    <w:rsid w:val="00005650"/>
    <w:rsid w:val="00005BD9"/>
    <w:rsid w:val="000065EF"/>
    <w:rsid w:val="00006AD8"/>
    <w:rsid w:val="000070D6"/>
    <w:rsid w:val="00011A99"/>
    <w:rsid w:val="0001383C"/>
    <w:rsid w:val="000139C0"/>
    <w:rsid w:val="0001493E"/>
    <w:rsid w:val="00014F3D"/>
    <w:rsid w:val="000173B0"/>
    <w:rsid w:val="00017F92"/>
    <w:rsid w:val="0002284F"/>
    <w:rsid w:val="00022A51"/>
    <w:rsid w:val="00022B8B"/>
    <w:rsid w:val="00022FA3"/>
    <w:rsid w:val="00022FDF"/>
    <w:rsid w:val="000273BD"/>
    <w:rsid w:val="000306C6"/>
    <w:rsid w:val="00031FC4"/>
    <w:rsid w:val="00032C3B"/>
    <w:rsid w:val="0003698C"/>
    <w:rsid w:val="00036E01"/>
    <w:rsid w:val="0003793B"/>
    <w:rsid w:val="00037AFF"/>
    <w:rsid w:val="00041C80"/>
    <w:rsid w:val="000423AD"/>
    <w:rsid w:val="000423F1"/>
    <w:rsid w:val="0004248A"/>
    <w:rsid w:val="0004532B"/>
    <w:rsid w:val="00045BD6"/>
    <w:rsid w:val="000473B8"/>
    <w:rsid w:val="0005029C"/>
    <w:rsid w:val="000508A2"/>
    <w:rsid w:val="00050EE2"/>
    <w:rsid w:val="000510B1"/>
    <w:rsid w:val="00052666"/>
    <w:rsid w:val="00052CB2"/>
    <w:rsid w:val="000530E4"/>
    <w:rsid w:val="00053F44"/>
    <w:rsid w:val="00054DF9"/>
    <w:rsid w:val="00055D68"/>
    <w:rsid w:val="000569ED"/>
    <w:rsid w:val="000578A8"/>
    <w:rsid w:val="000607A2"/>
    <w:rsid w:val="00060CF9"/>
    <w:rsid w:val="00061A7F"/>
    <w:rsid w:val="00061B3D"/>
    <w:rsid w:val="0006261D"/>
    <w:rsid w:val="00063883"/>
    <w:rsid w:val="0006504C"/>
    <w:rsid w:val="000651B1"/>
    <w:rsid w:val="00066640"/>
    <w:rsid w:val="000736B0"/>
    <w:rsid w:val="0007493E"/>
    <w:rsid w:val="00075F81"/>
    <w:rsid w:val="00076227"/>
    <w:rsid w:val="00077614"/>
    <w:rsid w:val="00077DE2"/>
    <w:rsid w:val="00080E84"/>
    <w:rsid w:val="000817E2"/>
    <w:rsid w:val="00084BEA"/>
    <w:rsid w:val="00084C30"/>
    <w:rsid w:val="0008580A"/>
    <w:rsid w:val="00085D6D"/>
    <w:rsid w:val="00091C93"/>
    <w:rsid w:val="000926EE"/>
    <w:rsid w:val="00093922"/>
    <w:rsid w:val="00093A5D"/>
    <w:rsid w:val="00093D01"/>
    <w:rsid w:val="00094E5A"/>
    <w:rsid w:val="00094EF2"/>
    <w:rsid w:val="00097B23"/>
    <w:rsid w:val="00097B46"/>
    <w:rsid w:val="000A3701"/>
    <w:rsid w:val="000A5910"/>
    <w:rsid w:val="000A5AD9"/>
    <w:rsid w:val="000A69BF"/>
    <w:rsid w:val="000A6A7A"/>
    <w:rsid w:val="000B0A20"/>
    <w:rsid w:val="000B0C80"/>
    <w:rsid w:val="000B23E0"/>
    <w:rsid w:val="000B2F8A"/>
    <w:rsid w:val="000B43E2"/>
    <w:rsid w:val="000B6169"/>
    <w:rsid w:val="000B7358"/>
    <w:rsid w:val="000C1B2B"/>
    <w:rsid w:val="000C3933"/>
    <w:rsid w:val="000C52F0"/>
    <w:rsid w:val="000C6FCE"/>
    <w:rsid w:val="000C700B"/>
    <w:rsid w:val="000C7809"/>
    <w:rsid w:val="000D53BF"/>
    <w:rsid w:val="000D5A31"/>
    <w:rsid w:val="000D6EFF"/>
    <w:rsid w:val="000E0388"/>
    <w:rsid w:val="000E19D1"/>
    <w:rsid w:val="000E2003"/>
    <w:rsid w:val="000E25A1"/>
    <w:rsid w:val="000E296D"/>
    <w:rsid w:val="000E2C1B"/>
    <w:rsid w:val="000E3E6E"/>
    <w:rsid w:val="000E48B6"/>
    <w:rsid w:val="000E628D"/>
    <w:rsid w:val="000E72E8"/>
    <w:rsid w:val="000E7B75"/>
    <w:rsid w:val="000F0137"/>
    <w:rsid w:val="000F0426"/>
    <w:rsid w:val="000F08D4"/>
    <w:rsid w:val="000F196A"/>
    <w:rsid w:val="000F1E5B"/>
    <w:rsid w:val="000F57BD"/>
    <w:rsid w:val="000F5A80"/>
    <w:rsid w:val="000F5E90"/>
    <w:rsid w:val="000F7EE4"/>
    <w:rsid w:val="001000EC"/>
    <w:rsid w:val="00100A8B"/>
    <w:rsid w:val="00100AB1"/>
    <w:rsid w:val="00100ED7"/>
    <w:rsid w:val="00101022"/>
    <w:rsid w:val="00103186"/>
    <w:rsid w:val="0010396B"/>
    <w:rsid w:val="00104E65"/>
    <w:rsid w:val="00105305"/>
    <w:rsid w:val="00105654"/>
    <w:rsid w:val="00107C36"/>
    <w:rsid w:val="00110793"/>
    <w:rsid w:val="00110E22"/>
    <w:rsid w:val="00111451"/>
    <w:rsid w:val="0011183A"/>
    <w:rsid w:val="00111E49"/>
    <w:rsid w:val="00113BA0"/>
    <w:rsid w:val="00114B25"/>
    <w:rsid w:val="00117818"/>
    <w:rsid w:val="00121590"/>
    <w:rsid w:val="001216BB"/>
    <w:rsid w:val="001223C3"/>
    <w:rsid w:val="001238B4"/>
    <w:rsid w:val="00123EEC"/>
    <w:rsid w:val="0012505F"/>
    <w:rsid w:val="00125DED"/>
    <w:rsid w:val="00126008"/>
    <w:rsid w:val="0013048A"/>
    <w:rsid w:val="00130505"/>
    <w:rsid w:val="0013407F"/>
    <w:rsid w:val="00134C61"/>
    <w:rsid w:val="00135496"/>
    <w:rsid w:val="00135C77"/>
    <w:rsid w:val="001361D6"/>
    <w:rsid w:val="001370D7"/>
    <w:rsid w:val="00140784"/>
    <w:rsid w:val="00140C56"/>
    <w:rsid w:val="00141B33"/>
    <w:rsid w:val="001427AF"/>
    <w:rsid w:val="00143153"/>
    <w:rsid w:val="001441CD"/>
    <w:rsid w:val="001459AD"/>
    <w:rsid w:val="001507AE"/>
    <w:rsid w:val="00151C43"/>
    <w:rsid w:val="00152161"/>
    <w:rsid w:val="00153545"/>
    <w:rsid w:val="001541AA"/>
    <w:rsid w:val="00154C3F"/>
    <w:rsid w:val="00155A98"/>
    <w:rsid w:val="001560A2"/>
    <w:rsid w:val="0015629F"/>
    <w:rsid w:val="001607A2"/>
    <w:rsid w:val="001615C0"/>
    <w:rsid w:val="00162C2F"/>
    <w:rsid w:val="0016368B"/>
    <w:rsid w:val="0016413A"/>
    <w:rsid w:val="001667BA"/>
    <w:rsid w:val="001676DF"/>
    <w:rsid w:val="00171CB3"/>
    <w:rsid w:val="001734A1"/>
    <w:rsid w:val="00173CFD"/>
    <w:rsid w:val="00174364"/>
    <w:rsid w:val="0017494A"/>
    <w:rsid w:val="00176244"/>
    <w:rsid w:val="00177D37"/>
    <w:rsid w:val="00177F81"/>
    <w:rsid w:val="00182B5F"/>
    <w:rsid w:val="00182C4D"/>
    <w:rsid w:val="00182D86"/>
    <w:rsid w:val="00182F0F"/>
    <w:rsid w:val="00183B6D"/>
    <w:rsid w:val="00184739"/>
    <w:rsid w:val="001853F1"/>
    <w:rsid w:val="001867B5"/>
    <w:rsid w:val="001870B6"/>
    <w:rsid w:val="001874A7"/>
    <w:rsid w:val="0019003F"/>
    <w:rsid w:val="00193A98"/>
    <w:rsid w:val="00194DEC"/>
    <w:rsid w:val="00195533"/>
    <w:rsid w:val="0019639F"/>
    <w:rsid w:val="0019749B"/>
    <w:rsid w:val="001A03B8"/>
    <w:rsid w:val="001A0DD9"/>
    <w:rsid w:val="001A1354"/>
    <w:rsid w:val="001A372D"/>
    <w:rsid w:val="001A38D9"/>
    <w:rsid w:val="001A3C0F"/>
    <w:rsid w:val="001A52E7"/>
    <w:rsid w:val="001B084B"/>
    <w:rsid w:val="001B2296"/>
    <w:rsid w:val="001B3077"/>
    <w:rsid w:val="001B40F8"/>
    <w:rsid w:val="001B4D9F"/>
    <w:rsid w:val="001B4DC1"/>
    <w:rsid w:val="001B5132"/>
    <w:rsid w:val="001B5337"/>
    <w:rsid w:val="001B58A5"/>
    <w:rsid w:val="001B591C"/>
    <w:rsid w:val="001B68D8"/>
    <w:rsid w:val="001B75CC"/>
    <w:rsid w:val="001B7CC6"/>
    <w:rsid w:val="001C06AB"/>
    <w:rsid w:val="001C06F5"/>
    <w:rsid w:val="001C2420"/>
    <w:rsid w:val="001C324C"/>
    <w:rsid w:val="001C39DD"/>
    <w:rsid w:val="001C4B6B"/>
    <w:rsid w:val="001C5605"/>
    <w:rsid w:val="001C72E6"/>
    <w:rsid w:val="001C74D6"/>
    <w:rsid w:val="001D0FDB"/>
    <w:rsid w:val="001D2DD4"/>
    <w:rsid w:val="001D317E"/>
    <w:rsid w:val="001D348C"/>
    <w:rsid w:val="001D4E24"/>
    <w:rsid w:val="001D5650"/>
    <w:rsid w:val="001D580C"/>
    <w:rsid w:val="001D626D"/>
    <w:rsid w:val="001D6512"/>
    <w:rsid w:val="001D7291"/>
    <w:rsid w:val="001E118C"/>
    <w:rsid w:val="001E1D9D"/>
    <w:rsid w:val="001E35AE"/>
    <w:rsid w:val="001E4ACC"/>
    <w:rsid w:val="001E5AD9"/>
    <w:rsid w:val="001E627D"/>
    <w:rsid w:val="001F11A3"/>
    <w:rsid w:val="001F372F"/>
    <w:rsid w:val="001F3CBD"/>
    <w:rsid w:val="001F3CEE"/>
    <w:rsid w:val="001F4BA8"/>
    <w:rsid w:val="001F4C75"/>
    <w:rsid w:val="001F6C04"/>
    <w:rsid w:val="001F7E88"/>
    <w:rsid w:val="002001D6"/>
    <w:rsid w:val="00200664"/>
    <w:rsid w:val="00203047"/>
    <w:rsid w:val="00203CF3"/>
    <w:rsid w:val="0020458A"/>
    <w:rsid w:val="00204B74"/>
    <w:rsid w:val="00206D7B"/>
    <w:rsid w:val="00210274"/>
    <w:rsid w:val="00210E78"/>
    <w:rsid w:val="00211079"/>
    <w:rsid w:val="002111B1"/>
    <w:rsid w:val="00211B07"/>
    <w:rsid w:val="0021274F"/>
    <w:rsid w:val="00213934"/>
    <w:rsid w:val="002141B1"/>
    <w:rsid w:val="002141E7"/>
    <w:rsid w:val="00214522"/>
    <w:rsid w:val="00215B99"/>
    <w:rsid w:val="002170BB"/>
    <w:rsid w:val="00217304"/>
    <w:rsid w:val="0021760C"/>
    <w:rsid w:val="0021768F"/>
    <w:rsid w:val="00217B8C"/>
    <w:rsid w:val="00220F2A"/>
    <w:rsid w:val="00221396"/>
    <w:rsid w:val="00223908"/>
    <w:rsid w:val="00226F84"/>
    <w:rsid w:val="002272D5"/>
    <w:rsid w:val="0023191C"/>
    <w:rsid w:val="00232BBE"/>
    <w:rsid w:val="00233104"/>
    <w:rsid w:val="00233240"/>
    <w:rsid w:val="0023327F"/>
    <w:rsid w:val="002335E6"/>
    <w:rsid w:val="00234B69"/>
    <w:rsid w:val="002370BF"/>
    <w:rsid w:val="0023746D"/>
    <w:rsid w:val="00237AC3"/>
    <w:rsid w:val="00240BC3"/>
    <w:rsid w:val="00242FDF"/>
    <w:rsid w:val="00244B10"/>
    <w:rsid w:val="002456B5"/>
    <w:rsid w:val="0024666E"/>
    <w:rsid w:val="002502F2"/>
    <w:rsid w:val="00252D7B"/>
    <w:rsid w:val="00253E23"/>
    <w:rsid w:val="00253EF2"/>
    <w:rsid w:val="002540CF"/>
    <w:rsid w:val="002546D0"/>
    <w:rsid w:val="002565AF"/>
    <w:rsid w:val="00256A0A"/>
    <w:rsid w:val="0025797E"/>
    <w:rsid w:val="00260063"/>
    <w:rsid w:val="00260D5F"/>
    <w:rsid w:val="002613B7"/>
    <w:rsid w:val="00267F0A"/>
    <w:rsid w:val="0027000A"/>
    <w:rsid w:val="002709E9"/>
    <w:rsid w:val="002720B7"/>
    <w:rsid w:val="00273E16"/>
    <w:rsid w:val="00274F48"/>
    <w:rsid w:val="002750B0"/>
    <w:rsid w:val="0027572D"/>
    <w:rsid w:val="00275B24"/>
    <w:rsid w:val="00276421"/>
    <w:rsid w:val="00276B1C"/>
    <w:rsid w:val="0027728D"/>
    <w:rsid w:val="00280272"/>
    <w:rsid w:val="002822BE"/>
    <w:rsid w:val="00282D29"/>
    <w:rsid w:val="0028445A"/>
    <w:rsid w:val="00286381"/>
    <w:rsid w:val="00291058"/>
    <w:rsid w:val="00291AAE"/>
    <w:rsid w:val="00291E69"/>
    <w:rsid w:val="00293122"/>
    <w:rsid w:val="00293941"/>
    <w:rsid w:val="00294CC0"/>
    <w:rsid w:val="00295013"/>
    <w:rsid w:val="00296A92"/>
    <w:rsid w:val="002A1963"/>
    <w:rsid w:val="002A2132"/>
    <w:rsid w:val="002A2D53"/>
    <w:rsid w:val="002A38B5"/>
    <w:rsid w:val="002A47F9"/>
    <w:rsid w:val="002A5637"/>
    <w:rsid w:val="002A68F0"/>
    <w:rsid w:val="002A68F7"/>
    <w:rsid w:val="002A6C5B"/>
    <w:rsid w:val="002A7559"/>
    <w:rsid w:val="002B320A"/>
    <w:rsid w:val="002B3F80"/>
    <w:rsid w:val="002B476D"/>
    <w:rsid w:val="002B4C77"/>
    <w:rsid w:val="002B5ECC"/>
    <w:rsid w:val="002B7D2B"/>
    <w:rsid w:val="002C004D"/>
    <w:rsid w:val="002C3A02"/>
    <w:rsid w:val="002C3B0F"/>
    <w:rsid w:val="002C49B1"/>
    <w:rsid w:val="002C4C9E"/>
    <w:rsid w:val="002C4D18"/>
    <w:rsid w:val="002C51E1"/>
    <w:rsid w:val="002C567F"/>
    <w:rsid w:val="002C610E"/>
    <w:rsid w:val="002C615F"/>
    <w:rsid w:val="002C6C4D"/>
    <w:rsid w:val="002D0783"/>
    <w:rsid w:val="002D1432"/>
    <w:rsid w:val="002D1ECF"/>
    <w:rsid w:val="002D2567"/>
    <w:rsid w:val="002D32F9"/>
    <w:rsid w:val="002D3DFD"/>
    <w:rsid w:val="002D4469"/>
    <w:rsid w:val="002D53E3"/>
    <w:rsid w:val="002D633D"/>
    <w:rsid w:val="002D6873"/>
    <w:rsid w:val="002E47F2"/>
    <w:rsid w:val="002E4F7E"/>
    <w:rsid w:val="002E5A24"/>
    <w:rsid w:val="002F1231"/>
    <w:rsid w:val="002F241C"/>
    <w:rsid w:val="002F24B8"/>
    <w:rsid w:val="002F393F"/>
    <w:rsid w:val="002F5256"/>
    <w:rsid w:val="002F53D2"/>
    <w:rsid w:val="002F60FE"/>
    <w:rsid w:val="002F68ED"/>
    <w:rsid w:val="002F6EB6"/>
    <w:rsid w:val="002F73BC"/>
    <w:rsid w:val="00301443"/>
    <w:rsid w:val="00303199"/>
    <w:rsid w:val="00303F33"/>
    <w:rsid w:val="00304638"/>
    <w:rsid w:val="003052EF"/>
    <w:rsid w:val="00305DDF"/>
    <w:rsid w:val="00306FFE"/>
    <w:rsid w:val="0030784D"/>
    <w:rsid w:val="00307FFD"/>
    <w:rsid w:val="00310036"/>
    <w:rsid w:val="00313D5F"/>
    <w:rsid w:val="00313D91"/>
    <w:rsid w:val="00315569"/>
    <w:rsid w:val="00315955"/>
    <w:rsid w:val="0031603A"/>
    <w:rsid w:val="00316DBD"/>
    <w:rsid w:val="00320D0B"/>
    <w:rsid w:val="0032279F"/>
    <w:rsid w:val="00323210"/>
    <w:rsid w:val="00323D9E"/>
    <w:rsid w:val="00324EFC"/>
    <w:rsid w:val="003250AD"/>
    <w:rsid w:val="0032544F"/>
    <w:rsid w:val="00325C36"/>
    <w:rsid w:val="00331554"/>
    <w:rsid w:val="00331875"/>
    <w:rsid w:val="00331F5E"/>
    <w:rsid w:val="00333814"/>
    <w:rsid w:val="00334B09"/>
    <w:rsid w:val="00336012"/>
    <w:rsid w:val="003400DF"/>
    <w:rsid w:val="00340AE4"/>
    <w:rsid w:val="0034149B"/>
    <w:rsid w:val="003420F8"/>
    <w:rsid w:val="00342240"/>
    <w:rsid w:val="00342443"/>
    <w:rsid w:val="003433F0"/>
    <w:rsid w:val="003437F1"/>
    <w:rsid w:val="00344FE6"/>
    <w:rsid w:val="003453B9"/>
    <w:rsid w:val="00345FB5"/>
    <w:rsid w:val="0035074D"/>
    <w:rsid w:val="00350BBD"/>
    <w:rsid w:val="00351BB3"/>
    <w:rsid w:val="00353B0E"/>
    <w:rsid w:val="003547E4"/>
    <w:rsid w:val="00354C3E"/>
    <w:rsid w:val="00355716"/>
    <w:rsid w:val="003564B2"/>
    <w:rsid w:val="00356B1F"/>
    <w:rsid w:val="0035723F"/>
    <w:rsid w:val="003578DB"/>
    <w:rsid w:val="00360CBA"/>
    <w:rsid w:val="00362962"/>
    <w:rsid w:val="00362B84"/>
    <w:rsid w:val="0036449B"/>
    <w:rsid w:val="003647D8"/>
    <w:rsid w:val="00365B5D"/>
    <w:rsid w:val="00367F21"/>
    <w:rsid w:val="0037036C"/>
    <w:rsid w:val="00370A96"/>
    <w:rsid w:val="00370C3C"/>
    <w:rsid w:val="00372653"/>
    <w:rsid w:val="00372663"/>
    <w:rsid w:val="003754CD"/>
    <w:rsid w:val="00375E03"/>
    <w:rsid w:val="00377458"/>
    <w:rsid w:val="00380562"/>
    <w:rsid w:val="003807B0"/>
    <w:rsid w:val="003823FD"/>
    <w:rsid w:val="00382C0D"/>
    <w:rsid w:val="003844C3"/>
    <w:rsid w:val="0038767A"/>
    <w:rsid w:val="00390C65"/>
    <w:rsid w:val="003911E7"/>
    <w:rsid w:val="00392635"/>
    <w:rsid w:val="00392CB4"/>
    <w:rsid w:val="00393C08"/>
    <w:rsid w:val="00393F6A"/>
    <w:rsid w:val="00394364"/>
    <w:rsid w:val="003A0430"/>
    <w:rsid w:val="003A2A59"/>
    <w:rsid w:val="003A2BC6"/>
    <w:rsid w:val="003A3ECA"/>
    <w:rsid w:val="003A437E"/>
    <w:rsid w:val="003A50A0"/>
    <w:rsid w:val="003A510B"/>
    <w:rsid w:val="003A5404"/>
    <w:rsid w:val="003A54CA"/>
    <w:rsid w:val="003A732E"/>
    <w:rsid w:val="003A7E2C"/>
    <w:rsid w:val="003B0C1C"/>
    <w:rsid w:val="003B2025"/>
    <w:rsid w:val="003B25BE"/>
    <w:rsid w:val="003B34CD"/>
    <w:rsid w:val="003B40E7"/>
    <w:rsid w:val="003B4552"/>
    <w:rsid w:val="003B4753"/>
    <w:rsid w:val="003B4BBF"/>
    <w:rsid w:val="003B74D0"/>
    <w:rsid w:val="003C012A"/>
    <w:rsid w:val="003C0178"/>
    <w:rsid w:val="003C09EC"/>
    <w:rsid w:val="003C137A"/>
    <w:rsid w:val="003C2E14"/>
    <w:rsid w:val="003C4609"/>
    <w:rsid w:val="003C4B34"/>
    <w:rsid w:val="003C5204"/>
    <w:rsid w:val="003C58D9"/>
    <w:rsid w:val="003C5FAC"/>
    <w:rsid w:val="003C61A5"/>
    <w:rsid w:val="003C68E2"/>
    <w:rsid w:val="003C6BB4"/>
    <w:rsid w:val="003D0337"/>
    <w:rsid w:val="003D0910"/>
    <w:rsid w:val="003D0C98"/>
    <w:rsid w:val="003D1D60"/>
    <w:rsid w:val="003D475D"/>
    <w:rsid w:val="003D4D0B"/>
    <w:rsid w:val="003D4D4E"/>
    <w:rsid w:val="003D61C6"/>
    <w:rsid w:val="003D63AA"/>
    <w:rsid w:val="003E00B2"/>
    <w:rsid w:val="003E10E0"/>
    <w:rsid w:val="003E19A8"/>
    <w:rsid w:val="003E60F6"/>
    <w:rsid w:val="003E7627"/>
    <w:rsid w:val="003E76D6"/>
    <w:rsid w:val="003E77E8"/>
    <w:rsid w:val="003E7BED"/>
    <w:rsid w:val="003F14E1"/>
    <w:rsid w:val="003F2124"/>
    <w:rsid w:val="003F31A3"/>
    <w:rsid w:val="003F3803"/>
    <w:rsid w:val="003F7FA6"/>
    <w:rsid w:val="00400FA2"/>
    <w:rsid w:val="00401EA8"/>
    <w:rsid w:val="00402986"/>
    <w:rsid w:val="004049A9"/>
    <w:rsid w:val="00406FE1"/>
    <w:rsid w:val="0040729E"/>
    <w:rsid w:val="0041021F"/>
    <w:rsid w:val="00410719"/>
    <w:rsid w:val="00410EE4"/>
    <w:rsid w:val="00414CE9"/>
    <w:rsid w:val="00415E87"/>
    <w:rsid w:val="004165CF"/>
    <w:rsid w:val="0041687E"/>
    <w:rsid w:val="0041770F"/>
    <w:rsid w:val="00420042"/>
    <w:rsid w:val="00420481"/>
    <w:rsid w:val="00420C48"/>
    <w:rsid w:val="004213CD"/>
    <w:rsid w:val="00422387"/>
    <w:rsid w:val="00426AB8"/>
    <w:rsid w:val="00427B92"/>
    <w:rsid w:val="00431481"/>
    <w:rsid w:val="004332E8"/>
    <w:rsid w:val="00433B78"/>
    <w:rsid w:val="004341FA"/>
    <w:rsid w:val="0043618D"/>
    <w:rsid w:val="00437F42"/>
    <w:rsid w:val="00441457"/>
    <w:rsid w:val="0044154C"/>
    <w:rsid w:val="0044202B"/>
    <w:rsid w:val="00442C70"/>
    <w:rsid w:val="00444A63"/>
    <w:rsid w:val="004460F4"/>
    <w:rsid w:val="00446156"/>
    <w:rsid w:val="0044627A"/>
    <w:rsid w:val="0044680E"/>
    <w:rsid w:val="004471CD"/>
    <w:rsid w:val="00447E1D"/>
    <w:rsid w:val="00447FD4"/>
    <w:rsid w:val="0045030C"/>
    <w:rsid w:val="00450C88"/>
    <w:rsid w:val="004515B3"/>
    <w:rsid w:val="00451FB8"/>
    <w:rsid w:val="00452410"/>
    <w:rsid w:val="00453100"/>
    <w:rsid w:val="0045540E"/>
    <w:rsid w:val="00455A7F"/>
    <w:rsid w:val="00456F7E"/>
    <w:rsid w:val="004617FF"/>
    <w:rsid w:val="004618BF"/>
    <w:rsid w:val="00461FCD"/>
    <w:rsid w:val="00463FE2"/>
    <w:rsid w:val="004642C7"/>
    <w:rsid w:val="00464C20"/>
    <w:rsid w:val="00464E4D"/>
    <w:rsid w:val="00466978"/>
    <w:rsid w:val="004673FC"/>
    <w:rsid w:val="004676FE"/>
    <w:rsid w:val="00471B4B"/>
    <w:rsid w:val="00474518"/>
    <w:rsid w:val="004745A8"/>
    <w:rsid w:val="00476C92"/>
    <w:rsid w:val="00483019"/>
    <w:rsid w:val="00486A23"/>
    <w:rsid w:val="00486DE5"/>
    <w:rsid w:val="004870AA"/>
    <w:rsid w:val="00487138"/>
    <w:rsid w:val="00487ED5"/>
    <w:rsid w:val="00490075"/>
    <w:rsid w:val="00490697"/>
    <w:rsid w:val="00490DCC"/>
    <w:rsid w:val="0049229C"/>
    <w:rsid w:val="00494280"/>
    <w:rsid w:val="004A06EE"/>
    <w:rsid w:val="004A1E9B"/>
    <w:rsid w:val="004A35D3"/>
    <w:rsid w:val="004A3F68"/>
    <w:rsid w:val="004A7531"/>
    <w:rsid w:val="004A7D09"/>
    <w:rsid w:val="004B02D5"/>
    <w:rsid w:val="004B1267"/>
    <w:rsid w:val="004B20A2"/>
    <w:rsid w:val="004B3248"/>
    <w:rsid w:val="004B40E2"/>
    <w:rsid w:val="004C0096"/>
    <w:rsid w:val="004C0842"/>
    <w:rsid w:val="004C0A65"/>
    <w:rsid w:val="004C45EA"/>
    <w:rsid w:val="004C4E39"/>
    <w:rsid w:val="004C5254"/>
    <w:rsid w:val="004D053A"/>
    <w:rsid w:val="004D0D31"/>
    <w:rsid w:val="004D153B"/>
    <w:rsid w:val="004D278D"/>
    <w:rsid w:val="004D3447"/>
    <w:rsid w:val="004D5035"/>
    <w:rsid w:val="004D567A"/>
    <w:rsid w:val="004D60D4"/>
    <w:rsid w:val="004D61D4"/>
    <w:rsid w:val="004D6DFE"/>
    <w:rsid w:val="004D70F9"/>
    <w:rsid w:val="004D7E56"/>
    <w:rsid w:val="004E132B"/>
    <w:rsid w:val="004E15DF"/>
    <w:rsid w:val="004E2702"/>
    <w:rsid w:val="004E346B"/>
    <w:rsid w:val="004E3480"/>
    <w:rsid w:val="004E3802"/>
    <w:rsid w:val="004E4866"/>
    <w:rsid w:val="004E48A7"/>
    <w:rsid w:val="004E6798"/>
    <w:rsid w:val="004E6CBC"/>
    <w:rsid w:val="004E7784"/>
    <w:rsid w:val="004F1086"/>
    <w:rsid w:val="004F2635"/>
    <w:rsid w:val="004F48D5"/>
    <w:rsid w:val="004F4DE2"/>
    <w:rsid w:val="004F5FAD"/>
    <w:rsid w:val="004F66BF"/>
    <w:rsid w:val="004F6B60"/>
    <w:rsid w:val="004F7BAE"/>
    <w:rsid w:val="004F7D6E"/>
    <w:rsid w:val="0050156F"/>
    <w:rsid w:val="00501C89"/>
    <w:rsid w:val="00502C86"/>
    <w:rsid w:val="00502DD2"/>
    <w:rsid w:val="00504187"/>
    <w:rsid w:val="00505287"/>
    <w:rsid w:val="00506A52"/>
    <w:rsid w:val="00506C41"/>
    <w:rsid w:val="00510CB4"/>
    <w:rsid w:val="00513155"/>
    <w:rsid w:val="0051355E"/>
    <w:rsid w:val="00516EF4"/>
    <w:rsid w:val="0051794A"/>
    <w:rsid w:val="005179B2"/>
    <w:rsid w:val="00523936"/>
    <w:rsid w:val="00524B50"/>
    <w:rsid w:val="00526131"/>
    <w:rsid w:val="005265E8"/>
    <w:rsid w:val="00527C3D"/>
    <w:rsid w:val="00534792"/>
    <w:rsid w:val="00535961"/>
    <w:rsid w:val="0054033C"/>
    <w:rsid w:val="0054062E"/>
    <w:rsid w:val="00541EF2"/>
    <w:rsid w:val="00544A48"/>
    <w:rsid w:val="0054632E"/>
    <w:rsid w:val="00551835"/>
    <w:rsid w:val="00551A7B"/>
    <w:rsid w:val="00552171"/>
    <w:rsid w:val="00554168"/>
    <w:rsid w:val="0055462B"/>
    <w:rsid w:val="00555167"/>
    <w:rsid w:val="005560E4"/>
    <w:rsid w:val="0055697B"/>
    <w:rsid w:val="0055726E"/>
    <w:rsid w:val="00560120"/>
    <w:rsid w:val="005608A1"/>
    <w:rsid w:val="0056162D"/>
    <w:rsid w:val="00562A07"/>
    <w:rsid w:val="00563ADA"/>
    <w:rsid w:val="00565C03"/>
    <w:rsid w:val="00571EAB"/>
    <w:rsid w:val="005728D0"/>
    <w:rsid w:val="00575BC5"/>
    <w:rsid w:val="005778D8"/>
    <w:rsid w:val="00580105"/>
    <w:rsid w:val="00580759"/>
    <w:rsid w:val="005808E1"/>
    <w:rsid w:val="00583B89"/>
    <w:rsid w:val="005843D3"/>
    <w:rsid w:val="0058445D"/>
    <w:rsid w:val="00584654"/>
    <w:rsid w:val="00586A26"/>
    <w:rsid w:val="00587371"/>
    <w:rsid w:val="00587E10"/>
    <w:rsid w:val="005905FB"/>
    <w:rsid w:val="0059098F"/>
    <w:rsid w:val="00590EFC"/>
    <w:rsid w:val="0059122F"/>
    <w:rsid w:val="00592E71"/>
    <w:rsid w:val="00594009"/>
    <w:rsid w:val="00594265"/>
    <w:rsid w:val="005944EF"/>
    <w:rsid w:val="0059524E"/>
    <w:rsid w:val="005970EF"/>
    <w:rsid w:val="005972F4"/>
    <w:rsid w:val="005A049E"/>
    <w:rsid w:val="005A31CC"/>
    <w:rsid w:val="005A3313"/>
    <w:rsid w:val="005A34A6"/>
    <w:rsid w:val="005A38B6"/>
    <w:rsid w:val="005A41DF"/>
    <w:rsid w:val="005A44FF"/>
    <w:rsid w:val="005A55FC"/>
    <w:rsid w:val="005A7AEF"/>
    <w:rsid w:val="005B0BCE"/>
    <w:rsid w:val="005B1C5F"/>
    <w:rsid w:val="005B26F0"/>
    <w:rsid w:val="005B2D10"/>
    <w:rsid w:val="005B3728"/>
    <w:rsid w:val="005B488D"/>
    <w:rsid w:val="005C16ED"/>
    <w:rsid w:val="005C17E0"/>
    <w:rsid w:val="005C2888"/>
    <w:rsid w:val="005C3716"/>
    <w:rsid w:val="005C3AC4"/>
    <w:rsid w:val="005C4449"/>
    <w:rsid w:val="005C56D0"/>
    <w:rsid w:val="005C6869"/>
    <w:rsid w:val="005C693B"/>
    <w:rsid w:val="005D04A2"/>
    <w:rsid w:val="005D1E2A"/>
    <w:rsid w:val="005D1F23"/>
    <w:rsid w:val="005D362F"/>
    <w:rsid w:val="005D3A18"/>
    <w:rsid w:val="005D3ACE"/>
    <w:rsid w:val="005D4996"/>
    <w:rsid w:val="005D54F8"/>
    <w:rsid w:val="005D5B33"/>
    <w:rsid w:val="005D5EFF"/>
    <w:rsid w:val="005D66CD"/>
    <w:rsid w:val="005D731D"/>
    <w:rsid w:val="005D7912"/>
    <w:rsid w:val="005E02E5"/>
    <w:rsid w:val="005E0B50"/>
    <w:rsid w:val="005E0E83"/>
    <w:rsid w:val="005E1D37"/>
    <w:rsid w:val="005E214A"/>
    <w:rsid w:val="005E24E8"/>
    <w:rsid w:val="005E2803"/>
    <w:rsid w:val="005E2D34"/>
    <w:rsid w:val="005E320C"/>
    <w:rsid w:val="005E412A"/>
    <w:rsid w:val="005E460E"/>
    <w:rsid w:val="005E64E4"/>
    <w:rsid w:val="005E66C3"/>
    <w:rsid w:val="005E7DA4"/>
    <w:rsid w:val="005F04FF"/>
    <w:rsid w:val="005F06DF"/>
    <w:rsid w:val="005F17A1"/>
    <w:rsid w:val="005F1EA3"/>
    <w:rsid w:val="005F31D2"/>
    <w:rsid w:val="005F33A8"/>
    <w:rsid w:val="005F4683"/>
    <w:rsid w:val="005F6CC7"/>
    <w:rsid w:val="005F6EC6"/>
    <w:rsid w:val="005F7985"/>
    <w:rsid w:val="005F7DD9"/>
    <w:rsid w:val="00600918"/>
    <w:rsid w:val="006018E0"/>
    <w:rsid w:val="006022C5"/>
    <w:rsid w:val="00604D7A"/>
    <w:rsid w:val="006068A3"/>
    <w:rsid w:val="006108AB"/>
    <w:rsid w:val="006108BD"/>
    <w:rsid w:val="00610C09"/>
    <w:rsid w:val="00610D09"/>
    <w:rsid w:val="006113BC"/>
    <w:rsid w:val="00611AFA"/>
    <w:rsid w:val="00612A76"/>
    <w:rsid w:val="006137C1"/>
    <w:rsid w:val="00614839"/>
    <w:rsid w:val="00615C08"/>
    <w:rsid w:val="0061670E"/>
    <w:rsid w:val="00621720"/>
    <w:rsid w:val="006222D2"/>
    <w:rsid w:val="0062434B"/>
    <w:rsid w:val="00624B85"/>
    <w:rsid w:val="00624C51"/>
    <w:rsid w:val="0062708E"/>
    <w:rsid w:val="0063003B"/>
    <w:rsid w:val="0063107A"/>
    <w:rsid w:val="006339C8"/>
    <w:rsid w:val="00634632"/>
    <w:rsid w:val="0063566C"/>
    <w:rsid w:val="006362E6"/>
    <w:rsid w:val="006371FB"/>
    <w:rsid w:val="00640B3A"/>
    <w:rsid w:val="00641124"/>
    <w:rsid w:val="0064214F"/>
    <w:rsid w:val="00642905"/>
    <w:rsid w:val="00644EEE"/>
    <w:rsid w:val="006468E8"/>
    <w:rsid w:val="00647264"/>
    <w:rsid w:val="00647523"/>
    <w:rsid w:val="00651897"/>
    <w:rsid w:val="00652A6E"/>
    <w:rsid w:val="00653750"/>
    <w:rsid w:val="00654B86"/>
    <w:rsid w:val="00655834"/>
    <w:rsid w:val="00657C2A"/>
    <w:rsid w:val="006608F1"/>
    <w:rsid w:val="00660A7D"/>
    <w:rsid w:val="00660A84"/>
    <w:rsid w:val="00660E1D"/>
    <w:rsid w:val="00661531"/>
    <w:rsid w:val="006617C1"/>
    <w:rsid w:val="00661BA3"/>
    <w:rsid w:val="00662678"/>
    <w:rsid w:val="00663988"/>
    <w:rsid w:val="00663A36"/>
    <w:rsid w:val="00665CEE"/>
    <w:rsid w:val="00667953"/>
    <w:rsid w:val="00670C23"/>
    <w:rsid w:val="006715ED"/>
    <w:rsid w:val="00674239"/>
    <w:rsid w:val="00674F5C"/>
    <w:rsid w:val="0067506A"/>
    <w:rsid w:val="00675669"/>
    <w:rsid w:val="00676104"/>
    <w:rsid w:val="006764EA"/>
    <w:rsid w:val="0067769B"/>
    <w:rsid w:val="00677AC1"/>
    <w:rsid w:val="00677DE9"/>
    <w:rsid w:val="006809C3"/>
    <w:rsid w:val="00681349"/>
    <w:rsid w:val="00684844"/>
    <w:rsid w:val="00684B16"/>
    <w:rsid w:val="00684C1D"/>
    <w:rsid w:val="00685CA9"/>
    <w:rsid w:val="0068746F"/>
    <w:rsid w:val="00687C5E"/>
    <w:rsid w:val="0069054E"/>
    <w:rsid w:val="006918F8"/>
    <w:rsid w:val="0069209A"/>
    <w:rsid w:val="00693758"/>
    <w:rsid w:val="0069425F"/>
    <w:rsid w:val="00695611"/>
    <w:rsid w:val="006A0A3E"/>
    <w:rsid w:val="006A27C5"/>
    <w:rsid w:val="006A4753"/>
    <w:rsid w:val="006A5CA1"/>
    <w:rsid w:val="006B024A"/>
    <w:rsid w:val="006B1739"/>
    <w:rsid w:val="006B2036"/>
    <w:rsid w:val="006B2F60"/>
    <w:rsid w:val="006B3C8B"/>
    <w:rsid w:val="006B4921"/>
    <w:rsid w:val="006B570B"/>
    <w:rsid w:val="006C1C0E"/>
    <w:rsid w:val="006C4AAC"/>
    <w:rsid w:val="006C5306"/>
    <w:rsid w:val="006D0CED"/>
    <w:rsid w:val="006D263D"/>
    <w:rsid w:val="006D368F"/>
    <w:rsid w:val="006D3856"/>
    <w:rsid w:val="006D633C"/>
    <w:rsid w:val="006D66A8"/>
    <w:rsid w:val="006D7CCD"/>
    <w:rsid w:val="006E0099"/>
    <w:rsid w:val="006E1AF7"/>
    <w:rsid w:val="006E24E4"/>
    <w:rsid w:val="006E3A23"/>
    <w:rsid w:val="006E4A39"/>
    <w:rsid w:val="006E4FBE"/>
    <w:rsid w:val="006E61CC"/>
    <w:rsid w:val="006E6418"/>
    <w:rsid w:val="006E6E39"/>
    <w:rsid w:val="006F023F"/>
    <w:rsid w:val="006F0247"/>
    <w:rsid w:val="006F4755"/>
    <w:rsid w:val="006F52E2"/>
    <w:rsid w:val="00700476"/>
    <w:rsid w:val="00700B4B"/>
    <w:rsid w:val="00700F87"/>
    <w:rsid w:val="007011FE"/>
    <w:rsid w:val="00701D34"/>
    <w:rsid w:val="00702E3B"/>
    <w:rsid w:val="00705855"/>
    <w:rsid w:val="00705950"/>
    <w:rsid w:val="00705C0C"/>
    <w:rsid w:val="007060E7"/>
    <w:rsid w:val="0071076C"/>
    <w:rsid w:val="00710C11"/>
    <w:rsid w:val="00711576"/>
    <w:rsid w:val="00715760"/>
    <w:rsid w:val="00717F06"/>
    <w:rsid w:val="00717FF2"/>
    <w:rsid w:val="00720CEC"/>
    <w:rsid w:val="00721470"/>
    <w:rsid w:val="007214CA"/>
    <w:rsid w:val="00721A1C"/>
    <w:rsid w:val="0072661B"/>
    <w:rsid w:val="00726B5C"/>
    <w:rsid w:val="007303D6"/>
    <w:rsid w:val="00732AAB"/>
    <w:rsid w:val="0073300A"/>
    <w:rsid w:val="0073328E"/>
    <w:rsid w:val="00733D1A"/>
    <w:rsid w:val="007341C8"/>
    <w:rsid w:val="00735331"/>
    <w:rsid w:val="00736AAF"/>
    <w:rsid w:val="00736D0B"/>
    <w:rsid w:val="00737AE7"/>
    <w:rsid w:val="00740FA0"/>
    <w:rsid w:val="00742609"/>
    <w:rsid w:val="00743A9D"/>
    <w:rsid w:val="00744FFA"/>
    <w:rsid w:val="00745EA0"/>
    <w:rsid w:val="007463CC"/>
    <w:rsid w:val="0074691D"/>
    <w:rsid w:val="00746B0A"/>
    <w:rsid w:val="0075128E"/>
    <w:rsid w:val="007526F2"/>
    <w:rsid w:val="00752DA6"/>
    <w:rsid w:val="00753117"/>
    <w:rsid w:val="00753B90"/>
    <w:rsid w:val="0075487B"/>
    <w:rsid w:val="0075566C"/>
    <w:rsid w:val="00755FAA"/>
    <w:rsid w:val="00755FFB"/>
    <w:rsid w:val="0075683A"/>
    <w:rsid w:val="00757C0B"/>
    <w:rsid w:val="00761BB6"/>
    <w:rsid w:val="00762E15"/>
    <w:rsid w:val="007652E8"/>
    <w:rsid w:val="00765877"/>
    <w:rsid w:val="0076618D"/>
    <w:rsid w:val="00766362"/>
    <w:rsid w:val="0076684F"/>
    <w:rsid w:val="00770D3C"/>
    <w:rsid w:val="007716DB"/>
    <w:rsid w:val="00771A8A"/>
    <w:rsid w:val="00772064"/>
    <w:rsid w:val="00772E12"/>
    <w:rsid w:val="007731FE"/>
    <w:rsid w:val="007748AA"/>
    <w:rsid w:val="00775EDC"/>
    <w:rsid w:val="007761CB"/>
    <w:rsid w:val="007775E1"/>
    <w:rsid w:val="00777E60"/>
    <w:rsid w:val="007810B0"/>
    <w:rsid w:val="00783DC8"/>
    <w:rsid w:val="00784363"/>
    <w:rsid w:val="00784927"/>
    <w:rsid w:val="00785F72"/>
    <w:rsid w:val="00787B16"/>
    <w:rsid w:val="00792DBB"/>
    <w:rsid w:val="0079390D"/>
    <w:rsid w:val="007962F0"/>
    <w:rsid w:val="007A032D"/>
    <w:rsid w:val="007A0CC1"/>
    <w:rsid w:val="007A3481"/>
    <w:rsid w:val="007A394F"/>
    <w:rsid w:val="007A5482"/>
    <w:rsid w:val="007A6CC9"/>
    <w:rsid w:val="007A6D40"/>
    <w:rsid w:val="007A7C50"/>
    <w:rsid w:val="007B25D1"/>
    <w:rsid w:val="007B2C30"/>
    <w:rsid w:val="007B48D1"/>
    <w:rsid w:val="007B60FC"/>
    <w:rsid w:val="007B614D"/>
    <w:rsid w:val="007B7EEC"/>
    <w:rsid w:val="007C1807"/>
    <w:rsid w:val="007C1D01"/>
    <w:rsid w:val="007C1D61"/>
    <w:rsid w:val="007C27C4"/>
    <w:rsid w:val="007C2A23"/>
    <w:rsid w:val="007C390D"/>
    <w:rsid w:val="007C6153"/>
    <w:rsid w:val="007D1366"/>
    <w:rsid w:val="007D17F8"/>
    <w:rsid w:val="007D1A05"/>
    <w:rsid w:val="007D2CDA"/>
    <w:rsid w:val="007D30EF"/>
    <w:rsid w:val="007D46C0"/>
    <w:rsid w:val="007D5BA0"/>
    <w:rsid w:val="007D7F49"/>
    <w:rsid w:val="007D7F84"/>
    <w:rsid w:val="007E1605"/>
    <w:rsid w:val="007E2D98"/>
    <w:rsid w:val="007E45AC"/>
    <w:rsid w:val="007E4AEF"/>
    <w:rsid w:val="007E5731"/>
    <w:rsid w:val="007F0AEC"/>
    <w:rsid w:val="007F1B81"/>
    <w:rsid w:val="007F2980"/>
    <w:rsid w:val="007F5FFC"/>
    <w:rsid w:val="00801E4F"/>
    <w:rsid w:val="00804110"/>
    <w:rsid w:val="00804CE2"/>
    <w:rsid w:val="00810E86"/>
    <w:rsid w:val="00810F20"/>
    <w:rsid w:val="00812729"/>
    <w:rsid w:val="00812846"/>
    <w:rsid w:val="00812BB3"/>
    <w:rsid w:val="00813AF1"/>
    <w:rsid w:val="0081455B"/>
    <w:rsid w:val="0081461D"/>
    <w:rsid w:val="00816CC9"/>
    <w:rsid w:val="00816CD0"/>
    <w:rsid w:val="00817296"/>
    <w:rsid w:val="00817417"/>
    <w:rsid w:val="00820167"/>
    <w:rsid w:val="00820BD8"/>
    <w:rsid w:val="008220C6"/>
    <w:rsid w:val="00825A90"/>
    <w:rsid w:val="008269D0"/>
    <w:rsid w:val="00831C7D"/>
    <w:rsid w:val="008326BA"/>
    <w:rsid w:val="00832F58"/>
    <w:rsid w:val="008330B1"/>
    <w:rsid w:val="0083388A"/>
    <w:rsid w:val="00835BB1"/>
    <w:rsid w:val="008376D1"/>
    <w:rsid w:val="00837F5A"/>
    <w:rsid w:val="008407BA"/>
    <w:rsid w:val="008419E6"/>
    <w:rsid w:val="00841D3A"/>
    <w:rsid w:val="00844BA6"/>
    <w:rsid w:val="00845597"/>
    <w:rsid w:val="00846159"/>
    <w:rsid w:val="00847AF8"/>
    <w:rsid w:val="00851BA8"/>
    <w:rsid w:val="00853053"/>
    <w:rsid w:val="0085487E"/>
    <w:rsid w:val="00856DD4"/>
    <w:rsid w:val="00860D2D"/>
    <w:rsid w:val="00860E18"/>
    <w:rsid w:val="00860F45"/>
    <w:rsid w:val="00861048"/>
    <w:rsid w:val="0086121C"/>
    <w:rsid w:val="00862381"/>
    <w:rsid w:val="00862A07"/>
    <w:rsid w:val="0086353F"/>
    <w:rsid w:val="00863754"/>
    <w:rsid w:val="00863959"/>
    <w:rsid w:val="00864326"/>
    <w:rsid w:val="00864D37"/>
    <w:rsid w:val="00864F02"/>
    <w:rsid w:val="00865053"/>
    <w:rsid w:val="0086575B"/>
    <w:rsid w:val="00866147"/>
    <w:rsid w:val="00866FCF"/>
    <w:rsid w:val="008733F8"/>
    <w:rsid w:val="00874C09"/>
    <w:rsid w:val="00875262"/>
    <w:rsid w:val="008772BE"/>
    <w:rsid w:val="00877356"/>
    <w:rsid w:val="00877567"/>
    <w:rsid w:val="00877EAE"/>
    <w:rsid w:val="00881BD7"/>
    <w:rsid w:val="00881DBA"/>
    <w:rsid w:val="008828BD"/>
    <w:rsid w:val="00883215"/>
    <w:rsid w:val="00887702"/>
    <w:rsid w:val="00891B49"/>
    <w:rsid w:val="00892070"/>
    <w:rsid w:val="00894B9D"/>
    <w:rsid w:val="00894FBC"/>
    <w:rsid w:val="00895A99"/>
    <w:rsid w:val="00895AE1"/>
    <w:rsid w:val="00896E60"/>
    <w:rsid w:val="008A054E"/>
    <w:rsid w:val="008A07F5"/>
    <w:rsid w:val="008A18B6"/>
    <w:rsid w:val="008A29E1"/>
    <w:rsid w:val="008A3064"/>
    <w:rsid w:val="008A5380"/>
    <w:rsid w:val="008A5FF1"/>
    <w:rsid w:val="008A7F06"/>
    <w:rsid w:val="008B103C"/>
    <w:rsid w:val="008B279A"/>
    <w:rsid w:val="008B30A2"/>
    <w:rsid w:val="008B609D"/>
    <w:rsid w:val="008B76E5"/>
    <w:rsid w:val="008C0C38"/>
    <w:rsid w:val="008C1321"/>
    <w:rsid w:val="008C183A"/>
    <w:rsid w:val="008C2796"/>
    <w:rsid w:val="008C3015"/>
    <w:rsid w:val="008C32AD"/>
    <w:rsid w:val="008C3351"/>
    <w:rsid w:val="008C4E57"/>
    <w:rsid w:val="008C528F"/>
    <w:rsid w:val="008C5C4C"/>
    <w:rsid w:val="008C6A6C"/>
    <w:rsid w:val="008C737A"/>
    <w:rsid w:val="008C7881"/>
    <w:rsid w:val="008D1173"/>
    <w:rsid w:val="008D1BC2"/>
    <w:rsid w:val="008D1C06"/>
    <w:rsid w:val="008D23F0"/>
    <w:rsid w:val="008D279B"/>
    <w:rsid w:val="008D2A7F"/>
    <w:rsid w:val="008D2BD3"/>
    <w:rsid w:val="008D373F"/>
    <w:rsid w:val="008D45D9"/>
    <w:rsid w:val="008D55A8"/>
    <w:rsid w:val="008D5757"/>
    <w:rsid w:val="008D772F"/>
    <w:rsid w:val="008E2C18"/>
    <w:rsid w:val="008E4394"/>
    <w:rsid w:val="008E55F2"/>
    <w:rsid w:val="008E599D"/>
    <w:rsid w:val="008E5EB6"/>
    <w:rsid w:val="008E650D"/>
    <w:rsid w:val="008E6629"/>
    <w:rsid w:val="008E6EE3"/>
    <w:rsid w:val="008E7B15"/>
    <w:rsid w:val="008E7D51"/>
    <w:rsid w:val="008F07F5"/>
    <w:rsid w:val="008F1107"/>
    <w:rsid w:val="008F1668"/>
    <w:rsid w:val="008F19DC"/>
    <w:rsid w:val="008F1D65"/>
    <w:rsid w:val="008F237D"/>
    <w:rsid w:val="008F28D9"/>
    <w:rsid w:val="008F3274"/>
    <w:rsid w:val="008F49A9"/>
    <w:rsid w:val="008F59AF"/>
    <w:rsid w:val="008F5B9D"/>
    <w:rsid w:val="008F5E45"/>
    <w:rsid w:val="008F7AD0"/>
    <w:rsid w:val="009013EB"/>
    <w:rsid w:val="0090168E"/>
    <w:rsid w:val="009031C2"/>
    <w:rsid w:val="009049E3"/>
    <w:rsid w:val="00904A7A"/>
    <w:rsid w:val="00905DC4"/>
    <w:rsid w:val="009106A7"/>
    <w:rsid w:val="00911DD3"/>
    <w:rsid w:val="00914846"/>
    <w:rsid w:val="00915220"/>
    <w:rsid w:val="00916248"/>
    <w:rsid w:val="009164C2"/>
    <w:rsid w:val="0091658E"/>
    <w:rsid w:val="00917CB8"/>
    <w:rsid w:val="009203FB"/>
    <w:rsid w:val="00920425"/>
    <w:rsid w:val="00920694"/>
    <w:rsid w:val="0092396A"/>
    <w:rsid w:val="00924613"/>
    <w:rsid w:val="009247C7"/>
    <w:rsid w:val="009262A6"/>
    <w:rsid w:val="00927EDC"/>
    <w:rsid w:val="009309D6"/>
    <w:rsid w:val="00930DB6"/>
    <w:rsid w:val="009338BA"/>
    <w:rsid w:val="00934402"/>
    <w:rsid w:val="00934933"/>
    <w:rsid w:val="009368F5"/>
    <w:rsid w:val="00936FB4"/>
    <w:rsid w:val="00937D5C"/>
    <w:rsid w:val="009414C3"/>
    <w:rsid w:val="009419D2"/>
    <w:rsid w:val="00942A3E"/>
    <w:rsid w:val="00942BEF"/>
    <w:rsid w:val="0094495A"/>
    <w:rsid w:val="00944BDD"/>
    <w:rsid w:val="00945B68"/>
    <w:rsid w:val="00946007"/>
    <w:rsid w:val="00946DBF"/>
    <w:rsid w:val="0094794E"/>
    <w:rsid w:val="009510AA"/>
    <w:rsid w:val="0095215C"/>
    <w:rsid w:val="009550A3"/>
    <w:rsid w:val="0095759B"/>
    <w:rsid w:val="00960397"/>
    <w:rsid w:val="00962366"/>
    <w:rsid w:val="0096285C"/>
    <w:rsid w:val="00964B56"/>
    <w:rsid w:val="00964B5F"/>
    <w:rsid w:val="0096560E"/>
    <w:rsid w:val="00965790"/>
    <w:rsid w:val="00966A60"/>
    <w:rsid w:val="0097153E"/>
    <w:rsid w:val="0097282A"/>
    <w:rsid w:val="00972947"/>
    <w:rsid w:val="00973CC4"/>
    <w:rsid w:val="00973D7D"/>
    <w:rsid w:val="00976A16"/>
    <w:rsid w:val="009816A5"/>
    <w:rsid w:val="0098287B"/>
    <w:rsid w:val="00982933"/>
    <w:rsid w:val="00984E4E"/>
    <w:rsid w:val="009855B3"/>
    <w:rsid w:val="0099052D"/>
    <w:rsid w:val="00992804"/>
    <w:rsid w:val="00993300"/>
    <w:rsid w:val="009938E7"/>
    <w:rsid w:val="00995EDF"/>
    <w:rsid w:val="00996C39"/>
    <w:rsid w:val="0099727A"/>
    <w:rsid w:val="009A1702"/>
    <w:rsid w:val="009A18BC"/>
    <w:rsid w:val="009A2825"/>
    <w:rsid w:val="009A2F4C"/>
    <w:rsid w:val="009A59BC"/>
    <w:rsid w:val="009A5B2D"/>
    <w:rsid w:val="009A71C9"/>
    <w:rsid w:val="009A7B3B"/>
    <w:rsid w:val="009B12AE"/>
    <w:rsid w:val="009B135B"/>
    <w:rsid w:val="009B2446"/>
    <w:rsid w:val="009B3A45"/>
    <w:rsid w:val="009B440D"/>
    <w:rsid w:val="009B4C99"/>
    <w:rsid w:val="009B4CD8"/>
    <w:rsid w:val="009B5729"/>
    <w:rsid w:val="009B58E6"/>
    <w:rsid w:val="009B5D72"/>
    <w:rsid w:val="009B7051"/>
    <w:rsid w:val="009B75BD"/>
    <w:rsid w:val="009C0ABB"/>
    <w:rsid w:val="009C1D23"/>
    <w:rsid w:val="009C1DCB"/>
    <w:rsid w:val="009C297A"/>
    <w:rsid w:val="009C346E"/>
    <w:rsid w:val="009C350C"/>
    <w:rsid w:val="009C3A7B"/>
    <w:rsid w:val="009C43A7"/>
    <w:rsid w:val="009C546C"/>
    <w:rsid w:val="009C78A6"/>
    <w:rsid w:val="009C7DC9"/>
    <w:rsid w:val="009D2163"/>
    <w:rsid w:val="009D25ED"/>
    <w:rsid w:val="009D44F4"/>
    <w:rsid w:val="009D6024"/>
    <w:rsid w:val="009D704C"/>
    <w:rsid w:val="009E018F"/>
    <w:rsid w:val="009E0FDC"/>
    <w:rsid w:val="009E1801"/>
    <w:rsid w:val="009E1D7C"/>
    <w:rsid w:val="009E3B54"/>
    <w:rsid w:val="009E4740"/>
    <w:rsid w:val="009E498A"/>
    <w:rsid w:val="009E50ED"/>
    <w:rsid w:val="009E5972"/>
    <w:rsid w:val="009E5DF5"/>
    <w:rsid w:val="009E6508"/>
    <w:rsid w:val="009F0455"/>
    <w:rsid w:val="009F122F"/>
    <w:rsid w:val="009F13B8"/>
    <w:rsid w:val="009F4EBB"/>
    <w:rsid w:val="009F52F2"/>
    <w:rsid w:val="009F69E5"/>
    <w:rsid w:val="009F6ED5"/>
    <w:rsid w:val="009F7747"/>
    <w:rsid w:val="009F7894"/>
    <w:rsid w:val="00A00939"/>
    <w:rsid w:val="00A015C6"/>
    <w:rsid w:val="00A02DA7"/>
    <w:rsid w:val="00A04E56"/>
    <w:rsid w:val="00A05A42"/>
    <w:rsid w:val="00A07335"/>
    <w:rsid w:val="00A12EB7"/>
    <w:rsid w:val="00A13268"/>
    <w:rsid w:val="00A151CD"/>
    <w:rsid w:val="00A15F1C"/>
    <w:rsid w:val="00A16BB6"/>
    <w:rsid w:val="00A178BB"/>
    <w:rsid w:val="00A17C67"/>
    <w:rsid w:val="00A17D3E"/>
    <w:rsid w:val="00A23037"/>
    <w:rsid w:val="00A23506"/>
    <w:rsid w:val="00A31B2F"/>
    <w:rsid w:val="00A336CE"/>
    <w:rsid w:val="00A3542B"/>
    <w:rsid w:val="00A35D94"/>
    <w:rsid w:val="00A37BEC"/>
    <w:rsid w:val="00A400EE"/>
    <w:rsid w:val="00A430BB"/>
    <w:rsid w:val="00A44F53"/>
    <w:rsid w:val="00A45182"/>
    <w:rsid w:val="00A46844"/>
    <w:rsid w:val="00A468ED"/>
    <w:rsid w:val="00A46F0F"/>
    <w:rsid w:val="00A50D25"/>
    <w:rsid w:val="00A51E8D"/>
    <w:rsid w:val="00A52ADE"/>
    <w:rsid w:val="00A52F53"/>
    <w:rsid w:val="00A54B1D"/>
    <w:rsid w:val="00A54B93"/>
    <w:rsid w:val="00A55840"/>
    <w:rsid w:val="00A564BD"/>
    <w:rsid w:val="00A5714E"/>
    <w:rsid w:val="00A606CE"/>
    <w:rsid w:val="00A62158"/>
    <w:rsid w:val="00A63398"/>
    <w:rsid w:val="00A63C47"/>
    <w:rsid w:val="00A6418D"/>
    <w:rsid w:val="00A641AA"/>
    <w:rsid w:val="00A6568E"/>
    <w:rsid w:val="00A6576C"/>
    <w:rsid w:val="00A65CB5"/>
    <w:rsid w:val="00A664D9"/>
    <w:rsid w:val="00A674A8"/>
    <w:rsid w:val="00A67C07"/>
    <w:rsid w:val="00A67EA9"/>
    <w:rsid w:val="00A70A7C"/>
    <w:rsid w:val="00A75CCB"/>
    <w:rsid w:val="00A75EF0"/>
    <w:rsid w:val="00A76A8E"/>
    <w:rsid w:val="00A8062F"/>
    <w:rsid w:val="00A80C5F"/>
    <w:rsid w:val="00A82657"/>
    <w:rsid w:val="00A82CFF"/>
    <w:rsid w:val="00A8397B"/>
    <w:rsid w:val="00A8561D"/>
    <w:rsid w:val="00A85F8B"/>
    <w:rsid w:val="00A86088"/>
    <w:rsid w:val="00A8699F"/>
    <w:rsid w:val="00A874A2"/>
    <w:rsid w:val="00A90131"/>
    <w:rsid w:val="00A9225D"/>
    <w:rsid w:val="00A92B7C"/>
    <w:rsid w:val="00A92E12"/>
    <w:rsid w:val="00A93374"/>
    <w:rsid w:val="00A94C2B"/>
    <w:rsid w:val="00A97189"/>
    <w:rsid w:val="00A977B9"/>
    <w:rsid w:val="00AA0608"/>
    <w:rsid w:val="00AA1B68"/>
    <w:rsid w:val="00AA2CFC"/>
    <w:rsid w:val="00AA31BC"/>
    <w:rsid w:val="00AA327B"/>
    <w:rsid w:val="00AA43E3"/>
    <w:rsid w:val="00AA51E4"/>
    <w:rsid w:val="00AA5D5E"/>
    <w:rsid w:val="00AA6571"/>
    <w:rsid w:val="00AA756B"/>
    <w:rsid w:val="00AB229C"/>
    <w:rsid w:val="00AB2F6D"/>
    <w:rsid w:val="00AB3510"/>
    <w:rsid w:val="00AB42E3"/>
    <w:rsid w:val="00AB4635"/>
    <w:rsid w:val="00AB4AA1"/>
    <w:rsid w:val="00AB51DC"/>
    <w:rsid w:val="00AB561C"/>
    <w:rsid w:val="00AB5D04"/>
    <w:rsid w:val="00AB625D"/>
    <w:rsid w:val="00AB645F"/>
    <w:rsid w:val="00AC12A5"/>
    <w:rsid w:val="00AC2F9A"/>
    <w:rsid w:val="00AC34DC"/>
    <w:rsid w:val="00AC3D8D"/>
    <w:rsid w:val="00AC5266"/>
    <w:rsid w:val="00AC5BC1"/>
    <w:rsid w:val="00AD1E17"/>
    <w:rsid w:val="00AD3AB5"/>
    <w:rsid w:val="00AD4806"/>
    <w:rsid w:val="00AD5744"/>
    <w:rsid w:val="00AD5880"/>
    <w:rsid w:val="00AE0018"/>
    <w:rsid w:val="00AE0CF4"/>
    <w:rsid w:val="00AE21B3"/>
    <w:rsid w:val="00AE328D"/>
    <w:rsid w:val="00AE346A"/>
    <w:rsid w:val="00AE64D3"/>
    <w:rsid w:val="00AE6722"/>
    <w:rsid w:val="00AE73F2"/>
    <w:rsid w:val="00AF0564"/>
    <w:rsid w:val="00AF156A"/>
    <w:rsid w:val="00AF2F4A"/>
    <w:rsid w:val="00AF35BA"/>
    <w:rsid w:val="00AF387F"/>
    <w:rsid w:val="00AF3A56"/>
    <w:rsid w:val="00AF3DD3"/>
    <w:rsid w:val="00AF49EA"/>
    <w:rsid w:val="00AF5022"/>
    <w:rsid w:val="00AF54E4"/>
    <w:rsid w:val="00AF6368"/>
    <w:rsid w:val="00AF79E9"/>
    <w:rsid w:val="00B0192A"/>
    <w:rsid w:val="00B03342"/>
    <w:rsid w:val="00B03D3B"/>
    <w:rsid w:val="00B0704D"/>
    <w:rsid w:val="00B07E16"/>
    <w:rsid w:val="00B11018"/>
    <w:rsid w:val="00B113C0"/>
    <w:rsid w:val="00B122CF"/>
    <w:rsid w:val="00B12F03"/>
    <w:rsid w:val="00B12F10"/>
    <w:rsid w:val="00B13775"/>
    <w:rsid w:val="00B13854"/>
    <w:rsid w:val="00B15AB0"/>
    <w:rsid w:val="00B16AF5"/>
    <w:rsid w:val="00B17096"/>
    <w:rsid w:val="00B17A61"/>
    <w:rsid w:val="00B207B7"/>
    <w:rsid w:val="00B20812"/>
    <w:rsid w:val="00B20DF9"/>
    <w:rsid w:val="00B2289E"/>
    <w:rsid w:val="00B22D99"/>
    <w:rsid w:val="00B23841"/>
    <w:rsid w:val="00B24CC2"/>
    <w:rsid w:val="00B254FC"/>
    <w:rsid w:val="00B2556A"/>
    <w:rsid w:val="00B25BEB"/>
    <w:rsid w:val="00B2603B"/>
    <w:rsid w:val="00B26523"/>
    <w:rsid w:val="00B272F7"/>
    <w:rsid w:val="00B27E08"/>
    <w:rsid w:val="00B318BC"/>
    <w:rsid w:val="00B322D5"/>
    <w:rsid w:val="00B327EE"/>
    <w:rsid w:val="00B32E0D"/>
    <w:rsid w:val="00B3379D"/>
    <w:rsid w:val="00B34F8A"/>
    <w:rsid w:val="00B35027"/>
    <w:rsid w:val="00B355BA"/>
    <w:rsid w:val="00B3619F"/>
    <w:rsid w:val="00B36A48"/>
    <w:rsid w:val="00B370E1"/>
    <w:rsid w:val="00B37E74"/>
    <w:rsid w:val="00B40E27"/>
    <w:rsid w:val="00B424D9"/>
    <w:rsid w:val="00B43014"/>
    <w:rsid w:val="00B465D5"/>
    <w:rsid w:val="00B47CEF"/>
    <w:rsid w:val="00B52190"/>
    <w:rsid w:val="00B52AC4"/>
    <w:rsid w:val="00B55D73"/>
    <w:rsid w:val="00B56D8C"/>
    <w:rsid w:val="00B60BC7"/>
    <w:rsid w:val="00B618D0"/>
    <w:rsid w:val="00B61A30"/>
    <w:rsid w:val="00B623F2"/>
    <w:rsid w:val="00B6268C"/>
    <w:rsid w:val="00B62AA9"/>
    <w:rsid w:val="00B63ACE"/>
    <w:rsid w:val="00B64106"/>
    <w:rsid w:val="00B64BB8"/>
    <w:rsid w:val="00B66E4D"/>
    <w:rsid w:val="00B675FD"/>
    <w:rsid w:val="00B67FD5"/>
    <w:rsid w:val="00B700C3"/>
    <w:rsid w:val="00B710B3"/>
    <w:rsid w:val="00B71629"/>
    <w:rsid w:val="00B71F29"/>
    <w:rsid w:val="00B72396"/>
    <w:rsid w:val="00B7420E"/>
    <w:rsid w:val="00B7570D"/>
    <w:rsid w:val="00B76023"/>
    <w:rsid w:val="00B763B2"/>
    <w:rsid w:val="00B77454"/>
    <w:rsid w:val="00B7756C"/>
    <w:rsid w:val="00B823D8"/>
    <w:rsid w:val="00B82892"/>
    <w:rsid w:val="00B832A5"/>
    <w:rsid w:val="00B85EB7"/>
    <w:rsid w:val="00B866C3"/>
    <w:rsid w:val="00B8676C"/>
    <w:rsid w:val="00B87993"/>
    <w:rsid w:val="00B879BA"/>
    <w:rsid w:val="00B87BFD"/>
    <w:rsid w:val="00B87CB1"/>
    <w:rsid w:val="00B91B3D"/>
    <w:rsid w:val="00B93E09"/>
    <w:rsid w:val="00B952CC"/>
    <w:rsid w:val="00B962C6"/>
    <w:rsid w:val="00B96EEA"/>
    <w:rsid w:val="00BA1725"/>
    <w:rsid w:val="00BA1CB4"/>
    <w:rsid w:val="00BA207C"/>
    <w:rsid w:val="00BA3202"/>
    <w:rsid w:val="00BA4167"/>
    <w:rsid w:val="00BA45E0"/>
    <w:rsid w:val="00BA5B75"/>
    <w:rsid w:val="00BA6031"/>
    <w:rsid w:val="00BA6599"/>
    <w:rsid w:val="00BA705B"/>
    <w:rsid w:val="00BB1126"/>
    <w:rsid w:val="00BB11EE"/>
    <w:rsid w:val="00BB2B01"/>
    <w:rsid w:val="00BB3289"/>
    <w:rsid w:val="00BB58DA"/>
    <w:rsid w:val="00BC5872"/>
    <w:rsid w:val="00BC7133"/>
    <w:rsid w:val="00BC71D3"/>
    <w:rsid w:val="00BC7DD9"/>
    <w:rsid w:val="00BD2060"/>
    <w:rsid w:val="00BD315C"/>
    <w:rsid w:val="00BD364A"/>
    <w:rsid w:val="00BD47FA"/>
    <w:rsid w:val="00BD4D75"/>
    <w:rsid w:val="00BD5092"/>
    <w:rsid w:val="00BD657B"/>
    <w:rsid w:val="00BE00D4"/>
    <w:rsid w:val="00BE0B23"/>
    <w:rsid w:val="00BE34BE"/>
    <w:rsid w:val="00BE37B4"/>
    <w:rsid w:val="00BE4E34"/>
    <w:rsid w:val="00BE55A2"/>
    <w:rsid w:val="00BE5D83"/>
    <w:rsid w:val="00BE734D"/>
    <w:rsid w:val="00BE74C3"/>
    <w:rsid w:val="00BF0FFD"/>
    <w:rsid w:val="00BF1774"/>
    <w:rsid w:val="00BF3C47"/>
    <w:rsid w:val="00BF46A2"/>
    <w:rsid w:val="00BF4E45"/>
    <w:rsid w:val="00BF662B"/>
    <w:rsid w:val="00BF6795"/>
    <w:rsid w:val="00BF699A"/>
    <w:rsid w:val="00BF7A0E"/>
    <w:rsid w:val="00C001B3"/>
    <w:rsid w:val="00C001CF"/>
    <w:rsid w:val="00C00B6C"/>
    <w:rsid w:val="00C013D2"/>
    <w:rsid w:val="00C0297C"/>
    <w:rsid w:val="00C04158"/>
    <w:rsid w:val="00C04296"/>
    <w:rsid w:val="00C05B00"/>
    <w:rsid w:val="00C05C61"/>
    <w:rsid w:val="00C05CBF"/>
    <w:rsid w:val="00C0632B"/>
    <w:rsid w:val="00C07030"/>
    <w:rsid w:val="00C1004D"/>
    <w:rsid w:val="00C10908"/>
    <w:rsid w:val="00C10A4B"/>
    <w:rsid w:val="00C11B8E"/>
    <w:rsid w:val="00C1434F"/>
    <w:rsid w:val="00C1518F"/>
    <w:rsid w:val="00C160DD"/>
    <w:rsid w:val="00C1614B"/>
    <w:rsid w:val="00C20E47"/>
    <w:rsid w:val="00C21225"/>
    <w:rsid w:val="00C22CEC"/>
    <w:rsid w:val="00C2690D"/>
    <w:rsid w:val="00C27FC3"/>
    <w:rsid w:val="00C3071F"/>
    <w:rsid w:val="00C30DC3"/>
    <w:rsid w:val="00C34CF9"/>
    <w:rsid w:val="00C35F4E"/>
    <w:rsid w:val="00C378C9"/>
    <w:rsid w:val="00C4070B"/>
    <w:rsid w:val="00C41327"/>
    <w:rsid w:val="00C4191F"/>
    <w:rsid w:val="00C420A6"/>
    <w:rsid w:val="00C4210C"/>
    <w:rsid w:val="00C425A7"/>
    <w:rsid w:val="00C42E1D"/>
    <w:rsid w:val="00C43DCB"/>
    <w:rsid w:val="00C43DE0"/>
    <w:rsid w:val="00C43E2F"/>
    <w:rsid w:val="00C445BD"/>
    <w:rsid w:val="00C45734"/>
    <w:rsid w:val="00C4764A"/>
    <w:rsid w:val="00C50AED"/>
    <w:rsid w:val="00C513B6"/>
    <w:rsid w:val="00C558DC"/>
    <w:rsid w:val="00C5615F"/>
    <w:rsid w:val="00C618C3"/>
    <w:rsid w:val="00C635F0"/>
    <w:rsid w:val="00C636E3"/>
    <w:rsid w:val="00C644EF"/>
    <w:rsid w:val="00C64CF4"/>
    <w:rsid w:val="00C64F1D"/>
    <w:rsid w:val="00C66664"/>
    <w:rsid w:val="00C66AA8"/>
    <w:rsid w:val="00C67236"/>
    <w:rsid w:val="00C71530"/>
    <w:rsid w:val="00C71B9F"/>
    <w:rsid w:val="00C72F68"/>
    <w:rsid w:val="00C738D9"/>
    <w:rsid w:val="00C7403A"/>
    <w:rsid w:val="00C74EF5"/>
    <w:rsid w:val="00C758D7"/>
    <w:rsid w:val="00C76F52"/>
    <w:rsid w:val="00C774E9"/>
    <w:rsid w:val="00C77553"/>
    <w:rsid w:val="00C801D9"/>
    <w:rsid w:val="00C80D3B"/>
    <w:rsid w:val="00C82071"/>
    <w:rsid w:val="00C82B7E"/>
    <w:rsid w:val="00C839A3"/>
    <w:rsid w:val="00C83B92"/>
    <w:rsid w:val="00C847BF"/>
    <w:rsid w:val="00C85436"/>
    <w:rsid w:val="00C854FA"/>
    <w:rsid w:val="00C865B1"/>
    <w:rsid w:val="00C8720B"/>
    <w:rsid w:val="00C87DD3"/>
    <w:rsid w:val="00C90116"/>
    <w:rsid w:val="00C90FB9"/>
    <w:rsid w:val="00C913C9"/>
    <w:rsid w:val="00C91B15"/>
    <w:rsid w:val="00C930F8"/>
    <w:rsid w:val="00C93AE7"/>
    <w:rsid w:val="00C93D1A"/>
    <w:rsid w:val="00C963E4"/>
    <w:rsid w:val="00C96783"/>
    <w:rsid w:val="00C96862"/>
    <w:rsid w:val="00C96AAA"/>
    <w:rsid w:val="00CA0789"/>
    <w:rsid w:val="00CA2E6E"/>
    <w:rsid w:val="00CA435E"/>
    <w:rsid w:val="00CA56E2"/>
    <w:rsid w:val="00CA579B"/>
    <w:rsid w:val="00CA650D"/>
    <w:rsid w:val="00CA7370"/>
    <w:rsid w:val="00CA7CC4"/>
    <w:rsid w:val="00CB0085"/>
    <w:rsid w:val="00CB0802"/>
    <w:rsid w:val="00CB0C77"/>
    <w:rsid w:val="00CB13C4"/>
    <w:rsid w:val="00CB36D8"/>
    <w:rsid w:val="00CB3CE6"/>
    <w:rsid w:val="00CB5CAC"/>
    <w:rsid w:val="00CB63AE"/>
    <w:rsid w:val="00CB6CF9"/>
    <w:rsid w:val="00CC05D4"/>
    <w:rsid w:val="00CC0979"/>
    <w:rsid w:val="00CC1954"/>
    <w:rsid w:val="00CC2CF7"/>
    <w:rsid w:val="00CC3A9C"/>
    <w:rsid w:val="00CC3B97"/>
    <w:rsid w:val="00CC3BB1"/>
    <w:rsid w:val="00CC4AF3"/>
    <w:rsid w:val="00CC4BAC"/>
    <w:rsid w:val="00CC5CC4"/>
    <w:rsid w:val="00CC6543"/>
    <w:rsid w:val="00CD01FC"/>
    <w:rsid w:val="00CD0A3E"/>
    <w:rsid w:val="00CD1E87"/>
    <w:rsid w:val="00CD306F"/>
    <w:rsid w:val="00CD42E5"/>
    <w:rsid w:val="00CD6698"/>
    <w:rsid w:val="00CD789D"/>
    <w:rsid w:val="00CE00CD"/>
    <w:rsid w:val="00CE19EA"/>
    <w:rsid w:val="00CE2057"/>
    <w:rsid w:val="00CE2FB3"/>
    <w:rsid w:val="00CE3B0F"/>
    <w:rsid w:val="00CE49A3"/>
    <w:rsid w:val="00CE49AE"/>
    <w:rsid w:val="00CE7980"/>
    <w:rsid w:val="00CF155E"/>
    <w:rsid w:val="00CF1CD3"/>
    <w:rsid w:val="00CF1E39"/>
    <w:rsid w:val="00CF22EF"/>
    <w:rsid w:val="00CF2A3D"/>
    <w:rsid w:val="00CF3E14"/>
    <w:rsid w:val="00CF3FDA"/>
    <w:rsid w:val="00CF59B6"/>
    <w:rsid w:val="00CF7290"/>
    <w:rsid w:val="00CF775C"/>
    <w:rsid w:val="00D00BAD"/>
    <w:rsid w:val="00D033FC"/>
    <w:rsid w:val="00D03AD8"/>
    <w:rsid w:val="00D042F8"/>
    <w:rsid w:val="00D063E2"/>
    <w:rsid w:val="00D10698"/>
    <w:rsid w:val="00D11104"/>
    <w:rsid w:val="00D123D9"/>
    <w:rsid w:val="00D13815"/>
    <w:rsid w:val="00D13909"/>
    <w:rsid w:val="00D13FE9"/>
    <w:rsid w:val="00D14A95"/>
    <w:rsid w:val="00D16DD2"/>
    <w:rsid w:val="00D1776B"/>
    <w:rsid w:val="00D17940"/>
    <w:rsid w:val="00D2095B"/>
    <w:rsid w:val="00D222BA"/>
    <w:rsid w:val="00D25F89"/>
    <w:rsid w:val="00D26549"/>
    <w:rsid w:val="00D267B3"/>
    <w:rsid w:val="00D3071D"/>
    <w:rsid w:val="00D307D3"/>
    <w:rsid w:val="00D31B38"/>
    <w:rsid w:val="00D36159"/>
    <w:rsid w:val="00D378A8"/>
    <w:rsid w:val="00D40579"/>
    <w:rsid w:val="00D435AF"/>
    <w:rsid w:val="00D4389B"/>
    <w:rsid w:val="00D43E89"/>
    <w:rsid w:val="00D44221"/>
    <w:rsid w:val="00D45271"/>
    <w:rsid w:val="00D4547F"/>
    <w:rsid w:val="00D456DD"/>
    <w:rsid w:val="00D45BF2"/>
    <w:rsid w:val="00D4649A"/>
    <w:rsid w:val="00D4684D"/>
    <w:rsid w:val="00D52750"/>
    <w:rsid w:val="00D54880"/>
    <w:rsid w:val="00D54FF8"/>
    <w:rsid w:val="00D55D0A"/>
    <w:rsid w:val="00D578FD"/>
    <w:rsid w:val="00D60186"/>
    <w:rsid w:val="00D60C7F"/>
    <w:rsid w:val="00D626E5"/>
    <w:rsid w:val="00D63DE8"/>
    <w:rsid w:val="00D6672F"/>
    <w:rsid w:val="00D67339"/>
    <w:rsid w:val="00D71233"/>
    <w:rsid w:val="00D72520"/>
    <w:rsid w:val="00D72B0C"/>
    <w:rsid w:val="00D72DB3"/>
    <w:rsid w:val="00D73101"/>
    <w:rsid w:val="00D74B67"/>
    <w:rsid w:val="00D757D5"/>
    <w:rsid w:val="00D7597A"/>
    <w:rsid w:val="00D773C8"/>
    <w:rsid w:val="00D836EC"/>
    <w:rsid w:val="00D83F9E"/>
    <w:rsid w:val="00D85E86"/>
    <w:rsid w:val="00D8717B"/>
    <w:rsid w:val="00D87632"/>
    <w:rsid w:val="00D918F9"/>
    <w:rsid w:val="00D91C74"/>
    <w:rsid w:val="00D91DBE"/>
    <w:rsid w:val="00D935F3"/>
    <w:rsid w:val="00D94D1C"/>
    <w:rsid w:val="00D94DBD"/>
    <w:rsid w:val="00D9513A"/>
    <w:rsid w:val="00D978F1"/>
    <w:rsid w:val="00D97A40"/>
    <w:rsid w:val="00DA5040"/>
    <w:rsid w:val="00DA6E9E"/>
    <w:rsid w:val="00DB079E"/>
    <w:rsid w:val="00DB338B"/>
    <w:rsid w:val="00DB3F23"/>
    <w:rsid w:val="00DB3F8E"/>
    <w:rsid w:val="00DB4501"/>
    <w:rsid w:val="00DB6C8C"/>
    <w:rsid w:val="00DB70F4"/>
    <w:rsid w:val="00DC06DA"/>
    <w:rsid w:val="00DC098E"/>
    <w:rsid w:val="00DC1DB7"/>
    <w:rsid w:val="00DC235D"/>
    <w:rsid w:val="00DC5256"/>
    <w:rsid w:val="00DC5B75"/>
    <w:rsid w:val="00DC6B53"/>
    <w:rsid w:val="00DC7622"/>
    <w:rsid w:val="00DD21A5"/>
    <w:rsid w:val="00DD3E01"/>
    <w:rsid w:val="00DD6F2E"/>
    <w:rsid w:val="00DD75FD"/>
    <w:rsid w:val="00DE3FA4"/>
    <w:rsid w:val="00DE43EB"/>
    <w:rsid w:val="00DE4518"/>
    <w:rsid w:val="00DE4DEE"/>
    <w:rsid w:val="00DE520A"/>
    <w:rsid w:val="00DE5AB1"/>
    <w:rsid w:val="00DE5F92"/>
    <w:rsid w:val="00DE6051"/>
    <w:rsid w:val="00DE7544"/>
    <w:rsid w:val="00DE7F90"/>
    <w:rsid w:val="00DF0602"/>
    <w:rsid w:val="00DF0E8A"/>
    <w:rsid w:val="00DF13A4"/>
    <w:rsid w:val="00DF1FB3"/>
    <w:rsid w:val="00DF23CF"/>
    <w:rsid w:val="00DF2AE2"/>
    <w:rsid w:val="00DF2BA8"/>
    <w:rsid w:val="00DF48EF"/>
    <w:rsid w:val="00DF4F1F"/>
    <w:rsid w:val="00DF4F90"/>
    <w:rsid w:val="00DF536F"/>
    <w:rsid w:val="00DF54F2"/>
    <w:rsid w:val="00DF550C"/>
    <w:rsid w:val="00DF5D9F"/>
    <w:rsid w:val="00DF634A"/>
    <w:rsid w:val="00DF7E2C"/>
    <w:rsid w:val="00E00055"/>
    <w:rsid w:val="00E001F4"/>
    <w:rsid w:val="00E00F2D"/>
    <w:rsid w:val="00E03AA7"/>
    <w:rsid w:val="00E04BA8"/>
    <w:rsid w:val="00E06464"/>
    <w:rsid w:val="00E076A1"/>
    <w:rsid w:val="00E109DE"/>
    <w:rsid w:val="00E11531"/>
    <w:rsid w:val="00E11933"/>
    <w:rsid w:val="00E127C9"/>
    <w:rsid w:val="00E128DB"/>
    <w:rsid w:val="00E12C20"/>
    <w:rsid w:val="00E13043"/>
    <w:rsid w:val="00E144C0"/>
    <w:rsid w:val="00E144FE"/>
    <w:rsid w:val="00E14BB6"/>
    <w:rsid w:val="00E1537A"/>
    <w:rsid w:val="00E16EAC"/>
    <w:rsid w:val="00E207A4"/>
    <w:rsid w:val="00E20866"/>
    <w:rsid w:val="00E219F7"/>
    <w:rsid w:val="00E22F5A"/>
    <w:rsid w:val="00E276E5"/>
    <w:rsid w:val="00E300F2"/>
    <w:rsid w:val="00E32595"/>
    <w:rsid w:val="00E333E7"/>
    <w:rsid w:val="00E33EBA"/>
    <w:rsid w:val="00E34015"/>
    <w:rsid w:val="00E35CCD"/>
    <w:rsid w:val="00E406E9"/>
    <w:rsid w:val="00E40904"/>
    <w:rsid w:val="00E40A2C"/>
    <w:rsid w:val="00E41364"/>
    <w:rsid w:val="00E44B88"/>
    <w:rsid w:val="00E451D7"/>
    <w:rsid w:val="00E46A29"/>
    <w:rsid w:val="00E4792F"/>
    <w:rsid w:val="00E47F07"/>
    <w:rsid w:val="00E50566"/>
    <w:rsid w:val="00E50A92"/>
    <w:rsid w:val="00E50DF9"/>
    <w:rsid w:val="00E51FC7"/>
    <w:rsid w:val="00E54D42"/>
    <w:rsid w:val="00E55A84"/>
    <w:rsid w:val="00E55CB2"/>
    <w:rsid w:val="00E62BEE"/>
    <w:rsid w:val="00E64811"/>
    <w:rsid w:val="00E64B23"/>
    <w:rsid w:val="00E64DDD"/>
    <w:rsid w:val="00E67544"/>
    <w:rsid w:val="00E70285"/>
    <w:rsid w:val="00E71FC1"/>
    <w:rsid w:val="00E728AA"/>
    <w:rsid w:val="00E7418B"/>
    <w:rsid w:val="00E75C72"/>
    <w:rsid w:val="00E763B9"/>
    <w:rsid w:val="00E766A1"/>
    <w:rsid w:val="00E773FE"/>
    <w:rsid w:val="00E7796C"/>
    <w:rsid w:val="00E83DEC"/>
    <w:rsid w:val="00E84025"/>
    <w:rsid w:val="00E840CC"/>
    <w:rsid w:val="00E84D07"/>
    <w:rsid w:val="00E850F0"/>
    <w:rsid w:val="00E85209"/>
    <w:rsid w:val="00E864A8"/>
    <w:rsid w:val="00E8765C"/>
    <w:rsid w:val="00E87D89"/>
    <w:rsid w:val="00E900E7"/>
    <w:rsid w:val="00E9194D"/>
    <w:rsid w:val="00E91D85"/>
    <w:rsid w:val="00E92396"/>
    <w:rsid w:val="00E93058"/>
    <w:rsid w:val="00E9437F"/>
    <w:rsid w:val="00E950B2"/>
    <w:rsid w:val="00E95996"/>
    <w:rsid w:val="00E9651D"/>
    <w:rsid w:val="00EA0DD1"/>
    <w:rsid w:val="00EA12DC"/>
    <w:rsid w:val="00EA3ACC"/>
    <w:rsid w:val="00EA68AE"/>
    <w:rsid w:val="00EA6AB9"/>
    <w:rsid w:val="00EB0056"/>
    <w:rsid w:val="00EB32BB"/>
    <w:rsid w:val="00EB368B"/>
    <w:rsid w:val="00EB3EDF"/>
    <w:rsid w:val="00EB4B45"/>
    <w:rsid w:val="00EB561D"/>
    <w:rsid w:val="00EC27CA"/>
    <w:rsid w:val="00EC304A"/>
    <w:rsid w:val="00EC42C1"/>
    <w:rsid w:val="00EC44C7"/>
    <w:rsid w:val="00EC480E"/>
    <w:rsid w:val="00EC63E9"/>
    <w:rsid w:val="00EC6E3A"/>
    <w:rsid w:val="00EC7AAD"/>
    <w:rsid w:val="00ED027D"/>
    <w:rsid w:val="00ED0BAA"/>
    <w:rsid w:val="00ED13A0"/>
    <w:rsid w:val="00ED1A4C"/>
    <w:rsid w:val="00ED1F35"/>
    <w:rsid w:val="00ED3D6D"/>
    <w:rsid w:val="00ED5790"/>
    <w:rsid w:val="00ED57EF"/>
    <w:rsid w:val="00ED66B1"/>
    <w:rsid w:val="00ED7068"/>
    <w:rsid w:val="00ED771F"/>
    <w:rsid w:val="00EE032E"/>
    <w:rsid w:val="00EE0A71"/>
    <w:rsid w:val="00EE106F"/>
    <w:rsid w:val="00EE2132"/>
    <w:rsid w:val="00EE48B0"/>
    <w:rsid w:val="00EE4B0F"/>
    <w:rsid w:val="00EE5615"/>
    <w:rsid w:val="00EE61F0"/>
    <w:rsid w:val="00EE7321"/>
    <w:rsid w:val="00EE7DAE"/>
    <w:rsid w:val="00EF1931"/>
    <w:rsid w:val="00EF2D63"/>
    <w:rsid w:val="00EF61C3"/>
    <w:rsid w:val="00EF629E"/>
    <w:rsid w:val="00F00F63"/>
    <w:rsid w:val="00F018DA"/>
    <w:rsid w:val="00F019A0"/>
    <w:rsid w:val="00F02F7D"/>
    <w:rsid w:val="00F0557D"/>
    <w:rsid w:val="00F05BE1"/>
    <w:rsid w:val="00F06917"/>
    <w:rsid w:val="00F0699A"/>
    <w:rsid w:val="00F07BBB"/>
    <w:rsid w:val="00F10551"/>
    <w:rsid w:val="00F10C2A"/>
    <w:rsid w:val="00F11FC0"/>
    <w:rsid w:val="00F12D25"/>
    <w:rsid w:val="00F150D6"/>
    <w:rsid w:val="00F1548D"/>
    <w:rsid w:val="00F16429"/>
    <w:rsid w:val="00F17A1F"/>
    <w:rsid w:val="00F2039D"/>
    <w:rsid w:val="00F207AF"/>
    <w:rsid w:val="00F2084E"/>
    <w:rsid w:val="00F20D38"/>
    <w:rsid w:val="00F22858"/>
    <w:rsid w:val="00F246A0"/>
    <w:rsid w:val="00F25BFD"/>
    <w:rsid w:val="00F261CA"/>
    <w:rsid w:val="00F261EB"/>
    <w:rsid w:val="00F262A9"/>
    <w:rsid w:val="00F262BA"/>
    <w:rsid w:val="00F271F6"/>
    <w:rsid w:val="00F2761E"/>
    <w:rsid w:val="00F27B20"/>
    <w:rsid w:val="00F31800"/>
    <w:rsid w:val="00F31C51"/>
    <w:rsid w:val="00F31C58"/>
    <w:rsid w:val="00F326E5"/>
    <w:rsid w:val="00F33732"/>
    <w:rsid w:val="00F34475"/>
    <w:rsid w:val="00F353D2"/>
    <w:rsid w:val="00F3559B"/>
    <w:rsid w:val="00F359C7"/>
    <w:rsid w:val="00F4226A"/>
    <w:rsid w:val="00F42450"/>
    <w:rsid w:val="00F42C28"/>
    <w:rsid w:val="00F43952"/>
    <w:rsid w:val="00F44268"/>
    <w:rsid w:val="00F4463D"/>
    <w:rsid w:val="00F44745"/>
    <w:rsid w:val="00F449F0"/>
    <w:rsid w:val="00F47B37"/>
    <w:rsid w:val="00F5182A"/>
    <w:rsid w:val="00F51D4B"/>
    <w:rsid w:val="00F52040"/>
    <w:rsid w:val="00F52DAF"/>
    <w:rsid w:val="00F53F0A"/>
    <w:rsid w:val="00F54351"/>
    <w:rsid w:val="00F5447D"/>
    <w:rsid w:val="00F54960"/>
    <w:rsid w:val="00F55D58"/>
    <w:rsid w:val="00F563DA"/>
    <w:rsid w:val="00F5758F"/>
    <w:rsid w:val="00F60C97"/>
    <w:rsid w:val="00F61DB7"/>
    <w:rsid w:val="00F63873"/>
    <w:rsid w:val="00F64983"/>
    <w:rsid w:val="00F66C03"/>
    <w:rsid w:val="00F7042D"/>
    <w:rsid w:val="00F70FFB"/>
    <w:rsid w:val="00F7125C"/>
    <w:rsid w:val="00F712CE"/>
    <w:rsid w:val="00F73EC0"/>
    <w:rsid w:val="00F75368"/>
    <w:rsid w:val="00F7585A"/>
    <w:rsid w:val="00F758F8"/>
    <w:rsid w:val="00F7654B"/>
    <w:rsid w:val="00F8157A"/>
    <w:rsid w:val="00F81D60"/>
    <w:rsid w:val="00F876CC"/>
    <w:rsid w:val="00F90654"/>
    <w:rsid w:val="00F9213B"/>
    <w:rsid w:val="00F92D38"/>
    <w:rsid w:val="00F93CA7"/>
    <w:rsid w:val="00F94237"/>
    <w:rsid w:val="00F94635"/>
    <w:rsid w:val="00F94A2A"/>
    <w:rsid w:val="00F94B1F"/>
    <w:rsid w:val="00F97CC2"/>
    <w:rsid w:val="00F97F99"/>
    <w:rsid w:val="00FA0A92"/>
    <w:rsid w:val="00FA1E9F"/>
    <w:rsid w:val="00FA28CB"/>
    <w:rsid w:val="00FA44EA"/>
    <w:rsid w:val="00FA52B5"/>
    <w:rsid w:val="00FA5F63"/>
    <w:rsid w:val="00FB01F3"/>
    <w:rsid w:val="00FB020F"/>
    <w:rsid w:val="00FB06F3"/>
    <w:rsid w:val="00FB0A80"/>
    <w:rsid w:val="00FB1207"/>
    <w:rsid w:val="00FB16F4"/>
    <w:rsid w:val="00FB1BC6"/>
    <w:rsid w:val="00FB2628"/>
    <w:rsid w:val="00FB2F97"/>
    <w:rsid w:val="00FB31C1"/>
    <w:rsid w:val="00FB41A1"/>
    <w:rsid w:val="00FB4536"/>
    <w:rsid w:val="00FB4FB2"/>
    <w:rsid w:val="00FB5596"/>
    <w:rsid w:val="00FB75CE"/>
    <w:rsid w:val="00FB7A44"/>
    <w:rsid w:val="00FC0279"/>
    <w:rsid w:val="00FC047E"/>
    <w:rsid w:val="00FC0663"/>
    <w:rsid w:val="00FC0AEE"/>
    <w:rsid w:val="00FC202F"/>
    <w:rsid w:val="00FC2E19"/>
    <w:rsid w:val="00FC3A63"/>
    <w:rsid w:val="00FC42A1"/>
    <w:rsid w:val="00FC44F5"/>
    <w:rsid w:val="00FC7C97"/>
    <w:rsid w:val="00FC7E58"/>
    <w:rsid w:val="00FC7E79"/>
    <w:rsid w:val="00FD029A"/>
    <w:rsid w:val="00FD0667"/>
    <w:rsid w:val="00FD0CFC"/>
    <w:rsid w:val="00FD1233"/>
    <w:rsid w:val="00FD12CA"/>
    <w:rsid w:val="00FD1447"/>
    <w:rsid w:val="00FD2344"/>
    <w:rsid w:val="00FD4020"/>
    <w:rsid w:val="00FD55AC"/>
    <w:rsid w:val="00FD6311"/>
    <w:rsid w:val="00FD64FA"/>
    <w:rsid w:val="00FE123D"/>
    <w:rsid w:val="00FE23F8"/>
    <w:rsid w:val="00FE2B5F"/>
    <w:rsid w:val="00FE3108"/>
    <w:rsid w:val="00FE3704"/>
    <w:rsid w:val="00FE3C58"/>
    <w:rsid w:val="00FE56B3"/>
    <w:rsid w:val="00FE592D"/>
    <w:rsid w:val="00FE5DD2"/>
    <w:rsid w:val="00FE727B"/>
    <w:rsid w:val="00FE7EAA"/>
    <w:rsid w:val="00FF0146"/>
    <w:rsid w:val="00FF0D0C"/>
    <w:rsid w:val="00FF1AC2"/>
    <w:rsid w:val="00FF1C56"/>
    <w:rsid w:val="00FF2728"/>
    <w:rsid w:val="00FF310F"/>
    <w:rsid w:val="00FF5D1E"/>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FD0550-4108-4FAF-BF14-94E5933E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7614"/>
    <w:pPr>
      <w:overflowPunct w:val="0"/>
      <w:autoSpaceDE w:val="0"/>
      <w:autoSpaceDN w:val="0"/>
      <w:adjustRightInd w:val="0"/>
    </w:pPr>
    <w:rPr>
      <w:sz w:val="26"/>
    </w:rPr>
  </w:style>
  <w:style w:type="paragraph" w:styleId="1">
    <w:name w:val="heading 1"/>
    <w:basedOn w:val="a0"/>
    <w:next w:val="a0"/>
    <w:link w:val="10"/>
    <w:qFormat/>
    <w:rsid w:val="007F0AEC"/>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877EAE"/>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877EAE"/>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7F0AEC"/>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F0AE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7F0AEC"/>
    <w:pPr>
      <w:widowControl w:val="0"/>
      <w:autoSpaceDE w:val="0"/>
      <w:autoSpaceDN w:val="0"/>
      <w:adjustRightInd w:val="0"/>
      <w:jc w:val="both"/>
    </w:pPr>
    <w:rPr>
      <w:b/>
      <w:bCs/>
      <w:sz w:val="24"/>
      <w:szCs w:val="24"/>
    </w:rPr>
  </w:style>
  <w:style w:type="paragraph" w:customStyle="1" w:styleId="ConsPlusCell">
    <w:name w:val="ConsPlusCell"/>
    <w:rsid w:val="007F0AEC"/>
    <w:pPr>
      <w:widowControl w:val="0"/>
      <w:autoSpaceDE w:val="0"/>
      <w:autoSpaceDN w:val="0"/>
      <w:adjustRightInd w:val="0"/>
      <w:jc w:val="both"/>
    </w:pPr>
    <w:rPr>
      <w:rFonts w:ascii="Arial" w:hAnsi="Arial" w:cs="Arial"/>
    </w:rPr>
  </w:style>
  <w:style w:type="paragraph" w:customStyle="1" w:styleId="ConsPlusNormal">
    <w:name w:val="ConsPlusNormal"/>
    <w:qFormat/>
    <w:rsid w:val="007F0AEC"/>
    <w:pPr>
      <w:widowControl w:val="0"/>
      <w:autoSpaceDE w:val="0"/>
      <w:autoSpaceDN w:val="0"/>
      <w:adjustRightInd w:val="0"/>
      <w:ind w:firstLine="720"/>
      <w:jc w:val="both"/>
    </w:pPr>
    <w:rPr>
      <w:rFonts w:ascii="Arial" w:hAnsi="Arial" w:cs="Arial"/>
    </w:rPr>
  </w:style>
  <w:style w:type="paragraph" w:customStyle="1" w:styleId="21">
    <w:name w:val="Абзац списка2"/>
    <w:aliases w:val="List Paragraph,Варианты ответов,Абзац списка3"/>
    <w:basedOn w:val="a0"/>
    <w:link w:val="a5"/>
    <w:qFormat/>
    <w:rsid w:val="007F0AEC"/>
    <w:pPr>
      <w:overflowPunct/>
      <w:autoSpaceDE/>
      <w:autoSpaceDN/>
      <w:adjustRightInd/>
      <w:ind w:left="720"/>
      <w:contextualSpacing/>
      <w:jc w:val="both"/>
    </w:pPr>
    <w:rPr>
      <w:sz w:val="24"/>
      <w:szCs w:val="24"/>
      <w:lang w:val="x-none" w:eastAsia="x-none"/>
    </w:rPr>
  </w:style>
  <w:style w:type="character" w:customStyle="1" w:styleId="a5">
    <w:name w:val="Абзац списка Знак"/>
    <w:aliases w:val="Варианты ответов Знак"/>
    <w:link w:val="21"/>
    <w:locked/>
    <w:rsid w:val="003B4753"/>
    <w:rPr>
      <w:sz w:val="24"/>
      <w:szCs w:val="24"/>
    </w:rPr>
  </w:style>
  <w:style w:type="paragraph" w:styleId="a6">
    <w:name w:val="Title"/>
    <w:basedOn w:val="a0"/>
    <w:link w:val="a7"/>
    <w:qFormat/>
    <w:rsid w:val="007F0AEC"/>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link w:val="a6"/>
    <w:locked/>
    <w:rsid w:val="007F0AEC"/>
    <w:rPr>
      <w:rFonts w:ascii="Arial" w:hAnsi="Arial" w:cs="Arial"/>
      <w:b/>
      <w:bCs/>
      <w:kern w:val="28"/>
      <w:sz w:val="32"/>
      <w:szCs w:val="32"/>
      <w:lang w:val="ru-RU" w:eastAsia="en-US" w:bidi="ar-SA"/>
    </w:rPr>
  </w:style>
  <w:style w:type="paragraph" w:styleId="a8">
    <w:name w:val="Body Text"/>
    <w:basedOn w:val="a0"/>
    <w:link w:val="a9"/>
    <w:rsid w:val="007F0AEC"/>
    <w:pPr>
      <w:spacing w:after="120"/>
    </w:pPr>
  </w:style>
  <w:style w:type="paragraph" w:customStyle="1" w:styleId="ConsPlusNonformat">
    <w:name w:val="ConsPlusNonformat"/>
    <w:rsid w:val="007F0AEC"/>
    <w:pPr>
      <w:widowControl w:val="0"/>
      <w:autoSpaceDE w:val="0"/>
      <w:autoSpaceDN w:val="0"/>
      <w:adjustRightInd w:val="0"/>
      <w:jc w:val="both"/>
    </w:pPr>
    <w:rPr>
      <w:rFonts w:ascii="Courier New" w:hAnsi="Courier New" w:cs="Courier New"/>
    </w:rPr>
  </w:style>
  <w:style w:type="paragraph" w:customStyle="1" w:styleId="ListParagraph1">
    <w:name w:val="List Paragraph1"/>
    <w:basedOn w:val="a0"/>
    <w:rsid w:val="007F0AEC"/>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a">
    <w:name w:val="Normal (Web)"/>
    <w:basedOn w:val="a0"/>
    <w:rsid w:val="007F0AEC"/>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7F0AEC"/>
    <w:pPr>
      <w:numPr>
        <w:ilvl w:val="1"/>
        <w:numId w:val="1"/>
      </w:numPr>
      <w:tabs>
        <w:tab w:val="clear" w:pos="720"/>
      </w:tabs>
      <w:overflowPunct/>
      <w:autoSpaceDE/>
      <w:autoSpaceDN/>
      <w:adjustRightInd/>
    </w:pPr>
  </w:style>
  <w:style w:type="character" w:customStyle="1" w:styleId="apple-converted-space">
    <w:name w:val="apple-converted-space"/>
    <w:basedOn w:val="a1"/>
    <w:rsid w:val="007F0AEC"/>
  </w:style>
  <w:style w:type="character" w:customStyle="1" w:styleId="submenu-table">
    <w:name w:val="submenu-table"/>
    <w:basedOn w:val="a1"/>
    <w:rsid w:val="007F0AEC"/>
  </w:style>
  <w:style w:type="paragraph" w:styleId="ab">
    <w:name w:val="Body Text Indent"/>
    <w:basedOn w:val="a0"/>
    <w:link w:val="ac"/>
    <w:rsid w:val="007F0AEC"/>
    <w:pPr>
      <w:spacing w:after="120"/>
      <w:ind w:left="283"/>
    </w:pPr>
  </w:style>
  <w:style w:type="paragraph" w:customStyle="1" w:styleId="ConsNormal">
    <w:name w:val="ConsNormal"/>
    <w:rsid w:val="007F0AEC"/>
    <w:pPr>
      <w:widowControl w:val="0"/>
      <w:suppressAutoHyphens/>
      <w:ind w:firstLine="720"/>
    </w:pPr>
    <w:rPr>
      <w:rFonts w:ascii="Arial" w:eastAsia="Arial" w:hAnsi="Arial" w:cs="Calibri"/>
      <w:lang w:eastAsia="ar-SA"/>
    </w:rPr>
  </w:style>
  <w:style w:type="paragraph" w:customStyle="1" w:styleId="22">
    <w:name w:val="Текст2"/>
    <w:basedOn w:val="a0"/>
    <w:rsid w:val="007F0AEC"/>
    <w:pPr>
      <w:overflowPunct/>
      <w:autoSpaceDE/>
      <w:autoSpaceDN/>
      <w:adjustRightInd/>
    </w:pPr>
    <w:rPr>
      <w:rFonts w:ascii="Courier New" w:hAnsi="Courier New"/>
      <w:sz w:val="20"/>
      <w:lang w:eastAsia="ar-SA"/>
    </w:rPr>
  </w:style>
  <w:style w:type="paragraph" w:customStyle="1" w:styleId="ConsNonformat">
    <w:name w:val="ConsNonformat"/>
    <w:rsid w:val="007F0AEC"/>
    <w:pPr>
      <w:widowControl w:val="0"/>
      <w:suppressAutoHyphens/>
    </w:pPr>
    <w:rPr>
      <w:rFonts w:ascii="Courier New" w:eastAsia="Arial" w:hAnsi="Courier New"/>
      <w:lang w:eastAsia="ar-SA"/>
    </w:rPr>
  </w:style>
  <w:style w:type="character" w:customStyle="1" w:styleId="WW8Num8z0">
    <w:name w:val="WW8Num8z0"/>
    <w:rsid w:val="007F0AEC"/>
    <w:rPr>
      <w:rFonts w:ascii="Symbol" w:hAnsi="Symbol"/>
    </w:rPr>
  </w:style>
  <w:style w:type="character" w:styleId="ad">
    <w:name w:val="Hyperlink"/>
    <w:uiPriority w:val="99"/>
    <w:rsid w:val="007F0AEC"/>
    <w:rPr>
      <w:color w:val="0000FF"/>
      <w:u w:val="single"/>
    </w:rPr>
  </w:style>
  <w:style w:type="character" w:styleId="ae">
    <w:name w:val="FollowedHyperlink"/>
    <w:uiPriority w:val="99"/>
    <w:rsid w:val="007F0AEC"/>
    <w:rPr>
      <w:color w:val="800080"/>
      <w:u w:val="single"/>
    </w:rPr>
  </w:style>
  <w:style w:type="paragraph" w:styleId="af">
    <w:name w:val="No Spacing"/>
    <w:link w:val="af0"/>
    <w:uiPriority w:val="1"/>
    <w:qFormat/>
    <w:rsid w:val="003B4753"/>
    <w:rPr>
      <w:rFonts w:ascii="Calibri" w:hAnsi="Calibri"/>
      <w:sz w:val="22"/>
      <w:szCs w:val="22"/>
    </w:rPr>
  </w:style>
  <w:style w:type="character" w:customStyle="1" w:styleId="af0">
    <w:name w:val="Без интервала Знак"/>
    <w:link w:val="af"/>
    <w:uiPriority w:val="1"/>
    <w:rsid w:val="003B4753"/>
    <w:rPr>
      <w:rFonts w:ascii="Calibri" w:hAnsi="Calibri"/>
      <w:sz w:val="22"/>
      <w:szCs w:val="22"/>
      <w:lang w:bidi="ar-SA"/>
    </w:rPr>
  </w:style>
  <w:style w:type="character" w:customStyle="1" w:styleId="af1">
    <w:name w:val="Основной шрифт"/>
    <w:rsid w:val="00861048"/>
  </w:style>
  <w:style w:type="paragraph" w:styleId="af2">
    <w:name w:val="Balloon Text"/>
    <w:basedOn w:val="a0"/>
    <w:link w:val="af3"/>
    <w:uiPriority w:val="99"/>
    <w:rsid w:val="005778D8"/>
    <w:rPr>
      <w:rFonts w:ascii="Tahoma" w:hAnsi="Tahoma" w:cs="Tahoma"/>
      <w:sz w:val="16"/>
      <w:szCs w:val="16"/>
    </w:rPr>
  </w:style>
  <w:style w:type="paragraph" w:styleId="af4">
    <w:name w:val="footer"/>
    <w:basedOn w:val="a0"/>
    <w:link w:val="af5"/>
    <w:uiPriority w:val="99"/>
    <w:rsid w:val="00865053"/>
    <w:pPr>
      <w:tabs>
        <w:tab w:val="center" w:pos="4677"/>
        <w:tab w:val="right" w:pos="9355"/>
      </w:tabs>
    </w:pPr>
  </w:style>
  <w:style w:type="character" w:styleId="af6">
    <w:name w:val="page number"/>
    <w:basedOn w:val="a1"/>
    <w:rsid w:val="00865053"/>
  </w:style>
  <w:style w:type="paragraph" w:styleId="af7">
    <w:name w:val="header"/>
    <w:basedOn w:val="a0"/>
    <w:link w:val="af8"/>
    <w:uiPriority w:val="99"/>
    <w:rsid w:val="000510B1"/>
    <w:pPr>
      <w:tabs>
        <w:tab w:val="center" w:pos="4677"/>
        <w:tab w:val="right" w:pos="9355"/>
      </w:tabs>
    </w:pPr>
    <w:rPr>
      <w:lang w:val="x-none" w:eastAsia="x-none"/>
    </w:rPr>
  </w:style>
  <w:style w:type="character" w:customStyle="1" w:styleId="af8">
    <w:name w:val="Верхний колонтитул Знак"/>
    <w:link w:val="af7"/>
    <w:uiPriority w:val="99"/>
    <w:rsid w:val="000510B1"/>
    <w:rPr>
      <w:sz w:val="26"/>
    </w:rPr>
  </w:style>
  <w:style w:type="character" w:customStyle="1" w:styleId="23">
    <w:name w:val="Основной текст (2)_"/>
    <w:link w:val="24"/>
    <w:rsid w:val="00141B3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41B33"/>
    <w:pPr>
      <w:widowControl w:val="0"/>
      <w:shd w:val="clear" w:color="auto" w:fill="FFFFFF"/>
      <w:overflowPunct/>
      <w:autoSpaceDE/>
      <w:autoSpaceDN/>
      <w:adjustRightInd/>
      <w:spacing w:before="180" w:line="206" w:lineRule="exact"/>
    </w:pPr>
    <w:rPr>
      <w:rFonts w:ascii="Arial" w:eastAsia="Arial" w:hAnsi="Arial"/>
      <w:b/>
      <w:bCs/>
      <w:spacing w:val="3"/>
      <w:sz w:val="16"/>
      <w:szCs w:val="16"/>
      <w:lang w:val="x-none" w:eastAsia="x-none"/>
    </w:rPr>
  </w:style>
  <w:style w:type="character" w:customStyle="1" w:styleId="20">
    <w:name w:val="Заголовок 2 Знак"/>
    <w:link w:val="2"/>
    <w:rsid w:val="00877EAE"/>
    <w:rPr>
      <w:rFonts w:ascii="Cambria" w:hAnsi="Cambria"/>
      <w:b/>
      <w:bCs/>
      <w:color w:val="4F81BD"/>
      <w:sz w:val="26"/>
      <w:szCs w:val="26"/>
    </w:rPr>
  </w:style>
  <w:style w:type="character" w:customStyle="1" w:styleId="30">
    <w:name w:val="Заголовок 3 Знак"/>
    <w:link w:val="3"/>
    <w:rsid w:val="00877EAE"/>
    <w:rPr>
      <w:rFonts w:ascii="Cambria" w:hAnsi="Cambria"/>
      <w:b/>
      <w:bCs/>
      <w:color w:val="4F81BD"/>
      <w:sz w:val="24"/>
      <w:szCs w:val="24"/>
    </w:rPr>
  </w:style>
  <w:style w:type="character" w:customStyle="1" w:styleId="10">
    <w:name w:val="Заголовок 1 Знак"/>
    <w:link w:val="1"/>
    <w:locked/>
    <w:rsid w:val="00877EAE"/>
    <w:rPr>
      <w:rFonts w:ascii="Arial" w:hAnsi="Arial" w:cs="Arial"/>
      <w:b/>
      <w:bCs/>
      <w:kern w:val="32"/>
      <w:sz w:val="32"/>
      <w:szCs w:val="32"/>
    </w:rPr>
  </w:style>
  <w:style w:type="character" w:customStyle="1" w:styleId="apple-style-span">
    <w:name w:val="apple-style-span"/>
    <w:rsid w:val="00877EAE"/>
  </w:style>
  <w:style w:type="paragraph" w:customStyle="1" w:styleId="u">
    <w:name w:val="u"/>
    <w:basedOn w:val="a0"/>
    <w:rsid w:val="00877EAE"/>
    <w:pPr>
      <w:overflowPunct/>
      <w:autoSpaceDE/>
      <w:autoSpaceDN/>
      <w:adjustRightInd/>
      <w:ind w:firstLine="435"/>
      <w:jc w:val="both"/>
    </w:pPr>
    <w:rPr>
      <w:sz w:val="24"/>
      <w:szCs w:val="24"/>
    </w:rPr>
  </w:style>
  <w:style w:type="paragraph" w:customStyle="1" w:styleId="af9">
    <w:name w:val="МОН"/>
    <w:basedOn w:val="a0"/>
    <w:link w:val="afa"/>
    <w:rsid w:val="00877EAE"/>
    <w:pPr>
      <w:overflowPunct/>
      <w:autoSpaceDE/>
      <w:autoSpaceDN/>
      <w:adjustRightInd/>
      <w:spacing w:line="360" w:lineRule="auto"/>
      <w:ind w:firstLine="709"/>
      <w:jc w:val="both"/>
    </w:pPr>
    <w:rPr>
      <w:sz w:val="28"/>
    </w:rPr>
  </w:style>
  <w:style w:type="character" w:customStyle="1" w:styleId="afa">
    <w:name w:val="МОН Знак"/>
    <w:link w:val="af9"/>
    <w:locked/>
    <w:rsid w:val="00877EAE"/>
    <w:rPr>
      <w:sz w:val="28"/>
    </w:rPr>
  </w:style>
  <w:style w:type="paragraph" w:customStyle="1" w:styleId="afb">
    <w:name w:val="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877EAE"/>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877EAE"/>
    <w:pPr>
      <w:overflowPunct/>
      <w:autoSpaceDE/>
      <w:autoSpaceDN/>
      <w:adjustRightInd/>
      <w:jc w:val="both"/>
    </w:pPr>
    <w:rPr>
      <w:b/>
      <w:bCs/>
      <w:sz w:val="20"/>
    </w:rPr>
  </w:style>
  <w:style w:type="character" w:customStyle="1" w:styleId="a9">
    <w:name w:val="Основной текст Знак"/>
    <w:link w:val="a8"/>
    <w:locked/>
    <w:rsid w:val="00877EAE"/>
    <w:rPr>
      <w:sz w:val="26"/>
    </w:rPr>
  </w:style>
  <w:style w:type="character" w:customStyle="1" w:styleId="ac">
    <w:name w:val="Основной текст с отступом Знак"/>
    <w:link w:val="ab"/>
    <w:locked/>
    <w:rsid w:val="00877EAE"/>
    <w:rPr>
      <w:sz w:val="26"/>
    </w:rPr>
  </w:style>
  <w:style w:type="character" w:styleId="aff">
    <w:name w:val="Emphasis"/>
    <w:qFormat/>
    <w:rsid w:val="00877EAE"/>
    <w:rPr>
      <w:rFonts w:cs="Times New Roman"/>
      <w:i/>
    </w:rPr>
  </w:style>
  <w:style w:type="paragraph" w:styleId="aff0">
    <w:name w:val="Plain Text"/>
    <w:basedOn w:val="a0"/>
    <w:link w:val="aff1"/>
    <w:rsid w:val="00877EAE"/>
    <w:pPr>
      <w:overflowPunct/>
      <w:autoSpaceDE/>
      <w:autoSpaceDN/>
      <w:adjustRightInd/>
      <w:jc w:val="both"/>
    </w:pPr>
    <w:rPr>
      <w:rFonts w:ascii="Courier New" w:hAnsi="Courier New" w:cs="Courier New"/>
      <w:sz w:val="20"/>
    </w:rPr>
  </w:style>
  <w:style w:type="character" w:customStyle="1" w:styleId="aff1">
    <w:name w:val="Текст Знак"/>
    <w:link w:val="aff0"/>
    <w:rsid w:val="00877EAE"/>
    <w:rPr>
      <w:rFonts w:ascii="Courier New" w:hAnsi="Courier New" w:cs="Courier New"/>
    </w:rPr>
  </w:style>
  <w:style w:type="paragraph" w:customStyle="1" w:styleId="aff2">
    <w:name w:val="Текст приказа"/>
    <w:basedOn w:val="a0"/>
    <w:rsid w:val="00877EAE"/>
    <w:pPr>
      <w:overflowPunct/>
      <w:autoSpaceDE/>
      <w:autoSpaceDN/>
      <w:adjustRightInd/>
      <w:spacing w:before="120" w:line="360" w:lineRule="auto"/>
      <w:ind w:firstLine="709"/>
      <w:jc w:val="both"/>
    </w:pPr>
    <w:rPr>
      <w:sz w:val="24"/>
      <w:szCs w:val="24"/>
    </w:rPr>
  </w:style>
  <w:style w:type="character" w:styleId="aff3">
    <w:name w:val="Strong"/>
    <w:qFormat/>
    <w:rsid w:val="00877EAE"/>
    <w:rPr>
      <w:rFonts w:cs="Times New Roman"/>
      <w:b/>
    </w:rPr>
  </w:style>
  <w:style w:type="character" w:customStyle="1" w:styleId="af5">
    <w:name w:val="Нижний колонтитул Знак"/>
    <w:link w:val="af4"/>
    <w:uiPriority w:val="99"/>
    <w:locked/>
    <w:rsid w:val="00877EAE"/>
    <w:rPr>
      <w:sz w:val="26"/>
    </w:rPr>
  </w:style>
  <w:style w:type="paragraph" w:styleId="HTML">
    <w:name w:val="HTML Preformatted"/>
    <w:basedOn w:val="a0"/>
    <w:link w:val="HTML0"/>
    <w:rsid w:val="00877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link w:val="HTML"/>
    <w:rsid w:val="00877EAE"/>
    <w:rPr>
      <w:rFonts w:ascii="Courier New" w:hAnsi="Courier New" w:cs="Courier New"/>
    </w:rPr>
  </w:style>
  <w:style w:type="character" w:customStyle="1" w:styleId="FontStyle11">
    <w:name w:val="Font Style11"/>
    <w:rsid w:val="00877EAE"/>
    <w:rPr>
      <w:rFonts w:ascii="Times New Roman" w:hAnsi="Times New Roman"/>
      <w:sz w:val="26"/>
    </w:rPr>
  </w:style>
  <w:style w:type="paragraph" w:customStyle="1" w:styleId="25">
    <w:name w:val="2.Заголовок"/>
    <w:next w:val="a0"/>
    <w:rsid w:val="00877EAE"/>
    <w:pPr>
      <w:pageBreakBefore/>
      <w:widowControl w:val="0"/>
      <w:suppressAutoHyphens/>
      <w:spacing w:after="120"/>
      <w:jc w:val="center"/>
    </w:pPr>
    <w:rPr>
      <w:b/>
      <w:sz w:val="40"/>
    </w:rPr>
  </w:style>
  <w:style w:type="paragraph" w:customStyle="1" w:styleId="buk">
    <w:name w:val="buk"/>
    <w:basedOn w:val="a0"/>
    <w:rsid w:val="00877EAE"/>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877EAE"/>
    <w:pPr>
      <w:overflowPunct/>
      <w:autoSpaceDE/>
      <w:autoSpaceDN/>
      <w:adjustRightInd/>
      <w:spacing w:after="120"/>
      <w:ind w:left="283"/>
      <w:jc w:val="both"/>
    </w:pPr>
    <w:rPr>
      <w:sz w:val="16"/>
      <w:szCs w:val="16"/>
    </w:rPr>
  </w:style>
  <w:style w:type="character" w:customStyle="1" w:styleId="32">
    <w:name w:val="Основной текст с отступом 3 Знак"/>
    <w:link w:val="31"/>
    <w:rsid w:val="00877EAE"/>
    <w:rPr>
      <w:sz w:val="16"/>
      <w:szCs w:val="16"/>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877EAE"/>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877EAE"/>
  </w:style>
  <w:style w:type="paragraph" w:customStyle="1" w:styleId="4">
    <w:name w:val="Стиль4"/>
    <w:basedOn w:val="a0"/>
    <w:link w:val="40"/>
    <w:autoRedefine/>
    <w:rsid w:val="00877EAE"/>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877EAE"/>
    <w:rPr>
      <w:sz w:val="30"/>
    </w:rPr>
  </w:style>
  <w:style w:type="paragraph" w:customStyle="1" w:styleId="26">
    <w:name w:val="Знак2"/>
    <w:basedOn w:val="a0"/>
    <w:rsid w:val="00877EAE"/>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877EAE"/>
  </w:style>
  <w:style w:type="paragraph" w:customStyle="1" w:styleId="Default">
    <w:name w:val="Default"/>
    <w:rsid w:val="00877EAE"/>
    <w:pPr>
      <w:autoSpaceDE w:val="0"/>
      <w:autoSpaceDN w:val="0"/>
      <w:adjustRightInd w:val="0"/>
    </w:pPr>
    <w:rPr>
      <w:color w:val="000000"/>
      <w:sz w:val="24"/>
      <w:szCs w:val="24"/>
    </w:rPr>
  </w:style>
  <w:style w:type="paragraph" w:styleId="27">
    <w:name w:val="Body Text Indent 2"/>
    <w:basedOn w:val="a0"/>
    <w:link w:val="28"/>
    <w:rsid w:val="00877EAE"/>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link w:val="27"/>
    <w:rsid w:val="00877EAE"/>
    <w:rPr>
      <w:sz w:val="24"/>
      <w:szCs w:val="24"/>
    </w:rPr>
  </w:style>
  <w:style w:type="paragraph" w:styleId="aff6">
    <w:name w:val="annotation text"/>
    <w:basedOn w:val="a0"/>
    <w:link w:val="aff7"/>
    <w:rsid w:val="00877EAE"/>
    <w:pPr>
      <w:overflowPunct/>
      <w:autoSpaceDE/>
      <w:autoSpaceDN/>
      <w:adjustRightInd/>
      <w:spacing w:after="200" w:line="276" w:lineRule="auto"/>
    </w:pPr>
    <w:rPr>
      <w:color w:val="000000"/>
      <w:sz w:val="20"/>
      <w:lang w:eastAsia="en-US"/>
    </w:rPr>
  </w:style>
  <w:style w:type="character" w:customStyle="1" w:styleId="aff7">
    <w:name w:val="Текст примечания Знак"/>
    <w:link w:val="aff6"/>
    <w:rsid w:val="00877EAE"/>
    <w:rPr>
      <w:color w:val="000000"/>
      <w:lang w:eastAsia="en-US"/>
    </w:rPr>
  </w:style>
  <w:style w:type="paragraph" w:customStyle="1" w:styleId="11Char">
    <w:name w:val="Знак1 Знак Знак Знак Знак Знак Знак Знак Знак1 Char"/>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877EAE"/>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877EAE"/>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877EAE"/>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877EAE"/>
    <w:rPr>
      <w:rFonts w:cs="Times New Roman"/>
      <w:sz w:val="16"/>
    </w:rPr>
  </w:style>
  <w:style w:type="paragraph" w:styleId="aff9">
    <w:name w:val="annotation subject"/>
    <w:basedOn w:val="aff6"/>
    <w:next w:val="aff6"/>
    <w:link w:val="affa"/>
    <w:rsid w:val="00877EAE"/>
    <w:rPr>
      <w:b/>
      <w:bCs/>
    </w:rPr>
  </w:style>
  <w:style w:type="character" w:customStyle="1" w:styleId="affa">
    <w:name w:val="Тема примечания Знак"/>
    <w:link w:val="aff9"/>
    <w:rsid w:val="00877EAE"/>
    <w:rPr>
      <w:b/>
      <w:bCs/>
      <w:color w:val="000000"/>
      <w:lang w:eastAsia="en-US"/>
    </w:rPr>
  </w:style>
  <w:style w:type="character" w:customStyle="1" w:styleId="af3">
    <w:name w:val="Текст выноски Знак"/>
    <w:link w:val="af2"/>
    <w:uiPriority w:val="99"/>
    <w:locked/>
    <w:rsid w:val="00877EAE"/>
    <w:rPr>
      <w:rFonts w:ascii="Tahoma" w:hAnsi="Tahoma" w:cs="Tahoma"/>
      <w:sz w:val="16"/>
      <w:szCs w:val="16"/>
    </w:rPr>
  </w:style>
  <w:style w:type="paragraph" w:styleId="a">
    <w:name w:val="Subtitle"/>
    <w:basedOn w:val="a0"/>
    <w:link w:val="affb"/>
    <w:qFormat/>
    <w:rsid w:val="00877EAE"/>
    <w:pPr>
      <w:numPr>
        <w:numId w:val="2"/>
      </w:numPr>
      <w:overflowPunct/>
      <w:autoSpaceDE/>
      <w:autoSpaceDN/>
      <w:adjustRightInd/>
      <w:jc w:val="center"/>
    </w:pPr>
    <w:rPr>
      <w:b/>
      <w:sz w:val="28"/>
    </w:rPr>
  </w:style>
  <w:style w:type="character" w:customStyle="1" w:styleId="affb">
    <w:name w:val="Подзаголовок Знак"/>
    <w:link w:val="a"/>
    <w:rsid w:val="00877EAE"/>
    <w:rPr>
      <w:b/>
      <w:sz w:val="28"/>
    </w:rPr>
  </w:style>
  <w:style w:type="paragraph" w:customStyle="1" w:styleId="211">
    <w:name w:val="Знак2 Знак Знак1 Знак1 Знак Знак Знак Знак Знак Знак Знак Знак Знак Знак Знак Знак"/>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877EAE"/>
    <w:pPr>
      <w:overflowPunct/>
      <w:autoSpaceDE/>
      <w:autoSpaceDN/>
      <w:adjustRightInd/>
      <w:spacing w:before="100" w:after="100"/>
    </w:pPr>
    <w:rPr>
      <w:sz w:val="24"/>
    </w:rPr>
  </w:style>
  <w:style w:type="paragraph" w:styleId="affc">
    <w:name w:val="List Continue"/>
    <w:basedOn w:val="a0"/>
    <w:rsid w:val="00877EAE"/>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877EAE"/>
    <w:rPr>
      <w:rFonts w:ascii="Times New Roman" w:hAnsi="Times New Roman"/>
      <w:sz w:val="18"/>
    </w:rPr>
  </w:style>
  <w:style w:type="paragraph" w:customStyle="1" w:styleId="MMTopic2">
    <w:name w:val="MM Topic 2"/>
    <w:basedOn w:val="2"/>
    <w:rsid w:val="00877EAE"/>
    <w:pPr>
      <w:keepLines w:val="0"/>
      <w:spacing w:before="240" w:after="60"/>
      <w:jc w:val="left"/>
    </w:pPr>
    <w:rPr>
      <w:rFonts w:ascii="Arial" w:hAnsi="Arial" w:cs="Arial"/>
      <w:i/>
      <w:iCs/>
      <w:color w:val="auto"/>
      <w:sz w:val="28"/>
      <w:szCs w:val="28"/>
    </w:rPr>
  </w:style>
  <w:style w:type="paragraph" w:customStyle="1" w:styleId="MMTopic3">
    <w:name w:val="MM Topic 3"/>
    <w:basedOn w:val="3"/>
    <w:rsid w:val="00877EAE"/>
    <w:pPr>
      <w:keepLines w:val="0"/>
      <w:spacing w:before="240" w:after="60"/>
      <w:jc w:val="left"/>
    </w:pPr>
    <w:rPr>
      <w:rFonts w:ascii="Arial" w:hAnsi="Arial" w:cs="Arial"/>
      <w:color w:val="auto"/>
      <w:sz w:val="26"/>
      <w:szCs w:val="26"/>
    </w:rPr>
  </w:style>
  <w:style w:type="character" w:customStyle="1" w:styleId="b-message-heademail">
    <w:name w:val="b-message-head__email"/>
    <w:rsid w:val="00877EAE"/>
  </w:style>
  <w:style w:type="paragraph" w:styleId="33">
    <w:name w:val="List 3"/>
    <w:basedOn w:val="a0"/>
    <w:rsid w:val="00877EAE"/>
    <w:pPr>
      <w:overflowPunct/>
      <w:autoSpaceDE/>
      <w:autoSpaceDN/>
      <w:adjustRightInd/>
      <w:ind w:left="849" w:hanging="283"/>
    </w:pPr>
    <w:rPr>
      <w:sz w:val="24"/>
      <w:szCs w:val="24"/>
    </w:rPr>
  </w:style>
  <w:style w:type="paragraph" w:customStyle="1" w:styleId="FR1">
    <w:name w:val="FR1"/>
    <w:rsid w:val="00877EAE"/>
    <w:pPr>
      <w:widowControl w:val="0"/>
      <w:autoSpaceDE w:val="0"/>
      <w:autoSpaceDN w:val="0"/>
      <w:adjustRightInd w:val="0"/>
      <w:spacing w:before="280"/>
      <w:ind w:left="2000"/>
    </w:pPr>
    <w:rPr>
      <w:rFonts w:ascii="Arial" w:hAnsi="Arial" w:cs="Arial"/>
      <w:b/>
      <w:bCs/>
      <w:i/>
      <w:iCs/>
    </w:rPr>
  </w:style>
  <w:style w:type="character" w:customStyle="1" w:styleId="51">
    <w:name w:val="Основной текст (5)_"/>
    <w:link w:val="510"/>
    <w:rsid w:val="00877EAE"/>
    <w:rPr>
      <w:b/>
      <w:bCs/>
      <w:spacing w:val="1"/>
      <w:sz w:val="25"/>
      <w:szCs w:val="25"/>
      <w:shd w:val="clear" w:color="auto" w:fill="FFFFFF"/>
    </w:rPr>
  </w:style>
  <w:style w:type="character" w:customStyle="1" w:styleId="55">
    <w:name w:val="Основной текст (5)5"/>
    <w:rsid w:val="00877EAE"/>
    <w:rPr>
      <w:b/>
      <w:bCs/>
      <w:spacing w:val="0"/>
      <w:sz w:val="25"/>
      <w:szCs w:val="25"/>
      <w:lang w:bidi="ar-SA"/>
    </w:rPr>
  </w:style>
  <w:style w:type="paragraph" w:customStyle="1" w:styleId="510">
    <w:name w:val="Основной текст (5)1"/>
    <w:basedOn w:val="a0"/>
    <w:link w:val="51"/>
    <w:rsid w:val="00877EAE"/>
    <w:pPr>
      <w:shd w:val="clear" w:color="auto" w:fill="FFFFFF"/>
      <w:overflowPunct/>
      <w:autoSpaceDE/>
      <w:autoSpaceDN/>
      <w:adjustRightInd/>
      <w:spacing w:after="240" w:line="322" w:lineRule="exact"/>
      <w:ind w:firstLine="720"/>
      <w:jc w:val="both"/>
    </w:pPr>
    <w:rPr>
      <w:b/>
      <w:bCs/>
      <w:spacing w:val="1"/>
      <w:sz w:val="25"/>
      <w:szCs w:val="25"/>
    </w:rPr>
  </w:style>
  <w:style w:type="paragraph" w:styleId="29">
    <w:name w:val="Body Text 2"/>
    <w:basedOn w:val="a0"/>
    <w:link w:val="2a"/>
    <w:rsid w:val="00877EAE"/>
    <w:pPr>
      <w:overflowPunct/>
      <w:autoSpaceDE/>
      <w:autoSpaceDN/>
      <w:adjustRightInd/>
      <w:spacing w:after="120" w:line="480" w:lineRule="auto"/>
      <w:jc w:val="both"/>
    </w:pPr>
    <w:rPr>
      <w:sz w:val="24"/>
      <w:szCs w:val="24"/>
    </w:rPr>
  </w:style>
  <w:style w:type="character" w:customStyle="1" w:styleId="2a">
    <w:name w:val="Основной текст 2 Знак"/>
    <w:link w:val="29"/>
    <w:rsid w:val="00877EAE"/>
    <w:rPr>
      <w:sz w:val="24"/>
      <w:szCs w:val="24"/>
    </w:rPr>
  </w:style>
  <w:style w:type="paragraph" w:styleId="34">
    <w:name w:val="Body Text 3"/>
    <w:basedOn w:val="a0"/>
    <w:link w:val="35"/>
    <w:rsid w:val="00877EAE"/>
    <w:pPr>
      <w:overflowPunct/>
      <w:autoSpaceDE/>
      <w:autoSpaceDN/>
      <w:adjustRightInd/>
      <w:spacing w:after="120"/>
      <w:jc w:val="both"/>
    </w:pPr>
    <w:rPr>
      <w:sz w:val="16"/>
      <w:szCs w:val="16"/>
    </w:rPr>
  </w:style>
  <w:style w:type="character" w:customStyle="1" w:styleId="35">
    <w:name w:val="Основной текст 3 Знак"/>
    <w:link w:val="34"/>
    <w:rsid w:val="00877EAE"/>
    <w:rPr>
      <w:sz w:val="16"/>
      <w:szCs w:val="16"/>
    </w:rPr>
  </w:style>
  <w:style w:type="numbering" w:customStyle="1" w:styleId="14">
    <w:name w:val="Нет списка1"/>
    <w:next w:val="a3"/>
    <w:uiPriority w:val="99"/>
    <w:semiHidden/>
    <w:unhideWhenUsed/>
    <w:rsid w:val="00665CEE"/>
  </w:style>
  <w:style w:type="character" w:customStyle="1" w:styleId="affd">
    <w:name w:val="Основной текст_"/>
    <w:link w:val="6"/>
    <w:rsid w:val="00665CEE"/>
    <w:rPr>
      <w:rFonts w:ascii="Arial" w:eastAsia="Arial" w:hAnsi="Arial" w:cs="Arial"/>
      <w:spacing w:val="1"/>
      <w:sz w:val="12"/>
      <w:szCs w:val="12"/>
      <w:shd w:val="clear" w:color="auto" w:fill="FFFFFF"/>
    </w:rPr>
  </w:style>
  <w:style w:type="paragraph" w:customStyle="1" w:styleId="6">
    <w:name w:val="Основной текст6"/>
    <w:basedOn w:val="a0"/>
    <w:link w:val="affd"/>
    <w:rsid w:val="00665CEE"/>
    <w:pPr>
      <w:widowControl w:val="0"/>
      <w:shd w:val="clear" w:color="auto" w:fill="FFFFFF"/>
      <w:overflowPunct/>
      <w:autoSpaceDE/>
      <w:autoSpaceDN/>
      <w:adjustRightInd/>
      <w:spacing w:line="312" w:lineRule="exact"/>
      <w:jc w:val="both"/>
    </w:pPr>
    <w:rPr>
      <w:rFonts w:ascii="Arial" w:eastAsia="Arial" w:hAnsi="Arial" w:cs="Arial"/>
      <w:spacing w:val="1"/>
      <w:sz w:val="12"/>
      <w:szCs w:val="12"/>
    </w:rPr>
  </w:style>
  <w:style w:type="paragraph" w:customStyle="1" w:styleId="xl65">
    <w:name w:val="xl65"/>
    <w:basedOn w:val="a0"/>
    <w:rsid w:val="004D053A"/>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4D053A"/>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4D053A"/>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4D053A"/>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4D053A"/>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4D053A"/>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4D053A"/>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4F7BAE"/>
  </w:style>
  <w:style w:type="table" w:customStyle="1" w:styleId="15">
    <w:name w:val="Сетка таблицы1"/>
    <w:basedOn w:val="a2"/>
    <w:next w:val="a4"/>
    <w:rsid w:val="004F7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C10A4B"/>
  </w:style>
  <w:style w:type="paragraph" w:customStyle="1" w:styleId="xl115">
    <w:name w:val="xl115"/>
    <w:basedOn w:val="a0"/>
    <w:rsid w:val="00944BDD"/>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944BDD"/>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8765C"/>
  </w:style>
  <w:style w:type="table" w:customStyle="1" w:styleId="2c">
    <w:name w:val="Сетка таблицы2"/>
    <w:basedOn w:val="a2"/>
    <w:next w:val="a4"/>
    <w:rsid w:val="00E8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AC12A5"/>
  </w:style>
  <w:style w:type="numbering" w:customStyle="1" w:styleId="60">
    <w:name w:val="Нет списка6"/>
    <w:next w:val="a3"/>
    <w:semiHidden/>
    <w:rsid w:val="003D475D"/>
  </w:style>
  <w:style w:type="table" w:customStyle="1" w:styleId="37">
    <w:name w:val="Сетка таблицы3"/>
    <w:basedOn w:val="a2"/>
    <w:next w:val="a4"/>
    <w:rsid w:val="003D4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775EDC"/>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775EDC"/>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775EDC"/>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775EDC"/>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775E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775EDC"/>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4D6DFE"/>
  </w:style>
  <w:style w:type="table" w:customStyle="1" w:styleId="42">
    <w:name w:val="Сетка таблицы4"/>
    <w:basedOn w:val="a2"/>
    <w:next w:val="a4"/>
    <w:rsid w:val="004D6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32595"/>
  </w:style>
  <w:style w:type="table" w:customStyle="1" w:styleId="53">
    <w:name w:val="Сетка таблицы5"/>
    <w:basedOn w:val="a2"/>
    <w:next w:val="a4"/>
    <w:rsid w:val="00E32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DB338B"/>
  </w:style>
  <w:style w:type="table" w:customStyle="1" w:styleId="61">
    <w:name w:val="Сетка таблицы6"/>
    <w:basedOn w:val="a2"/>
    <w:next w:val="a4"/>
    <w:rsid w:val="00DB3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58445D"/>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58445D"/>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58445D"/>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A75CCB"/>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A29"/>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A29"/>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A29"/>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A2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17494A"/>
    <w:pPr>
      <w:ind w:left="720"/>
      <w:contextualSpacing/>
    </w:pPr>
  </w:style>
  <w:style w:type="character" w:customStyle="1" w:styleId="50">
    <w:name w:val="Заголовок 5 Знак"/>
    <w:basedOn w:val="a1"/>
    <w:link w:val="5"/>
    <w:rsid w:val="00BB2B01"/>
    <w:rPr>
      <w:rFonts w:ascii="Calibri" w:hAnsi="Calibri"/>
      <w:b/>
      <w:bCs/>
      <w:i/>
      <w:iCs/>
      <w:sz w:val="26"/>
      <w:szCs w:val="26"/>
      <w:lang w:eastAsia="ar-SA"/>
    </w:rPr>
  </w:style>
  <w:style w:type="numbering" w:customStyle="1" w:styleId="100">
    <w:name w:val="Нет списка10"/>
    <w:next w:val="a3"/>
    <w:uiPriority w:val="99"/>
    <w:semiHidden/>
    <w:unhideWhenUsed/>
    <w:rsid w:val="001F4BA8"/>
  </w:style>
  <w:style w:type="numbering" w:customStyle="1" w:styleId="110">
    <w:name w:val="Нет списка11"/>
    <w:next w:val="a3"/>
    <w:uiPriority w:val="99"/>
    <w:semiHidden/>
    <w:unhideWhenUsed/>
    <w:rsid w:val="00050EE2"/>
  </w:style>
  <w:style w:type="numbering" w:customStyle="1" w:styleId="120">
    <w:name w:val="Нет списка12"/>
    <w:next w:val="a3"/>
    <w:uiPriority w:val="99"/>
    <w:semiHidden/>
    <w:unhideWhenUsed/>
    <w:rsid w:val="00770D3C"/>
  </w:style>
  <w:style w:type="table" w:customStyle="1" w:styleId="70">
    <w:name w:val="Сетка таблицы7"/>
    <w:basedOn w:val="a2"/>
    <w:next w:val="a4"/>
    <w:rsid w:val="00770D3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D4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617">
      <w:bodyDiv w:val="1"/>
      <w:marLeft w:val="0"/>
      <w:marRight w:val="0"/>
      <w:marTop w:val="0"/>
      <w:marBottom w:val="0"/>
      <w:divBdr>
        <w:top w:val="none" w:sz="0" w:space="0" w:color="auto"/>
        <w:left w:val="none" w:sz="0" w:space="0" w:color="auto"/>
        <w:bottom w:val="none" w:sz="0" w:space="0" w:color="auto"/>
        <w:right w:val="none" w:sz="0" w:space="0" w:color="auto"/>
      </w:divBdr>
    </w:div>
    <w:div w:id="62604388">
      <w:bodyDiv w:val="1"/>
      <w:marLeft w:val="0"/>
      <w:marRight w:val="0"/>
      <w:marTop w:val="0"/>
      <w:marBottom w:val="0"/>
      <w:divBdr>
        <w:top w:val="none" w:sz="0" w:space="0" w:color="auto"/>
        <w:left w:val="none" w:sz="0" w:space="0" w:color="auto"/>
        <w:bottom w:val="none" w:sz="0" w:space="0" w:color="auto"/>
        <w:right w:val="none" w:sz="0" w:space="0" w:color="auto"/>
      </w:divBdr>
    </w:div>
    <w:div w:id="74058820">
      <w:bodyDiv w:val="1"/>
      <w:marLeft w:val="0"/>
      <w:marRight w:val="0"/>
      <w:marTop w:val="0"/>
      <w:marBottom w:val="0"/>
      <w:divBdr>
        <w:top w:val="none" w:sz="0" w:space="0" w:color="auto"/>
        <w:left w:val="none" w:sz="0" w:space="0" w:color="auto"/>
        <w:bottom w:val="none" w:sz="0" w:space="0" w:color="auto"/>
        <w:right w:val="none" w:sz="0" w:space="0" w:color="auto"/>
      </w:divBdr>
    </w:div>
    <w:div w:id="85153750">
      <w:bodyDiv w:val="1"/>
      <w:marLeft w:val="0"/>
      <w:marRight w:val="0"/>
      <w:marTop w:val="0"/>
      <w:marBottom w:val="0"/>
      <w:divBdr>
        <w:top w:val="none" w:sz="0" w:space="0" w:color="auto"/>
        <w:left w:val="none" w:sz="0" w:space="0" w:color="auto"/>
        <w:bottom w:val="none" w:sz="0" w:space="0" w:color="auto"/>
        <w:right w:val="none" w:sz="0" w:space="0" w:color="auto"/>
      </w:divBdr>
    </w:div>
    <w:div w:id="102460080">
      <w:bodyDiv w:val="1"/>
      <w:marLeft w:val="0"/>
      <w:marRight w:val="0"/>
      <w:marTop w:val="0"/>
      <w:marBottom w:val="0"/>
      <w:divBdr>
        <w:top w:val="none" w:sz="0" w:space="0" w:color="auto"/>
        <w:left w:val="none" w:sz="0" w:space="0" w:color="auto"/>
        <w:bottom w:val="none" w:sz="0" w:space="0" w:color="auto"/>
        <w:right w:val="none" w:sz="0" w:space="0" w:color="auto"/>
      </w:divBdr>
    </w:div>
    <w:div w:id="137193291">
      <w:bodyDiv w:val="1"/>
      <w:marLeft w:val="0"/>
      <w:marRight w:val="0"/>
      <w:marTop w:val="0"/>
      <w:marBottom w:val="0"/>
      <w:divBdr>
        <w:top w:val="none" w:sz="0" w:space="0" w:color="auto"/>
        <w:left w:val="none" w:sz="0" w:space="0" w:color="auto"/>
        <w:bottom w:val="none" w:sz="0" w:space="0" w:color="auto"/>
        <w:right w:val="none" w:sz="0" w:space="0" w:color="auto"/>
      </w:divBdr>
    </w:div>
    <w:div w:id="158276048">
      <w:bodyDiv w:val="1"/>
      <w:marLeft w:val="0"/>
      <w:marRight w:val="0"/>
      <w:marTop w:val="0"/>
      <w:marBottom w:val="0"/>
      <w:divBdr>
        <w:top w:val="none" w:sz="0" w:space="0" w:color="auto"/>
        <w:left w:val="none" w:sz="0" w:space="0" w:color="auto"/>
        <w:bottom w:val="none" w:sz="0" w:space="0" w:color="auto"/>
        <w:right w:val="none" w:sz="0" w:space="0" w:color="auto"/>
      </w:divBdr>
    </w:div>
    <w:div w:id="203098551">
      <w:bodyDiv w:val="1"/>
      <w:marLeft w:val="0"/>
      <w:marRight w:val="0"/>
      <w:marTop w:val="0"/>
      <w:marBottom w:val="0"/>
      <w:divBdr>
        <w:top w:val="none" w:sz="0" w:space="0" w:color="auto"/>
        <w:left w:val="none" w:sz="0" w:space="0" w:color="auto"/>
        <w:bottom w:val="none" w:sz="0" w:space="0" w:color="auto"/>
        <w:right w:val="none" w:sz="0" w:space="0" w:color="auto"/>
      </w:divBdr>
    </w:div>
    <w:div w:id="211356067">
      <w:bodyDiv w:val="1"/>
      <w:marLeft w:val="0"/>
      <w:marRight w:val="0"/>
      <w:marTop w:val="0"/>
      <w:marBottom w:val="0"/>
      <w:divBdr>
        <w:top w:val="none" w:sz="0" w:space="0" w:color="auto"/>
        <w:left w:val="none" w:sz="0" w:space="0" w:color="auto"/>
        <w:bottom w:val="none" w:sz="0" w:space="0" w:color="auto"/>
        <w:right w:val="none" w:sz="0" w:space="0" w:color="auto"/>
      </w:divBdr>
    </w:div>
    <w:div w:id="245041350">
      <w:bodyDiv w:val="1"/>
      <w:marLeft w:val="0"/>
      <w:marRight w:val="0"/>
      <w:marTop w:val="0"/>
      <w:marBottom w:val="0"/>
      <w:divBdr>
        <w:top w:val="none" w:sz="0" w:space="0" w:color="auto"/>
        <w:left w:val="none" w:sz="0" w:space="0" w:color="auto"/>
        <w:bottom w:val="none" w:sz="0" w:space="0" w:color="auto"/>
        <w:right w:val="none" w:sz="0" w:space="0" w:color="auto"/>
      </w:divBdr>
    </w:div>
    <w:div w:id="265965886">
      <w:bodyDiv w:val="1"/>
      <w:marLeft w:val="0"/>
      <w:marRight w:val="0"/>
      <w:marTop w:val="0"/>
      <w:marBottom w:val="0"/>
      <w:divBdr>
        <w:top w:val="none" w:sz="0" w:space="0" w:color="auto"/>
        <w:left w:val="none" w:sz="0" w:space="0" w:color="auto"/>
        <w:bottom w:val="none" w:sz="0" w:space="0" w:color="auto"/>
        <w:right w:val="none" w:sz="0" w:space="0" w:color="auto"/>
      </w:divBdr>
    </w:div>
    <w:div w:id="293217091">
      <w:bodyDiv w:val="1"/>
      <w:marLeft w:val="0"/>
      <w:marRight w:val="0"/>
      <w:marTop w:val="0"/>
      <w:marBottom w:val="0"/>
      <w:divBdr>
        <w:top w:val="none" w:sz="0" w:space="0" w:color="auto"/>
        <w:left w:val="none" w:sz="0" w:space="0" w:color="auto"/>
        <w:bottom w:val="none" w:sz="0" w:space="0" w:color="auto"/>
        <w:right w:val="none" w:sz="0" w:space="0" w:color="auto"/>
      </w:divBdr>
    </w:div>
    <w:div w:id="297885179">
      <w:bodyDiv w:val="1"/>
      <w:marLeft w:val="0"/>
      <w:marRight w:val="0"/>
      <w:marTop w:val="0"/>
      <w:marBottom w:val="0"/>
      <w:divBdr>
        <w:top w:val="none" w:sz="0" w:space="0" w:color="auto"/>
        <w:left w:val="none" w:sz="0" w:space="0" w:color="auto"/>
        <w:bottom w:val="none" w:sz="0" w:space="0" w:color="auto"/>
        <w:right w:val="none" w:sz="0" w:space="0" w:color="auto"/>
      </w:divBdr>
    </w:div>
    <w:div w:id="306975095">
      <w:bodyDiv w:val="1"/>
      <w:marLeft w:val="0"/>
      <w:marRight w:val="0"/>
      <w:marTop w:val="0"/>
      <w:marBottom w:val="0"/>
      <w:divBdr>
        <w:top w:val="none" w:sz="0" w:space="0" w:color="auto"/>
        <w:left w:val="none" w:sz="0" w:space="0" w:color="auto"/>
        <w:bottom w:val="none" w:sz="0" w:space="0" w:color="auto"/>
        <w:right w:val="none" w:sz="0" w:space="0" w:color="auto"/>
      </w:divBdr>
    </w:div>
    <w:div w:id="307251083">
      <w:bodyDiv w:val="1"/>
      <w:marLeft w:val="0"/>
      <w:marRight w:val="0"/>
      <w:marTop w:val="0"/>
      <w:marBottom w:val="0"/>
      <w:divBdr>
        <w:top w:val="none" w:sz="0" w:space="0" w:color="auto"/>
        <w:left w:val="none" w:sz="0" w:space="0" w:color="auto"/>
        <w:bottom w:val="none" w:sz="0" w:space="0" w:color="auto"/>
        <w:right w:val="none" w:sz="0" w:space="0" w:color="auto"/>
      </w:divBdr>
    </w:div>
    <w:div w:id="311100311">
      <w:bodyDiv w:val="1"/>
      <w:marLeft w:val="0"/>
      <w:marRight w:val="0"/>
      <w:marTop w:val="0"/>
      <w:marBottom w:val="0"/>
      <w:divBdr>
        <w:top w:val="none" w:sz="0" w:space="0" w:color="auto"/>
        <w:left w:val="none" w:sz="0" w:space="0" w:color="auto"/>
        <w:bottom w:val="none" w:sz="0" w:space="0" w:color="auto"/>
        <w:right w:val="none" w:sz="0" w:space="0" w:color="auto"/>
      </w:divBdr>
    </w:div>
    <w:div w:id="346953287">
      <w:bodyDiv w:val="1"/>
      <w:marLeft w:val="0"/>
      <w:marRight w:val="0"/>
      <w:marTop w:val="0"/>
      <w:marBottom w:val="0"/>
      <w:divBdr>
        <w:top w:val="none" w:sz="0" w:space="0" w:color="auto"/>
        <w:left w:val="none" w:sz="0" w:space="0" w:color="auto"/>
        <w:bottom w:val="none" w:sz="0" w:space="0" w:color="auto"/>
        <w:right w:val="none" w:sz="0" w:space="0" w:color="auto"/>
      </w:divBdr>
    </w:div>
    <w:div w:id="349646783">
      <w:bodyDiv w:val="1"/>
      <w:marLeft w:val="0"/>
      <w:marRight w:val="0"/>
      <w:marTop w:val="0"/>
      <w:marBottom w:val="0"/>
      <w:divBdr>
        <w:top w:val="none" w:sz="0" w:space="0" w:color="auto"/>
        <w:left w:val="none" w:sz="0" w:space="0" w:color="auto"/>
        <w:bottom w:val="none" w:sz="0" w:space="0" w:color="auto"/>
        <w:right w:val="none" w:sz="0" w:space="0" w:color="auto"/>
      </w:divBdr>
    </w:div>
    <w:div w:id="369840810">
      <w:bodyDiv w:val="1"/>
      <w:marLeft w:val="0"/>
      <w:marRight w:val="0"/>
      <w:marTop w:val="0"/>
      <w:marBottom w:val="0"/>
      <w:divBdr>
        <w:top w:val="none" w:sz="0" w:space="0" w:color="auto"/>
        <w:left w:val="none" w:sz="0" w:space="0" w:color="auto"/>
        <w:bottom w:val="none" w:sz="0" w:space="0" w:color="auto"/>
        <w:right w:val="none" w:sz="0" w:space="0" w:color="auto"/>
      </w:divBdr>
    </w:div>
    <w:div w:id="377164887">
      <w:bodyDiv w:val="1"/>
      <w:marLeft w:val="0"/>
      <w:marRight w:val="0"/>
      <w:marTop w:val="0"/>
      <w:marBottom w:val="0"/>
      <w:divBdr>
        <w:top w:val="none" w:sz="0" w:space="0" w:color="auto"/>
        <w:left w:val="none" w:sz="0" w:space="0" w:color="auto"/>
        <w:bottom w:val="none" w:sz="0" w:space="0" w:color="auto"/>
        <w:right w:val="none" w:sz="0" w:space="0" w:color="auto"/>
      </w:divBdr>
    </w:div>
    <w:div w:id="385757620">
      <w:bodyDiv w:val="1"/>
      <w:marLeft w:val="0"/>
      <w:marRight w:val="0"/>
      <w:marTop w:val="0"/>
      <w:marBottom w:val="0"/>
      <w:divBdr>
        <w:top w:val="none" w:sz="0" w:space="0" w:color="auto"/>
        <w:left w:val="none" w:sz="0" w:space="0" w:color="auto"/>
        <w:bottom w:val="none" w:sz="0" w:space="0" w:color="auto"/>
        <w:right w:val="none" w:sz="0" w:space="0" w:color="auto"/>
      </w:divBdr>
    </w:div>
    <w:div w:id="482624391">
      <w:bodyDiv w:val="1"/>
      <w:marLeft w:val="0"/>
      <w:marRight w:val="0"/>
      <w:marTop w:val="0"/>
      <w:marBottom w:val="0"/>
      <w:divBdr>
        <w:top w:val="none" w:sz="0" w:space="0" w:color="auto"/>
        <w:left w:val="none" w:sz="0" w:space="0" w:color="auto"/>
        <w:bottom w:val="none" w:sz="0" w:space="0" w:color="auto"/>
        <w:right w:val="none" w:sz="0" w:space="0" w:color="auto"/>
      </w:divBdr>
    </w:div>
    <w:div w:id="488444684">
      <w:bodyDiv w:val="1"/>
      <w:marLeft w:val="0"/>
      <w:marRight w:val="0"/>
      <w:marTop w:val="0"/>
      <w:marBottom w:val="0"/>
      <w:divBdr>
        <w:top w:val="none" w:sz="0" w:space="0" w:color="auto"/>
        <w:left w:val="none" w:sz="0" w:space="0" w:color="auto"/>
        <w:bottom w:val="none" w:sz="0" w:space="0" w:color="auto"/>
        <w:right w:val="none" w:sz="0" w:space="0" w:color="auto"/>
      </w:divBdr>
    </w:div>
    <w:div w:id="492373353">
      <w:bodyDiv w:val="1"/>
      <w:marLeft w:val="0"/>
      <w:marRight w:val="0"/>
      <w:marTop w:val="0"/>
      <w:marBottom w:val="0"/>
      <w:divBdr>
        <w:top w:val="none" w:sz="0" w:space="0" w:color="auto"/>
        <w:left w:val="none" w:sz="0" w:space="0" w:color="auto"/>
        <w:bottom w:val="none" w:sz="0" w:space="0" w:color="auto"/>
        <w:right w:val="none" w:sz="0" w:space="0" w:color="auto"/>
      </w:divBdr>
      <w:divsChild>
        <w:div w:id="10643828">
          <w:marLeft w:val="0"/>
          <w:marRight w:val="0"/>
          <w:marTop w:val="0"/>
          <w:marBottom w:val="0"/>
          <w:divBdr>
            <w:top w:val="none" w:sz="0" w:space="0" w:color="auto"/>
            <w:left w:val="none" w:sz="0" w:space="0" w:color="auto"/>
            <w:bottom w:val="none" w:sz="0" w:space="0" w:color="auto"/>
            <w:right w:val="none" w:sz="0" w:space="0" w:color="auto"/>
          </w:divBdr>
        </w:div>
        <w:div w:id="130366849">
          <w:marLeft w:val="0"/>
          <w:marRight w:val="0"/>
          <w:marTop w:val="0"/>
          <w:marBottom w:val="0"/>
          <w:divBdr>
            <w:top w:val="none" w:sz="0" w:space="0" w:color="auto"/>
            <w:left w:val="none" w:sz="0" w:space="0" w:color="auto"/>
            <w:bottom w:val="none" w:sz="0" w:space="0" w:color="auto"/>
            <w:right w:val="none" w:sz="0" w:space="0" w:color="auto"/>
          </w:divBdr>
        </w:div>
        <w:div w:id="152257264">
          <w:marLeft w:val="0"/>
          <w:marRight w:val="0"/>
          <w:marTop w:val="0"/>
          <w:marBottom w:val="0"/>
          <w:divBdr>
            <w:top w:val="none" w:sz="0" w:space="0" w:color="auto"/>
            <w:left w:val="none" w:sz="0" w:space="0" w:color="auto"/>
            <w:bottom w:val="none" w:sz="0" w:space="0" w:color="auto"/>
            <w:right w:val="none" w:sz="0" w:space="0" w:color="auto"/>
          </w:divBdr>
        </w:div>
        <w:div w:id="329984199">
          <w:marLeft w:val="0"/>
          <w:marRight w:val="0"/>
          <w:marTop w:val="0"/>
          <w:marBottom w:val="0"/>
          <w:divBdr>
            <w:top w:val="none" w:sz="0" w:space="0" w:color="auto"/>
            <w:left w:val="none" w:sz="0" w:space="0" w:color="auto"/>
            <w:bottom w:val="none" w:sz="0" w:space="0" w:color="auto"/>
            <w:right w:val="none" w:sz="0" w:space="0" w:color="auto"/>
          </w:divBdr>
        </w:div>
        <w:div w:id="374889662">
          <w:marLeft w:val="0"/>
          <w:marRight w:val="0"/>
          <w:marTop w:val="0"/>
          <w:marBottom w:val="0"/>
          <w:divBdr>
            <w:top w:val="none" w:sz="0" w:space="0" w:color="auto"/>
            <w:left w:val="none" w:sz="0" w:space="0" w:color="auto"/>
            <w:bottom w:val="none" w:sz="0" w:space="0" w:color="auto"/>
            <w:right w:val="none" w:sz="0" w:space="0" w:color="auto"/>
          </w:divBdr>
        </w:div>
        <w:div w:id="400179459">
          <w:marLeft w:val="0"/>
          <w:marRight w:val="0"/>
          <w:marTop w:val="0"/>
          <w:marBottom w:val="0"/>
          <w:divBdr>
            <w:top w:val="none" w:sz="0" w:space="0" w:color="auto"/>
            <w:left w:val="none" w:sz="0" w:space="0" w:color="auto"/>
            <w:bottom w:val="none" w:sz="0" w:space="0" w:color="auto"/>
            <w:right w:val="none" w:sz="0" w:space="0" w:color="auto"/>
          </w:divBdr>
        </w:div>
        <w:div w:id="581835139">
          <w:marLeft w:val="0"/>
          <w:marRight w:val="0"/>
          <w:marTop w:val="0"/>
          <w:marBottom w:val="0"/>
          <w:divBdr>
            <w:top w:val="none" w:sz="0" w:space="0" w:color="auto"/>
            <w:left w:val="none" w:sz="0" w:space="0" w:color="auto"/>
            <w:bottom w:val="none" w:sz="0" w:space="0" w:color="auto"/>
            <w:right w:val="none" w:sz="0" w:space="0" w:color="auto"/>
          </w:divBdr>
        </w:div>
        <w:div w:id="834148428">
          <w:marLeft w:val="0"/>
          <w:marRight w:val="0"/>
          <w:marTop w:val="0"/>
          <w:marBottom w:val="0"/>
          <w:divBdr>
            <w:top w:val="none" w:sz="0" w:space="0" w:color="auto"/>
            <w:left w:val="none" w:sz="0" w:space="0" w:color="auto"/>
            <w:bottom w:val="none" w:sz="0" w:space="0" w:color="auto"/>
            <w:right w:val="none" w:sz="0" w:space="0" w:color="auto"/>
          </w:divBdr>
        </w:div>
        <w:div w:id="866215849">
          <w:marLeft w:val="0"/>
          <w:marRight w:val="0"/>
          <w:marTop w:val="0"/>
          <w:marBottom w:val="0"/>
          <w:divBdr>
            <w:top w:val="none" w:sz="0" w:space="0" w:color="auto"/>
            <w:left w:val="none" w:sz="0" w:space="0" w:color="auto"/>
            <w:bottom w:val="none" w:sz="0" w:space="0" w:color="auto"/>
            <w:right w:val="none" w:sz="0" w:space="0" w:color="auto"/>
          </w:divBdr>
        </w:div>
        <w:div w:id="909344437">
          <w:marLeft w:val="0"/>
          <w:marRight w:val="0"/>
          <w:marTop w:val="0"/>
          <w:marBottom w:val="0"/>
          <w:divBdr>
            <w:top w:val="none" w:sz="0" w:space="0" w:color="auto"/>
            <w:left w:val="none" w:sz="0" w:space="0" w:color="auto"/>
            <w:bottom w:val="none" w:sz="0" w:space="0" w:color="auto"/>
            <w:right w:val="none" w:sz="0" w:space="0" w:color="auto"/>
          </w:divBdr>
        </w:div>
        <w:div w:id="1014570372">
          <w:marLeft w:val="0"/>
          <w:marRight w:val="0"/>
          <w:marTop w:val="0"/>
          <w:marBottom w:val="0"/>
          <w:divBdr>
            <w:top w:val="none" w:sz="0" w:space="0" w:color="auto"/>
            <w:left w:val="none" w:sz="0" w:space="0" w:color="auto"/>
            <w:bottom w:val="none" w:sz="0" w:space="0" w:color="auto"/>
            <w:right w:val="none" w:sz="0" w:space="0" w:color="auto"/>
          </w:divBdr>
        </w:div>
        <w:div w:id="1103841704">
          <w:marLeft w:val="0"/>
          <w:marRight w:val="0"/>
          <w:marTop w:val="0"/>
          <w:marBottom w:val="0"/>
          <w:divBdr>
            <w:top w:val="none" w:sz="0" w:space="0" w:color="auto"/>
            <w:left w:val="none" w:sz="0" w:space="0" w:color="auto"/>
            <w:bottom w:val="none" w:sz="0" w:space="0" w:color="auto"/>
            <w:right w:val="none" w:sz="0" w:space="0" w:color="auto"/>
          </w:divBdr>
        </w:div>
        <w:div w:id="1172527145">
          <w:marLeft w:val="0"/>
          <w:marRight w:val="0"/>
          <w:marTop w:val="0"/>
          <w:marBottom w:val="0"/>
          <w:divBdr>
            <w:top w:val="none" w:sz="0" w:space="0" w:color="auto"/>
            <w:left w:val="none" w:sz="0" w:space="0" w:color="auto"/>
            <w:bottom w:val="none" w:sz="0" w:space="0" w:color="auto"/>
            <w:right w:val="none" w:sz="0" w:space="0" w:color="auto"/>
          </w:divBdr>
        </w:div>
        <w:div w:id="1181312131">
          <w:marLeft w:val="0"/>
          <w:marRight w:val="0"/>
          <w:marTop w:val="0"/>
          <w:marBottom w:val="0"/>
          <w:divBdr>
            <w:top w:val="none" w:sz="0" w:space="0" w:color="auto"/>
            <w:left w:val="none" w:sz="0" w:space="0" w:color="auto"/>
            <w:bottom w:val="none" w:sz="0" w:space="0" w:color="auto"/>
            <w:right w:val="none" w:sz="0" w:space="0" w:color="auto"/>
          </w:divBdr>
        </w:div>
        <w:div w:id="1673097728">
          <w:marLeft w:val="0"/>
          <w:marRight w:val="0"/>
          <w:marTop w:val="0"/>
          <w:marBottom w:val="0"/>
          <w:divBdr>
            <w:top w:val="none" w:sz="0" w:space="0" w:color="auto"/>
            <w:left w:val="none" w:sz="0" w:space="0" w:color="auto"/>
            <w:bottom w:val="none" w:sz="0" w:space="0" w:color="auto"/>
            <w:right w:val="none" w:sz="0" w:space="0" w:color="auto"/>
          </w:divBdr>
        </w:div>
        <w:div w:id="1751391002">
          <w:marLeft w:val="0"/>
          <w:marRight w:val="0"/>
          <w:marTop w:val="0"/>
          <w:marBottom w:val="0"/>
          <w:divBdr>
            <w:top w:val="none" w:sz="0" w:space="0" w:color="auto"/>
            <w:left w:val="none" w:sz="0" w:space="0" w:color="auto"/>
            <w:bottom w:val="none" w:sz="0" w:space="0" w:color="auto"/>
            <w:right w:val="none" w:sz="0" w:space="0" w:color="auto"/>
          </w:divBdr>
        </w:div>
      </w:divsChild>
    </w:div>
    <w:div w:id="515775427">
      <w:bodyDiv w:val="1"/>
      <w:marLeft w:val="0"/>
      <w:marRight w:val="0"/>
      <w:marTop w:val="0"/>
      <w:marBottom w:val="0"/>
      <w:divBdr>
        <w:top w:val="none" w:sz="0" w:space="0" w:color="auto"/>
        <w:left w:val="none" w:sz="0" w:space="0" w:color="auto"/>
        <w:bottom w:val="none" w:sz="0" w:space="0" w:color="auto"/>
        <w:right w:val="none" w:sz="0" w:space="0" w:color="auto"/>
      </w:divBdr>
    </w:div>
    <w:div w:id="567771095">
      <w:bodyDiv w:val="1"/>
      <w:marLeft w:val="0"/>
      <w:marRight w:val="0"/>
      <w:marTop w:val="0"/>
      <w:marBottom w:val="0"/>
      <w:divBdr>
        <w:top w:val="none" w:sz="0" w:space="0" w:color="auto"/>
        <w:left w:val="none" w:sz="0" w:space="0" w:color="auto"/>
        <w:bottom w:val="none" w:sz="0" w:space="0" w:color="auto"/>
        <w:right w:val="none" w:sz="0" w:space="0" w:color="auto"/>
      </w:divBdr>
    </w:div>
    <w:div w:id="582760251">
      <w:bodyDiv w:val="1"/>
      <w:marLeft w:val="0"/>
      <w:marRight w:val="0"/>
      <w:marTop w:val="0"/>
      <w:marBottom w:val="0"/>
      <w:divBdr>
        <w:top w:val="none" w:sz="0" w:space="0" w:color="auto"/>
        <w:left w:val="none" w:sz="0" w:space="0" w:color="auto"/>
        <w:bottom w:val="none" w:sz="0" w:space="0" w:color="auto"/>
        <w:right w:val="none" w:sz="0" w:space="0" w:color="auto"/>
      </w:divBdr>
    </w:div>
    <w:div w:id="611285291">
      <w:bodyDiv w:val="1"/>
      <w:marLeft w:val="0"/>
      <w:marRight w:val="0"/>
      <w:marTop w:val="0"/>
      <w:marBottom w:val="0"/>
      <w:divBdr>
        <w:top w:val="none" w:sz="0" w:space="0" w:color="auto"/>
        <w:left w:val="none" w:sz="0" w:space="0" w:color="auto"/>
        <w:bottom w:val="none" w:sz="0" w:space="0" w:color="auto"/>
        <w:right w:val="none" w:sz="0" w:space="0" w:color="auto"/>
      </w:divBdr>
    </w:div>
    <w:div w:id="620839624">
      <w:bodyDiv w:val="1"/>
      <w:marLeft w:val="0"/>
      <w:marRight w:val="0"/>
      <w:marTop w:val="0"/>
      <w:marBottom w:val="0"/>
      <w:divBdr>
        <w:top w:val="none" w:sz="0" w:space="0" w:color="auto"/>
        <w:left w:val="none" w:sz="0" w:space="0" w:color="auto"/>
        <w:bottom w:val="none" w:sz="0" w:space="0" w:color="auto"/>
        <w:right w:val="none" w:sz="0" w:space="0" w:color="auto"/>
      </w:divBdr>
    </w:div>
    <w:div w:id="669141606">
      <w:bodyDiv w:val="1"/>
      <w:marLeft w:val="0"/>
      <w:marRight w:val="0"/>
      <w:marTop w:val="0"/>
      <w:marBottom w:val="0"/>
      <w:divBdr>
        <w:top w:val="none" w:sz="0" w:space="0" w:color="auto"/>
        <w:left w:val="none" w:sz="0" w:space="0" w:color="auto"/>
        <w:bottom w:val="none" w:sz="0" w:space="0" w:color="auto"/>
        <w:right w:val="none" w:sz="0" w:space="0" w:color="auto"/>
      </w:divBdr>
    </w:div>
    <w:div w:id="694623862">
      <w:bodyDiv w:val="1"/>
      <w:marLeft w:val="0"/>
      <w:marRight w:val="0"/>
      <w:marTop w:val="0"/>
      <w:marBottom w:val="0"/>
      <w:divBdr>
        <w:top w:val="none" w:sz="0" w:space="0" w:color="auto"/>
        <w:left w:val="none" w:sz="0" w:space="0" w:color="auto"/>
        <w:bottom w:val="none" w:sz="0" w:space="0" w:color="auto"/>
        <w:right w:val="none" w:sz="0" w:space="0" w:color="auto"/>
      </w:divBdr>
    </w:div>
    <w:div w:id="732049822">
      <w:bodyDiv w:val="1"/>
      <w:marLeft w:val="0"/>
      <w:marRight w:val="0"/>
      <w:marTop w:val="0"/>
      <w:marBottom w:val="0"/>
      <w:divBdr>
        <w:top w:val="none" w:sz="0" w:space="0" w:color="auto"/>
        <w:left w:val="none" w:sz="0" w:space="0" w:color="auto"/>
        <w:bottom w:val="none" w:sz="0" w:space="0" w:color="auto"/>
        <w:right w:val="none" w:sz="0" w:space="0" w:color="auto"/>
      </w:divBdr>
    </w:div>
    <w:div w:id="744687357">
      <w:bodyDiv w:val="1"/>
      <w:marLeft w:val="0"/>
      <w:marRight w:val="0"/>
      <w:marTop w:val="0"/>
      <w:marBottom w:val="0"/>
      <w:divBdr>
        <w:top w:val="none" w:sz="0" w:space="0" w:color="auto"/>
        <w:left w:val="none" w:sz="0" w:space="0" w:color="auto"/>
        <w:bottom w:val="none" w:sz="0" w:space="0" w:color="auto"/>
        <w:right w:val="none" w:sz="0" w:space="0" w:color="auto"/>
      </w:divBdr>
    </w:div>
    <w:div w:id="749161951">
      <w:bodyDiv w:val="1"/>
      <w:marLeft w:val="0"/>
      <w:marRight w:val="0"/>
      <w:marTop w:val="0"/>
      <w:marBottom w:val="0"/>
      <w:divBdr>
        <w:top w:val="none" w:sz="0" w:space="0" w:color="auto"/>
        <w:left w:val="none" w:sz="0" w:space="0" w:color="auto"/>
        <w:bottom w:val="none" w:sz="0" w:space="0" w:color="auto"/>
        <w:right w:val="none" w:sz="0" w:space="0" w:color="auto"/>
      </w:divBdr>
    </w:div>
    <w:div w:id="772938146">
      <w:bodyDiv w:val="1"/>
      <w:marLeft w:val="0"/>
      <w:marRight w:val="0"/>
      <w:marTop w:val="0"/>
      <w:marBottom w:val="0"/>
      <w:divBdr>
        <w:top w:val="none" w:sz="0" w:space="0" w:color="auto"/>
        <w:left w:val="none" w:sz="0" w:space="0" w:color="auto"/>
        <w:bottom w:val="none" w:sz="0" w:space="0" w:color="auto"/>
        <w:right w:val="none" w:sz="0" w:space="0" w:color="auto"/>
      </w:divBdr>
    </w:div>
    <w:div w:id="781536889">
      <w:bodyDiv w:val="1"/>
      <w:marLeft w:val="0"/>
      <w:marRight w:val="0"/>
      <w:marTop w:val="0"/>
      <w:marBottom w:val="0"/>
      <w:divBdr>
        <w:top w:val="none" w:sz="0" w:space="0" w:color="auto"/>
        <w:left w:val="none" w:sz="0" w:space="0" w:color="auto"/>
        <w:bottom w:val="none" w:sz="0" w:space="0" w:color="auto"/>
        <w:right w:val="none" w:sz="0" w:space="0" w:color="auto"/>
      </w:divBdr>
    </w:div>
    <w:div w:id="798449996">
      <w:bodyDiv w:val="1"/>
      <w:marLeft w:val="0"/>
      <w:marRight w:val="0"/>
      <w:marTop w:val="0"/>
      <w:marBottom w:val="0"/>
      <w:divBdr>
        <w:top w:val="none" w:sz="0" w:space="0" w:color="auto"/>
        <w:left w:val="none" w:sz="0" w:space="0" w:color="auto"/>
        <w:bottom w:val="none" w:sz="0" w:space="0" w:color="auto"/>
        <w:right w:val="none" w:sz="0" w:space="0" w:color="auto"/>
      </w:divBdr>
    </w:div>
    <w:div w:id="798688488">
      <w:bodyDiv w:val="1"/>
      <w:marLeft w:val="0"/>
      <w:marRight w:val="0"/>
      <w:marTop w:val="0"/>
      <w:marBottom w:val="0"/>
      <w:divBdr>
        <w:top w:val="none" w:sz="0" w:space="0" w:color="auto"/>
        <w:left w:val="none" w:sz="0" w:space="0" w:color="auto"/>
        <w:bottom w:val="none" w:sz="0" w:space="0" w:color="auto"/>
        <w:right w:val="none" w:sz="0" w:space="0" w:color="auto"/>
      </w:divBdr>
    </w:div>
    <w:div w:id="831993364">
      <w:bodyDiv w:val="1"/>
      <w:marLeft w:val="0"/>
      <w:marRight w:val="0"/>
      <w:marTop w:val="0"/>
      <w:marBottom w:val="0"/>
      <w:divBdr>
        <w:top w:val="none" w:sz="0" w:space="0" w:color="auto"/>
        <w:left w:val="none" w:sz="0" w:space="0" w:color="auto"/>
        <w:bottom w:val="none" w:sz="0" w:space="0" w:color="auto"/>
        <w:right w:val="none" w:sz="0" w:space="0" w:color="auto"/>
      </w:divBdr>
    </w:div>
    <w:div w:id="898906291">
      <w:bodyDiv w:val="1"/>
      <w:marLeft w:val="0"/>
      <w:marRight w:val="0"/>
      <w:marTop w:val="0"/>
      <w:marBottom w:val="0"/>
      <w:divBdr>
        <w:top w:val="none" w:sz="0" w:space="0" w:color="auto"/>
        <w:left w:val="none" w:sz="0" w:space="0" w:color="auto"/>
        <w:bottom w:val="none" w:sz="0" w:space="0" w:color="auto"/>
        <w:right w:val="none" w:sz="0" w:space="0" w:color="auto"/>
      </w:divBdr>
    </w:div>
    <w:div w:id="906454352">
      <w:bodyDiv w:val="1"/>
      <w:marLeft w:val="0"/>
      <w:marRight w:val="0"/>
      <w:marTop w:val="0"/>
      <w:marBottom w:val="0"/>
      <w:divBdr>
        <w:top w:val="none" w:sz="0" w:space="0" w:color="auto"/>
        <w:left w:val="none" w:sz="0" w:space="0" w:color="auto"/>
        <w:bottom w:val="none" w:sz="0" w:space="0" w:color="auto"/>
        <w:right w:val="none" w:sz="0" w:space="0" w:color="auto"/>
      </w:divBdr>
    </w:div>
    <w:div w:id="936408340">
      <w:bodyDiv w:val="1"/>
      <w:marLeft w:val="0"/>
      <w:marRight w:val="0"/>
      <w:marTop w:val="0"/>
      <w:marBottom w:val="0"/>
      <w:divBdr>
        <w:top w:val="none" w:sz="0" w:space="0" w:color="auto"/>
        <w:left w:val="none" w:sz="0" w:space="0" w:color="auto"/>
        <w:bottom w:val="none" w:sz="0" w:space="0" w:color="auto"/>
        <w:right w:val="none" w:sz="0" w:space="0" w:color="auto"/>
      </w:divBdr>
    </w:div>
    <w:div w:id="942031384">
      <w:bodyDiv w:val="1"/>
      <w:marLeft w:val="0"/>
      <w:marRight w:val="0"/>
      <w:marTop w:val="0"/>
      <w:marBottom w:val="0"/>
      <w:divBdr>
        <w:top w:val="none" w:sz="0" w:space="0" w:color="auto"/>
        <w:left w:val="none" w:sz="0" w:space="0" w:color="auto"/>
        <w:bottom w:val="none" w:sz="0" w:space="0" w:color="auto"/>
        <w:right w:val="none" w:sz="0" w:space="0" w:color="auto"/>
      </w:divBdr>
    </w:div>
    <w:div w:id="942616282">
      <w:bodyDiv w:val="1"/>
      <w:marLeft w:val="0"/>
      <w:marRight w:val="0"/>
      <w:marTop w:val="0"/>
      <w:marBottom w:val="0"/>
      <w:divBdr>
        <w:top w:val="none" w:sz="0" w:space="0" w:color="auto"/>
        <w:left w:val="none" w:sz="0" w:space="0" w:color="auto"/>
        <w:bottom w:val="none" w:sz="0" w:space="0" w:color="auto"/>
        <w:right w:val="none" w:sz="0" w:space="0" w:color="auto"/>
      </w:divBdr>
    </w:div>
    <w:div w:id="945236935">
      <w:bodyDiv w:val="1"/>
      <w:marLeft w:val="0"/>
      <w:marRight w:val="0"/>
      <w:marTop w:val="0"/>
      <w:marBottom w:val="0"/>
      <w:divBdr>
        <w:top w:val="none" w:sz="0" w:space="0" w:color="auto"/>
        <w:left w:val="none" w:sz="0" w:space="0" w:color="auto"/>
        <w:bottom w:val="none" w:sz="0" w:space="0" w:color="auto"/>
        <w:right w:val="none" w:sz="0" w:space="0" w:color="auto"/>
      </w:divBdr>
    </w:div>
    <w:div w:id="956836052">
      <w:bodyDiv w:val="1"/>
      <w:marLeft w:val="0"/>
      <w:marRight w:val="0"/>
      <w:marTop w:val="0"/>
      <w:marBottom w:val="0"/>
      <w:divBdr>
        <w:top w:val="none" w:sz="0" w:space="0" w:color="auto"/>
        <w:left w:val="none" w:sz="0" w:space="0" w:color="auto"/>
        <w:bottom w:val="none" w:sz="0" w:space="0" w:color="auto"/>
        <w:right w:val="none" w:sz="0" w:space="0" w:color="auto"/>
      </w:divBdr>
    </w:div>
    <w:div w:id="1024476366">
      <w:bodyDiv w:val="1"/>
      <w:marLeft w:val="0"/>
      <w:marRight w:val="0"/>
      <w:marTop w:val="0"/>
      <w:marBottom w:val="0"/>
      <w:divBdr>
        <w:top w:val="none" w:sz="0" w:space="0" w:color="auto"/>
        <w:left w:val="none" w:sz="0" w:space="0" w:color="auto"/>
        <w:bottom w:val="none" w:sz="0" w:space="0" w:color="auto"/>
        <w:right w:val="none" w:sz="0" w:space="0" w:color="auto"/>
      </w:divBdr>
    </w:div>
    <w:div w:id="1065228321">
      <w:bodyDiv w:val="1"/>
      <w:marLeft w:val="0"/>
      <w:marRight w:val="0"/>
      <w:marTop w:val="0"/>
      <w:marBottom w:val="0"/>
      <w:divBdr>
        <w:top w:val="none" w:sz="0" w:space="0" w:color="auto"/>
        <w:left w:val="none" w:sz="0" w:space="0" w:color="auto"/>
        <w:bottom w:val="none" w:sz="0" w:space="0" w:color="auto"/>
        <w:right w:val="none" w:sz="0" w:space="0" w:color="auto"/>
      </w:divBdr>
    </w:div>
    <w:div w:id="1105030954">
      <w:bodyDiv w:val="1"/>
      <w:marLeft w:val="0"/>
      <w:marRight w:val="0"/>
      <w:marTop w:val="0"/>
      <w:marBottom w:val="0"/>
      <w:divBdr>
        <w:top w:val="none" w:sz="0" w:space="0" w:color="auto"/>
        <w:left w:val="none" w:sz="0" w:space="0" w:color="auto"/>
        <w:bottom w:val="none" w:sz="0" w:space="0" w:color="auto"/>
        <w:right w:val="none" w:sz="0" w:space="0" w:color="auto"/>
      </w:divBdr>
    </w:div>
    <w:div w:id="1118111078">
      <w:bodyDiv w:val="1"/>
      <w:marLeft w:val="0"/>
      <w:marRight w:val="0"/>
      <w:marTop w:val="0"/>
      <w:marBottom w:val="0"/>
      <w:divBdr>
        <w:top w:val="none" w:sz="0" w:space="0" w:color="auto"/>
        <w:left w:val="none" w:sz="0" w:space="0" w:color="auto"/>
        <w:bottom w:val="none" w:sz="0" w:space="0" w:color="auto"/>
        <w:right w:val="none" w:sz="0" w:space="0" w:color="auto"/>
      </w:divBdr>
    </w:div>
    <w:div w:id="1174493776">
      <w:bodyDiv w:val="1"/>
      <w:marLeft w:val="0"/>
      <w:marRight w:val="0"/>
      <w:marTop w:val="0"/>
      <w:marBottom w:val="0"/>
      <w:divBdr>
        <w:top w:val="none" w:sz="0" w:space="0" w:color="auto"/>
        <w:left w:val="none" w:sz="0" w:space="0" w:color="auto"/>
        <w:bottom w:val="none" w:sz="0" w:space="0" w:color="auto"/>
        <w:right w:val="none" w:sz="0" w:space="0" w:color="auto"/>
      </w:divBdr>
    </w:div>
    <w:div w:id="1179394826">
      <w:bodyDiv w:val="1"/>
      <w:marLeft w:val="0"/>
      <w:marRight w:val="0"/>
      <w:marTop w:val="0"/>
      <w:marBottom w:val="0"/>
      <w:divBdr>
        <w:top w:val="none" w:sz="0" w:space="0" w:color="auto"/>
        <w:left w:val="none" w:sz="0" w:space="0" w:color="auto"/>
        <w:bottom w:val="none" w:sz="0" w:space="0" w:color="auto"/>
        <w:right w:val="none" w:sz="0" w:space="0" w:color="auto"/>
      </w:divBdr>
    </w:div>
    <w:div w:id="1200513980">
      <w:bodyDiv w:val="1"/>
      <w:marLeft w:val="0"/>
      <w:marRight w:val="0"/>
      <w:marTop w:val="0"/>
      <w:marBottom w:val="0"/>
      <w:divBdr>
        <w:top w:val="none" w:sz="0" w:space="0" w:color="auto"/>
        <w:left w:val="none" w:sz="0" w:space="0" w:color="auto"/>
        <w:bottom w:val="none" w:sz="0" w:space="0" w:color="auto"/>
        <w:right w:val="none" w:sz="0" w:space="0" w:color="auto"/>
      </w:divBdr>
    </w:div>
    <w:div w:id="1240096079">
      <w:bodyDiv w:val="1"/>
      <w:marLeft w:val="0"/>
      <w:marRight w:val="0"/>
      <w:marTop w:val="0"/>
      <w:marBottom w:val="0"/>
      <w:divBdr>
        <w:top w:val="none" w:sz="0" w:space="0" w:color="auto"/>
        <w:left w:val="none" w:sz="0" w:space="0" w:color="auto"/>
        <w:bottom w:val="none" w:sz="0" w:space="0" w:color="auto"/>
        <w:right w:val="none" w:sz="0" w:space="0" w:color="auto"/>
      </w:divBdr>
    </w:div>
    <w:div w:id="1242326897">
      <w:bodyDiv w:val="1"/>
      <w:marLeft w:val="0"/>
      <w:marRight w:val="0"/>
      <w:marTop w:val="0"/>
      <w:marBottom w:val="0"/>
      <w:divBdr>
        <w:top w:val="none" w:sz="0" w:space="0" w:color="auto"/>
        <w:left w:val="none" w:sz="0" w:space="0" w:color="auto"/>
        <w:bottom w:val="none" w:sz="0" w:space="0" w:color="auto"/>
        <w:right w:val="none" w:sz="0" w:space="0" w:color="auto"/>
      </w:divBdr>
    </w:div>
    <w:div w:id="1272711647">
      <w:bodyDiv w:val="1"/>
      <w:marLeft w:val="0"/>
      <w:marRight w:val="0"/>
      <w:marTop w:val="0"/>
      <w:marBottom w:val="0"/>
      <w:divBdr>
        <w:top w:val="none" w:sz="0" w:space="0" w:color="auto"/>
        <w:left w:val="none" w:sz="0" w:space="0" w:color="auto"/>
        <w:bottom w:val="none" w:sz="0" w:space="0" w:color="auto"/>
        <w:right w:val="none" w:sz="0" w:space="0" w:color="auto"/>
      </w:divBdr>
    </w:div>
    <w:div w:id="1309165246">
      <w:bodyDiv w:val="1"/>
      <w:marLeft w:val="0"/>
      <w:marRight w:val="0"/>
      <w:marTop w:val="0"/>
      <w:marBottom w:val="0"/>
      <w:divBdr>
        <w:top w:val="none" w:sz="0" w:space="0" w:color="auto"/>
        <w:left w:val="none" w:sz="0" w:space="0" w:color="auto"/>
        <w:bottom w:val="none" w:sz="0" w:space="0" w:color="auto"/>
        <w:right w:val="none" w:sz="0" w:space="0" w:color="auto"/>
      </w:divBdr>
    </w:div>
    <w:div w:id="1332761747">
      <w:bodyDiv w:val="1"/>
      <w:marLeft w:val="0"/>
      <w:marRight w:val="0"/>
      <w:marTop w:val="0"/>
      <w:marBottom w:val="0"/>
      <w:divBdr>
        <w:top w:val="none" w:sz="0" w:space="0" w:color="auto"/>
        <w:left w:val="none" w:sz="0" w:space="0" w:color="auto"/>
        <w:bottom w:val="none" w:sz="0" w:space="0" w:color="auto"/>
        <w:right w:val="none" w:sz="0" w:space="0" w:color="auto"/>
      </w:divBdr>
    </w:div>
    <w:div w:id="1334451108">
      <w:bodyDiv w:val="1"/>
      <w:marLeft w:val="0"/>
      <w:marRight w:val="0"/>
      <w:marTop w:val="0"/>
      <w:marBottom w:val="0"/>
      <w:divBdr>
        <w:top w:val="none" w:sz="0" w:space="0" w:color="auto"/>
        <w:left w:val="none" w:sz="0" w:space="0" w:color="auto"/>
        <w:bottom w:val="none" w:sz="0" w:space="0" w:color="auto"/>
        <w:right w:val="none" w:sz="0" w:space="0" w:color="auto"/>
      </w:divBdr>
    </w:div>
    <w:div w:id="1369375451">
      <w:bodyDiv w:val="1"/>
      <w:marLeft w:val="0"/>
      <w:marRight w:val="0"/>
      <w:marTop w:val="0"/>
      <w:marBottom w:val="0"/>
      <w:divBdr>
        <w:top w:val="none" w:sz="0" w:space="0" w:color="auto"/>
        <w:left w:val="none" w:sz="0" w:space="0" w:color="auto"/>
        <w:bottom w:val="none" w:sz="0" w:space="0" w:color="auto"/>
        <w:right w:val="none" w:sz="0" w:space="0" w:color="auto"/>
      </w:divBdr>
    </w:div>
    <w:div w:id="1382049810">
      <w:bodyDiv w:val="1"/>
      <w:marLeft w:val="0"/>
      <w:marRight w:val="0"/>
      <w:marTop w:val="0"/>
      <w:marBottom w:val="0"/>
      <w:divBdr>
        <w:top w:val="none" w:sz="0" w:space="0" w:color="auto"/>
        <w:left w:val="none" w:sz="0" w:space="0" w:color="auto"/>
        <w:bottom w:val="none" w:sz="0" w:space="0" w:color="auto"/>
        <w:right w:val="none" w:sz="0" w:space="0" w:color="auto"/>
      </w:divBdr>
    </w:div>
    <w:div w:id="1392848147">
      <w:bodyDiv w:val="1"/>
      <w:marLeft w:val="0"/>
      <w:marRight w:val="0"/>
      <w:marTop w:val="0"/>
      <w:marBottom w:val="0"/>
      <w:divBdr>
        <w:top w:val="none" w:sz="0" w:space="0" w:color="auto"/>
        <w:left w:val="none" w:sz="0" w:space="0" w:color="auto"/>
        <w:bottom w:val="none" w:sz="0" w:space="0" w:color="auto"/>
        <w:right w:val="none" w:sz="0" w:space="0" w:color="auto"/>
      </w:divBdr>
    </w:div>
    <w:div w:id="1395010003">
      <w:bodyDiv w:val="1"/>
      <w:marLeft w:val="0"/>
      <w:marRight w:val="0"/>
      <w:marTop w:val="0"/>
      <w:marBottom w:val="0"/>
      <w:divBdr>
        <w:top w:val="none" w:sz="0" w:space="0" w:color="auto"/>
        <w:left w:val="none" w:sz="0" w:space="0" w:color="auto"/>
        <w:bottom w:val="none" w:sz="0" w:space="0" w:color="auto"/>
        <w:right w:val="none" w:sz="0" w:space="0" w:color="auto"/>
      </w:divBdr>
    </w:div>
    <w:div w:id="1437478513">
      <w:bodyDiv w:val="1"/>
      <w:marLeft w:val="0"/>
      <w:marRight w:val="0"/>
      <w:marTop w:val="0"/>
      <w:marBottom w:val="0"/>
      <w:divBdr>
        <w:top w:val="none" w:sz="0" w:space="0" w:color="auto"/>
        <w:left w:val="none" w:sz="0" w:space="0" w:color="auto"/>
        <w:bottom w:val="none" w:sz="0" w:space="0" w:color="auto"/>
        <w:right w:val="none" w:sz="0" w:space="0" w:color="auto"/>
      </w:divBdr>
    </w:div>
    <w:div w:id="1440181999">
      <w:bodyDiv w:val="1"/>
      <w:marLeft w:val="0"/>
      <w:marRight w:val="0"/>
      <w:marTop w:val="0"/>
      <w:marBottom w:val="0"/>
      <w:divBdr>
        <w:top w:val="none" w:sz="0" w:space="0" w:color="auto"/>
        <w:left w:val="none" w:sz="0" w:space="0" w:color="auto"/>
        <w:bottom w:val="none" w:sz="0" w:space="0" w:color="auto"/>
        <w:right w:val="none" w:sz="0" w:space="0" w:color="auto"/>
      </w:divBdr>
    </w:div>
    <w:div w:id="1481191158">
      <w:bodyDiv w:val="1"/>
      <w:marLeft w:val="0"/>
      <w:marRight w:val="0"/>
      <w:marTop w:val="0"/>
      <w:marBottom w:val="0"/>
      <w:divBdr>
        <w:top w:val="none" w:sz="0" w:space="0" w:color="auto"/>
        <w:left w:val="none" w:sz="0" w:space="0" w:color="auto"/>
        <w:bottom w:val="none" w:sz="0" w:space="0" w:color="auto"/>
        <w:right w:val="none" w:sz="0" w:space="0" w:color="auto"/>
      </w:divBdr>
    </w:div>
    <w:div w:id="1496262390">
      <w:bodyDiv w:val="1"/>
      <w:marLeft w:val="0"/>
      <w:marRight w:val="0"/>
      <w:marTop w:val="0"/>
      <w:marBottom w:val="0"/>
      <w:divBdr>
        <w:top w:val="none" w:sz="0" w:space="0" w:color="auto"/>
        <w:left w:val="none" w:sz="0" w:space="0" w:color="auto"/>
        <w:bottom w:val="none" w:sz="0" w:space="0" w:color="auto"/>
        <w:right w:val="none" w:sz="0" w:space="0" w:color="auto"/>
      </w:divBdr>
    </w:div>
    <w:div w:id="1507011489">
      <w:bodyDiv w:val="1"/>
      <w:marLeft w:val="0"/>
      <w:marRight w:val="0"/>
      <w:marTop w:val="0"/>
      <w:marBottom w:val="0"/>
      <w:divBdr>
        <w:top w:val="none" w:sz="0" w:space="0" w:color="auto"/>
        <w:left w:val="none" w:sz="0" w:space="0" w:color="auto"/>
        <w:bottom w:val="none" w:sz="0" w:space="0" w:color="auto"/>
        <w:right w:val="none" w:sz="0" w:space="0" w:color="auto"/>
      </w:divBdr>
    </w:div>
    <w:div w:id="1531801183">
      <w:bodyDiv w:val="1"/>
      <w:marLeft w:val="0"/>
      <w:marRight w:val="0"/>
      <w:marTop w:val="0"/>
      <w:marBottom w:val="0"/>
      <w:divBdr>
        <w:top w:val="none" w:sz="0" w:space="0" w:color="auto"/>
        <w:left w:val="none" w:sz="0" w:space="0" w:color="auto"/>
        <w:bottom w:val="none" w:sz="0" w:space="0" w:color="auto"/>
        <w:right w:val="none" w:sz="0" w:space="0" w:color="auto"/>
      </w:divBdr>
    </w:div>
    <w:div w:id="1578518651">
      <w:bodyDiv w:val="1"/>
      <w:marLeft w:val="0"/>
      <w:marRight w:val="0"/>
      <w:marTop w:val="0"/>
      <w:marBottom w:val="0"/>
      <w:divBdr>
        <w:top w:val="none" w:sz="0" w:space="0" w:color="auto"/>
        <w:left w:val="none" w:sz="0" w:space="0" w:color="auto"/>
        <w:bottom w:val="none" w:sz="0" w:space="0" w:color="auto"/>
        <w:right w:val="none" w:sz="0" w:space="0" w:color="auto"/>
      </w:divBdr>
    </w:div>
    <w:div w:id="1595361288">
      <w:bodyDiv w:val="1"/>
      <w:marLeft w:val="0"/>
      <w:marRight w:val="0"/>
      <w:marTop w:val="0"/>
      <w:marBottom w:val="0"/>
      <w:divBdr>
        <w:top w:val="none" w:sz="0" w:space="0" w:color="auto"/>
        <w:left w:val="none" w:sz="0" w:space="0" w:color="auto"/>
        <w:bottom w:val="none" w:sz="0" w:space="0" w:color="auto"/>
        <w:right w:val="none" w:sz="0" w:space="0" w:color="auto"/>
      </w:divBdr>
    </w:div>
    <w:div w:id="1621378713">
      <w:bodyDiv w:val="1"/>
      <w:marLeft w:val="0"/>
      <w:marRight w:val="0"/>
      <w:marTop w:val="0"/>
      <w:marBottom w:val="0"/>
      <w:divBdr>
        <w:top w:val="none" w:sz="0" w:space="0" w:color="auto"/>
        <w:left w:val="none" w:sz="0" w:space="0" w:color="auto"/>
        <w:bottom w:val="none" w:sz="0" w:space="0" w:color="auto"/>
        <w:right w:val="none" w:sz="0" w:space="0" w:color="auto"/>
      </w:divBdr>
    </w:div>
    <w:div w:id="1626349914">
      <w:bodyDiv w:val="1"/>
      <w:marLeft w:val="0"/>
      <w:marRight w:val="0"/>
      <w:marTop w:val="0"/>
      <w:marBottom w:val="0"/>
      <w:divBdr>
        <w:top w:val="none" w:sz="0" w:space="0" w:color="auto"/>
        <w:left w:val="none" w:sz="0" w:space="0" w:color="auto"/>
        <w:bottom w:val="none" w:sz="0" w:space="0" w:color="auto"/>
        <w:right w:val="none" w:sz="0" w:space="0" w:color="auto"/>
      </w:divBdr>
    </w:div>
    <w:div w:id="1662193995">
      <w:bodyDiv w:val="1"/>
      <w:marLeft w:val="0"/>
      <w:marRight w:val="0"/>
      <w:marTop w:val="0"/>
      <w:marBottom w:val="0"/>
      <w:divBdr>
        <w:top w:val="none" w:sz="0" w:space="0" w:color="auto"/>
        <w:left w:val="none" w:sz="0" w:space="0" w:color="auto"/>
        <w:bottom w:val="none" w:sz="0" w:space="0" w:color="auto"/>
        <w:right w:val="none" w:sz="0" w:space="0" w:color="auto"/>
      </w:divBdr>
    </w:div>
    <w:div w:id="1675953593">
      <w:bodyDiv w:val="1"/>
      <w:marLeft w:val="0"/>
      <w:marRight w:val="0"/>
      <w:marTop w:val="0"/>
      <w:marBottom w:val="0"/>
      <w:divBdr>
        <w:top w:val="none" w:sz="0" w:space="0" w:color="auto"/>
        <w:left w:val="none" w:sz="0" w:space="0" w:color="auto"/>
        <w:bottom w:val="none" w:sz="0" w:space="0" w:color="auto"/>
        <w:right w:val="none" w:sz="0" w:space="0" w:color="auto"/>
      </w:divBdr>
    </w:div>
    <w:div w:id="1703901216">
      <w:bodyDiv w:val="1"/>
      <w:marLeft w:val="0"/>
      <w:marRight w:val="0"/>
      <w:marTop w:val="0"/>
      <w:marBottom w:val="0"/>
      <w:divBdr>
        <w:top w:val="none" w:sz="0" w:space="0" w:color="auto"/>
        <w:left w:val="none" w:sz="0" w:space="0" w:color="auto"/>
        <w:bottom w:val="none" w:sz="0" w:space="0" w:color="auto"/>
        <w:right w:val="none" w:sz="0" w:space="0" w:color="auto"/>
      </w:divBdr>
    </w:div>
    <w:div w:id="1740863886">
      <w:bodyDiv w:val="1"/>
      <w:marLeft w:val="0"/>
      <w:marRight w:val="0"/>
      <w:marTop w:val="0"/>
      <w:marBottom w:val="0"/>
      <w:divBdr>
        <w:top w:val="none" w:sz="0" w:space="0" w:color="auto"/>
        <w:left w:val="none" w:sz="0" w:space="0" w:color="auto"/>
        <w:bottom w:val="none" w:sz="0" w:space="0" w:color="auto"/>
        <w:right w:val="none" w:sz="0" w:space="0" w:color="auto"/>
      </w:divBdr>
    </w:div>
    <w:div w:id="1794247529">
      <w:bodyDiv w:val="1"/>
      <w:marLeft w:val="0"/>
      <w:marRight w:val="0"/>
      <w:marTop w:val="0"/>
      <w:marBottom w:val="0"/>
      <w:divBdr>
        <w:top w:val="none" w:sz="0" w:space="0" w:color="auto"/>
        <w:left w:val="none" w:sz="0" w:space="0" w:color="auto"/>
        <w:bottom w:val="none" w:sz="0" w:space="0" w:color="auto"/>
        <w:right w:val="none" w:sz="0" w:space="0" w:color="auto"/>
      </w:divBdr>
    </w:div>
    <w:div w:id="1909877306">
      <w:bodyDiv w:val="1"/>
      <w:marLeft w:val="0"/>
      <w:marRight w:val="0"/>
      <w:marTop w:val="0"/>
      <w:marBottom w:val="0"/>
      <w:divBdr>
        <w:top w:val="none" w:sz="0" w:space="0" w:color="auto"/>
        <w:left w:val="none" w:sz="0" w:space="0" w:color="auto"/>
        <w:bottom w:val="none" w:sz="0" w:space="0" w:color="auto"/>
        <w:right w:val="none" w:sz="0" w:space="0" w:color="auto"/>
      </w:divBdr>
    </w:div>
    <w:div w:id="1919168499">
      <w:bodyDiv w:val="1"/>
      <w:marLeft w:val="0"/>
      <w:marRight w:val="0"/>
      <w:marTop w:val="0"/>
      <w:marBottom w:val="0"/>
      <w:divBdr>
        <w:top w:val="none" w:sz="0" w:space="0" w:color="auto"/>
        <w:left w:val="none" w:sz="0" w:space="0" w:color="auto"/>
        <w:bottom w:val="none" w:sz="0" w:space="0" w:color="auto"/>
        <w:right w:val="none" w:sz="0" w:space="0" w:color="auto"/>
      </w:divBdr>
    </w:div>
    <w:div w:id="2001735954">
      <w:bodyDiv w:val="1"/>
      <w:marLeft w:val="0"/>
      <w:marRight w:val="0"/>
      <w:marTop w:val="0"/>
      <w:marBottom w:val="0"/>
      <w:divBdr>
        <w:top w:val="none" w:sz="0" w:space="0" w:color="auto"/>
        <w:left w:val="none" w:sz="0" w:space="0" w:color="auto"/>
        <w:bottom w:val="none" w:sz="0" w:space="0" w:color="auto"/>
        <w:right w:val="none" w:sz="0" w:space="0" w:color="auto"/>
      </w:divBdr>
    </w:div>
    <w:div w:id="2010787821">
      <w:bodyDiv w:val="1"/>
      <w:marLeft w:val="0"/>
      <w:marRight w:val="0"/>
      <w:marTop w:val="0"/>
      <w:marBottom w:val="0"/>
      <w:divBdr>
        <w:top w:val="none" w:sz="0" w:space="0" w:color="auto"/>
        <w:left w:val="none" w:sz="0" w:space="0" w:color="auto"/>
        <w:bottom w:val="none" w:sz="0" w:space="0" w:color="auto"/>
        <w:right w:val="none" w:sz="0" w:space="0" w:color="auto"/>
      </w:divBdr>
    </w:div>
    <w:div w:id="2037148236">
      <w:bodyDiv w:val="1"/>
      <w:marLeft w:val="0"/>
      <w:marRight w:val="0"/>
      <w:marTop w:val="0"/>
      <w:marBottom w:val="0"/>
      <w:divBdr>
        <w:top w:val="none" w:sz="0" w:space="0" w:color="auto"/>
        <w:left w:val="none" w:sz="0" w:space="0" w:color="auto"/>
        <w:bottom w:val="none" w:sz="0" w:space="0" w:color="auto"/>
        <w:right w:val="none" w:sz="0" w:space="0" w:color="auto"/>
      </w:divBdr>
    </w:div>
    <w:div w:id="2050060822">
      <w:bodyDiv w:val="1"/>
      <w:marLeft w:val="0"/>
      <w:marRight w:val="0"/>
      <w:marTop w:val="0"/>
      <w:marBottom w:val="0"/>
      <w:divBdr>
        <w:top w:val="none" w:sz="0" w:space="0" w:color="auto"/>
        <w:left w:val="none" w:sz="0" w:space="0" w:color="auto"/>
        <w:bottom w:val="none" w:sz="0" w:space="0" w:color="auto"/>
        <w:right w:val="none" w:sz="0" w:space="0" w:color="auto"/>
      </w:divBdr>
    </w:div>
    <w:div w:id="2063749917">
      <w:bodyDiv w:val="1"/>
      <w:marLeft w:val="0"/>
      <w:marRight w:val="0"/>
      <w:marTop w:val="0"/>
      <w:marBottom w:val="0"/>
      <w:divBdr>
        <w:top w:val="none" w:sz="0" w:space="0" w:color="auto"/>
        <w:left w:val="none" w:sz="0" w:space="0" w:color="auto"/>
        <w:bottom w:val="none" w:sz="0" w:space="0" w:color="auto"/>
        <w:right w:val="none" w:sz="0" w:space="0" w:color="auto"/>
      </w:divBdr>
    </w:div>
    <w:div w:id="2107772513">
      <w:bodyDiv w:val="1"/>
      <w:marLeft w:val="0"/>
      <w:marRight w:val="0"/>
      <w:marTop w:val="0"/>
      <w:marBottom w:val="0"/>
      <w:divBdr>
        <w:top w:val="none" w:sz="0" w:space="0" w:color="auto"/>
        <w:left w:val="none" w:sz="0" w:space="0" w:color="auto"/>
        <w:bottom w:val="none" w:sz="0" w:space="0" w:color="auto"/>
        <w:right w:val="none" w:sz="0" w:space="0" w:color="auto"/>
      </w:divBdr>
    </w:div>
    <w:div w:id="2134857574">
      <w:bodyDiv w:val="1"/>
      <w:marLeft w:val="0"/>
      <w:marRight w:val="0"/>
      <w:marTop w:val="0"/>
      <w:marBottom w:val="0"/>
      <w:divBdr>
        <w:top w:val="none" w:sz="0" w:space="0" w:color="auto"/>
        <w:left w:val="none" w:sz="0" w:space="0" w:color="auto"/>
        <w:bottom w:val="none" w:sz="0" w:space="0" w:color="auto"/>
        <w:right w:val="none" w:sz="0" w:space="0" w:color="auto"/>
      </w:divBdr>
    </w:div>
    <w:div w:id="2140494984">
      <w:bodyDiv w:val="1"/>
      <w:marLeft w:val="0"/>
      <w:marRight w:val="0"/>
      <w:marTop w:val="0"/>
      <w:marBottom w:val="0"/>
      <w:divBdr>
        <w:top w:val="none" w:sz="0" w:space="0" w:color="auto"/>
        <w:left w:val="none" w:sz="0" w:space="0" w:color="auto"/>
        <w:bottom w:val="none" w:sz="0" w:space="0" w:color="auto"/>
        <w:right w:val="none" w:sz="0" w:space="0" w:color="auto"/>
      </w:divBdr>
    </w:div>
    <w:div w:id="214716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73939-0EAD-4DEB-983E-CB7D6A5DE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31</Pages>
  <Words>7771</Words>
  <Characters>44298</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51966</CharactersWithSpaces>
  <SharedDoc>false</SharedDoc>
  <HLinks>
    <vt:vector size="48" baseType="variant">
      <vt:variant>
        <vt:i4>2752563</vt:i4>
      </vt:variant>
      <vt:variant>
        <vt:i4>21</vt:i4>
      </vt:variant>
      <vt:variant>
        <vt:i4>0</vt:i4>
      </vt:variant>
      <vt:variant>
        <vt:i4>5</vt:i4>
      </vt:variant>
      <vt:variant>
        <vt:lpwstr>consultantplus://offline/ref=38A98418D08F234A1D2BF65161F22B22F3A54344548E14451A60796E91B0B0B1982CE93981632D9E75678118P3R5O</vt:lpwstr>
      </vt:variant>
      <vt:variant>
        <vt:lpwstr/>
      </vt:variant>
      <vt:variant>
        <vt:i4>2752562</vt:i4>
      </vt:variant>
      <vt:variant>
        <vt:i4>18</vt:i4>
      </vt:variant>
      <vt:variant>
        <vt:i4>0</vt:i4>
      </vt:variant>
      <vt:variant>
        <vt:i4>5</vt:i4>
      </vt:variant>
      <vt:variant>
        <vt:lpwstr>consultantplus://offline/ref=38A98418D08F234A1D2BF65161F22B22F3A54344548E14451A60796E91B0B0B1982CE93981632D9E75678118P3R4O</vt:lpwstr>
      </vt:variant>
      <vt:variant>
        <vt:lpwstr/>
      </vt:variant>
      <vt:variant>
        <vt:i4>2752561</vt:i4>
      </vt:variant>
      <vt:variant>
        <vt:i4>15</vt:i4>
      </vt:variant>
      <vt:variant>
        <vt:i4>0</vt:i4>
      </vt:variant>
      <vt:variant>
        <vt:i4>5</vt:i4>
      </vt:variant>
      <vt:variant>
        <vt:lpwstr>consultantplus://offline/ref=38A98418D08F234A1D2BF65161F22B22F3A54344548E14451A60796E91B0B0B1982CE93981632D9E75678118P3R7O</vt:lpwstr>
      </vt:variant>
      <vt:variant>
        <vt:lpwstr/>
      </vt:variant>
      <vt:variant>
        <vt:i4>2752560</vt:i4>
      </vt:variant>
      <vt:variant>
        <vt:i4>12</vt:i4>
      </vt:variant>
      <vt:variant>
        <vt:i4>0</vt:i4>
      </vt:variant>
      <vt:variant>
        <vt:i4>5</vt:i4>
      </vt:variant>
      <vt:variant>
        <vt:lpwstr>consultantplus://offline/ref=38A98418D08F234A1D2BF65161F22B22F3A54344548E14451A60796E91B0B0B1982CE93981632D9E75678118P3R6O</vt:lpwstr>
      </vt:variant>
      <vt:variant>
        <vt:lpwstr/>
      </vt:variant>
      <vt:variant>
        <vt:i4>72360299</vt:i4>
      </vt:variant>
      <vt:variant>
        <vt:i4>9</vt:i4>
      </vt:variant>
      <vt:variant>
        <vt:i4>0</vt:i4>
      </vt:variant>
      <vt:variant>
        <vt:i4>5</vt:i4>
      </vt:variant>
      <vt:variant>
        <vt:lpwstr>../AppData/Local/Temp/ГП Развитие экономики_418 (в ред. от 13.10.2016 № 480).docx</vt:lpwstr>
      </vt:variant>
      <vt:variant>
        <vt:lpwstr>P4272</vt:lpwstr>
      </vt:variant>
      <vt:variant>
        <vt:i4>73015662</vt:i4>
      </vt:variant>
      <vt:variant>
        <vt:i4>6</vt:i4>
      </vt:variant>
      <vt:variant>
        <vt:i4>0</vt:i4>
      </vt:variant>
      <vt:variant>
        <vt:i4>5</vt:i4>
      </vt:variant>
      <vt:variant>
        <vt:lpwstr>../AppData/Local/Temp/ГП Развитие экономики_418 (в ред. от 13.10.2016 № 480).docx</vt:lpwstr>
      </vt:variant>
      <vt:variant>
        <vt:lpwstr>P1782</vt:lpwstr>
      </vt:variant>
      <vt:variant>
        <vt:i4>72425824</vt:i4>
      </vt:variant>
      <vt:variant>
        <vt:i4>3</vt:i4>
      </vt:variant>
      <vt:variant>
        <vt:i4>0</vt:i4>
      </vt:variant>
      <vt:variant>
        <vt:i4>5</vt:i4>
      </vt:variant>
      <vt:variant>
        <vt:lpwstr>../AppData/Local/Temp/ГП Развитие экономики_418 (в ред. от 13.10.2016 № 480).docx</vt:lpwstr>
      </vt:variant>
      <vt:variant>
        <vt:lpwstr>P4966</vt:lpwstr>
      </vt:variant>
      <vt:variant>
        <vt:i4>73146732</vt:i4>
      </vt:variant>
      <vt:variant>
        <vt:i4>0</vt:i4>
      </vt:variant>
      <vt:variant>
        <vt:i4>0</vt:i4>
      </vt:variant>
      <vt:variant>
        <vt:i4>5</vt:i4>
      </vt:variant>
      <vt:variant>
        <vt:lpwstr>../AppData/Local/Temp/ГП Развитие экономики_418 (в ред. от 13.10.2016 № 480).docx</vt:lpwstr>
      </vt:variant>
      <vt:variant>
        <vt:lpwstr>P659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ПЭО</cp:lastModifiedBy>
  <cp:revision>26</cp:revision>
  <cp:lastPrinted>2024-09-10T08:34:00Z</cp:lastPrinted>
  <dcterms:created xsi:type="dcterms:W3CDTF">2023-12-19T07:40:00Z</dcterms:created>
  <dcterms:modified xsi:type="dcterms:W3CDTF">2025-01-22T13:20:00Z</dcterms:modified>
</cp:coreProperties>
</file>