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F47112F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039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85EFF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1D0F">
        <w:rPr>
          <w:rFonts w:ascii="Times New Roman" w:eastAsia="Times New Roman" w:hAnsi="Times New Roman"/>
          <w:b/>
          <w:sz w:val="26"/>
          <w:szCs w:val="26"/>
          <w:lang w:eastAsia="ru-RU"/>
        </w:rPr>
        <w:t>но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85EFF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F729C">
        <w:rPr>
          <w:rFonts w:ascii="Times New Roman" w:eastAsia="Times New Roman" w:hAnsi="Times New Roman"/>
          <w:b/>
          <w:sz w:val="26"/>
          <w:szCs w:val="26"/>
          <w:lang w:eastAsia="ru-RU"/>
        </w:rPr>
        <w:t>но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6F58CC" w:rsidRPr="00E20D69" w14:paraId="24E2505C" w14:textId="77777777" w:rsidTr="001D41E5">
        <w:trPr>
          <w:trHeight w:val="1192"/>
        </w:trPr>
        <w:tc>
          <w:tcPr>
            <w:tcW w:w="675" w:type="dxa"/>
          </w:tcPr>
          <w:p w14:paraId="6D219103" w14:textId="16287D3C" w:rsidR="006F58CC" w:rsidRPr="00E20D69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5715B969" w14:textId="77777777" w:rsidR="006F58CC" w:rsidRPr="006C296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962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администрации муниципального района «Печора»  </w:t>
            </w:r>
          </w:p>
          <w:p w14:paraId="3BC51AE6" w14:textId="7776E1FC" w:rsidR="006F58CC" w:rsidRPr="001A7D9F" w:rsidRDefault="006F58CC" w:rsidP="006F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62">
              <w:rPr>
                <w:rFonts w:ascii="Times New Roman" w:hAnsi="Times New Roman"/>
                <w:sz w:val="26"/>
                <w:szCs w:val="26"/>
              </w:rPr>
              <w:t>«О предоставлении разрешения на условно разрешенный вид использования земельного участка расположенного: Республика Коми, г. Печора, ул. Спортивная»</w:t>
            </w:r>
          </w:p>
        </w:tc>
        <w:tc>
          <w:tcPr>
            <w:tcW w:w="2835" w:type="dxa"/>
          </w:tcPr>
          <w:p w14:paraId="69490421" w14:textId="77777777" w:rsidR="006F58CC" w:rsidRPr="006C296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962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14:paraId="313063B8" w14:textId="77777777" w:rsidR="006F58CC" w:rsidRPr="006C296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296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14:paraId="13A5B84F" w14:textId="286E5BBE" w:rsidR="006F58CC" w:rsidRPr="001A7D9F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62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14:paraId="4E82E497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</w:p>
          <w:p w14:paraId="579C5E81" w14:textId="5FCCBF4E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16:30</w:t>
            </w:r>
          </w:p>
        </w:tc>
      </w:tr>
      <w:tr w:rsidR="006F58CC" w:rsidRPr="00E20D69" w14:paraId="249E78D3" w14:textId="77777777" w:rsidTr="001D41E5">
        <w:trPr>
          <w:trHeight w:val="1192"/>
        </w:trPr>
        <w:tc>
          <w:tcPr>
            <w:tcW w:w="675" w:type="dxa"/>
          </w:tcPr>
          <w:p w14:paraId="724A62BD" w14:textId="3B5F726A" w:rsidR="006F58CC" w:rsidRPr="00E20D69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ABACFB8" w14:textId="726AF53D" w:rsidR="006F58CC" w:rsidRPr="004147C2" w:rsidRDefault="006F58CC" w:rsidP="006F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Юбилейный концерт Мурата Тхагалегова (гастроли)</w:t>
            </w:r>
          </w:p>
        </w:tc>
        <w:tc>
          <w:tcPr>
            <w:tcW w:w="2835" w:type="dxa"/>
          </w:tcPr>
          <w:p w14:paraId="5BBF7E6A" w14:textId="35822BDE" w:rsidR="006F58CC" w:rsidRPr="004147C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3D2DD46D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19.11</w:t>
            </w:r>
          </w:p>
          <w:p w14:paraId="5C6187AA" w14:textId="223B3A55" w:rsidR="006F58CC" w:rsidRPr="004147C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19:00-21:00</w:t>
            </w:r>
          </w:p>
        </w:tc>
      </w:tr>
      <w:tr w:rsidR="006F58CC" w:rsidRPr="00E20D69" w14:paraId="3AC85AAB" w14:textId="77777777" w:rsidTr="001D41E5">
        <w:trPr>
          <w:trHeight w:val="1192"/>
        </w:trPr>
        <w:tc>
          <w:tcPr>
            <w:tcW w:w="675" w:type="dxa"/>
          </w:tcPr>
          <w:p w14:paraId="2085C7F2" w14:textId="5CC0882A" w:rsidR="006F58CC" w:rsidRPr="00E20D69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47545B31" w14:textId="52A41A9B" w:rsidR="006F58CC" w:rsidRPr="004147C2" w:rsidRDefault="006F58CC" w:rsidP="006F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Трансляция концерта Детского ансамбля танца «Калинка» имени Александра Филиппова (виртуальный концертный зал)</w:t>
            </w:r>
          </w:p>
        </w:tc>
        <w:tc>
          <w:tcPr>
            <w:tcW w:w="2835" w:type="dxa"/>
          </w:tcPr>
          <w:p w14:paraId="0A3B3D32" w14:textId="0355EC76" w:rsidR="006F58CC" w:rsidRPr="004147C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1D27ADC1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  <w:p w14:paraId="1DA76B34" w14:textId="16418F72" w:rsidR="006F58CC" w:rsidRPr="004147C2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16:00-18:00</w:t>
            </w:r>
          </w:p>
        </w:tc>
      </w:tr>
      <w:tr w:rsidR="003F316C" w:rsidRPr="00E20D69" w14:paraId="480B6249" w14:textId="77777777" w:rsidTr="001D41E5">
        <w:trPr>
          <w:trHeight w:val="1192"/>
        </w:trPr>
        <w:tc>
          <w:tcPr>
            <w:tcW w:w="675" w:type="dxa"/>
          </w:tcPr>
          <w:p w14:paraId="66F33186" w14:textId="42D0E241" w:rsidR="003F316C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1ABFC350" w14:textId="4E45ABDD" w:rsidR="003F316C" w:rsidRPr="00BE3D1D" w:rsidRDefault="003F316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Юнармейские уроки</w:t>
            </w:r>
          </w:p>
        </w:tc>
        <w:tc>
          <w:tcPr>
            <w:tcW w:w="2835" w:type="dxa"/>
          </w:tcPr>
          <w:p w14:paraId="49B4A18A" w14:textId="2505F00A" w:rsidR="003F316C" w:rsidRPr="00BE3D1D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МОУ «СОШ №9»</w:t>
            </w:r>
          </w:p>
        </w:tc>
        <w:tc>
          <w:tcPr>
            <w:tcW w:w="2551" w:type="dxa"/>
          </w:tcPr>
          <w:p w14:paraId="399CEF79" w14:textId="77777777" w:rsidR="003F316C" w:rsidRP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21.11</w:t>
            </w:r>
          </w:p>
          <w:p w14:paraId="31A5FDEE" w14:textId="549BB505" w:rsid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13:40-14:40</w:t>
            </w:r>
          </w:p>
        </w:tc>
      </w:tr>
      <w:tr w:rsidR="003F316C" w:rsidRPr="00E20D69" w14:paraId="3106D352" w14:textId="77777777" w:rsidTr="001D41E5">
        <w:trPr>
          <w:trHeight w:val="1192"/>
        </w:trPr>
        <w:tc>
          <w:tcPr>
            <w:tcW w:w="675" w:type="dxa"/>
          </w:tcPr>
          <w:p w14:paraId="2676153D" w14:textId="18397993" w:rsidR="003F316C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1B1991F7" w14:textId="14B9730A" w:rsidR="003F316C" w:rsidRPr="003F316C" w:rsidRDefault="003F316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КВИЗ по финансовой грамотности</w:t>
            </w:r>
          </w:p>
        </w:tc>
        <w:tc>
          <w:tcPr>
            <w:tcW w:w="2835" w:type="dxa"/>
          </w:tcPr>
          <w:p w14:paraId="3F016B2D" w14:textId="363FD50E" w:rsidR="003F316C" w:rsidRPr="003F316C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1F5F4B69" w14:textId="77777777" w:rsidR="003F316C" w:rsidRP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22.11</w:t>
            </w:r>
          </w:p>
          <w:p w14:paraId="34796AE6" w14:textId="25DCB597" w:rsidR="003F316C" w:rsidRP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15:00-17:00</w:t>
            </w:r>
          </w:p>
        </w:tc>
      </w:tr>
      <w:tr w:rsidR="006F58CC" w:rsidRPr="00E20D69" w14:paraId="375F34EC" w14:textId="77777777" w:rsidTr="001D41E5">
        <w:trPr>
          <w:trHeight w:val="1192"/>
        </w:trPr>
        <w:tc>
          <w:tcPr>
            <w:tcW w:w="675" w:type="dxa"/>
          </w:tcPr>
          <w:p w14:paraId="189F516F" w14:textId="6BBC1027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3303DBAD" w14:textId="7C9D7CC7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105">
              <w:rPr>
                <w:rFonts w:ascii="Times New Roman" w:hAnsi="Times New Roman"/>
                <w:sz w:val="26"/>
                <w:szCs w:val="26"/>
              </w:rPr>
              <w:t>Куб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B53105">
              <w:rPr>
                <w:rFonts w:ascii="Times New Roman" w:hAnsi="Times New Roman"/>
                <w:sz w:val="26"/>
                <w:szCs w:val="26"/>
              </w:rPr>
              <w:t xml:space="preserve"> Федерации Республики Коми по хоккею среди мальчиков до 9 лет II тур.</w:t>
            </w:r>
          </w:p>
        </w:tc>
        <w:tc>
          <w:tcPr>
            <w:tcW w:w="2835" w:type="dxa"/>
          </w:tcPr>
          <w:p w14:paraId="360F5936" w14:textId="16EC63F7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564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6C28C315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22.11-24.11</w:t>
            </w:r>
          </w:p>
          <w:p w14:paraId="05DE2C89" w14:textId="72D0DF15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09:00-14:00</w:t>
            </w:r>
          </w:p>
        </w:tc>
      </w:tr>
      <w:tr w:rsidR="006F58CC" w:rsidRPr="00E20D69" w14:paraId="3EC3D392" w14:textId="77777777" w:rsidTr="001D41E5">
        <w:trPr>
          <w:trHeight w:val="1192"/>
        </w:trPr>
        <w:tc>
          <w:tcPr>
            <w:tcW w:w="675" w:type="dxa"/>
          </w:tcPr>
          <w:p w14:paraId="5484443A" w14:textId="1B035BB1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F5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13A589B" w14:textId="40C8E1A4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Концерт ко Дню матери «Весь мир начинается с мамы»</w:t>
            </w:r>
          </w:p>
        </w:tc>
        <w:tc>
          <w:tcPr>
            <w:tcW w:w="2835" w:type="dxa"/>
          </w:tcPr>
          <w:p w14:paraId="666635F5" w14:textId="41F2F6EA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520B1C8B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</w:t>
            </w:r>
          </w:p>
          <w:p w14:paraId="7A30D762" w14:textId="0F52DA5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</w:tr>
      <w:tr w:rsidR="006F58CC" w:rsidRPr="00E20D69" w14:paraId="1D1A9F32" w14:textId="77777777" w:rsidTr="001D41E5">
        <w:trPr>
          <w:trHeight w:val="1192"/>
        </w:trPr>
        <w:tc>
          <w:tcPr>
            <w:tcW w:w="675" w:type="dxa"/>
          </w:tcPr>
          <w:p w14:paraId="5ADB658D" w14:textId="3C805620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F5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DD3A8D7" w14:textId="75853A73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Муниципальный краеведческий конкурс «Семейная реликвия»</w:t>
            </w:r>
          </w:p>
        </w:tc>
        <w:tc>
          <w:tcPr>
            <w:tcW w:w="2835" w:type="dxa"/>
          </w:tcPr>
          <w:p w14:paraId="2C01190C" w14:textId="73604489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МБУ «</w:t>
            </w:r>
            <w:r w:rsidR="001C76C1" w:rsidRPr="001C76C1">
              <w:rPr>
                <w:rFonts w:ascii="Times New Roman" w:hAnsi="Times New Roman"/>
                <w:sz w:val="26"/>
                <w:szCs w:val="26"/>
              </w:rPr>
              <w:t>Печорский историко-краеведческий музей</w:t>
            </w:r>
            <w:r w:rsidRPr="00BE3D1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788EE6E9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</w:t>
            </w:r>
          </w:p>
          <w:p w14:paraId="412AAC23" w14:textId="1D3D7866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16:00-17:30</w:t>
            </w:r>
          </w:p>
        </w:tc>
      </w:tr>
      <w:tr w:rsidR="006F58CC" w:rsidRPr="00E20D69" w14:paraId="7E4511D0" w14:textId="77777777" w:rsidTr="001D41E5">
        <w:trPr>
          <w:trHeight w:val="1192"/>
        </w:trPr>
        <w:tc>
          <w:tcPr>
            <w:tcW w:w="675" w:type="dxa"/>
          </w:tcPr>
          <w:p w14:paraId="034CE12F" w14:textId="7655FFC8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F5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767800C" w14:textId="0031A7CD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Спектакль любительского театра «Печорский народный театр» по пьесе 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3D1D">
              <w:rPr>
                <w:rFonts w:ascii="Times New Roman" w:hAnsi="Times New Roman"/>
                <w:sz w:val="26"/>
                <w:szCs w:val="26"/>
              </w:rPr>
              <w:t>Гуркина «Любовь и голуби»</w:t>
            </w:r>
          </w:p>
        </w:tc>
        <w:tc>
          <w:tcPr>
            <w:tcW w:w="2835" w:type="dxa"/>
          </w:tcPr>
          <w:p w14:paraId="18A81A24" w14:textId="2587E478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14:paraId="5A40AF5A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</w:t>
            </w:r>
          </w:p>
          <w:p w14:paraId="03FF9007" w14:textId="7E9408C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16:00-18:00</w:t>
            </w:r>
          </w:p>
        </w:tc>
      </w:tr>
      <w:tr w:rsidR="006F58CC" w:rsidRPr="00E20D69" w14:paraId="2CE69334" w14:textId="77777777" w:rsidTr="001D41E5">
        <w:trPr>
          <w:trHeight w:val="1192"/>
        </w:trPr>
        <w:tc>
          <w:tcPr>
            <w:tcW w:w="675" w:type="dxa"/>
          </w:tcPr>
          <w:p w14:paraId="6B476EC2" w14:textId="530D590B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F5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E70EE3B" w14:textId="161E23DF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105">
              <w:rPr>
                <w:rFonts w:ascii="Times New Roman" w:hAnsi="Times New Roman"/>
                <w:sz w:val="26"/>
                <w:szCs w:val="26"/>
              </w:rPr>
              <w:t>Республиканские соревнования по лыжным гонкам памяти исследователя Крайнего Севера В.А. Русанова</w:t>
            </w:r>
          </w:p>
        </w:tc>
        <w:tc>
          <w:tcPr>
            <w:tcW w:w="2835" w:type="dxa"/>
          </w:tcPr>
          <w:p w14:paraId="3D701AAF" w14:textId="6A5A7987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105">
              <w:rPr>
                <w:rFonts w:ascii="Times New Roman" w:hAnsi="Times New Roman"/>
                <w:sz w:val="26"/>
                <w:szCs w:val="26"/>
              </w:rPr>
              <w:t>Лесопарковая территория по ул. Чехова</w:t>
            </w:r>
          </w:p>
        </w:tc>
        <w:tc>
          <w:tcPr>
            <w:tcW w:w="2551" w:type="dxa"/>
          </w:tcPr>
          <w:p w14:paraId="1021A884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23.11-24.11</w:t>
            </w:r>
          </w:p>
          <w:p w14:paraId="10BC8FD5" w14:textId="764A8AEB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09:00-14:00</w:t>
            </w:r>
          </w:p>
        </w:tc>
      </w:tr>
      <w:tr w:rsidR="006F58CC" w:rsidRPr="00E20D69" w14:paraId="053A4D7E" w14:textId="77777777" w:rsidTr="001D41E5">
        <w:trPr>
          <w:trHeight w:val="1192"/>
        </w:trPr>
        <w:tc>
          <w:tcPr>
            <w:tcW w:w="675" w:type="dxa"/>
          </w:tcPr>
          <w:p w14:paraId="73A45BCB" w14:textId="4240E4FB" w:rsidR="006F58CC" w:rsidRPr="00E20D69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6F58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36266B9" w14:textId="66E6B314" w:rsidR="006F58CC" w:rsidRPr="00B53105" w:rsidRDefault="006F58C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Бесплатный показ художественного фильма «Мачеха»</w:t>
            </w:r>
          </w:p>
        </w:tc>
        <w:tc>
          <w:tcPr>
            <w:tcW w:w="2835" w:type="dxa"/>
          </w:tcPr>
          <w:p w14:paraId="75EFED96" w14:textId="77777777" w:rsidR="006F58CC" w:rsidRPr="00BE3D1D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МАУ «Кинотеатр»</w:t>
            </w:r>
          </w:p>
          <w:p w14:paraId="710B70F0" w14:textId="107A7E31" w:rsidR="006F58CC" w:rsidRPr="00B53105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1D">
              <w:rPr>
                <w:rFonts w:ascii="Times New Roman" w:hAnsi="Times New Roman"/>
                <w:sz w:val="26"/>
                <w:szCs w:val="26"/>
              </w:rPr>
              <w:t>(Малый зал)</w:t>
            </w:r>
          </w:p>
        </w:tc>
        <w:tc>
          <w:tcPr>
            <w:tcW w:w="2551" w:type="dxa"/>
          </w:tcPr>
          <w:p w14:paraId="24C057B4" w14:textId="77777777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</w:t>
            </w:r>
          </w:p>
          <w:p w14:paraId="5EF8AE0F" w14:textId="01F15176" w:rsidR="006F58CC" w:rsidRDefault="006F58C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14:00-15:30</w:t>
            </w:r>
          </w:p>
        </w:tc>
      </w:tr>
      <w:tr w:rsidR="003F316C" w:rsidRPr="00E20D69" w14:paraId="5A8764C2" w14:textId="77777777" w:rsidTr="001D41E5">
        <w:trPr>
          <w:trHeight w:val="1192"/>
        </w:trPr>
        <w:tc>
          <w:tcPr>
            <w:tcW w:w="675" w:type="dxa"/>
          </w:tcPr>
          <w:p w14:paraId="1D6BB381" w14:textId="318B673E" w:rsidR="003F316C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14:paraId="47D210FD" w14:textId="3CACE6C0" w:rsidR="003F316C" w:rsidRPr="00BE3D1D" w:rsidRDefault="003F316C" w:rsidP="006F58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Интеллектуальная игра «Что? Где? Когда?» для работающей молодежи</w:t>
            </w:r>
          </w:p>
        </w:tc>
        <w:tc>
          <w:tcPr>
            <w:tcW w:w="2835" w:type="dxa"/>
          </w:tcPr>
          <w:p w14:paraId="60E28B6E" w14:textId="6281AE29" w:rsidR="003F316C" w:rsidRPr="00BE3D1D" w:rsidRDefault="003F316C" w:rsidP="006F58C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2A2665C0" w14:textId="77777777" w:rsidR="003F316C" w:rsidRP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24.11</w:t>
            </w:r>
          </w:p>
          <w:p w14:paraId="6E0BECC6" w14:textId="1E1A4461" w:rsidR="003F316C" w:rsidRDefault="003F316C" w:rsidP="003F316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316C">
              <w:rPr>
                <w:rFonts w:ascii="Times New Roman" w:hAnsi="Times New Roman"/>
                <w:sz w:val="26"/>
                <w:szCs w:val="26"/>
              </w:rPr>
              <w:t>14:00-16:00</w:t>
            </w:r>
          </w:p>
        </w:tc>
      </w:tr>
    </w:tbl>
    <w:p w14:paraId="1DBA2C7D" w14:textId="7A0F7E51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3F316C"/>
    <w:rsid w:val="00401653"/>
    <w:rsid w:val="00402872"/>
    <w:rsid w:val="004147C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A5A5C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13521E1B-AFC0-4C19-8046-E2F265F5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CFCD-E98B-420A-A0DE-B4759BE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329</cp:revision>
  <cp:lastPrinted>2024-11-15T06:29:00Z</cp:lastPrinted>
  <dcterms:created xsi:type="dcterms:W3CDTF">2022-11-10T07:50:00Z</dcterms:created>
  <dcterms:modified xsi:type="dcterms:W3CDTF">2024-11-19T06:15:00Z</dcterms:modified>
</cp:coreProperties>
</file>