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4111"/>
      </w:tblGrid>
      <w:tr w:rsidR="008409A5" w:rsidTr="00C462DD">
        <w:tc>
          <w:tcPr>
            <w:tcW w:w="3828" w:type="dxa"/>
          </w:tcPr>
          <w:p w:rsidR="008409A5" w:rsidRPr="001E5585" w:rsidRDefault="001E5585" w:rsidP="001E558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D5C74F5" wp14:editId="4EFFB8D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409A5" w:rsidRDefault="008409A5" w:rsidP="001E5585">
            <w:pPr>
              <w:pStyle w:val="2"/>
              <w:jc w:val="left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C462DD">
        <w:tc>
          <w:tcPr>
            <w:tcW w:w="9356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  <w:p w:rsidR="00011823" w:rsidRDefault="00011823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C462DD">
        <w:tc>
          <w:tcPr>
            <w:tcW w:w="3828" w:type="dxa"/>
          </w:tcPr>
          <w:p w:rsidR="00377819" w:rsidRPr="001E5585" w:rsidRDefault="008409A5" w:rsidP="00377819">
            <w:pPr>
              <w:jc w:val="both"/>
              <w:rPr>
                <w:szCs w:val="26"/>
                <w:u w:val="single"/>
              </w:rPr>
            </w:pPr>
            <w:r w:rsidRPr="001E5585">
              <w:rPr>
                <w:szCs w:val="26"/>
                <w:u w:val="single"/>
              </w:rPr>
              <w:t>«</w:t>
            </w:r>
            <w:r w:rsidR="002075B9">
              <w:rPr>
                <w:szCs w:val="26"/>
                <w:u w:val="single"/>
              </w:rPr>
              <w:t>14</w:t>
            </w:r>
            <w:r w:rsidRPr="001E5585">
              <w:rPr>
                <w:szCs w:val="26"/>
                <w:u w:val="single"/>
              </w:rPr>
              <w:t xml:space="preserve">» </w:t>
            </w:r>
            <w:r w:rsidR="0055341C">
              <w:rPr>
                <w:szCs w:val="26"/>
                <w:u w:val="single"/>
              </w:rPr>
              <w:t xml:space="preserve"> </w:t>
            </w:r>
            <w:r w:rsidR="006C6F40">
              <w:rPr>
                <w:szCs w:val="26"/>
                <w:u w:val="single"/>
              </w:rPr>
              <w:t>июля</w:t>
            </w:r>
            <w:r w:rsidR="000E3AAB">
              <w:rPr>
                <w:szCs w:val="26"/>
                <w:u w:val="single"/>
              </w:rPr>
              <w:t xml:space="preserve">  </w:t>
            </w:r>
            <w:r w:rsidR="0055341C">
              <w:rPr>
                <w:szCs w:val="26"/>
                <w:u w:val="single"/>
              </w:rPr>
              <w:t>2015</w:t>
            </w:r>
            <w:r w:rsidRPr="001E5585">
              <w:rPr>
                <w:szCs w:val="26"/>
                <w:u w:val="single"/>
              </w:rPr>
              <w:t xml:space="preserve"> г.</w:t>
            </w:r>
          </w:p>
          <w:p w:rsidR="008409A5" w:rsidRPr="002A1B47" w:rsidRDefault="008409A5" w:rsidP="00377819">
            <w:pPr>
              <w:jc w:val="both"/>
              <w:rPr>
                <w:sz w:val="22"/>
                <w:szCs w:val="22"/>
                <w:u w:val="single"/>
              </w:rPr>
            </w:pPr>
            <w:r w:rsidRPr="002A1B47">
              <w:rPr>
                <w:sz w:val="22"/>
                <w:szCs w:val="22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4111" w:type="dxa"/>
            <w:hideMark/>
          </w:tcPr>
          <w:p w:rsidR="008409A5" w:rsidRPr="001E5585" w:rsidRDefault="008409A5" w:rsidP="002075B9">
            <w:pPr>
              <w:tabs>
                <w:tab w:val="left" w:pos="480"/>
                <w:tab w:val="right" w:pos="4003"/>
              </w:tabs>
              <w:jc w:val="right"/>
              <w:rPr>
                <w:sz w:val="28"/>
                <w:szCs w:val="28"/>
              </w:rPr>
            </w:pPr>
            <w:r>
              <w:rPr>
                <w:sz w:val="24"/>
              </w:rPr>
              <w:tab/>
            </w:r>
            <w:r w:rsidR="00CF7B90" w:rsidRPr="001E5585">
              <w:rPr>
                <w:sz w:val="28"/>
                <w:szCs w:val="28"/>
              </w:rPr>
              <w:t xml:space="preserve">                     </w:t>
            </w:r>
            <w:r w:rsidRPr="001E5585">
              <w:rPr>
                <w:sz w:val="28"/>
                <w:szCs w:val="28"/>
              </w:rPr>
              <w:t xml:space="preserve"> </w:t>
            </w:r>
            <w:r w:rsidRPr="001E5585">
              <w:rPr>
                <w:szCs w:val="26"/>
              </w:rPr>
              <w:t>№</w:t>
            </w:r>
            <w:r w:rsidR="002075B9">
              <w:rPr>
                <w:szCs w:val="26"/>
              </w:rPr>
              <w:t xml:space="preserve"> 785</w:t>
            </w:r>
            <w:r w:rsidR="00CF7B90" w:rsidRPr="001E5585">
              <w:rPr>
                <w:sz w:val="28"/>
                <w:szCs w:val="28"/>
              </w:rPr>
              <w:t xml:space="preserve">     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p w:rsidR="001E5585" w:rsidRDefault="001E5585" w:rsidP="008409A5">
      <w:pPr>
        <w:tabs>
          <w:tab w:val="left" w:pos="6237"/>
        </w:tabs>
        <w:ind w:right="5385"/>
        <w:rPr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</w:tblGrid>
      <w:tr w:rsidR="008409A5" w:rsidRPr="0071484D" w:rsidTr="00467A1C">
        <w:tc>
          <w:tcPr>
            <w:tcW w:w="5245" w:type="dxa"/>
            <w:hideMark/>
          </w:tcPr>
          <w:p w:rsidR="008409A5" w:rsidRPr="003C69F0" w:rsidRDefault="00D8717D" w:rsidP="00467A1C">
            <w:pPr>
              <w:widowControl w:val="0"/>
              <w:jc w:val="both"/>
              <w:rPr>
                <w:szCs w:val="26"/>
              </w:rPr>
            </w:pPr>
            <w:r w:rsidRPr="001E5585">
              <w:rPr>
                <w:bCs/>
                <w:szCs w:val="26"/>
              </w:rPr>
              <w:t>О</w:t>
            </w:r>
            <w:r w:rsidR="00036A46" w:rsidRPr="001E5585">
              <w:rPr>
                <w:bCs/>
                <w:szCs w:val="26"/>
              </w:rPr>
              <w:t xml:space="preserve"> </w:t>
            </w:r>
            <w:r w:rsidR="00467A1C">
              <w:rPr>
                <w:bCs/>
                <w:szCs w:val="26"/>
              </w:rPr>
              <w:t>комиссии по подготовке и проведению сельскохозяйственной переписи 2016 года</w:t>
            </w:r>
          </w:p>
        </w:tc>
      </w:tr>
    </w:tbl>
    <w:p w:rsidR="00FC6A82" w:rsidRDefault="00CA360B" w:rsidP="001E55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77210" w:rsidRDefault="00C77210" w:rsidP="00C77210">
      <w:pPr>
        <w:jc w:val="both"/>
        <w:rPr>
          <w:sz w:val="24"/>
          <w:szCs w:val="24"/>
        </w:rPr>
      </w:pPr>
    </w:p>
    <w:p w:rsidR="00F41EA7" w:rsidRPr="00F41EA7" w:rsidRDefault="00F41EA7" w:rsidP="00F41EA7">
      <w:pPr>
        <w:widowControl w:val="0"/>
        <w:overflowPunct/>
        <w:autoSpaceDE/>
        <w:autoSpaceDN/>
        <w:adjustRightInd/>
        <w:spacing w:line="317" w:lineRule="exact"/>
        <w:ind w:right="60" w:firstLine="567"/>
        <w:jc w:val="both"/>
        <w:rPr>
          <w:szCs w:val="26"/>
          <w:lang w:bidi="ru-RU"/>
        </w:rPr>
      </w:pPr>
      <w:proofErr w:type="gramStart"/>
      <w:r w:rsidRPr="00F41EA7">
        <w:rPr>
          <w:szCs w:val="26"/>
          <w:lang w:bidi="ru-RU"/>
        </w:rPr>
        <w:t>Во исполнение Федерального закона от 21 июля 2005 г.</w:t>
      </w:r>
      <w:r w:rsidR="00ED39DE">
        <w:rPr>
          <w:szCs w:val="26"/>
          <w:lang w:bidi="ru-RU"/>
        </w:rPr>
        <w:t xml:space="preserve"> № 108-ФЗ</w:t>
      </w:r>
      <w:r w:rsidRPr="00F41EA7">
        <w:rPr>
          <w:szCs w:val="26"/>
          <w:lang w:bidi="ru-RU"/>
        </w:rPr>
        <w:t xml:space="preserve"> «О Всероссийской сельскохозяйственной</w:t>
      </w:r>
      <w:r w:rsidR="004D3D97">
        <w:rPr>
          <w:szCs w:val="26"/>
          <w:lang w:bidi="ru-RU"/>
        </w:rPr>
        <w:t xml:space="preserve"> переписи», п</w:t>
      </w:r>
      <w:r w:rsidRPr="00F41EA7">
        <w:rPr>
          <w:szCs w:val="26"/>
          <w:lang w:bidi="ru-RU"/>
        </w:rPr>
        <w:t>остановления Правительства Российской Федерации от 10 апреля 2013 г. № 316 «Об организации Всероссийской сельскохозяйственной переписи 2016 года»</w:t>
      </w:r>
      <w:r w:rsidR="004D3D97">
        <w:rPr>
          <w:szCs w:val="26"/>
          <w:lang w:bidi="ru-RU"/>
        </w:rPr>
        <w:t xml:space="preserve"> и </w:t>
      </w:r>
      <w:r w:rsidRPr="00F41EA7">
        <w:rPr>
          <w:szCs w:val="26"/>
          <w:lang w:bidi="ru-RU"/>
        </w:rPr>
        <w:t xml:space="preserve">в целях обеспечения своевременного выполнения комплекса работ по подготовке и проведению Всероссийской сельскохозяйственной переписи </w:t>
      </w:r>
      <w:r w:rsidRPr="00F41EA7">
        <w:rPr>
          <w:rFonts w:eastAsia="Courier New"/>
          <w:color w:val="000000"/>
          <w:szCs w:val="26"/>
          <w:lang w:bidi="ru-RU"/>
        </w:rPr>
        <w:t xml:space="preserve">2016 года на территории </w:t>
      </w:r>
      <w:r w:rsidR="004D3D97">
        <w:rPr>
          <w:rFonts w:eastAsia="Courier New"/>
          <w:color w:val="000000"/>
          <w:szCs w:val="26"/>
          <w:lang w:bidi="ru-RU"/>
        </w:rPr>
        <w:t xml:space="preserve">МО </w:t>
      </w:r>
      <w:r w:rsidRPr="00F41EA7">
        <w:rPr>
          <w:rFonts w:eastAsia="Courier New"/>
          <w:color w:val="000000"/>
          <w:szCs w:val="26"/>
          <w:lang w:bidi="ru-RU"/>
        </w:rPr>
        <w:t>МР «Печора»</w:t>
      </w:r>
      <w:proofErr w:type="gramEnd"/>
    </w:p>
    <w:p w:rsidR="003C69F0" w:rsidRDefault="003C69F0" w:rsidP="001E5585">
      <w:pPr>
        <w:ind w:firstLine="567"/>
        <w:jc w:val="both"/>
        <w:rPr>
          <w:sz w:val="24"/>
          <w:szCs w:val="24"/>
        </w:rPr>
      </w:pPr>
    </w:p>
    <w:p w:rsidR="00F41EA7" w:rsidRPr="0071484D" w:rsidRDefault="00F41EA7" w:rsidP="001E5585">
      <w:pPr>
        <w:ind w:firstLine="567"/>
        <w:jc w:val="both"/>
        <w:rPr>
          <w:sz w:val="24"/>
          <w:szCs w:val="24"/>
        </w:rPr>
      </w:pPr>
    </w:p>
    <w:p w:rsidR="008409A5" w:rsidRPr="00E150E2" w:rsidRDefault="008409A5" w:rsidP="008409A5">
      <w:pPr>
        <w:pStyle w:val="3"/>
        <w:rPr>
          <w:sz w:val="26"/>
          <w:szCs w:val="26"/>
        </w:rPr>
      </w:pPr>
      <w:r w:rsidRPr="00E150E2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"/>
        <w:rPr>
          <w:sz w:val="26"/>
          <w:szCs w:val="26"/>
        </w:rPr>
      </w:pPr>
    </w:p>
    <w:p w:rsidR="004D3D97" w:rsidRDefault="004D3D97" w:rsidP="008409A5">
      <w:pPr>
        <w:pStyle w:val="3"/>
        <w:rPr>
          <w:sz w:val="26"/>
          <w:szCs w:val="26"/>
        </w:rPr>
      </w:pPr>
    </w:p>
    <w:p w:rsidR="004D3D97" w:rsidRPr="004D3D97" w:rsidRDefault="004D3D97" w:rsidP="004D3D97">
      <w:pPr>
        <w:widowControl w:val="0"/>
        <w:overflowPunct/>
        <w:ind w:firstLine="709"/>
        <w:jc w:val="both"/>
        <w:rPr>
          <w:rFonts w:eastAsiaTheme="minorHAnsi"/>
          <w:szCs w:val="26"/>
          <w:lang w:eastAsia="en-US"/>
        </w:rPr>
      </w:pPr>
      <w:r w:rsidRPr="004D3D97">
        <w:rPr>
          <w:rFonts w:eastAsiaTheme="minorHAnsi"/>
          <w:szCs w:val="26"/>
          <w:lang w:eastAsia="en-US"/>
        </w:rPr>
        <w:t xml:space="preserve">1. Создать </w:t>
      </w:r>
      <w:r>
        <w:rPr>
          <w:rFonts w:eastAsiaTheme="minorHAnsi"/>
          <w:szCs w:val="26"/>
          <w:lang w:eastAsia="en-US"/>
        </w:rPr>
        <w:t>К</w:t>
      </w:r>
      <w:r w:rsidRPr="004D3D97">
        <w:rPr>
          <w:rFonts w:eastAsiaTheme="minorHAnsi"/>
          <w:szCs w:val="26"/>
          <w:lang w:eastAsia="en-US"/>
        </w:rPr>
        <w:t>омиссию по</w:t>
      </w:r>
      <w:r>
        <w:rPr>
          <w:rFonts w:eastAsiaTheme="minorHAnsi"/>
          <w:szCs w:val="26"/>
          <w:lang w:eastAsia="en-US"/>
        </w:rPr>
        <w:t xml:space="preserve"> подготовке и </w:t>
      </w:r>
      <w:r w:rsidRPr="004D3D97">
        <w:rPr>
          <w:rFonts w:eastAsiaTheme="minorHAnsi"/>
          <w:szCs w:val="26"/>
          <w:lang w:eastAsia="en-US"/>
        </w:rPr>
        <w:t xml:space="preserve">проведению Всероссийской сельскохозяйственной переписи 2016 года на территории </w:t>
      </w:r>
      <w:r>
        <w:rPr>
          <w:rFonts w:eastAsiaTheme="minorHAnsi"/>
          <w:szCs w:val="26"/>
          <w:lang w:eastAsia="en-US"/>
        </w:rPr>
        <w:t>МО МР «Печора»</w:t>
      </w:r>
      <w:r w:rsidRPr="004D3D97">
        <w:rPr>
          <w:rFonts w:eastAsiaTheme="minorHAnsi"/>
          <w:szCs w:val="26"/>
          <w:lang w:eastAsia="en-US"/>
        </w:rPr>
        <w:t xml:space="preserve"> (далее – Комиссия) и утвердить ее состав согласно приложению 1.</w:t>
      </w:r>
    </w:p>
    <w:p w:rsidR="004D3D97" w:rsidRPr="004D3D97" w:rsidRDefault="004D3D97" w:rsidP="004D3D97">
      <w:pPr>
        <w:widowControl w:val="0"/>
        <w:overflowPunct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2. </w:t>
      </w:r>
      <w:r w:rsidRPr="004D3D97">
        <w:rPr>
          <w:rFonts w:eastAsiaTheme="minorHAnsi"/>
          <w:szCs w:val="26"/>
          <w:lang w:eastAsia="en-US"/>
        </w:rPr>
        <w:t>Утвердить Положени</w:t>
      </w:r>
      <w:r>
        <w:rPr>
          <w:rFonts w:eastAsiaTheme="minorHAnsi"/>
          <w:szCs w:val="26"/>
          <w:lang w:eastAsia="en-US"/>
        </w:rPr>
        <w:t>е о</w:t>
      </w:r>
      <w:r w:rsidRPr="004D3D97">
        <w:rPr>
          <w:rFonts w:eastAsiaTheme="minorHAnsi"/>
          <w:szCs w:val="26"/>
          <w:lang w:eastAsia="en-US"/>
        </w:rPr>
        <w:t xml:space="preserve"> комиссии по</w:t>
      </w:r>
      <w:r>
        <w:rPr>
          <w:rFonts w:eastAsiaTheme="minorHAnsi"/>
          <w:szCs w:val="26"/>
          <w:lang w:eastAsia="en-US"/>
        </w:rPr>
        <w:t xml:space="preserve"> подготовке и </w:t>
      </w:r>
      <w:r w:rsidRPr="004D3D97">
        <w:rPr>
          <w:rFonts w:eastAsiaTheme="minorHAnsi"/>
          <w:szCs w:val="26"/>
          <w:lang w:eastAsia="en-US"/>
        </w:rPr>
        <w:t xml:space="preserve"> проведению Всероссийской сельскохозяйственной переписи 2016 года на территории</w:t>
      </w:r>
      <w:r>
        <w:rPr>
          <w:rFonts w:eastAsiaTheme="minorHAnsi"/>
          <w:szCs w:val="26"/>
          <w:lang w:eastAsia="en-US"/>
        </w:rPr>
        <w:t xml:space="preserve"> МО</w:t>
      </w:r>
      <w:r w:rsidRPr="004D3D97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>МР «Печора» согласно приложению</w:t>
      </w:r>
      <w:r w:rsidRPr="004D3D97">
        <w:rPr>
          <w:rFonts w:eastAsiaTheme="minorHAnsi"/>
          <w:szCs w:val="26"/>
          <w:lang w:eastAsia="en-US"/>
        </w:rPr>
        <w:t xml:space="preserve"> 2.</w:t>
      </w:r>
    </w:p>
    <w:p w:rsidR="00F41EA7" w:rsidRPr="00F41EA7" w:rsidRDefault="004D3D97" w:rsidP="004D3D97">
      <w:pPr>
        <w:widowControl w:val="0"/>
        <w:overflowPunct/>
        <w:autoSpaceDE/>
        <w:autoSpaceDN/>
        <w:adjustRightInd/>
        <w:spacing w:line="317" w:lineRule="exact"/>
        <w:ind w:right="60" w:firstLine="709"/>
        <w:jc w:val="both"/>
        <w:rPr>
          <w:szCs w:val="26"/>
          <w:lang w:bidi="ru-RU"/>
        </w:rPr>
      </w:pPr>
      <w:r>
        <w:rPr>
          <w:szCs w:val="26"/>
          <w:lang w:bidi="ru-RU"/>
        </w:rPr>
        <w:t>3</w:t>
      </w:r>
      <w:r w:rsidR="00F41EA7">
        <w:rPr>
          <w:szCs w:val="26"/>
          <w:lang w:bidi="ru-RU"/>
        </w:rPr>
        <w:t>.</w:t>
      </w:r>
      <w:r w:rsidR="00F41EA7" w:rsidRPr="00F41EA7">
        <w:rPr>
          <w:szCs w:val="26"/>
          <w:lang w:bidi="ru-RU"/>
        </w:rPr>
        <w:t xml:space="preserve"> Рекомендовать руководителям администраций городских поселений и главам сельских поселений:</w:t>
      </w:r>
    </w:p>
    <w:p w:rsidR="00F41EA7" w:rsidRPr="00F41EA7" w:rsidRDefault="00F41EA7" w:rsidP="004D3D97">
      <w:pPr>
        <w:widowControl w:val="0"/>
        <w:overflowPunct/>
        <w:autoSpaceDE/>
        <w:autoSpaceDN/>
        <w:adjustRightInd/>
        <w:spacing w:line="317" w:lineRule="exact"/>
        <w:ind w:right="60" w:firstLine="709"/>
        <w:jc w:val="both"/>
        <w:rPr>
          <w:szCs w:val="26"/>
          <w:lang w:bidi="ru-RU"/>
        </w:rPr>
      </w:pPr>
      <w:r>
        <w:rPr>
          <w:szCs w:val="26"/>
          <w:lang w:bidi="ru-RU"/>
        </w:rPr>
        <w:t>-</w:t>
      </w:r>
      <w:r w:rsidRPr="00F41EA7">
        <w:rPr>
          <w:szCs w:val="26"/>
          <w:lang w:bidi="ru-RU"/>
        </w:rPr>
        <w:t xml:space="preserve"> оказывать содействие </w:t>
      </w:r>
      <w:r w:rsidR="00430CC0">
        <w:rPr>
          <w:szCs w:val="26"/>
          <w:lang w:bidi="ru-RU"/>
        </w:rPr>
        <w:t xml:space="preserve">Печорскому подразделению </w:t>
      </w:r>
      <w:r w:rsidRPr="00F41EA7">
        <w:rPr>
          <w:szCs w:val="26"/>
          <w:lang w:bidi="ru-RU"/>
        </w:rPr>
        <w:t>Территориально</w:t>
      </w:r>
      <w:r w:rsidR="00430CC0">
        <w:rPr>
          <w:szCs w:val="26"/>
          <w:lang w:bidi="ru-RU"/>
        </w:rPr>
        <w:t>го</w:t>
      </w:r>
      <w:r w:rsidRPr="00F41EA7">
        <w:rPr>
          <w:szCs w:val="26"/>
          <w:lang w:bidi="ru-RU"/>
        </w:rPr>
        <w:t xml:space="preserve"> орган</w:t>
      </w:r>
      <w:r w:rsidR="00430CC0">
        <w:rPr>
          <w:szCs w:val="26"/>
          <w:lang w:bidi="ru-RU"/>
        </w:rPr>
        <w:t>а</w:t>
      </w:r>
      <w:r w:rsidRPr="00F41EA7">
        <w:rPr>
          <w:szCs w:val="26"/>
          <w:lang w:bidi="ru-RU"/>
        </w:rPr>
        <w:t xml:space="preserve"> Федеральной службы государственной статистики по Республике Коми в привлечении граждан Российской Федерации, проживающих на территории </w:t>
      </w:r>
      <w:r w:rsidR="004D3D97">
        <w:rPr>
          <w:szCs w:val="26"/>
          <w:lang w:bidi="ru-RU"/>
        </w:rPr>
        <w:t>МО МР «Печора»</w:t>
      </w:r>
      <w:r w:rsidRPr="00F41EA7">
        <w:rPr>
          <w:szCs w:val="26"/>
          <w:lang w:bidi="ru-RU"/>
        </w:rPr>
        <w:t>, к сбору сведений об объектах переписи;</w:t>
      </w:r>
    </w:p>
    <w:p w:rsidR="00F41EA7" w:rsidRPr="00F41EA7" w:rsidRDefault="00F41EA7" w:rsidP="004D3D97">
      <w:pPr>
        <w:widowControl w:val="0"/>
        <w:overflowPunct/>
        <w:autoSpaceDE/>
        <w:autoSpaceDN/>
        <w:adjustRightInd/>
        <w:spacing w:line="317" w:lineRule="exact"/>
        <w:ind w:right="60" w:firstLine="709"/>
        <w:jc w:val="both"/>
        <w:rPr>
          <w:szCs w:val="26"/>
          <w:lang w:bidi="ru-RU"/>
        </w:rPr>
      </w:pPr>
      <w:r>
        <w:rPr>
          <w:szCs w:val="26"/>
          <w:lang w:bidi="ru-RU"/>
        </w:rPr>
        <w:t xml:space="preserve">- </w:t>
      </w:r>
      <w:r w:rsidRPr="00F41EA7">
        <w:rPr>
          <w:szCs w:val="26"/>
          <w:lang w:bidi="ru-RU"/>
        </w:rPr>
        <w:t>предостав</w:t>
      </w:r>
      <w:r w:rsidR="00A33D4E">
        <w:rPr>
          <w:szCs w:val="26"/>
          <w:lang w:bidi="ru-RU"/>
        </w:rPr>
        <w:t>лять</w:t>
      </w:r>
      <w:r w:rsidRPr="00F41EA7">
        <w:rPr>
          <w:szCs w:val="26"/>
          <w:lang w:bidi="ru-RU"/>
        </w:rPr>
        <w:t xml:space="preserve"> </w:t>
      </w:r>
      <w:r w:rsidR="00430CC0">
        <w:rPr>
          <w:szCs w:val="26"/>
          <w:lang w:bidi="ru-RU"/>
        </w:rPr>
        <w:t xml:space="preserve">Печорскому подразделению </w:t>
      </w:r>
      <w:r w:rsidRPr="00F41EA7">
        <w:rPr>
          <w:szCs w:val="26"/>
          <w:lang w:bidi="ru-RU"/>
        </w:rPr>
        <w:t>Территориально</w:t>
      </w:r>
      <w:r w:rsidR="00430CC0">
        <w:rPr>
          <w:szCs w:val="26"/>
          <w:lang w:bidi="ru-RU"/>
        </w:rPr>
        <w:t>го</w:t>
      </w:r>
      <w:r w:rsidRPr="00F41EA7">
        <w:rPr>
          <w:szCs w:val="26"/>
          <w:lang w:bidi="ru-RU"/>
        </w:rPr>
        <w:t xml:space="preserve"> орган</w:t>
      </w:r>
      <w:r w:rsidR="00430CC0">
        <w:rPr>
          <w:szCs w:val="26"/>
          <w:lang w:bidi="ru-RU"/>
        </w:rPr>
        <w:t>а</w:t>
      </w:r>
      <w:r w:rsidRPr="00F41EA7">
        <w:rPr>
          <w:szCs w:val="26"/>
          <w:lang w:bidi="ru-RU"/>
        </w:rPr>
        <w:t xml:space="preserve"> Федеральной службы государственной статистики по Республике Коми сведения для составления списков объектов сельскохозяйственной переписи на основании данных учета личных подсобных хозяйств;</w:t>
      </w:r>
    </w:p>
    <w:p w:rsidR="00F41EA7" w:rsidRPr="00F41EA7" w:rsidRDefault="00430CC0" w:rsidP="004D3D97">
      <w:pPr>
        <w:widowControl w:val="0"/>
        <w:overflowPunct/>
        <w:autoSpaceDE/>
        <w:autoSpaceDN/>
        <w:adjustRightInd/>
        <w:spacing w:line="317" w:lineRule="exact"/>
        <w:ind w:right="60" w:firstLine="709"/>
        <w:jc w:val="both"/>
        <w:rPr>
          <w:szCs w:val="26"/>
          <w:lang w:bidi="ru-RU"/>
        </w:rPr>
      </w:pPr>
      <w:r>
        <w:rPr>
          <w:szCs w:val="26"/>
          <w:lang w:bidi="ru-RU"/>
        </w:rPr>
        <w:lastRenderedPageBreak/>
        <w:t xml:space="preserve">- </w:t>
      </w:r>
      <w:r w:rsidR="00F41EA7" w:rsidRPr="00F41EA7">
        <w:rPr>
          <w:szCs w:val="26"/>
          <w:lang w:bidi="ru-RU"/>
        </w:rPr>
        <w:t>осуществлять информационно-разъяснительную работу среди населения о целях Всероссийской сельскохозяйственной переписи и ее значении.</w:t>
      </w:r>
    </w:p>
    <w:p w:rsidR="0013669A" w:rsidRDefault="0013669A" w:rsidP="0013669A">
      <w:pPr>
        <w:ind w:firstLine="709"/>
        <w:jc w:val="both"/>
        <w:rPr>
          <w:szCs w:val="26"/>
          <w:lang w:bidi="ru-RU"/>
        </w:rPr>
      </w:pPr>
      <w:r>
        <w:rPr>
          <w:szCs w:val="26"/>
          <w:lang w:bidi="ru-RU"/>
        </w:rPr>
        <w:t xml:space="preserve">4. </w:t>
      </w:r>
      <w:proofErr w:type="gramStart"/>
      <w:r>
        <w:rPr>
          <w:szCs w:val="26"/>
          <w:lang w:bidi="ru-RU"/>
        </w:rPr>
        <w:t>Контроль за</w:t>
      </w:r>
      <w:proofErr w:type="gramEnd"/>
      <w:r>
        <w:rPr>
          <w:szCs w:val="26"/>
          <w:lang w:bidi="ru-RU"/>
        </w:rPr>
        <w:t xml:space="preserve"> исполнением настоящего постановления возложить на </w:t>
      </w:r>
      <w:r w:rsidR="00555D4C">
        <w:rPr>
          <w:szCs w:val="26"/>
          <w:lang w:bidi="ru-RU"/>
        </w:rPr>
        <w:t>заместителя главы администрации</w:t>
      </w:r>
      <w:r>
        <w:rPr>
          <w:szCs w:val="26"/>
          <w:lang w:bidi="ru-RU"/>
        </w:rPr>
        <w:t xml:space="preserve"> МР «Печора» - </w:t>
      </w:r>
      <w:proofErr w:type="spellStart"/>
      <w:r w:rsidR="00555D4C" w:rsidRPr="00D52AEA">
        <w:rPr>
          <w:szCs w:val="26"/>
          <w:lang w:bidi="ru-RU"/>
        </w:rPr>
        <w:t>Барабкина</w:t>
      </w:r>
      <w:proofErr w:type="spellEnd"/>
      <w:r w:rsidR="00555D4C" w:rsidRPr="00D52AEA">
        <w:rPr>
          <w:szCs w:val="26"/>
          <w:lang w:bidi="ru-RU"/>
        </w:rPr>
        <w:t xml:space="preserve"> О.М.</w:t>
      </w:r>
    </w:p>
    <w:p w:rsidR="0013669A" w:rsidRPr="0013669A" w:rsidRDefault="0013669A" w:rsidP="0013669A">
      <w:pPr>
        <w:ind w:firstLine="709"/>
        <w:jc w:val="both"/>
        <w:rPr>
          <w:szCs w:val="26"/>
        </w:rPr>
      </w:pPr>
      <w:r>
        <w:rPr>
          <w:szCs w:val="26"/>
          <w:lang w:bidi="ru-RU"/>
        </w:rPr>
        <w:t>5</w:t>
      </w:r>
      <w:r w:rsidR="00C77210">
        <w:rPr>
          <w:szCs w:val="26"/>
          <w:lang w:bidi="ru-RU"/>
        </w:rPr>
        <w:t>.</w:t>
      </w:r>
      <w:r w:rsidR="00F41EA7" w:rsidRPr="00F41EA7">
        <w:rPr>
          <w:szCs w:val="26"/>
          <w:lang w:bidi="ru-RU"/>
        </w:rPr>
        <w:t xml:space="preserve"> </w:t>
      </w:r>
      <w:r w:rsidRPr="0013669A">
        <w:rPr>
          <w:szCs w:val="26"/>
        </w:rPr>
        <w:t xml:space="preserve">Настоящее постановление вступает в силу с </w:t>
      </w:r>
      <w:r>
        <w:rPr>
          <w:szCs w:val="26"/>
        </w:rPr>
        <w:t>даты</w:t>
      </w:r>
      <w:r w:rsidRPr="0013669A">
        <w:rPr>
          <w:szCs w:val="26"/>
        </w:rPr>
        <w:t xml:space="preserve"> подписания и подлежит размещению на официальном </w:t>
      </w:r>
      <w:proofErr w:type="gramStart"/>
      <w:r w:rsidRPr="0013669A">
        <w:rPr>
          <w:szCs w:val="26"/>
        </w:rPr>
        <w:t>сайте</w:t>
      </w:r>
      <w:proofErr w:type="gramEnd"/>
      <w:r w:rsidRPr="0013669A">
        <w:rPr>
          <w:szCs w:val="26"/>
        </w:rPr>
        <w:t xml:space="preserve"> администрации муниципального района «Печора».</w:t>
      </w:r>
    </w:p>
    <w:p w:rsidR="00430CC0" w:rsidRDefault="00430CC0" w:rsidP="00430CC0">
      <w:pPr>
        <w:widowControl w:val="0"/>
        <w:overflowPunct/>
        <w:autoSpaceDE/>
        <w:autoSpaceDN/>
        <w:adjustRightInd/>
        <w:spacing w:line="317" w:lineRule="exact"/>
        <w:ind w:firstLine="709"/>
        <w:jc w:val="both"/>
        <w:rPr>
          <w:szCs w:val="26"/>
          <w:lang w:bidi="ru-RU"/>
        </w:rPr>
      </w:pPr>
    </w:p>
    <w:p w:rsidR="00430CC0" w:rsidRDefault="00430CC0" w:rsidP="00430CC0">
      <w:pPr>
        <w:widowControl w:val="0"/>
        <w:overflowPunct/>
        <w:autoSpaceDE/>
        <w:autoSpaceDN/>
        <w:adjustRightInd/>
        <w:spacing w:line="317" w:lineRule="exact"/>
        <w:ind w:firstLine="709"/>
        <w:jc w:val="both"/>
        <w:rPr>
          <w:szCs w:val="26"/>
          <w:lang w:bidi="ru-RU"/>
        </w:rPr>
      </w:pPr>
    </w:p>
    <w:p w:rsidR="00430CC0" w:rsidRPr="00F41EA7" w:rsidRDefault="00430CC0" w:rsidP="00430CC0">
      <w:pPr>
        <w:widowControl w:val="0"/>
        <w:overflowPunct/>
        <w:autoSpaceDE/>
        <w:autoSpaceDN/>
        <w:adjustRightInd/>
        <w:spacing w:line="317" w:lineRule="exact"/>
        <w:ind w:firstLine="709"/>
        <w:jc w:val="both"/>
        <w:rPr>
          <w:szCs w:val="26"/>
          <w:lang w:bidi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0"/>
      </w:tblGrid>
      <w:tr w:rsidR="00132773" w:rsidTr="00132773">
        <w:tc>
          <w:tcPr>
            <w:tcW w:w="3369" w:type="dxa"/>
          </w:tcPr>
          <w:p w:rsidR="00132773" w:rsidRDefault="00132773" w:rsidP="00430CC0">
            <w:pPr>
              <w:widowControl w:val="0"/>
              <w:overflowPunct/>
              <w:autoSpaceDE/>
              <w:autoSpaceDN/>
              <w:adjustRightInd/>
              <w:spacing w:line="260" w:lineRule="exact"/>
              <w:ind w:right="60"/>
              <w:jc w:val="right"/>
              <w:rPr>
                <w:szCs w:val="26"/>
                <w:lang w:bidi="ru-RU"/>
              </w:rPr>
            </w:pPr>
            <w:r>
              <w:rPr>
                <w:szCs w:val="26"/>
                <w:lang w:bidi="ru-RU"/>
              </w:rPr>
              <w:t xml:space="preserve">И. о. главы администрации </w:t>
            </w:r>
          </w:p>
        </w:tc>
        <w:tc>
          <w:tcPr>
            <w:tcW w:w="3011" w:type="dxa"/>
          </w:tcPr>
          <w:p w:rsidR="00132773" w:rsidRDefault="00132773" w:rsidP="00430CC0">
            <w:pPr>
              <w:widowControl w:val="0"/>
              <w:overflowPunct/>
              <w:autoSpaceDE/>
              <w:autoSpaceDN/>
              <w:adjustRightInd/>
              <w:spacing w:line="260" w:lineRule="exact"/>
              <w:ind w:right="60"/>
              <w:jc w:val="right"/>
              <w:rPr>
                <w:szCs w:val="26"/>
                <w:lang w:bidi="ru-RU"/>
              </w:rPr>
            </w:pPr>
          </w:p>
        </w:tc>
        <w:tc>
          <w:tcPr>
            <w:tcW w:w="3190" w:type="dxa"/>
          </w:tcPr>
          <w:p w:rsidR="00132773" w:rsidRDefault="00132773" w:rsidP="00430CC0">
            <w:pPr>
              <w:widowControl w:val="0"/>
              <w:overflowPunct/>
              <w:autoSpaceDE/>
              <w:autoSpaceDN/>
              <w:adjustRightInd/>
              <w:spacing w:line="260" w:lineRule="exact"/>
              <w:ind w:right="60"/>
              <w:jc w:val="right"/>
              <w:rPr>
                <w:szCs w:val="26"/>
                <w:lang w:bidi="ru-RU"/>
              </w:rPr>
            </w:pPr>
            <w:r>
              <w:rPr>
                <w:szCs w:val="26"/>
                <w:lang w:bidi="ru-RU"/>
              </w:rPr>
              <w:t>А. В. Ткаченко</w:t>
            </w:r>
          </w:p>
        </w:tc>
      </w:tr>
    </w:tbl>
    <w:p w:rsidR="00132773" w:rsidRDefault="00132773" w:rsidP="001C4C5D">
      <w:pPr>
        <w:widowControl w:val="0"/>
        <w:overflowPunct/>
        <w:autoSpaceDE/>
        <w:autoSpaceDN/>
        <w:adjustRightInd/>
        <w:spacing w:line="326" w:lineRule="exact"/>
        <w:ind w:right="80"/>
        <w:jc w:val="center"/>
        <w:rPr>
          <w:szCs w:val="26"/>
          <w:lang w:bidi="ru-RU"/>
        </w:rPr>
        <w:sectPr w:rsidR="00132773" w:rsidSect="0055341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C4C5D" w:rsidRDefault="001C4C5D" w:rsidP="001C4C5D">
      <w:pPr>
        <w:pStyle w:val="a7"/>
        <w:jc w:val="right"/>
        <w:rPr>
          <w:lang w:bidi="ru-RU"/>
        </w:rPr>
      </w:pPr>
      <w:r>
        <w:rPr>
          <w:lang w:bidi="ru-RU"/>
        </w:rPr>
        <w:lastRenderedPageBreak/>
        <w:t xml:space="preserve"> </w:t>
      </w:r>
      <w:r w:rsidRPr="00F41EA7">
        <w:rPr>
          <w:lang w:bidi="ru-RU"/>
        </w:rPr>
        <w:t>Приложение 1</w:t>
      </w:r>
    </w:p>
    <w:p w:rsidR="00143C36" w:rsidRDefault="001C4C5D" w:rsidP="001C4C5D">
      <w:pPr>
        <w:pStyle w:val="a7"/>
        <w:jc w:val="right"/>
        <w:rPr>
          <w:lang w:bidi="ru-RU"/>
        </w:rPr>
      </w:pPr>
      <w:r>
        <w:rPr>
          <w:lang w:bidi="ru-RU"/>
        </w:rPr>
        <w:t>к п</w:t>
      </w:r>
      <w:r w:rsidRPr="00F41EA7">
        <w:rPr>
          <w:lang w:bidi="ru-RU"/>
        </w:rPr>
        <w:t>остановлени</w:t>
      </w:r>
      <w:r>
        <w:rPr>
          <w:lang w:bidi="ru-RU"/>
        </w:rPr>
        <w:t>ю</w:t>
      </w:r>
      <w:r w:rsidRPr="00F41EA7">
        <w:rPr>
          <w:lang w:bidi="ru-RU"/>
        </w:rPr>
        <w:t xml:space="preserve"> администрации</w:t>
      </w:r>
      <w:r>
        <w:rPr>
          <w:lang w:bidi="ru-RU"/>
        </w:rPr>
        <w:t xml:space="preserve"> </w:t>
      </w:r>
      <w:r w:rsidR="00143C36">
        <w:rPr>
          <w:lang w:bidi="ru-RU"/>
        </w:rPr>
        <w:t xml:space="preserve"> МР «Печора»</w:t>
      </w:r>
    </w:p>
    <w:p w:rsidR="00F41EA7" w:rsidRPr="00F41EA7" w:rsidRDefault="00F41EA7" w:rsidP="00143C36">
      <w:pPr>
        <w:pStyle w:val="a7"/>
        <w:jc w:val="right"/>
        <w:rPr>
          <w:lang w:bidi="ru-RU"/>
        </w:rPr>
      </w:pPr>
      <w:r w:rsidRPr="00F41EA7">
        <w:rPr>
          <w:lang w:bidi="ru-RU"/>
        </w:rPr>
        <w:t>от</w:t>
      </w:r>
      <w:r w:rsidR="001C4C5D">
        <w:rPr>
          <w:lang w:bidi="ru-RU"/>
        </w:rPr>
        <w:t xml:space="preserve"> «</w:t>
      </w:r>
      <w:r w:rsidR="002075B9">
        <w:rPr>
          <w:lang w:bidi="ru-RU"/>
        </w:rPr>
        <w:t>14</w:t>
      </w:r>
      <w:r w:rsidR="001C4C5D">
        <w:rPr>
          <w:lang w:bidi="ru-RU"/>
        </w:rPr>
        <w:t>»</w:t>
      </w:r>
      <w:r w:rsidR="00525444">
        <w:rPr>
          <w:lang w:bidi="ru-RU"/>
        </w:rPr>
        <w:t>ию</w:t>
      </w:r>
      <w:r w:rsidR="006C6F40">
        <w:rPr>
          <w:lang w:bidi="ru-RU"/>
        </w:rPr>
        <w:t>л</w:t>
      </w:r>
      <w:r w:rsidR="00525444">
        <w:rPr>
          <w:lang w:bidi="ru-RU"/>
        </w:rPr>
        <w:t xml:space="preserve">я </w:t>
      </w:r>
      <w:r w:rsidRPr="00F41EA7">
        <w:rPr>
          <w:lang w:bidi="ru-RU"/>
        </w:rPr>
        <w:t>2015</w:t>
      </w:r>
      <w:r w:rsidR="00143C36">
        <w:rPr>
          <w:lang w:bidi="ru-RU"/>
        </w:rPr>
        <w:t xml:space="preserve"> </w:t>
      </w:r>
      <w:r w:rsidRPr="00F41EA7">
        <w:rPr>
          <w:lang w:bidi="ru-RU"/>
        </w:rPr>
        <w:t>г. №</w:t>
      </w:r>
      <w:r w:rsidR="00525444">
        <w:rPr>
          <w:lang w:bidi="ru-RU"/>
        </w:rPr>
        <w:t xml:space="preserve"> </w:t>
      </w:r>
      <w:r w:rsidR="002075B9">
        <w:rPr>
          <w:lang w:bidi="ru-RU"/>
        </w:rPr>
        <w:t>785</w:t>
      </w:r>
    </w:p>
    <w:p w:rsidR="00143C36" w:rsidRDefault="00143C36" w:rsidP="00143C36">
      <w:pPr>
        <w:pStyle w:val="a7"/>
        <w:jc w:val="right"/>
        <w:rPr>
          <w:szCs w:val="26"/>
          <w:lang w:bidi="ru-RU"/>
        </w:rPr>
      </w:pPr>
    </w:p>
    <w:p w:rsidR="00132773" w:rsidRPr="00C77210" w:rsidRDefault="00132773" w:rsidP="00143C36">
      <w:pPr>
        <w:pStyle w:val="a7"/>
        <w:jc w:val="center"/>
        <w:rPr>
          <w:szCs w:val="26"/>
          <w:lang w:bidi="ru-RU"/>
        </w:rPr>
      </w:pPr>
      <w:r w:rsidRPr="00C77210">
        <w:rPr>
          <w:szCs w:val="26"/>
          <w:lang w:bidi="ru-RU"/>
        </w:rPr>
        <w:t>СОСТАВ</w:t>
      </w:r>
    </w:p>
    <w:p w:rsidR="00132773" w:rsidRPr="00C77210" w:rsidRDefault="00132773" w:rsidP="00143C36">
      <w:pPr>
        <w:pStyle w:val="a7"/>
        <w:jc w:val="center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КОМИССИИ ПО ПОДГОТОВКЕ И ПРОВЕДЕНИЮ ВСЕРОССИЙСКОЙ СЕЛЬСКОХОЗЯЙСТВЕННОЙ ПЕРЕПИСИ 2016 ГОДА НА ТЕРРИТОРИИ </w:t>
      </w:r>
      <w:r w:rsidR="00361286" w:rsidRPr="00C77210">
        <w:rPr>
          <w:szCs w:val="26"/>
          <w:lang w:bidi="ru-RU"/>
        </w:rPr>
        <w:t>МО МР «ПЕЧОРА»</w:t>
      </w:r>
    </w:p>
    <w:p w:rsidR="00143C36" w:rsidRPr="00F41EA7" w:rsidRDefault="00143C36" w:rsidP="00143C36">
      <w:pPr>
        <w:pStyle w:val="a7"/>
        <w:jc w:val="center"/>
        <w:rPr>
          <w:sz w:val="23"/>
          <w:szCs w:val="23"/>
          <w:lang w:bidi="ru-RU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7242"/>
      </w:tblGrid>
      <w:tr w:rsidR="00C77210" w:rsidRPr="00C77210" w:rsidTr="007458F1">
        <w:tc>
          <w:tcPr>
            <w:tcW w:w="2505" w:type="dxa"/>
          </w:tcPr>
          <w:p w:rsidR="00C77210" w:rsidRPr="00C77210" w:rsidRDefault="00C77210" w:rsidP="004005DF">
            <w:pPr>
              <w:pStyle w:val="a7"/>
              <w:rPr>
                <w:rFonts w:eastAsia="Courier New"/>
                <w:szCs w:val="26"/>
                <w:lang w:bidi="ru-RU"/>
              </w:rPr>
            </w:pPr>
            <w:r w:rsidRPr="00C77210">
              <w:rPr>
                <w:rFonts w:eastAsia="Courier New"/>
                <w:szCs w:val="26"/>
                <w:lang w:bidi="ru-RU"/>
              </w:rPr>
              <w:t>Ткаченко А. В.</w:t>
            </w:r>
          </w:p>
        </w:tc>
        <w:tc>
          <w:tcPr>
            <w:tcW w:w="7242" w:type="dxa"/>
          </w:tcPr>
          <w:p w:rsidR="00C77210" w:rsidRPr="00C77210" w:rsidRDefault="00C77210" w:rsidP="004005DF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shd w:val="clear" w:color="auto" w:fill="FFFFFF"/>
                <w:lang w:bidi="ru-RU"/>
              </w:rPr>
              <w:t>- и. о. главы администрации МР «Печора», председатель</w:t>
            </w:r>
          </w:p>
          <w:p w:rsidR="00C77210" w:rsidRPr="00C77210" w:rsidRDefault="00C77210" w:rsidP="004005DF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shd w:val="clear" w:color="auto" w:fill="FFFFFF"/>
                <w:lang w:bidi="ru-RU"/>
              </w:rPr>
              <w:t>Комиссии;</w:t>
            </w:r>
          </w:p>
        </w:tc>
      </w:tr>
      <w:tr w:rsidR="00C77210" w:rsidRPr="00C77210" w:rsidTr="007458F1">
        <w:tc>
          <w:tcPr>
            <w:tcW w:w="2505" w:type="dxa"/>
          </w:tcPr>
          <w:p w:rsidR="00C77210" w:rsidRPr="00C77210" w:rsidRDefault="00555D4C" w:rsidP="004005DF">
            <w:pPr>
              <w:pStyle w:val="a7"/>
              <w:rPr>
                <w:rFonts w:eastAsia="Courier New"/>
                <w:szCs w:val="26"/>
                <w:lang w:bidi="ru-RU"/>
              </w:rPr>
            </w:pPr>
            <w:r w:rsidRPr="009D4FBC">
              <w:rPr>
                <w:rFonts w:eastAsia="Courier New"/>
                <w:szCs w:val="26"/>
                <w:lang w:bidi="ru-RU"/>
              </w:rPr>
              <w:t>Барабкин О.М.</w:t>
            </w:r>
          </w:p>
        </w:tc>
        <w:tc>
          <w:tcPr>
            <w:tcW w:w="7242" w:type="dxa"/>
          </w:tcPr>
          <w:p w:rsidR="00C77210" w:rsidRPr="00C77210" w:rsidRDefault="00C77210" w:rsidP="00555D4C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shd w:val="clear" w:color="auto" w:fill="FFFFFF"/>
                <w:lang w:bidi="ru-RU"/>
              </w:rPr>
              <w:t xml:space="preserve">- </w:t>
            </w:r>
            <w:r w:rsidR="00555D4C">
              <w:rPr>
                <w:szCs w:val="26"/>
                <w:shd w:val="clear" w:color="auto" w:fill="FFFFFF"/>
                <w:lang w:bidi="ru-RU"/>
              </w:rPr>
              <w:t>заместитель главы</w:t>
            </w:r>
            <w:r w:rsidR="0013669A">
              <w:rPr>
                <w:szCs w:val="26"/>
                <w:shd w:val="clear" w:color="auto" w:fill="FFFFFF"/>
                <w:lang w:bidi="ru-RU"/>
              </w:rPr>
              <w:t xml:space="preserve"> администрации МР «Печора»</w:t>
            </w:r>
            <w:r w:rsidRPr="00C77210">
              <w:rPr>
                <w:szCs w:val="26"/>
                <w:shd w:val="clear" w:color="auto" w:fill="FFFFFF"/>
                <w:lang w:bidi="ru-RU"/>
              </w:rPr>
              <w:t>, заместитель председателя Комиссии;</w:t>
            </w:r>
          </w:p>
        </w:tc>
      </w:tr>
      <w:tr w:rsidR="00C77210" w:rsidRPr="00C77210" w:rsidTr="007458F1">
        <w:tc>
          <w:tcPr>
            <w:tcW w:w="2505" w:type="dxa"/>
          </w:tcPr>
          <w:p w:rsidR="00C77210" w:rsidRPr="00C77210" w:rsidRDefault="00C77210" w:rsidP="004005DF">
            <w:pPr>
              <w:pStyle w:val="a7"/>
              <w:rPr>
                <w:rFonts w:eastAsia="Courier New"/>
                <w:szCs w:val="26"/>
                <w:lang w:bidi="ru-RU"/>
              </w:rPr>
            </w:pPr>
            <w:proofErr w:type="spellStart"/>
            <w:r w:rsidRPr="00C77210">
              <w:rPr>
                <w:rFonts w:eastAsia="Courier New"/>
                <w:szCs w:val="26"/>
                <w:lang w:bidi="ru-RU"/>
              </w:rPr>
              <w:t>Кленович</w:t>
            </w:r>
            <w:proofErr w:type="spellEnd"/>
            <w:r w:rsidRPr="00C77210">
              <w:rPr>
                <w:rFonts w:eastAsia="Courier New"/>
                <w:szCs w:val="26"/>
                <w:lang w:bidi="ru-RU"/>
              </w:rPr>
              <w:t xml:space="preserve"> И.Б.</w:t>
            </w:r>
          </w:p>
        </w:tc>
        <w:tc>
          <w:tcPr>
            <w:tcW w:w="7242" w:type="dxa"/>
          </w:tcPr>
          <w:p w:rsidR="00C77210" w:rsidRPr="00C77210" w:rsidRDefault="00C77210" w:rsidP="004005DF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shd w:val="clear" w:color="auto" w:fill="FFFFFF"/>
                <w:lang w:bidi="ru-RU"/>
              </w:rPr>
              <w:t>- уполномоченный по подготовке и проведению Всероссийской сельскохозяйственной переписи 2016 года в МР «Печора», секретарь Комиссии</w:t>
            </w:r>
          </w:p>
        </w:tc>
      </w:tr>
      <w:tr w:rsidR="00C77210" w:rsidRPr="00C77210" w:rsidTr="007458F1">
        <w:tc>
          <w:tcPr>
            <w:tcW w:w="2505" w:type="dxa"/>
          </w:tcPr>
          <w:p w:rsidR="00C77210" w:rsidRPr="00C77210" w:rsidRDefault="00C77210" w:rsidP="004005DF">
            <w:pPr>
              <w:pStyle w:val="a7"/>
              <w:rPr>
                <w:rFonts w:eastAsia="Courier New"/>
                <w:i/>
                <w:szCs w:val="26"/>
                <w:lang w:bidi="ru-RU"/>
              </w:rPr>
            </w:pPr>
            <w:r w:rsidRPr="00C77210">
              <w:rPr>
                <w:i/>
                <w:szCs w:val="26"/>
                <w:shd w:val="clear" w:color="auto" w:fill="FFFFFF"/>
                <w:lang w:bidi="ru-RU"/>
              </w:rPr>
              <w:t>Члены комиссии:</w:t>
            </w:r>
          </w:p>
        </w:tc>
        <w:tc>
          <w:tcPr>
            <w:tcW w:w="7242" w:type="dxa"/>
          </w:tcPr>
          <w:p w:rsidR="00C77210" w:rsidRPr="00C77210" w:rsidRDefault="00C77210" w:rsidP="004005DF">
            <w:pPr>
              <w:pStyle w:val="a7"/>
              <w:rPr>
                <w:szCs w:val="26"/>
                <w:lang w:bidi="ru-RU"/>
              </w:rPr>
            </w:pPr>
          </w:p>
        </w:tc>
      </w:tr>
      <w:tr w:rsidR="009D4FBC" w:rsidRPr="00C77210" w:rsidTr="007458F1">
        <w:tc>
          <w:tcPr>
            <w:tcW w:w="2505" w:type="dxa"/>
          </w:tcPr>
          <w:p w:rsidR="009D4FBC" w:rsidRPr="00C77210" w:rsidRDefault="009D4FBC" w:rsidP="008D1E52">
            <w:pPr>
              <w:pStyle w:val="a7"/>
              <w:rPr>
                <w:szCs w:val="26"/>
              </w:rPr>
            </w:pPr>
            <w:proofErr w:type="spellStart"/>
            <w:r w:rsidRPr="00C77210">
              <w:rPr>
                <w:szCs w:val="26"/>
              </w:rPr>
              <w:t>Анищик</w:t>
            </w:r>
            <w:proofErr w:type="spellEnd"/>
            <w:r w:rsidRPr="00C77210">
              <w:rPr>
                <w:szCs w:val="26"/>
              </w:rPr>
              <w:t xml:space="preserve"> В.А.</w:t>
            </w:r>
          </w:p>
        </w:tc>
        <w:tc>
          <w:tcPr>
            <w:tcW w:w="7242" w:type="dxa"/>
          </w:tcPr>
          <w:p w:rsidR="009D4FBC" w:rsidRPr="00C77210" w:rsidRDefault="009D4FBC" w:rsidP="008D1E52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lang w:bidi="ru-RU"/>
              </w:rPr>
              <w:t xml:space="preserve"> - глава ГП «Печора»</w:t>
            </w:r>
            <w:r w:rsidRPr="00C77210">
              <w:rPr>
                <w:szCs w:val="26"/>
                <w:shd w:val="clear" w:color="auto" w:fill="FFFFFF"/>
                <w:lang w:bidi="ru-RU"/>
              </w:rPr>
              <w:t xml:space="preserve"> (по согласованию)</w:t>
            </w:r>
            <w:r w:rsidR="00D52AEA">
              <w:rPr>
                <w:szCs w:val="26"/>
                <w:shd w:val="clear" w:color="auto" w:fill="FFFFFF"/>
                <w:lang w:bidi="ru-RU"/>
              </w:rPr>
              <w:t>;</w:t>
            </w:r>
          </w:p>
        </w:tc>
      </w:tr>
      <w:tr w:rsidR="009D4FBC" w:rsidRPr="00C77210" w:rsidTr="007458F1">
        <w:tc>
          <w:tcPr>
            <w:tcW w:w="2505" w:type="dxa"/>
          </w:tcPr>
          <w:p w:rsidR="009D4FBC" w:rsidRPr="00C77210" w:rsidRDefault="009D4FBC" w:rsidP="00F24AD7">
            <w:pPr>
              <w:pStyle w:val="a7"/>
              <w:rPr>
                <w:szCs w:val="26"/>
              </w:rPr>
            </w:pPr>
            <w:proofErr w:type="spellStart"/>
            <w:r w:rsidRPr="00C77210">
              <w:rPr>
                <w:szCs w:val="26"/>
              </w:rPr>
              <w:t>Близнюк</w:t>
            </w:r>
            <w:proofErr w:type="spellEnd"/>
            <w:r w:rsidRPr="00C77210">
              <w:rPr>
                <w:szCs w:val="26"/>
              </w:rPr>
              <w:t xml:space="preserve"> И.С.</w:t>
            </w:r>
          </w:p>
        </w:tc>
        <w:tc>
          <w:tcPr>
            <w:tcW w:w="7242" w:type="dxa"/>
          </w:tcPr>
          <w:p w:rsidR="009D4FBC" w:rsidRPr="00C77210" w:rsidRDefault="009D4FBC" w:rsidP="00F24AD7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lang w:bidi="ru-RU"/>
              </w:rPr>
              <w:t>- заведующий отделом архитектуры и градостроительства;</w:t>
            </w:r>
          </w:p>
        </w:tc>
      </w:tr>
      <w:tr w:rsidR="009D4FBC" w:rsidRPr="00C77210" w:rsidTr="007458F1">
        <w:tc>
          <w:tcPr>
            <w:tcW w:w="2505" w:type="dxa"/>
          </w:tcPr>
          <w:p w:rsidR="009D4FBC" w:rsidRPr="00C77210" w:rsidRDefault="009D4FBC" w:rsidP="000964F8">
            <w:pPr>
              <w:pStyle w:val="a7"/>
              <w:rPr>
                <w:rFonts w:eastAsia="Courier New"/>
                <w:szCs w:val="26"/>
                <w:lang w:bidi="ru-RU"/>
              </w:rPr>
            </w:pPr>
            <w:proofErr w:type="spellStart"/>
            <w:r w:rsidRPr="00C77210">
              <w:rPr>
                <w:szCs w:val="26"/>
              </w:rPr>
              <w:t>Гапонько</w:t>
            </w:r>
            <w:proofErr w:type="spellEnd"/>
            <w:r w:rsidRPr="00C77210">
              <w:rPr>
                <w:szCs w:val="26"/>
              </w:rPr>
              <w:t xml:space="preserve"> В. В</w:t>
            </w:r>
          </w:p>
        </w:tc>
        <w:tc>
          <w:tcPr>
            <w:tcW w:w="7242" w:type="dxa"/>
          </w:tcPr>
          <w:p w:rsidR="009D4FBC" w:rsidRPr="00C77210" w:rsidRDefault="009D4FBC" w:rsidP="000964F8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lang w:bidi="ru-RU"/>
              </w:rPr>
              <w:t>- глава СП «Каджером»</w:t>
            </w:r>
            <w:r w:rsidRPr="00C77210">
              <w:rPr>
                <w:szCs w:val="26"/>
                <w:shd w:val="clear" w:color="auto" w:fill="FFFFFF"/>
                <w:lang w:bidi="ru-RU"/>
              </w:rPr>
              <w:t xml:space="preserve"> (по согласованию)</w:t>
            </w:r>
            <w:r w:rsidR="00D52AEA">
              <w:rPr>
                <w:szCs w:val="26"/>
                <w:shd w:val="clear" w:color="auto" w:fill="FFFFFF"/>
                <w:lang w:bidi="ru-RU"/>
              </w:rPr>
              <w:t>;</w:t>
            </w:r>
          </w:p>
        </w:tc>
      </w:tr>
      <w:tr w:rsidR="009D4FBC" w:rsidRPr="00C77210" w:rsidTr="007458F1">
        <w:tc>
          <w:tcPr>
            <w:tcW w:w="2505" w:type="dxa"/>
          </w:tcPr>
          <w:p w:rsidR="009D4FBC" w:rsidRPr="00C77210" w:rsidRDefault="009D4FBC" w:rsidP="00D07368">
            <w:pPr>
              <w:pStyle w:val="a7"/>
              <w:rPr>
                <w:rFonts w:eastAsia="Courier New"/>
                <w:szCs w:val="26"/>
                <w:lang w:bidi="ru-RU"/>
              </w:rPr>
            </w:pPr>
            <w:proofErr w:type="spellStart"/>
            <w:r w:rsidRPr="00C77210">
              <w:rPr>
                <w:szCs w:val="26"/>
              </w:rPr>
              <w:t>Есев</w:t>
            </w:r>
            <w:proofErr w:type="spellEnd"/>
            <w:r w:rsidRPr="00C77210">
              <w:rPr>
                <w:szCs w:val="26"/>
              </w:rPr>
              <w:t xml:space="preserve"> В. А.</w:t>
            </w:r>
          </w:p>
        </w:tc>
        <w:tc>
          <w:tcPr>
            <w:tcW w:w="7242" w:type="dxa"/>
          </w:tcPr>
          <w:p w:rsidR="009D4FBC" w:rsidRPr="00C77210" w:rsidRDefault="009D4FBC" w:rsidP="00D07368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lang w:bidi="ru-RU"/>
              </w:rPr>
              <w:t>- глава СП «Приуральское»</w:t>
            </w:r>
            <w:r w:rsidRPr="00C77210">
              <w:rPr>
                <w:szCs w:val="26"/>
                <w:shd w:val="clear" w:color="auto" w:fill="FFFFFF"/>
                <w:lang w:bidi="ru-RU"/>
              </w:rPr>
              <w:t xml:space="preserve"> (по согласованию)</w:t>
            </w:r>
            <w:r w:rsidR="00D52AEA">
              <w:rPr>
                <w:szCs w:val="26"/>
                <w:shd w:val="clear" w:color="auto" w:fill="FFFFFF"/>
                <w:lang w:bidi="ru-RU"/>
              </w:rPr>
              <w:t>;</w:t>
            </w:r>
          </w:p>
        </w:tc>
      </w:tr>
      <w:tr w:rsidR="009D4FBC" w:rsidRPr="00C77210" w:rsidTr="007458F1">
        <w:tc>
          <w:tcPr>
            <w:tcW w:w="2505" w:type="dxa"/>
          </w:tcPr>
          <w:p w:rsidR="009D4FBC" w:rsidRPr="00C77210" w:rsidRDefault="009D4FBC" w:rsidP="00435C6B">
            <w:pPr>
              <w:pStyle w:val="a7"/>
              <w:rPr>
                <w:rFonts w:eastAsia="Courier New"/>
                <w:szCs w:val="26"/>
                <w:lang w:bidi="ru-RU"/>
              </w:rPr>
            </w:pPr>
            <w:r w:rsidRPr="00C77210">
              <w:rPr>
                <w:rFonts w:eastAsia="Courier New"/>
                <w:szCs w:val="26"/>
                <w:lang w:bidi="ru-RU"/>
              </w:rPr>
              <w:t>Канев Г.А.</w:t>
            </w:r>
          </w:p>
        </w:tc>
        <w:tc>
          <w:tcPr>
            <w:tcW w:w="7242" w:type="dxa"/>
          </w:tcPr>
          <w:p w:rsidR="009D4FBC" w:rsidRPr="00C77210" w:rsidRDefault="009D4FBC" w:rsidP="00435C6B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shd w:val="clear" w:color="auto" w:fill="FFFFFF"/>
                <w:lang w:bidi="ru-RU"/>
              </w:rPr>
              <w:t>- начальник Печорского городского управления сельского хозяйства и продовольствия Министерства сельского хозяйства и продовольствия РК (по согласованию);</w:t>
            </w:r>
          </w:p>
        </w:tc>
      </w:tr>
      <w:tr w:rsidR="009D4FBC" w:rsidRPr="00C77210" w:rsidTr="007458F1">
        <w:tc>
          <w:tcPr>
            <w:tcW w:w="2505" w:type="dxa"/>
          </w:tcPr>
          <w:p w:rsidR="009D4FBC" w:rsidRPr="00C77210" w:rsidRDefault="009D4FBC" w:rsidP="0086006F">
            <w:pPr>
              <w:pStyle w:val="a7"/>
              <w:rPr>
                <w:rFonts w:eastAsia="Courier New"/>
                <w:szCs w:val="26"/>
                <w:lang w:bidi="ru-RU"/>
              </w:rPr>
            </w:pPr>
            <w:proofErr w:type="spellStart"/>
            <w:r w:rsidRPr="00C77210">
              <w:rPr>
                <w:rFonts w:eastAsia="Courier New"/>
                <w:szCs w:val="26"/>
                <w:lang w:bidi="ru-RU"/>
              </w:rPr>
              <w:t>Кобыльникова</w:t>
            </w:r>
            <w:proofErr w:type="spellEnd"/>
            <w:r w:rsidRPr="00C77210">
              <w:rPr>
                <w:rFonts w:eastAsia="Courier New"/>
                <w:szCs w:val="26"/>
                <w:lang w:bidi="ru-RU"/>
              </w:rPr>
              <w:t xml:space="preserve"> Г.В.</w:t>
            </w:r>
          </w:p>
        </w:tc>
        <w:tc>
          <w:tcPr>
            <w:tcW w:w="7242" w:type="dxa"/>
          </w:tcPr>
          <w:p w:rsidR="009D4FBC" w:rsidRPr="00C77210" w:rsidRDefault="009D4FBC" w:rsidP="0086006F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shd w:val="clear" w:color="auto" w:fill="FFFFFF"/>
                <w:lang w:bidi="ru-RU"/>
              </w:rPr>
              <w:t xml:space="preserve"> - ведущий специалист Печорского подразделения  Территориального органа  Федеральной службы государственной статистики по РК (по согласованию);</w:t>
            </w:r>
          </w:p>
        </w:tc>
      </w:tr>
      <w:tr w:rsidR="009D4FBC" w:rsidRPr="00C77210" w:rsidTr="007458F1">
        <w:tc>
          <w:tcPr>
            <w:tcW w:w="2505" w:type="dxa"/>
          </w:tcPr>
          <w:p w:rsidR="009D4FBC" w:rsidRPr="00C77210" w:rsidRDefault="009D4FBC" w:rsidP="007C7D30">
            <w:pPr>
              <w:pStyle w:val="a7"/>
              <w:rPr>
                <w:rFonts w:eastAsia="Courier New"/>
                <w:szCs w:val="26"/>
                <w:lang w:bidi="ru-RU"/>
              </w:rPr>
            </w:pPr>
            <w:proofErr w:type="spellStart"/>
            <w:r w:rsidRPr="00C77210">
              <w:rPr>
                <w:szCs w:val="26"/>
              </w:rPr>
              <w:t>Купцова</w:t>
            </w:r>
            <w:proofErr w:type="spellEnd"/>
            <w:r w:rsidRPr="00C77210">
              <w:rPr>
                <w:szCs w:val="26"/>
              </w:rPr>
              <w:t xml:space="preserve"> Н. С.</w:t>
            </w:r>
          </w:p>
        </w:tc>
        <w:tc>
          <w:tcPr>
            <w:tcW w:w="7242" w:type="dxa"/>
          </w:tcPr>
          <w:p w:rsidR="009D4FBC" w:rsidRPr="00C77210" w:rsidRDefault="009D4FBC" w:rsidP="007C7D30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lang w:bidi="ru-RU"/>
              </w:rPr>
              <w:t>- глава СП «Озерный»</w:t>
            </w:r>
            <w:r w:rsidRPr="00C77210">
              <w:rPr>
                <w:szCs w:val="26"/>
                <w:shd w:val="clear" w:color="auto" w:fill="FFFFFF"/>
                <w:lang w:bidi="ru-RU"/>
              </w:rPr>
              <w:t xml:space="preserve"> (по согласованию)</w:t>
            </w:r>
            <w:r w:rsidR="00D52AEA">
              <w:rPr>
                <w:szCs w:val="26"/>
                <w:shd w:val="clear" w:color="auto" w:fill="FFFFFF"/>
                <w:lang w:bidi="ru-RU"/>
              </w:rPr>
              <w:t>;</w:t>
            </w:r>
          </w:p>
        </w:tc>
      </w:tr>
      <w:tr w:rsidR="009D4FBC" w:rsidRPr="00C77210" w:rsidTr="007458F1">
        <w:tc>
          <w:tcPr>
            <w:tcW w:w="2505" w:type="dxa"/>
          </w:tcPr>
          <w:p w:rsidR="009D4FBC" w:rsidRPr="00C77210" w:rsidRDefault="009D4FBC" w:rsidP="004450ED">
            <w:pPr>
              <w:pStyle w:val="a7"/>
              <w:rPr>
                <w:rFonts w:eastAsia="Courier New"/>
                <w:szCs w:val="26"/>
                <w:lang w:bidi="ru-RU"/>
              </w:rPr>
            </w:pPr>
            <w:proofErr w:type="spellStart"/>
            <w:r w:rsidRPr="00C77210">
              <w:rPr>
                <w:rFonts w:eastAsia="Courier New"/>
                <w:szCs w:val="26"/>
                <w:lang w:bidi="ru-RU"/>
              </w:rPr>
              <w:t>Липитан</w:t>
            </w:r>
            <w:proofErr w:type="spellEnd"/>
            <w:r w:rsidRPr="00C77210">
              <w:rPr>
                <w:rFonts w:eastAsia="Courier New"/>
                <w:szCs w:val="26"/>
                <w:lang w:bidi="ru-RU"/>
              </w:rPr>
              <w:t xml:space="preserve"> Н.В.</w:t>
            </w:r>
          </w:p>
        </w:tc>
        <w:tc>
          <w:tcPr>
            <w:tcW w:w="7242" w:type="dxa"/>
          </w:tcPr>
          <w:p w:rsidR="009D4FBC" w:rsidRPr="00C77210" w:rsidRDefault="009D4FBC" w:rsidP="004450ED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shd w:val="clear" w:color="auto" w:fill="FFFFFF"/>
                <w:lang w:bidi="ru-RU"/>
              </w:rPr>
              <w:t>Генеральный директор – главный редактор ООО «Профит» (Еженедельник «Добрая газета») (по согласованию);</w:t>
            </w:r>
          </w:p>
        </w:tc>
      </w:tr>
      <w:tr w:rsidR="00F1025F" w:rsidRPr="00C77210" w:rsidTr="007458F1">
        <w:tc>
          <w:tcPr>
            <w:tcW w:w="2505" w:type="dxa"/>
          </w:tcPr>
          <w:p w:rsidR="00F1025F" w:rsidRPr="00C77210" w:rsidRDefault="00F1025F" w:rsidP="00F24AD7">
            <w:pPr>
              <w:pStyle w:val="a7"/>
              <w:rPr>
                <w:szCs w:val="26"/>
              </w:rPr>
            </w:pPr>
            <w:r w:rsidRPr="00C77210">
              <w:rPr>
                <w:szCs w:val="26"/>
              </w:rPr>
              <w:t>Осокина О.В.</w:t>
            </w:r>
          </w:p>
        </w:tc>
        <w:tc>
          <w:tcPr>
            <w:tcW w:w="7242" w:type="dxa"/>
          </w:tcPr>
          <w:p w:rsidR="00F1025F" w:rsidRPr="00C77210" w:rsidRDefault="00F1025F" w:rsidP="00F24AD7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lang w:bidi="ru-RU"/>
              </w:rPr>
              <w:t xml:space="preserve">- Руководитель Межрайонной инспекции Федеральной налоговой службы России № 2 по РК </w:t>
            </w:r>
            <w:r w:rsidRPr="00C77210">
              <w:rPr>
                <w:szCs w:val="26"/>
                <w:shd w:val="clear" w:color="auto" w:fill="FFFFFF"/>
                <w:lang w:bidi="ru-RU"/>
              </w:rPr>
              <w:t>(по согласованию)</w:t>
            </w:r>
            <w:r w:rsidRPr="00C77210">
              <w:rPr>
                <w:szCs w:val="26"/>
                <w:lang w:bidi="ru-RU"/>
              </w:rPr>
              <w:t>;</w:t>
            </w:r>
          </w:p>
        </w:tc>
      </w:tr>
      <w:tr w:rsidR="00F1025F" w:rsidRPr="00C77210" w:rsidTr="007458F1">
        <w:tc>
          <w:tcPr>
            <w:tcW w:w="2505" w:type="dxa"/>
          </w:tcPr>
          <w:p w:rsidR="00F1025F" w:rsidRPr="00C77210" w:rsidRDefault="00F1025F" w:rsidP="00FE6618">
            <w:pPr>
              <w:pStyle w:val="a7"/>
              <w:rPr>
                <w:szCs w:val="26"/>
              </w:rPr>
            </w:pPr>
            <w:r w:rsidRPr="00C77210">
              <w:rPr>
                <w:szCs w:val="26"/>
              </w:rPr>
              <w:t>Романова В. А.</w:t>
            </w:r>
          </w:p>
        </w:tc>
        <w:tc>
          <w:tcPr>
            <w:tcW w:w="7242" w:type="dxa"/>
          </w:tcPr>
          <w:p w:rsidR="00F1025F" w:rsidRPr="00C77210" w:rsidRDefault="00F1025F" w:rsidP="00FE6618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lang w:bidi="ru-RU"/>
              </w:rPr>
              <w:t xml:space="preserve"> - заведующий отделом организационной работы  и взаимодействия с органами местного самоуправления</w:t>
            </w:r>
            <w:r w:rsidR="00D52AEA">
              <w:rPr>
                <w:szCs w:val="26"/>
                <w:lang w:bidi="ru-RU"/>
              </w:rPr>
              <w:t>;</w:t>
            </w:r>
          </w:p>
        </w:tc>
      </w:tr>
      <w:tr w:rsidR="00F1025F" w:rsidRPr="00C77210" w:rsidTr="007458F1">
        <w:tc>
          <w:tcPr>
            <w:tcW w:w="2505" w:type="dxa"/>
          </w:tcPr>
          <w:p w:rsidR="00F1025F" w:rsidRPr="00C77210" w:rsidRDefault="00F1025F" w:rsidP="00D715EC">
            <w:pPr>
              <w:pStyle w:val="a7"/>
              <w:rPr>
                <w:szCs w:val="26"/>
              </w:rPr>
            </w:pPr>
            <w:r w:rsidRPr="00C77210">
              <w:rPr>
                <w:szCs w:val="26"/>
              </w:rPr>
              <w:t>Скороходов И.М.</w:t>
            </w:r>
          </w:p>
        </w:tc>
        <w:tc>
          <w:tcPr>
            <w:tcW w:w="7242" w:type="dxa"/>
          </w:tcPr>
          <w:p w:rsidR="00F1025F" w:rsidRPr="00C77210" w:rsidRDefault="00F1025F" w:rsidP="00D715EC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lang w:bidi="ru-RU"/>
              </w:rPr>
              <w:t>- директор ООО «</w:t>
            </w:r>
            <w:proofErr w:type="spellStart"/>
            <w:r w:rsidRPr="00C77210">
              <w:rPr>
                <w:szCs w:val="26"/>
                <w:lang w:bidi="ru-RU"/>
              </w:rPr>
              <w:t>АгроВид</w:t>
            </w:r>
            <w:proofErr w:type="spellEnd"/>
            <w:r w:rsidRPr="00C77210">
              <w:rPr>
                <w:szCs w:val="26"/>
                <w:lang w:bidi="ru-RU"/>
              </w:rPr>
              <w:t>» (по согласованию);</w:t>
            </w:r>
          </w:p>
        </w:tc>
      </w:tr>
      <w:tr w:rsidR="00F1025F" w:rsidRPr="00C77210" w:rsidTr="007458F1">
        <w:tc>
          <w:tcPr>
            <w:tcW w:w="2505" w:type="dxa"/>
          </w:tcPr>
          <w:p w:rsidR="00F1025F" w:rsidRPr="00C77210" w:rsidRDefault="00F1025F" w:rsidP="00973A87">
            <w:pPr>
              <w:pStyle w:val="a7"/>
              <w:rPr>
                <w:szCs w:val="26"/>
              </w:rPr>
            </w:pPr>
            <w:r w:rsidRPr="00C77210">
              <w:rPr>
                <w:szCs w:val="26"/>
              </w:rPr>
              <w:t xml:space="preserve">Смирнова Е.Ю.  </w:t>
            </w:r>
          </w:p>
        </w:tc>
        <w:tc>
          <w:tcPr>
            <w:tcW w:w="7242" w:type="dxa"/>
          </w:tcPr>
          <w:p w:rsidR="00F1025F" w:rsidRPr="00C77210" w:rsidRDefault="00F1025F" w:rsidP="00973A87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lang w:bidi="ru-RU"/>
              </w:rPr>
              <w:t xml:space="preserve"> - заведующий отделом жилищно-коммунального хозяйства;</w:t>
            </w:r>
          </w:p>
        </w:tc>
      </w:tr>
      <w:tr w:rsidR="00F1025F" w:rsidRPr="00C77210" w:rsidTr="007458F1">
        <w:tc>
          <w:tcPr>
            <w:tcW w:w="2505" w:type="dxa"/>
          </w:tcPr>
          <w:p w:rsidR="00F1025F" w:rsidRPr="00C77210" w:rsidRDefault="00F1025F" w:rsidP="005A5BFC">
            <w:pPr>
              <w:pStyle w:val="a7"/>
              <w:rPr>
                <w:rFonts w:eastAsia="Courier New"/>
                <w:szCs w:val="26"/>
                <w:lang w:bidi="ru-RU"/>
              </w:rPr>
            </w:pPr>
            <w:proofErr w:type="spellStart"/>
            <w:r>
              <w:rPr>
                <w:szCs w:val="26"/>
              </w:rPr>
              <w:t>Соснора</w:t>
            </w:r>
            <w:proofErr w:type="spellEnd"/>
            <w:r>
              <w:rPr>
                <w:szCs w:val="26"/>
              </w:rPr>
              <w:t xml:space="preserve"> А.М.</w:t>
            </w:r>
          </w:p>
        </w:tc>
        <w:tc>
          <w:tcPr>
            <w:tcW w:w="7242" w:type="dxa"/>
          </w:tcPr>
          <w:p w:rsidR="00F1025F" w:rsidRPr="00C77210" w:rsidRDefault="00F1025F" w:rsidP="005A5BFC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lang w:bidi="ru-RU"/>
              </w:rPr>
              <w:t xml:space="preserve">- </w:t>
            </w:r>
            <w:r>
              <w:rPr>
                <w:szCs w:val="26"/>
                <w:lang w:bidi="ru-RU"/>
              </w:rPr>
              <w:t>руководитель администрации</w:t>
            </w:r>
            <w:r w:rsidRPr="00C77210">
              <w:rPr>
                <w:szCs w:val="26"/>
                <w:lang w:bidi="ru-RU"/>
              </w:rPr>
              <w:t xml:space="preserve"> ГП «Путеец»</w:t>
            </w:r>
            <w:r w:rsidRPr="00C77210">
              <w:rPr>
                <w:szCs w:val="26"/>
                <w:shd w:val="clear" w:color="auto" w:fill="FFFFFF"/>
                <w:lang w:bidi="ru-RU"/>
              </w:rPr>
              <w:t xml:space="preserve"> (по согласованию)</w:t>
            </w:r>
            <w:r w:rsidR="00D52AEA">
              <w:rPr>
                <w:szCs w:val="26"/>
                <w:shd w:val="clear" w:color="auto" w:fill="FFFFFF"/>
                <w:lang w:bidi="ru-RU"/>
              </w:rPr>
              <w:t>;</w:t>
            </w:r>
          </w:p>
        </w:tc>
      </w:tr>
      <w:tr w:rsidR="00F1025F" w:rsidRPr="00C77210" w:rsidTr="007458F1">
        <w:tc>
          <w:tcPr>
            <w:tcW w:w="2505" w:type="dxa"/>
          </w:tcPr>
          <w:p w:rsidR="00F1025F" w:rsidRPr="00C77210" w:rsidRDefault="00F1025F" w:rsidP="00B87DCD">
            <w:pPr>
              <w:pStyle w:val="a7"/>
              <w:rPr>
                <w:szCs w:val="26"/>
              </w:rPr>
            </w:pPr>
            <w:r w:rsidRPr="00C77210">
              <w:rPr>
                <w:szCs w:val="26"/>
              </w:rPr>
              <w:t>Фетисова О.И.</w:t>
            </w:r>
          </w:p>
        </w:tc>
        <w:tc>
          <w:tcPr>
            <w:tcW w:w="7242" w:type="dxa"/>
          </w:tcPr>
          <w:p w:rsidR="00F1025F" w:rsidRPr="00C77210" w:rsidRDefault="00F1025F" w:rsidP="00D52AEA">
            <w:pPr>
              <w:pStyle w:val="a7"/>
              <w:rPr>
                <w:szCs w:val="26"/>
                <w:lang w:bidi="ru-RU"/>
              </w:rPr>
            </w:pPr>
            <w:r>
              <w:rPr>
                <w:szCs w:val="26"/>
                <w:lang w:bidi="ru-RU"/>
              </w:rPr>
              <w:t xml:space="preserve">- </w:t>
            </w:r>
            <w:r w:rsidRPr="00C77210">
              <w:rPr>
                <w:szCs w:val="26"/>
                <w:lang w:bidi="ru-RU"/>
              </w:rPr>
              <w:t>заведующий отделом информационно-аналитической работы и общественных связей</w:t>
            </w:r>
            <w:r w:rsidR="00D52AEA">
              <w:rPr>
                <w:szCs w:val="26"/>
                <w:lang w:bidi="ru-RU"/>
              </w:rPr>
              <w:t>;</w:t>
            </w:r>
          </w:p>
        </w:tc>
      </w:tr>
      <w:tr w:rsidR="00F1025F" w:rsidRPr="00C77210" w:rsidTr="007458F1">
        <w:tc>
          <w:tcPr>
            <w:tcW w:w="2505" w:type="dxa"/>
          </w:tcPr>
          <w:p w:rsidR="00F1025F" w:rsidRPr="009D4FBC" w:rsidRDefault="00F1025F" w:rsidP="00F24AD7">
            <w:pPr>
              <w:pStyle w:val="a7"/>
              <w:rPr>
                <w:szCs w:val="26"/>
              </w:rPr>
            </w:pPr>
            <w:r w:rsidRPr="009D4FBC">
              <w:rPr>
                <w:szCs w:val="26"/>
              </w:rPr>
              <w:t>Фукалов С.В.</w:t>
            </w:r>
          </w:p>
        </w:tc>
        <w:tc>
          <w:tcPr>
            <w:tcW w:w="7242" w:type="dxa"/>
          </w:tcPr>
          <w:p w:rsidR="00F1025F" w:rsidRPr="009D4FBC" w:rsidRDefault="00F1025F" w:rsidP="00D52AEA">
            <w:pPr>
              <w:pStyle w:val="a7"/>
              <w:rPr>
                <w:szCs w:val="26"/>
                <w:lang w:bidi="ru-RU"/>
              </w:rPr>
            </w:pPr>
            <w:r w:rsidRPr="009D4FBC">
              <w:rPr>
                <w:szCs w:val="26"/>
                <w:lang w:bidi="ru-RU"/>
              </w:rPr>
              <w:t xml:space="preserve">- </w:t>
            </w:r>
            <w:r w:rsidR="00D52AEA">
              <w:rPr>
                <w:szCs w:val="26"/>
                <w:lang w:bidi="ru-RU"/>
              </w:rPr>
              <w:t>3</w:t>
            </w:r>
            <w:r w:rsidRPr="009D4FBC">
              <w:rPr>
                <w:szCs w:val="26"/>
                <w:lang w:bidi="ru-RU"/>
              </w:rPr>
              <w:t>аместитель главы администрации</w:t>
            </w:r>
            <w:r w:rsidR="00D52AEA">
              <w:rPr>
                <w:szCs w:val="26"/>
                <w:shd w:val="clear" w:color="auto" w:fill="FFFFFF"/>
                <w:lang w:bidi="ru-RU"/>
              </w:rPr>
              <w:t xml:space="preserve"> МР «Печора»;</w:t>
            </w:r>
          </w:p>
        </w:tc>
      </w:tr>
      <w:tr w:rsidR="00F1025F" w:rsidRPr="00C77210" w:rsidTr="007458F1">
        <w:tc>
          <w:tcPr>
            <w:tcW w:w="2505" w:type="dxa"/>
          </w:tcPr>
          <w:p w:rsidR="00F1025F" w:rsidRPr="00C77210" w:rsidRDefault="00F1025F" w:rsidP="00F22591">
            <w:pPr>
              <w:pStyle w:val="a7"/>
              <w:rPr>
                <w:rFonts w:eastAsia="Courier New"/>
                <w:szCs w:val="26"/>
                <w:lang w:bidi="ru-RU"/>
              </w:rPr>
            </w:pPr>
            <w:r>
              <w:rPr>
                <w:szCs w:val="26"/>
              </w:rPr>
              <w:t>Хохлов К.Ю.</w:t>
            </w:r>
          </w:p>
        </w:tc>
        <w:tc>
          <w:tcPr>
            <w:tcW w:w="7242" w:type="dxa"/>
          </w:tcPr>
          <w:p w:rsidR="00F1025F" w:rsidRPr="00C77210" w:rsidRDefault="00F1025F" w:rsidP="00F22591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lang w:bidi="ru-RU"/>
              </w:rPr>
              <w:t xml:space="preserve">- </w:t>
            </w:r>
            <w:r>
              <w:rPr>
                <w:szCs w:val="26"/>
                <w:lang w:bidi="ru-RU"/>
              </w:rPr>
              <w:t>руководитель администрации</w:t>
            </w:r>
            <w:r w:rsidRPr="00C77210">
              <w:rPr>
                <w:szCs w:val="26"/>
                <w:lang w:bidi="ru-RU"/>
              </w:rPr>
              <w:t xml:space="preserve"> ГП «Кожва»</w:t>
            </w:r>
            <w:r w:rsidRPr="00C77210">
              <w:rPr>
                <w:szCs w:val="26"/>
                <w:shd w:val="clear" w:color="auto" w:fill="FFFFFF"/>
                <w:lang w:bidi="ru-RU"/>
              </w:rPr>
              <w:t xml:space="preserve"> (по согласованию)</w:t>
            </w:r>
            <w:r w:rsidR="00D52AEA">
              <w:rPr>
                <w:szCs w:val="26"/>
                <w:shd w:val="clear" w:color="auto" w:fill="FFFFFF"/>
                <w:lang w:bidi="ru-RU"/>
              </w:rPr>
              <w:t>;</w:t>
            </w:r>
          </w:p>
        </w:tc>
      </w:tr>
      <w:tr w:rsidR="00F1025F" w:rsidRPr="00C77210" w:rsidTr="007458F1">
        <w:tc>
          <w:tcPr>
            <w:tcW w:w="2505" w:type="dxa"/>
          </w:tcPr>
          <w:p w:rsidR="00F1025F" w:rsidRPr="00C77210" w:rsidRDefault="00F1025F" w:rsidP="00C3440A">
            <w:pPr>
              <w:pStyle w:val="a7"/>
              <w:rPr>
                <w:rFonts w:eastAsia="Courier New"/>
                <w:szCs w:val="26"/>
                <w:lang w:bidi="ru-RU"/>
              </w:rPr>
            </w:pPr>
            <w:r w:rsidRPr="00C77210">
              <w:rPr>
                <w:szCs w:val="26"/>
              </w:rPr>
              <w:t>Чёрная А. П.</w:t>
            </w:r>
          </w:p>
        </w:tc>
        <w:tc>
          <w:tcPr>
            <w:tcW w:w="7242" w:type="dxa"/>
          </w:tcPr>
          <w:p w:rsidR="00F1025F" w:rsidRPr="00C77210" w:rsidRDefault="00F1025F" w:rsidP="00C3440A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lang w:bidi="ru-RU"/>
              </w:rPr>
              <w:t>- и. о. главы СП «Чикшино»</w:t>
            </w:r>
            <w:r w:rsidRPr="00C77210">
              <w:rPr>
                <w:szCs w:val="26"/>
                <w:shd w:val="clear" w:color="auto" w:fill="FFFFFF"/>
                <w:lang w:bidi="ru-RU"/>
              </w:rPr>
              <w:t xml:space="preserve"> (по согласованию)</w:t>
            </w:r>
            <w:r w:rsidR="00D52AEA">
              <w:rPr>
                <w:szCs w:val="26"/>
                <w:shd w:val="clear" w:color="auto" w:fill="FFFFFF"/>
                <w:lang w:bidi="ru-RU"/>
              </w:rPr>
              <w:t>;</w:t>
            </w:r>
          </w:p>
        </w:tc>
      </w:tr>
      <w:tr w:rsidR="00F1025F" w:rsidRPr="00C77210" w:rsidTr="007458F1">
        <w:tc>
          <w:tcPr>
            <w:tcW w:w="2505" w:type="dxa"/>
          </w:tcPr>
          <w:p w:rsidR="00F1025F" w:rsidRPr="00C77210" w:rsidRDefault="00F1025F" w:rsidP="00C477DD">
            <w:pPr>
              <w:pStyle w:val="a7"/>
              <w:rPr>
                <w:rFonts w:eastAsia="Courier New"/>
                <w:szCs w:val="26"/>
                <w:lang w:bidi="ru-RU"/>
              </w:rPr>
            </w:pPr>
            <w:proofErr w:type="spellStart"/>
            <w:r w:rsidRPr="00C77210">
              <w:rPr>
                <w:rFonts w:eastAsia="Courier New"/>
                <w:szCs w:val="26"/>
                <w:lang w:bidi="ru-RU"/>
              </w:rPr>
              <w:t>Шкареда</w:t>
            </w:r>
            <w:proofErr w:type="spellEnd"/>
            <w:r w:rsidRPr="00C77210">
              <w:rPr>
                <w:rFonts w:eastAsia="Courier New"/>
                <w:szCs w:val="26"/>
                <w:lang w:bidi="ru-RU"/>
              </w:rPr>
              <w:t xml:space="preserve"> М.Р.</w:t>
            </w:r>
          </w:p>
        </w:tc>
        <w:tc>
          <w:tcPr>
            <w:tcW w:w="7242" w:type="dxa"/>
          </w:tcPr>
          <w:p w:rsidR="00F1025F" w:rsidRPr="00C77210" w:rsidRDefault="00F1025F" w:rsidP="00C477DD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shd w:val="clear" w:color="auto" w:fill="FFFFFF"/>
                <w:lang w:bidi="ru-RU"/>
              </w:rPr>
              <w:t>- начальник ГУ РК «Печорской станции по борьбе с болезнями животных» (по согласованию);</w:t>
            </w:r>
          </w:p>
        </w:tc>
      </w:tr>
      <w:tr w:rsidR="00F1025F" w:rsidRPr="00C77210" w:rsidTr="007458F1">
        <w:tc>
          <w:tcPr>
            <w:tcW w:w="2505" w:type="dxa"/>
          </w:tcPr>
          <w:p w:rsidR="00F1025F" w:rsidRPr="00C77210" w:rsidRDefault="00F1025F" w:rsidP="00840341">
            <w:pPr>
              <w:pStyle w:val="a7"/>
              <w:rPr>
                <w:szCs w:val="26"/>
              </w:rPr>
            </w:pPr>
            <w:r w:rsidRPr="00C77210">
              <w:rPr>
                <w:szCs w:val="26"/>
              </w:rPr>
              <w:t>Яковина Г.С.</w:t>
            </w:r>
          </w:p>
        </w:tc>
        <w:tc>
          <w:tcPr>
            <w:tcW w:w="7242" w:type="dxa"/>
          </w:tcPr>
          <w:p w:rsidR="00F1025F" w:rsidRPr="00C77210" w:rsidRDefault="00F1025F" w:rsidP="00840341">
            <w:pPr>
              <w:pStyle w:val="a7"/>
              <w:rPr>
                <w:szCs w:val="26"/>
                <w:lang w:bidi="ru-RU"/>
              </w:rPr>
            </w:pPr>
            <w:r w:rsidRPr="00C77210">
              <w:rPr>
                <w:szCs w:val="26"/>
                <w:lang w:bidi="ru-RU"/>
              </w:rPr>
              <w:t xml:space="preserve"> - председатель комитета по управлению муниципальной собственностью МР «Печора»</w:t>
            </w:r>
            <w:r w:rsidR="00D52AEA">
              <w:rPr>
                <w:szCs w:val="26"/>
                <w:lang w:bidi="ru-RU"/>
              </w:rPr>
              <w:t>.</w:t>
            </w:r>
          </w:p>
        </w:tc>
      </w:tr>
    </w:tbl>
    <w:p w:rsidR="00C77210" w:rsidRDefault="00C77210" w:rsidP="00BC74EF">
      <w:pPr>
        <w:widowControl w:val="0"/>
        <w:overflowPunct/>
        <w:autoSpaceDE/>
        <w:autoSpaceDN/>
        <w:adjustRightInd/>
        <w:spacing w:line="322" w:lineRule="exact"/>
        <w:ind w:right="-2"/>
        <w:rPr>
          <w:szCs w:val="26"/>
          <w:lang w:bidi="ru-RU"/>
        </w:rPr>
        <w:sectPr w:rsidR="00C77210" w:rsidSect="0055341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52AEA" w:rsidRDefault="00D52AEA" w:rsidP="00FD2C38">
      <w:pPr>
        <w:pStyle w:val="a7"/>
        <w:jc w:val="right"/>
        <w:rPr>
          <w:lang w:bidi="ru-RU"/>
        </w:rPr>
        <w:sectPr w:rsidR="00D52AEA" w:rsidSect="0055341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12590" w:rsidRDefault="00BC74EF" w:rsidP="00FD2C38">
      <w:pPr>
        <w:pStyle w:val="a7"/>
        <w:jc w:val="right"/>
        <w:rPr>
          <w:lang w:bidi="ru-RU"/>
        </w:rPr>
      </w:pPr>
      <w:r>
        <w:rPr>
          <w:lang w:bidi="ru-RU"/>
        </w:rPr>
        <w:lastRenderedPageBreak/>
        <w:t>Прило</w:t>
      </w:r>
      <w:r w:rsidR="00312590">
        <w:rPr>
          <w:lang w:bidi="ru-RU"/>
        </w:rPr>
        <w:t>жение 2</w:t>
      </w:r>
    </w:p>
    <w:p w:rsidR="00312590" w:rsidRDefault="00312590" w:rsidP="00312590">
      <w:pPr>
        <w:pStyle w:val="a7"/>
        <w:jc w:val="right"/>
        <w:rPr>
          <w:lang w:bidi="ru-RU"/>
        </w:rPr>
      </w:pPr>
      <w:r>
        <w:rPr>
          <w:lang w:bidi="ru-RU"/>
        </w:rPr>
        <w:t>к п</w:t>
      </w:r>
      <w:r w:rsidRPr="00F41EA7">
        <w:rPr>
          <w:lang w:bidi="ru-RU"/>
        </w:rPr>
        <w:t>остановлени</w:t>
      </w:r>
      <w:r>
        <w:rPr>
          <w:lang w:bidi="ru-RU"/>
        </w:rPr>
        <w:t>ю</w:t>
      </w:r>
      <w:r w:rsidRPr="00F41EA7">
        <w:rPr>
          <w:lang w:bidi="ru-RU"/>
        </w:rPr>
        <w:t xml:space="preserve"> администрации</w:t>
      </w:r>
      <w:r>
        <w:rPr>
          <w:lang w:bidi="ru-RU"/>
        </w:rPr>
        <w:t xml:space="preserve">  МР «Печора»</w:t>
      </w:r>
    </w:p>
    <w:p w:rsidR="00312590" w:rsidRPr="00F41EA7" w:rsidRDefault="00312590" w:rsidP="00312590">
      <w:pPr>
        <w:pStyle w:val="a7"/>
        <w:jc w:val="right"/>
        <w:rPr>
          <w:lang w:bidi="ru-RU"/>
        </w:rPr>
      </w:pPr>
      <w:r w:rsidRPr="00F41EA7">
        <w:rPr>
          <w:lang w:bidi="ru-RU"/>
        </w:rPr>
        <w:t>от</w:t>
      </w:r>
      <w:r>
        <w:rPr>
          <w:lang w:bidi="ru-RU"/>
        </w:rPr>
        <w:t xml:space="preserve"> «</w:t>
      </w:r>
      <w:r w:rsidR="002075B9">
        <w:rPr>
          <w:lang w:bidi="ru-RU"/>
        </w:rPr>
        <w:t>14</w:t>
      </w:r>
      <w:r>
        <w:rPr>
          <w:lang w:bidi="ru-RU"/>
        </w:rPr>
        <w:t>»</w:t>
      </w:r>
      <w:r w:rsidR="00525444">
        <w:rPr>
          <w:lang w:bidi="ru-RU"/>
        </w:rPr>
        <w:t>ию</w:t>
      </w:r>
      <w:r w:rsidR="006C6F40">
        <w:rPr>
          <w:lang w:bidi="ru-RU"/>
        </w:rPr>
        <w:t>л</w:t>
      </w:r>
      <w:r w:rsidR="00525444">
        <w:rPr>
          <w:lang w:bidi="ru-RU"/>
        </w:rPr>
        <w:t xml:space="preserve">я </w:t>
      </w:r>
      <w:r w:rsidRPr="00F41EA7">
        <w:rPr>
          <w:lang w:bidi="ru-RU"/>
        </w:rPr>
        <w:t>2015</w:t>
      </w:r>
      <w:r>
        <w:rPr>
          <w:lang w:bidi="ru-RU"/>
        </w:rPr>
        <w:t xml:space="preserve"> </w:t>
      </w:r>
      <w:r w:rsidRPr="00F41EA7">
        <w:rPr>
          <w:lang w:bidi="ru-RU"/>
        </w:rPr>
        <w:t>г. №</w:t>
      </w:r>
      <w:r w:rsidR="002075B9">
        <w:rPr>
          <w:lang w:bidi="ru-RU"/>
        </w:rPr>
        <w:t xml:space="preserve"> </w:t>
      </w:r>
      <w:bookmarkStart w:id="0" w:name="_GoBack"/>
      <w:bookmarkEnd w:id="0"/>
      <w:r w:rsidR="002075B9">
        <w:rPr>
          <w:lang w:bidi="ru-RU"/>
        </w:rPr>
        <w:t>785</w:t>
      </w:r>
    </w:p>
    <w:p w:rsidR="00312590" w:rsidRDefault="00312590" w:rsidP="00312590">
      <w:pPr>
        <w:pStyle w:val="a7"/>
        <w:jc w:val="right"/>
        <w:rPr>
          <w:szCs w:val="26"/>
          <w:lang w:bidi="ru-RU"/>
        </w:rPr>
      </w:pPr>
    </w:p>
    <w:p w:rsidR="00143C36" w:rsidRDefault="00143C36" w:rsidP="00F41EA7">
      <w:pPr>
        <w:widowControl w:val="0"/>
        <w:overflowPunct/>
        <w:autoSpaceDE/>
        <w:autoSpaceDN/>
        <w:adjustRightInd/>
        <w:spacing w:line="278" w:lineRule="exact"/>
        <w:ind w:left="40"/>
        <w:jc w:val="center"/>
        <w:rPr>
          <w:b/>
          <w:bCs/>
          <w:sz w:val="23"/>
          <w:szCs w:val="23"/>
          <w:lang w:bidi="ru-RU"/>
        </w:rPr>
      </w:pPr>
    </w:p>
    <w:p w:rsidR="00F41EA7" w:rsidRPr="00C77210" w:rsidRDefault="00F41EA7" w:rsidP="00F41EA7">
      <w:pPr>
        <w:widowControl w:val="0"/>
        <w:overflowPunct/>
        <w:autoSpaceDE/>
        <w:autoSpaceDN/>
        <w:adjustRightInd/>
        <w:spacing w:line="278" w:lineRule="exact"/>
        <w:ind w:left="40"/>
        <w:jc w:val="center"/>
        <w:rPr>
          <w:b/>
          <w:bCs/>
          <w:szCs w:val="26"/>
          <w:lang w:bidi="ru-RU"/>
        </w:rPr>
      </w:pPr>
      <w:r w:rsidRPr="00C77210">
        <w:rPr>
          <w:b/>
          <w:bCs/>
          <w:szCs w:val="26"/>
          <w:lang w:bidi="ru-RU"/>
        </w:rPr>
        <w:t>ПОЛОЖЕНИЕ</w:t>
      </w:r>
    </w:p>
    <w:p w:rsidR="00F41EA7" w:rsidRPr="00C77210" w:rsidRDefault="00F41EA7" w:rsidP="00F41EA7">
      <w:pPr>
        <w:widowControl w:val="0"/>
        <w:overflowPunct/>
        <w:autoSpaceDE/>
        <w:autoSpaceDN/>
        <w:adjustRightInd/>
        <w:spacing w:after="209" w:line="278" w:lineRule="exact"/>
        <w:ind w:left="40"/>
        <w:jc w:val="center"/>
        <w:rPr>
          <w:b/>
          <w:bCs/>
          <w:szCs w:val="26"/>
          <w:lang w:bidi="ru-RU"/>
        </w:rPr>
      </w:pPr>
      <w:r w:rsidRPr="00C77210">
        <w:rPr>
          <w:b/>
          <w:bCs/>
          <w:szCs w:val="26"/>
          <w:lang w:bidi="ru-RU"/>
        </w:rPr>
        <w:t xml:space="preserve">О КОМИССИИ ПО ПОДГОТОВКЕ И ПРОВЕДЕНИЮ ВСЕРОССИЙСКОЙ СЕЛЬСКОХОЗЯЙСТВЕННОЙ ПЕРЕПИСИ 2016 ГОДА НА ТЕРРИТОРИИ </w:t>
      </w:r>
      <w:r w:rsidR="00143C36" w:rsidRPr="00C77210">
        <w:rPr>
          <w:b/>
          <w:bCs/>
          <w:szCs w:val="26"/>
          <w:lang w:bidi="ru-RU"/>
        </w:rPr>
        <w:t>МО МР «ПЕЧОРА»</w:t>
      </w:r>
    </w:p>
    <w:p w:rsidR="00F41EA7" w:rsidRPr="00C77210" w:rsidRDefault="00132773" w:rsidP="00633B45">
      <w:pPr>
        <w:widowControl w:val="0"/>
        <w:tabs>
          <w:tab w:val="center" w:leader="dot" w:pos="5095"/>
          <w:tab w:val="left" w:pos="5621"/>
        </w:tabs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1. </w:t>
      </w:r>
      <w:r w:rsidR="00F41EA7" w:rsidRPr="00C77210">
        <w:rPr>
          <w:szCs w:val="26"/>
          <w:lang w:bidi="ru-RU"/>
        </w:rPr>
        <w:t xml:space="preserve"> Комиссия по подготовке и проведению Всероссийской сельскохозяйственной переписи 2016 года (далее - Комиссия) образована для координации действий территориальных органов исполнительной власти и органов местного самоуправления по подготовке и проведению Всероссийской сельскохозяйственной переписи 2016 года на террито</w:t>
      </w:r>
      <w:r w:rsidR="00143C36" w:rsidRPr="00C77210">
        <w:rPr>
          <w:szCs w:val="26"/>
          <w:lang w:bidi="ru-RU"/>
        </w:rPr>
        <w:t>рии МО МР «Печора»</w:t>
      </w:r>
      <w:r w:rsidR="00F41EA7" w:rsidRPr="00C77210">
        <w:rPr>
          <w:szCs w:val="26"/>
          <w:lang w:bidi="ru-RU"/>
        </w:rPr>
        <w:t>.</w:t>
      </w:r>
    </w:p>
    <w:p w:rsidR="00F41EA7" w:rsidRPr="00C77210" w:rsidRDefault="00132773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2. </w:t>
      </w:r>
      <w:r w:rsidR="00F41EA7" w:rsidRPr="00C77210">
        <w:rPr>
          <w:szCs w:val="26"/>
          <w:lang w:bidi="ru-RU"/>
        </w:rPr>
        <w:t xml:space="preserve"> Комиссия в своей работе руководствуется Конституцией Российской Федерации, Конституцией Республики Коми, федеральными законами, указами и распоряжениями Президента, Правительства Российской Федерации, Главы Республики Коми, Правительства Республики Коми и настоящим Положением.</w:t>
      </w:r>
    </w:p>
    <w:p w:rsidR="00F41EA7" w:rsidRPr="00C77210" w:rsidRDefault="00132773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3.</w:t>
      </w:r>
      <w:r w:rsidR="00F41EA7" w:rsidRPr="00C77210">
        <w:rPr>
          <w:szCs w:val="26"/>
          <w:lang w:bidi="ru-RU"/>
        </w:rPr>
        <w:t xml:space="preserve"> Основными задачами Комиссии являются:</w:t>
      </w:r>
    </w:p>
    <w:p w:rsidR="00F41EA7" w:rsidRPr="00C77210" w:rsidRDefault="00143C36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-</w:t>
      </w:r>
      <w:r w:rsidR="00F41EA7" w:rsidRPr="00C77210">
        <w:rPr>
          <w:szCs w:val="26"/>
          <w:lang w:bidi="ru-RU"/>
        </w:rPr>
        <w:t xml:space="preserve"> обеспечение согласованных действий органов исполнительной власти</w:t>
      </w:r>
      <w:r w:rsidR="00FD2C38">
        <w:rPr>
          <w:szCs w:val="26"/>
          <w:lang w:bidi="ru-RU"/>
        </w:rPr>
        <w:t xml:space="preserve"> Республики Коми</w:t>
      </w:r>
      <w:r w:rsidR="00F41EA7" w:rsidRPr="00C77210">
        <w:rPr>
          <w:szCs w:val="26"/>
          <w:lang w:bidi="ru-RU"/>
        </w:rPr>
        <w:t xml:space="preserve">, администрации </w:t>
      </w:r>
      <w:r w:rsidR="00633B45" w:rsidRPr="00C77210">
        <w:rPr>
          <w:szCs w:val="26"/>
          <w:lang w:bidi="ru-RU"/>
        </w:rPr>
        <w:t>МР «Печора»</w:t>
      </w:r>
      <w:r w:rsidR="00F41EA7" w:rsidRPr="00C77210">
        <w:rPr>
          <w:szCs w:val="26"/>
          <w:lang w:bidi="ru-RU"/>
        </w:rPr>
        <w:t xml:space="preserve"> и администраций муниципальных образований</w:t>
      </w:r>
      <w:r w:rsidR="00633B45" w:rsidRPr="00C77210">
        <w:rPr>
          <w:szCs w:val="26"/>
          <w:lang w:bidi="ru-RU"/>
        </w:rPr>
        <w:t xml:space="preserve"> </w:t>
      </w:r>
      <w:r w:rsidR="00F41EA7" w:rsidRPr="00C77210">
        <w:rPr>
          <w:szCs w:val="26"/>
          <w:lang w:bidi="ru-RU"/>
        </w:rPr>
        <w:t>сельских и городских поселений по подготовке и проведению Всероссийской сельскохозяйственной переписи 2016 года;</w:t>
      </w:r>
    </w:p>
    <w:p w:rsidR="00F41EA7" w:rsidRPr="00C77210" w:rsidRDefault="00633B45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- </w:t>
      </w:r>
      <w:r w:rsidR="00F41EA7" w:rsidRPr="00C77210">
        <w:rPr>
          <w:szCs w:val="26"/>
          <w:lang w:bidi="ru-RU"/>
        </w:rPr>
        <w:t xml:space="preserve">содействие в решении вопросов, связанных </w:t>
      </w:r>
      <w:r w:rsidR="00FD2C38">
        <w:rPr>
          <w:szCs w:val="26"/>
          <w:lang w:bidi="ru-RU"/>
        </w:rPr>
        <w:t xml:space="preserve">с </w:t>
      </w:r>
      <w:r w:rsidR="00F41EA7" w:rsidRPr="00C77210">
        <w:rPr>
          <w:szCs w:val="26"/>
          <w:lang w:bidi="ru-RU"/>
        </w:rPr>
        <w:t xml:space="preserve">подготовкой и проведением Всероссийской сельскохозяйственной переписи 2016 года на территории </w:t>
      </w:r>
      <w:r w:rsidRPr="00C77210">
        <w:rPr>
          <w:szCs w:val="26"/>
          <w:lang w:bidi="ru-RU"/>
        </w:rPr>
        <w:t>МО МР «Печора»</w:t>
      </w:r>
      <w:r w:rsidR="00F41EA7" w:rsidRPr="00C77210">
        <w:rPr>
          <w:szCs w:val="26"/>
          <w:lang w:bidi="ru-RU"/>
        </w:rPr>
        <w:t>.</w:t>
      </w:r>
    </w:p>
    <w:p w:rsidR="00F41EA7" w:rsidRPr="00C77210" w:rsidRDefault="00132773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4.</w:t>
      </w:r>
      <w:r w:rsidR="00F41EA7" w:rsidRPr="00C77210">
        <w:rPr>
          <w:szCs w:val="26"/>
          <w:lang w:bidi="ru-RU"/>
        </w:rPr>
        <w:t xml:space="preserve"> Комиссия в рамках своей компетенции:</w:t>
      </w:r>
    </w:p>
    <w:p w:rsidR="00F41EA7" w:rsidRPr="00C77210" w:rsidRDefault="00633B45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-</w:t>
      </w:r>
      <w:r w:rsidR="00F41EA7" w:rsidRPr="00C77210">
        <w:rPr>
          <w:szCs w:val="26"/>
          <w:lang w:bidi="ru-RU"/>
        </w:rPr>
        <w:t xml:space="preserve"> рассматривает вопросы взаимодействия территориальных органов исполнительной власти Республики Коми и органов местного самоуправления </w:t>
      </w:r>
      <w:r w:rsidRPr="00C77210">
        <w:rPr>
          <w:szCs w:val="26"/>
          <w:lang w:bidi="ru-RU"/>
        </w:rPr>
        <w:t>МО МР «Печора»</w:t>
      </w:r>
      <w:r w:rsidR="00F41EA7" w:rsidRPr="00C77210">
        <w:rPr>
          <w:szCs w:val="26"/>
          <w:lang w:bidi="ru-RU"/>
        </w:rPr>
        <w:t>, по подготовке и проведению Всероссийской</w:t>
      </w:r>
      <w:r w:rsidRPr="00C77210">
        <w:rPr>
          <w:szCs w:val="26"/>
          <w:lang w:bidi="ru-RU"/>
        </w:rPr>
        <w:t xml:space="preserve"> </w:t>
      </w:r>
      <w:r w:rsidR="00F41EA7" w:rsidRPr="00C77210">
        <w:rPr>
          <w:szCs w:val="26"/>
          <w:lang w:bidi="ru-RU"/>
        </w:rPr>
        <w:t>сельскохозяйственной переписи 2016 года;</w:t>
      </w:r>
    </w:p>
    <w:p w:rsidR="00F41EA7" w:rsidRPr="00C77210" w:rsidRDefault="00633B45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-</w:t>
      </w:r>
      <w:r w:rsidR="00F41EA7" w:rsidRPr="00C77210">
        <w:rPr>
          <w:szCs w:val="26"/>
          <w:lang w:bidi="ru-RU"/>
        </w:rPr>
        <w:t xml:space="preserve"> инициирует проверку записей в документах </w:t>
      </w:r>
      <w:proofErr w:type="spellStart"/>
      <w:r w:rsidR="00F41EA7" w:rsidRPr="00C77210">
        <w:rPr>
          <w:szCs w:val="26"/>
          <w:lang w:bidi="ru-RU"/>
        </w:rPr>
        <w:t>похозяйственного</w:t>
      </w:r>
      <w:proofErr w:type="spellEnd"/>
      <w:r w:rsidR="00F41EA7" w:rsidRPr="00C77210">
        <w:rPr>
          <w:szCs w:val="26"/>
          <w:lang w:bidi="ru-RU"/>
        </w:rPr>
        <w:t xml:space="preserve"> учета в администрациях сельских поселениях;</w:t>
      </w:r>
    </w:p>
    <w:p w:rsidR="00F41EA7" w:rsidRPr="00C77210" w:rsidRDefault="00633B45" w:rsidP="00633B45">
      <w:pPr>
        <w:widowControl w:val="0"/>
        <w:tabs>
          <w:tab w:val="right" w:leader="dot" w:pos="7826"/>
        </w:tabs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- </w:t>
      </w:r>
      <w:r w:rsidR="00F41EA7" w:rsidRPr="00C77210">
        <w:rPr>
          <w:szCs w:val="26"/>
          <w:lang w:bidi="ru-RU"/>
        </w:rPr>
        <w:t xml:space="preserve">осуществляет </w:t>
      </w:r>
      <w:proofErr w:type="gramStart"/>
      <w:r w:rsidR="00F41EA7" w:rsidRPr="00C77210">
        <w:rPr>
          <w:szCs w:val="26"/>
          <w:lang w:bidi="ru-RU"/>
        </w:rPr>
        <w:t>контроль за</w:t>
      </w:r>
      <w:proofErr w:type="gramEnd"/>
      <w:r w:rsidR="00F41EA7" w:rsidRPr="00C77210">
        <w:rPr>
          <w:szCs w:val="26"/>
          <w:lang w:bidi="ru-RU"/>
        </w:rPr>
        <w:t xml:space="preserve"> ходом подготовки и проведения Всероссийской сельскохозяйственной переписи 2016 года на территории </w:t>
      </w:r>
      <w:r w:rsidRPr="00C77210">
        <w:rPr>
          <w:szCs w:val="26"/>
          <w:lang w:bidi="ru-RU"/>
        </w:rPr>
        <w:t>МО МР «Печора»</w:t>
      </w:r>
      <w:r w:rsidR="00F41EA7" w:rsidRPr="00C77210">
        <w:rPr>
          <w:szCs w:val="26"/>
          <w:lang w:bidi="ru-RU"/>
        </w:rPr>
        <w:t>.</w:t>
      </w:r>
    </w:p>
    <w:p w:rsidR="00F41EA7" w:rsidRPr="00C77210" w:rsidRDefault="00132773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5. </w:t>
      </w:r>
      <w:r w:rsidR="00F41EA7" w:rsidRPr="00C77210">
        <w:rPr>
          <w:szCs w:val="26"/>
          <w:lang w:bidi="ru-RU"/>
        </w:rPr>
        <w:t xml:space="preserve"> Комиссия имеет право:</w:t>
      </w:r>
    </w:p>
    <w:p w:rsidR="00F41EA7" w:rsidRPr="00C77210" w:rsidRDefault="00C77210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- </w:t>
      </w:r>
      <w:r w:rsidR="00F41EA7" w:rsidRPr="00C77210">
        <w:rPr>
          <w:szCs w:val="26"/>
          <w:lang w:bidi="ru-RU"/>
        </w:rPr>
        <w:t>приглашать (при необходимости) на заседания Комиссии руководителей и должностных лиц территориальных органов исполнительной власти Республики Коми, органов местного самоуправления, представителей общественных объединений, средств массовой информации и др.;</w:t>
      </w:r>
    </w:p>
    <w:p w:rsidR="00F41EA7" w:rsidRPr="00C77210" w:rsidRDefault="00C77210" w:rsidP="00C77210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-</w:t>
      </w:r>
      <w:r w:rsidR="00F41EA7" w:rsidRPr="00C77210">
        <w:rPr>
          <w:szCs w:val="26"/>
          <w:lang w:bidi="ru-RU"/>
        </w:rPr>
        <w:t xml:space="preserve"> создавать временные рабочие группы для разработки предложений по проблемам, связанным с решением возложенных на Комиссию задач.</w:t>
      </w:r>
    </w:p>
    <w:p w:rsidR="00F41EA7" w:rsidRPr="00C77210" w:rsidRDefault="00132773" w:rsidP="00633B45">
      <w:pPr>
        <w:widowControl w:val="0"/>
        <w:tabs>
          <w:tab w:val="right" w:leader="dot" w:pos="8398"/>
        </w:tabs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6.</w:t>
      </w:r>
      <w:r w:rsidR="00F41EA7" w:rsidRPr="00C77210">
        <w:rPr>
          <w:szCs w:val="26"/>
          <w:lang w:bidi="ru-RU"/>
        </w:rPr>
        <w:t xml:space="preserve"> Состав Комиссии утверждается постановлением админ</w:t>
      </w:r>
      <w:r w:rsidR="00C77210" w:rsidRPr="00C77210">
        <w:rPr>
          <w:szCs w:val="26"/>
          <w:lang w:bidi="ru-RU"/>
        </w:rPr>
        <w:t>истрации муниципального района «Печора»</w:t>
      </w:r>
      <w:r w:rsidR="00F41EA7" w:rsidRPr="00C77210">
        <w:rPr>
          <w:szCs w:val="26"/>
          <w:lang w:bidi="ru-RU"/>
        </w:rPr>
        <w:t>.</w:t>
      </w:r>
    </w:p>
    <w:p w:rsidR="00F41EA7" w:rsidRPr="00C77210" w:rsidRDefault="00F41EA7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В Комиссию включаются представители территориальных органов исполнительной власти Республики Коми, других государственных органов, </w:t>
      </w:r>
      <w:r w:rsidRPr="00C77210">
        <w:rPr>
          <w:szCs w:val="26"/>
          <w:lang w:bidi="ru-RU"/>
        </w:rPr>
        <w:lastRenderedPageBreak/>
        <w:t>муниципальных образований, Территориального органа Федеральной службы государственной статистики по Республике Коми и средств массовой информации.</w:t>
      </w:r>
    </w:p>
    <w:p w:rsidR="00F41EA7" w:rsidRPr="00C77210" w:rsidRDefault="00132773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7.</w:t>
      </w:r>
      <w:r w:rsidR="00F41EA7" w:rsidRPr="00C77210">
        <w:rPr>
          <w:szCs w:val="26"/>
          <w:lang w:bidi="ru-RU"/>
        </w:rPr>
        <w:t xml:space="preserve"> Председатель Комиссии руководит ее деятельностью, определяет порядок рассмотрения вопросов, вносит предложения об изменении ее состава.</w:t>
      </w:r>
    </w:p>
    <w:p w:rsidR="00F41EA7" w:rsidRPr="00C77210" w:rsidRDefault="00132773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8.</w:t>
      </w:r>
      <w:r w:rsidR="00F41EA7" w:rsidRPr="00C77210">
        <w:rPr>
          <w:szCs w:val="26"/>
          <w:lang w:bidi="ru-RU"/>
        </w:rPr>
        <w:t xml:space="preserve"> Заседания Комиссии проводятся по мере необходимости, но не реже одного раза в квартал, в соответствии с планом работы, утвержденным председателем Комиссии.</w:t>
      </w:r>
    </w:p>
    <w:p w:rsidR="00F41EA7" w:rsidRPr="00C77210" w:rsidRDefault="00132773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9.</w:t>
      </w:r>
      <w:r w:rsidR="00F41EA7" w:rsidRPr="00C77210">
        <w:rPr>
          <w:szCs w:val="26"/>
          <w:lang w:bidi="ru-RU"/>
        </w:rPr>
        <w:t xml:space="preserve"> Организационное обеспечение заседаний Комиссии осуществляется секретарем. Секретарь Комиссии составляет проект повестки дня заседания, организует подготовку материалов, информирует членов Комиссии о дате, месте и времени проведения заседания Комиссии.</w:t>
      </w:r>
    </w:p>
    <w:p w:rsidR="00F41EA7" w:rsidRPr="00C77210" w:rsidRDefault="00132773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10.</w:t>
      </w:r>
      <w:r w:rsidR="00F41EA7" w:rsidRPr="00C77210">
        <w:rPr>
          <w:szCs w:val="26"/>
          <w:lang w:bidi="ru-RU"/>
        </w:rPr>
        <w:t xml:space="preserve">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F41EA7" w:rsidRPr="00C77210" w:rsidRDefault="00F41EA7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Решения Комиссии оформляются протоколами, которые подписываются председателем или заместителем, председательствующим на заседании. По вопросам, требующим решения руководителя администрации муниципального района, Комиссия в установленном порядке вносит соответствующие предложения на его рассмотрение.</w:t>
      </w:r>
    </w:p>
    <w:p w:rsidR="00F41EA7" w:rsidRPr="00C77210" w:rsidRDefault="00132773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11.</w:t>
      </w:r>
      <w:r w:rsidR="00F41EA7" w:rsidRPr="00C77210">
        <w:rPr>
          <w:szCs w:val="26"/>
          <w:lang w:bidi="ru-RU"/>
        </w:rPr>
        <w:t xml:space="preserve"> Решения Комиссии, принятые в пределах ее компетенции, </w:t>
      </w:r>
      <w:r w:rsidR="00525444">
        <w:rPr>
          <w:szCs w:val="26"/>
          <w:lang w:bidi="ru-RU"/>
        </w:rPr>
        <w:t>носят рекомендательный характер</w:t>
      </w:r>
      <w:r w:rsidR="00D52AEA">
        <w:rPr>
          <w:szCs w:val="26"/>
          <w:lang w:bidi="ru-RU"/>
        </w:rPr>
        <w:t>.</w:t>
      </w:r>
    </w:p>
    <w:p w:rsidR="003C69F0" w:rsidRPr="00E150E2" w:rsidRDefault="00C77210" w:rsidP="00C77210">
      <w:pPr>
        <w:pStyle w:val="3"/>
        <w:ind w:right="-2" w:firstLine="709"/>
        <w:jc w:val="center"/>
        <w:rPr>
          <w:sz w:val="26"/>
          <w:szCs w:val="26"/>
        </w:rPr>
      </w:pPr>
      <w:r w:rsidRPr="00C77210">
        <w:rPr>
          <w:sz w:val="26"/>
          <w:szCs w:val="26"/>
        </w:rPr>
        <w:t>_____________________________________</w:t>
      </w:r>
    </w:p>
    <w:sectPr w:rsidR="003C69F0" w:rsidRPr="00E150E2" w:rsidSect="00553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82" w:rsidRDefault="00355F82" w:rsidP="00BC74EF">
      <w:r>
        <w:separator/>
      </w:r>
    </w:p>
  </w:endnote>
  <w:endnote w:type="continuationSeparator" w:id="0">
    <w:p w:rsidR="00355F82" w:rsidRDefault="00355F82" w:rsidP="00BC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82" w:rsidRDefault="00355F82" w:rsidP="00BC74EF">
      <w:r>
        <w:separator/>
      </w:r>
    </w:p>
  </w:footnote>
  <w:footnote w:type="continuationSeparator" w:id="0">
    <w:p w:rsidR="00355F82" w:rsidRDefault="00355F82" w:rsidP="00BC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44BA0"/>
    <w:multiLevelType w:val="multilevel"/>
    <w:tmpl w:val="0CAEA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0C0C9B"/>
    <w:multiLevelType w:val="multilevel"/>
    <w:tmpl w:val="76621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E801BF"/>
    <w:multiLevelType w:val="multilevel"/>
    <w:tmpl w:val="76A4F0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424"/>
    <w:rsid w:val="00004E78"/>
    <w:rsid w:val="000077AA"/>
    <w:rsid w:val="00011823"/>
    <w:rsid w:val="00021678"/>
    <w:rsid w:val="000272F1"/>
    <w:rsid w:val="00027765"/>
    <w:rsid w:val="00031E55"/>
    <w:rsid w:val="000354C9"/>
    <w:rsid w:val="00036A46"/>
    <w:rsid w:val="0004093A"/>
    <w:rsid w:val="00044E03"/>
    <w:rsid w:val="00045843"/>
    <w:rsid w:val="00050289"/>
    <w:rsid w:val="00050813"/>
    <w:rsid w:val="00055F35"/>
    <w:rsid w:val="0005745F"/>
    <w:rsid w:val="00062C4F"/>
    <w:rsid w:val="00066366"/>
    <w:rsid w:val="000772C0"/>
    <w:rsid w:val="00096948"/>
    <w:rsid w:val="000B2CDE"/>
    <w:rsid w:val="000D5808"/>
    <w:rsid w:val="000E267C"/>
    <w:rsid w:val="000E3AAB"/>
    <w:rsid w:val="00102FF8"/>
    <w:rsid w:val="00120179"/>
    <w:rsid w:val="00132773"/>
    <w:rsid w:val="001339A0"/>
    <w:rsid w:val="0013669A"/>
    <w:rsid w:val="00141A63"/>
    <w:rsid w:val="00143C36"/>
    <w:rsid w:val="001521E2"/>
    <w:rsid w:val="001526D4"/>
    <w:rsid w:val="00161CB7"/>
    <w:rsid w:val="0018163C"/>
    <w:rsid w:val="001A1BC4"/>
    <w:rsid w:val="001A4667"/>
    <w:rsid w:val="001B3191"/>
    <w:rsid w:val="001B75FC"/>
    <w:rsid w:val="001C0FF9"/>
    <w:rsid w:val="001C3425"/>
    <w:rsid w:val="001C385F"/>
    <w:rsid w:val="001C3D31"/>
    <w:rsid w:val="001C4780"/>
    <w:rsid w:val="001C4C5D"/>
    <w:rsid w:val="001C5F94"/>
    <w:rsid w:val="001C6A8A"/>
    <w:rsid w:val="001E5585"/>
    <w:rsid w:val="001E5848"/>
    <w:rsid w:val="001E7DD9"/>
    <w:rsid w:val="001F0F02"/>
    <w:rsid w:val="00203420"/>
    <w:rsid w:val="00206BA4"/>
    <w:rsid w:val="002075B9"/>
    <w:rsid w:val="0021474B"/>
    <w:rsid w:val="00216037"/>
    <w:rsid w:val="00216B9B"/>
    <w:rsid w:val="00217B0A"/>
    <w:rsid w:val="00220170"/>
    <w:rsid w:val="002205CA"/>
    <w:rsid w:val="00221EA3"/>
    <w:rsid w:val="00224A9C"/>
    <w:rsid w:val="00224E85"/>
    <w:rsid w:val="00231768"/>
    <w:rsid w:val="00244D9A"/>
    <w:rsid w:val="00246D26"/>
    <w:rsid w:val="002560FF"/>
    <w:rsid w:val="002603C7"/>
    <w:rsid w:val="00277A2B"/>
    <w:rsid w:val="00283761"/>
    <w:rsid w:val="002856C0"/>
    <w:rsid w:val="002954FB"/>
    <w:rsid w:val="002A1B47"/>
    <w:rsid w:val="002C308C"/>
    <w:rsid w:val="002E090D"/>
    <w:rsid w:val="00302267"/>
    <w:rsid w:val="00312590"/>
    <w:rsid w:val="00312E6C"/>
    <w:rsid w:val="003162B6"/>
    <w:rsid w:val="00316460"/>
    <w:rsid w:val="00320684"/>
    <w:rsid w:val="0034005B"/>
    <w:rsid w:val="003436BC"/>
    <w:rsid w:val="00355F82"/>
    <w:rsid w:val="00361286"/>
    <w:rsid w:val="0036154E"/>
    <w:rsid w:val="00364ABE"/>
    <w:rsid w:val="00364BB6"/>
    <w:rsid w:val="00374B64"/>
    <w:rsid w:val="00377819"/>
    <w:rsid w:val="003828C1"/>
    <w:rsid w:val="00394ABA"/>
    <w:rsid w:val="003A0A81"/>
    <w:rsid w:val="003B638E"/>
    <w:rsid w:val="003B64BF"/>
    <w:rsid w:val="003C5E8B"/>
    <w:rsid w:val="003C69F0"/>
    <w:rsid w:val="003C7AED"/>
    <w:rsid w:val="003D09BD"/>
    <w:rsid w:val="003F7520"/>
    <w:rsid w:val="00403D42"/>
    <w:rsid w:val="00406968"/>
    <w:rsid w:val="00407876"/>
    <w:rsid w:val="00430CC0"/>
    <w:rsid w:val="004333BB"/>
    <w:rsid w:val="00435C09"/>
    <w:rsid w:val="00452566"/>
    <w:rsid w:val="004536D5"/>
    <w:rsid w:val="00453B64"/>
    <w:rsid w:val="00464D93"/>
    <w:rsid w:val="00467A1C"/>
    <w:rsid w:val="00477424"/>
    <w:rsid w:val="00485713"/>
    <w:rsid w:val="004C003F"/>
    <w:rsid w:val="004D3D97"/>
    <w:rsid w:val="004D3F80"/>
    <w:rsid w:val="004D420E"/>
    <w:rsid w:val="004F095A"/>
    <w:rsid w:val="004F2286"/>
    <w:rsid w:val="00512591"/>
    <w:rsid w:val="005237A3"/>
    <w:rsid w:val="00524899"/>
    <w:rsid w:val="00525086"/>
    <w:rsid w:val="00525444"/>
    <w:rsid w:val="005254E4"/>
    <w:rsid w:val="00530118"/>
    <w:rsid w:val="00544C8A"/>
    <w:rsid w:val="005464EB"/>
    <w:rsid w:val="00550EF7"/>
    <w:rsid w:val="0055341C"/>
    <w:rsid w:val="00553A4F"/>
    <w:rsid w:val="00555D4C"/>
    <w:rsid w:val="00565DD0"/>
    <w:rsid w:val="00570A28"/>
    <w:rsid w:val="005756A1"/>
    <w:rsid w:val="005778AC"/>
    <w:rsid w:val="005779DF"/>
    <w:rsid w:val="00594760"/>
    <w:rsid w:val="00594C01"/>
    <w:rsid w:val="00597EA8"/>
    <w:rsid w:val="005A1A3F"/>
    <w:rsid w:val="005A1F7F"/>
    <w:rsid w:val="005B0B1D"/>
    <w:rsid w:val="005B2091"/>
    <w:rsid w:val="005B447B"/>
    <w:rsid w:val="005C0D98"/>
    <w:rsid w:val="005C7FA2"/>
    <w:rsid w:val="005E27FC"/>
    <w:rsid w:val="005E4325"/>
    <w:rsid w:val="005F5402"/>
    <w:rsid w:val="005F74F1"/>
    <w:rsid w:val="00616920"/>
    <w:rsid w:val="00622684"/>
    <w:rsid w:val="00633A95"/>
    <w:rsid w:val="00633B45"/>
    <w:rsid w:val="006342DD"/>
    <w:rsid w:val="006427BB"/>
    <w:rsid w:val="0065194E"/>
    <w:rsid w:val="00654B02"/>
    <w:rsid w:val="00655927"/>
    <w:rsid w:val="006561F0"/>
    <w:rsid w:val="0065718B"/>
    <w:rsid w:val="006645CE"/>
    <w:rsid w:val="006660B6"/>
    <w:rsid w:val="00667E8B"/>
    <w:rsid w:val="006702F0"/>
    <w:rsid w:val="006752DD"/>
    <w:rsid w:val="006903FE"/>
    <w:rsid w:val="006969EE"/>
    <w:rsid w:val="00696F88"/>
    <w:rsid w:val="006A583F"/>
    <w:rsid w:val="006B6239"/>
    <w:rsid w:val="006C1E0D"/>
    <w:rsid w:val="006C3C9B"/>
    <w:rsid w:val="006C5B9C"/>
    <w:rsid w:val="006C6D4C"/>
    <w:rsid w:val="006C6E3D"/>
    <w:rsid w:val="006C6F40"/>
    <w:rsid w:val="006D327B"/>
    <w:rsid w:val="006D3D7D"/>
    <w:rsid w:val="006D597E"/>
    <w:rsid w:val="006E4C28"/>
    <w:rsid w:val="006F174E"/>
    <w:rsid w:val="006F1F04"/>
    <w:rsid w:val="006F685E"/>
    <w:rsid w:val="0071130C"/>
    <w:rsid w:val="0071484D"/>
    <w:rsid w:val="007234C0"/>
    <w:rsid w:val="007277C6"/>
    <w:rsid w:val="007458F1"/>
    <w:rsid w:val="0075032B"/>
    <w:rsid w:val="007518F9"/>
    <w:rsid w:val="00773D7B"/>
    <w:rsid w:val="007779FC"/>
    <w:rsid w:val="0078655D"/>
    <w:rsid w:val="007A434F"/>
    <w:rsid w:val="007B032A"/>
    <w:rsid w:val="007B0EDF"/>
    <w:rsid w:val="007C227C"/>
    <w:rsid w:val="007C4F40"/>
    <w:rsid w:val="007E1813"/>
    <w:rsid w:val="007E2656"/>
    <w:rsid w:val="007E3882"/>
    <w:rsid w:val="007E5360"/>
    <w:rsid w:val="007F029E"/>
    <w:rsid w:val="007F27A4"/>
    <w:rsid w:val="007F5B88"/>
    <w:rsid w:val="007F7EFF"/>
    <w:rsid w:val="00801D32"/>
    <w:rsid w:val="00802667"/>
    <w:rsid w:val="00810720"/>
    <w:rsid w:val="00811429"/>
    <w:rsid w:val="008360E0"/>
    <w:rsid w:val="008409A5"/>
    <w:rsid w:val="00841FB4"/>
    <w:rsid w:val="00852F67"/>
    <w:rsid w:val="00861CE0"/>
    <w:rsid w:val="00874A9D"/>
    <w:rsid w:val="008774A2"/>
    <w:rsid w:val="0088724D"/>
    <w:rsid w:val="008A1F4B"/>
    <w:rsid w:val="008A402B"/>
    <w:rsid w:val="008A45BD"/>
    <w:rsid w:val="008A7093"/>
    <w:rsid w:val="008B7A38"/>
    <w:rsid w:val="008C1E70"/>
    <w:rsid w:val="008C3F53"/>
    <w:rsid w:val="008C6D0C"/>
    <w:rsid w:val="008D6F90"/>
    <w:rsid w:val="008E5E6F"/>
    <w:rsid w:val="008E6F5B"/>
    <w:rsid w:val="008E7689"/>
    <w:rsid w:val="008F058A"/>
    <w:rsid w:val="008F378C"/>
    <w:rsid w:val="008F5E3B"/>
    <w:rsid w:val="00901747"/>
    <w:rsid w:val="009179D3"/>
    <w:rsid w:val="00917F13"/>
    <w:rsid w:val="00923674"/>
    <w:rsid w:val="0093288A"/>
    <w:rsid w:val="00934FB5"/>
    <w:rsid w:val="00936578"/>
    <w:rsid w:val="00943B3E"/>
    <w:rsid w:val="00944C82"/>
    <w:rsid w:val="0094735C"/>
    <w:rsid w:val="009478FF"/>
    <w:rsid w:val="00947F97"/>
    <w:rsid w:val="00951816"/>
    <w:rsid w:val="00951C02"/>
    <w:rsid w:val="00956F2F"/>
    <w:rsid w:val="0096097B"/>
    <w:rsid w:val="00961321"/>
    <w:rsid w:val="00962594"/>
    <w:rsid w:val="00970042"/>
    <w:rsid w:val="00970556"/>
    <w:rsid w:val="00974DD9"/>
    <w:rsid w:val="009843BB"/>
    <w:rsid w:val="00993297"/>
    <w:rsid w:val="009A15C7"/>
    <w:rsid w:val="009A1D40"/>
    <w:rsid w:val="009A465D"/>
    <w:rsid w:val="009B0F0C"/>
    <w:rsid w:val="009B4575"/>
    <w:rsid w:val="009B7DFE"/>
    <w:rsid w:val="009C2FDA"/>
    <w:rsid w:val="009C34A7"/>
    <w:rsid w:val="009C5033"/>
    <w:rsid w:val="009D4FBC"/>
    <w:rsid w:val="009E046C"/>
    <w:rsid w:val="009E219D"/>
    <w:rsid w:val="00A01ABF"/>
    <w:rsid w:val="00A061C9"/>
    <w:rsid w:val="00A06C3D"/>
    <w:rsid w:val="00A07747"/>
    <w:rsid w:val="00A07939"/>
    <w:rsid w:val="00A1654F"/>
    <w:rsid w:val="00A23FD8"/>
    <w:rsid w:val="00A27252"/>
    <w:rsid w:val="00A27767"/>
    <w:rsid w:val="00A307DD"/>
    <w:rsid w:val="00A33D4E"/>
    <w:rsid w:val="00A36CC3"/>
    <w:rsid w:val="00A60864"/>
    <w:rsid w:val="00A645DE"/>
    <w:rsid w:val="00A73D24"/>
    <w:rsid w:val="00A7424F"/>
    <w:rsid w:val="00A7574D"/>
    <w:rsid w:val="00A76841"/>
    <w:rsid w:val="00A86866"/>
    <w:rsid w:val="00A92DF3"/>
    <w:rsid w:val="00A9610A"/>
    <w:rsid w:val="00A96303"/>
    <w:rsid w:val="00AA27B0"/>
    <w:rsid w:val="00AC34D8"/>
    <w:rsid w:val="00AC5025"/>
    <w:rsid w:val="00AC71C8"/>
    <w:rsid w:val="00AD00BE"/>
    <w:rsid w:val="00AD3CE3"/>
    <w:rsid w:val="00AD40D5"/>
    <w:rsid w:val="00AD6FCE"/>
    <w:rsid w:val="00AD732D"/>
    <w:rsid w:val="00AE2E74"/>
    <w:rsid w:val="00AE44AA"/>
    <w:rsid w:val="00AE7977"/>
    <w:rsid w:val="00AF3840"/>
    <w:rsid w:val="00B0593E"/>
    <w:rsid w:val="00B101C0"/>
    <w:rsid w:val="00B114DB"/>
    <w:rsid w:val="00B17B0F"/>
    <w:rsid w:val="00B20141"/>
    <w:rsid w:val="00B34396"/>
    <w:rsid w:val="00B34FF4"/>
    <w:rsid w:val="00B36533"/>
    <w:rsid w:val="00B40A51"/>
    <w:rsid w:val="00B46886"/>
    <w:rsid w:val="00B601F7"/>
    <w:rsid w:val="00B703F2"/>
    <w:rsid w:val="00B7204C"/>
    <w:rsid w:val="00B80E3A"/>
    <w:rsid w:val="00B93B05"/>
    <w:rsid w:val="00B950B7"/>
    <w:rsid w:val="00BA0469"/>
    <w:rsid w:val="00BB3CC1"/>
    <w:rsid w:val="00BC17A7"/>
    <w:rsid w:val="00BC2AE1"/>
    <w:rsid w:val="00BC74EF"/>
    <w:rsid w:val="00BD42ED"/>
    <w:rsid w:val="00BD5877"/>
    <w:rsid w:val="00BD777F"/>
    <w:rsid w:val="00BE3E37"/>
    <w:rsid w:val="00BE54A8"/>
    <w:rsid w:val="00BF37DF"/>
    <w:rsid w:val="00BF61BE"/>
    <w:rsid w:val="00BF6AAB"/>
    <w:rsid w:val="00BF7133"/>
    <w:rsid w:val="00C00245"/>
    <w:rsid w:val="00C02B51"/>
    <w:rsid w:val="00C30687"/>
    <w:rsid w:val="00C33294"/>
    <w:rsid w:val="00C44F7C"/>
    <w:rsid w:val="00C45913"/>
    <w:rsid w:val="00C462DD"/>
    <w:rsid w:val="00C60094"/>
    <w:rsid w:val="00C632A9"/>
    <w:rsid w:val="00C65412"/>
    <w:rsid w:val="00C756E0"/>
    <w:rsid w:val="00C75FFD"/>
    <w:rsid w:val="00C77210"/>
    <w:rsid w:val="00C81BC7"/>
    <w:rsid w:val="00C82C8F"/>
    <w:rsid w:val="00C8718D"/>
    <w:rsid w:val="00C87210"/>
    <w:rsid w:val="00C87D69"/>
    <w:rsid w:val="00CA1D4F"/>
    <w:rsid w:val="00CA360B"/>
    <w:rsid w:val="00CC7F66"/>
    <w:rsid w:val="00CD0B62"/>
    <w:rsid w:val="00CE0001"/>
    <w:rsid w:val="00CE070A"/>
    <w:rsid w:val="00CF5D28"/>
    <w:rsid w:val="00CF7B90"/>
    <w:rsid w:val="00D047D7"/>
    <w:rsid w:val="00D048A7"/>
    <w:rsid w:val="00D107D5"/>
    <w:rsid w:val="00D112D4"/>
    <w:rsid w:val="00D13C36"/>
    <w:rsid w:val="00D24BD9"/>
    <w:rsid w:val="00D341E5"/>
    <w:rsid w:val="00D37554"/>
    <w:rsid w:val="00D45A46"/>
    <w:rsid w:val="00D46808"/>
    <w:rsid w:val="00D51669"/>
    <w:rsid w:val="00D51677"/>
    <w:rsid w:val="00D52AEA"/>
    <w:rsid w:val="00D5770D"/>
    <w:rsid w:val="00D65643"/>
    <w:rsid w:val="00D66164"/>
    <w:rsid w:val="00D6716E"/>
    <w:rsid w:val="00D70D10"/>
    <w:rsid w:val="00D8717D"/>
    <w:rsid w:val="00D93CC4"/>
    <w:rsid w:val="00DA010E"/>
    <w:rsid w:val="00DB3D65"/>
    <w:rsid w:val="00DC0CED"/>
    <w:rsid w:val="00DC62E0"/>
    <w:rsid w:val="00DD0A3E"/>
    <w:rsid w:val="00DE15FC"/>
    <w:rsid w:val="00DF4DA0"/>
    <w:rsid w:val="00E02737"/>
    <w:rsid w:val="00E079F4"/>
    <w:rsid w:val="00E11C5B"/>
    <w:rsid w:val="00E143AF"/>
    <w:rsid w:val="00E14B02"/>
    <w:rsid w:val="00E150E2"/>
    <w:rsid w:val="00E200A5"/>
    <w:rsid w:val="00E21556"/>
    <w:rsid w:val="00E2487A"/>
    <w:rsid w:val="00E42106"/>
    <w:rsid w:val="00E45357"/>
    <w:rsid w:val="00E4648C"/>
    <w:rsid w:val="00E56110"/>
    <w:rsid w:val="00E6389C"/>
    <w:rsid w:val="00E67D44"/>
    <w:rsid w:val="00E82AD3"/>
    <w:rsid w:val="00E87EA6"/>
    <w:rsid w:val="00E97856"/>
    <w:rsid w:val="00EA1A4D"/>
    <w:rsid w:val="00EA2C2A"/>
    <w:rsid w:val="00EA438F"/>
    <w:rsid w:val="00EA45F2"/>
    <w:rsid w:val="00EB3283"/>
    <w:rsid w:val="00EC3824"/>
    <w:rsid w:val="00ED39DE"/>
    <w:rsid w:val="00EE30AA"/>
    <w:rsid w:val="00EE6095"/>
    <w:rsid w:val="00EF09B7"/>
    <w:rsid w:val="00EF3A14"/>
    <w:rsid w:val="00F1025F"/>
    <w:rsid w:val="00F12B95"/>
    <w:rsid w:val="00F13244"/>
    <w:rsid w:val="00F17210"/>
    <w:rsid w:val="00F17346"/>
    <w:rsid w:val="00F377DE"/>
    <w:rsid w:val="00F41EA7"/>
    <w:rsid w:val="00F47843"/>
    <w:rsid w:val="00F50F66"/>
    <w:rsid w:val="00F61923"/>
    <w:rsid w:val="00F621A9"/>
    <w:rsid w:val="00F679FF"/>
    <w:rsid w:val="00F75D0E"/>
    <w:rsid w:val="00F839BD"/>
    <w:rsid w:val="00FA5194"/>
    <w:rsid w:val="00FB39A1"/>
    <w:rsid w:val="00FB4D8F"/>
    <w:rsid w:val="00FB59B2"/>
    <w:rsid w:val="00FC5747"/>
    <w:rsid w:val="00FC6A82"/>
    <w:rsid w:val="00FD2C38"/>
    <w:rsid w:val="00FD4E43"/>
    <w:rsid w:val="00FE2492"/>
    <w:rsid w:val="00FE4497"/>
    <w:rsid w:val="00FE775E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2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02F0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  <w:lang w:eastAsia="ru-RU"/>
    </w:rPr>
  </w:style>
  <w:style w:type="paragraph" w:styleId="a7">
    <w:name w:val="No Spacing"/>
    <w:uiPriority w:val="1"/>
    <w:qFormat/>
    <w:rsid w:val="008107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C74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C74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74E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5D34-A9E0-452B-A6A1-F86956D1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Федорова</cp:lastModifiedBy>
  <cp:revision>313</cp:revision>
  <cp:lastPrinted>2015-07-15T07:40:00Z</cp:lastPrinted>
  <dcterms:created xsi:type="dcterms:W3CDTF">2014-05-29T09:50:00Z</dcterms:created>
  <dcterms:modified xsi:type="dcterms:W3CDTF">2015-07-15T07:40:00Z</dcterms:modified>
</cp:coreProperties>
</file>