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1.xml" ContentType="application/vnd.openxmlformats-officedocument.wordprocessingml.footer+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theme/themeOverride2.xml" ContentType="application/vnd.openxmlformats-officedocument.themeOverride+xml"/>
  <Override PartName="/word/charts/chart6.xml" ContentType="application/vnd.openxmlformats-officedocument.drawingml.chart+xml"/>
  <Override PartName="/word/theme/themeOverride3.xml" ContentType="application/vnd.openxmlformats-officedocument.themeOverride+xml"/>
  <Override PartName="/word/charts/chart7.xml" ContentType="application/vnd.openxmlformats-officedocument.drawingml.chart+xml"/>
  <Override PartName="/word/theme/themeOverride4.xml" ContentType="application/vnd.openxmlformats-officedocument.themeOverride+xml"/>
  <Override PartName="/word/charts/chart8.xml" ContentType="application/vnd.openxmlformats-officedocument.drawingml.chart+xml"/>
  <Override PartName="/word/theme/themeOverride5.xml" ContentType="application/vnd.openxmlformats-officedocument.themeOverride+xml"/>
  <Override PartName="/word/charts/chart9.xml" ContentType="application/vnd.openxmlformats-officedocument.drawingml.chart+xml"/>
  <Override PartName="/word/theme/themeOverride6.xml" ContentType="application/vnd.openxmlformats-officedocument.themeOverride+xml"/>
  <Override PartName="/word/charts/chart10.xml" ContentType="application/vnd.openxmlformats-officedocument.drawingml.chart+xml"/>
  <Override PartName="/word/theme/themeOverride7.xml" ContentType="application/vnd.openxmlformats-officedocument.themeOverride+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72E17" w:rsidRPr="00B72E17" w:rsidRDefault="00B72E17" w:rsidP="00B72E17">
      <w:pPr>
        <w:spacing w:after="0" w:line="240" w:lineRule="auto"/>
        <w:ind w:firstLine="5954"/>
        <w:jc w:val="right"/>
        <w:rPr>
          <w:rFonts w:ascii="Times New Roman" w:eastAsia="Times New Roman" w:hAnsi="Times New Roman"/>
          <w:noProof/>
          <w:sz w:val="26"/>
          <w:szCs w:val="26"/>
          <w:lang w:eastAsia="ru-RU"/>
        </w:rPr>
      </w:pPr>
      <w:r w:rsidRPr="00B72E17">
        <w:rPr>
          <w:rFonts w:ascii="Times New Roman" w:eastAsia="Times New Roman" w:hAnsi="Times New Roman"/>
          <w:noProof/>
          <w:sz w:val="26"/>
          <w:szCs w:val="26"/>
          <w:lang w:eastAsia="ru-RU"/>
        </w:rPr>
        <w:t xml:space="preserve">                                 Приложение </w:t>
      </w:r>
    </w:p>
    <w:p w:rsidR="00B72E17" w:rsidRPr="00B72E17" w:rsidRDefault="00B72E17" w:rsidP="00B72E17">
      <w:pPr>
        <w:spacing w:after="0" w:line="240" w:lineRule="auto"/>
        <w:jc w:val="right"/>
        <w:rPr>
          <w:rFonts w:ascii="Times New Roman" w:eastAsia="Times New Roman" w:hAnsi="Times New Roman"/>
          <w:sz w:val="26"/>
          <w:szCs w:val="26"/>
          <w:lang w:eastAsia="ru-RU"/>
        </w:rPr>
      </w:pPr>
      <w:r w:rsidRPr="00B72E17">
        <w:rPr>
          <w:rFonts w:ascii="Times New Roman" w:eastAsia="Times New Roman" w:hAnsi="Times New Roman"/>
          <w:sz w:val="26"/>
          <w:szCs w:val="26"/>
          <w:lang w:eastAsia="ru-RU"/>
        </w:rPr>
        <w:t>к постановлению администрации МР «Печора»</w:t>
      </w:r>
    </w:p>
    <w:p w:rsidR="00B72E17" w:rsidRPr="00B72E17" w:rsidRDefault="00347C1C" w:rsidP="00B72E17">
      <w:pPr>
        <w:spacing w:after="0" w:line="240" w:lineRule="auto"/>
        <w:jc w:val="right"/>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от « 23 » января </w:t>
      </w:r>
      <w:r w:rsidR="00B72E17" w:rsidRPr="00B72E17">
        <w:rPr>
          <w:rFonts w:ascii="Times New Roman" w:eastAsia="Times New Roman" w:hAnsi="Times New Roman"/>
          <w:sz w:val="26"/>
          <w:szCs w:val="26"/>
          <w:lang w:eastAsia="ru-RU"/>
        </w:rPr>
        <w:t>20</w:t>
      </w:r>
      <w:r w:rsidR="00B72E17">
        <w:rPr>
          <w:rFonts w:ascii="Times New Roman" w:eastAsia="Times New Roman" w:hAnsi="Times New Roman"/>
          <w:sz w:val="26"/>
          <w:szCs w:val="26"/>
          <w:lang w:eastAsia="ru-RU"/>
        </w:rPr>
        <w:t>20</w:t>
      </w:r>
      <w:r>
        <w:rPr>
          <w:rFonts w:ascii="Times New Roman" w:eastAsia="Times New Roman" w:hAnsi="Times New Roman"/>
          <w:sz w:val="26"/>
          <w:szCs w:val="26"/>
          <w:lang w:eastAsia="ru-RU"/>
        </w:rPr>
        <w:t xml:space="preserve">  года № 41</w:t>
      </w:r>
      <w:bookmarkStart w:id="0" w:name="_GoBack"/>
      <w:bookmarkEnd w:id="0"/>
    </w:p>
    <w:p w:rsidR="00B72E17" w:rsidRPr="00B72E17" w:rsidRDefault="00B72E17" w:rsidP="00B72E17">
      <w:pPr>
        <w:spacing w:after="0"/>
        <w:jc w:val="right"/>
        <w:rPr>
          <w:rFonts w:ascii="Times New Roman" w:hAnsi="Times New Roman"/>
          <w:sz w:val="28"/>
          <w:szCs w:val="28"/>
        </w:rPr>
      </w:pPr>
    </w:p>
    <w:p w:rsidR="00B72E17" w:rsidRPr="00B72E17" w:rsidRDefault="00B72E17" w:rsidP="00B72E17">
      <w:pPr>
        <w:spacing w:after="0"/>
        <w:rPr>
          <w:rFonts w:ascii="Times New Roman" w:hAnsi="Times New Roman"/>
          <w:sz w:val="28"/>
          <w:szCs w:val="28"/>
        </w:rPr>
      </w:pPr>
    </w:p>
    <w:p w:rsidR="00B72E17" w:rsidRPr="00B72E17" w:rsidRDefault="00B72E17" w:rsidP="00B72E17">
      <w:pPr>
        <w:spacing w:after="0"/>
        <w:rPr>
          <w:rFonts w:ascii="Times New Roman" w:hAnsi="Times New Roman"/>
          <w:sz w:val="28"/>
          <w:szCs w:val="28"/>
        </w:rPr>
      </w:pPr>
    </w:p>
    <w:p w:rsidR="00B72E17" w:rsidRPr="00B72E17" w:rsidRDefault="00B72E17" w:rsidP="00B72E17">
      <w:pPr>
        <w:rPr>
          <w:rFonts w:ascii="Times New Roman" w:hAnsi="Times New Roman"/>
          <w:sz w:val="32"/>
          <w:szCs w:val="32"/>
        </w:rPr>
      </w:pPr>
    </w:p>
    <w:p w:rsidR="00283B4E" w:rsidRDefault="00283B4E" w:rsidP="00283B4E">
      <w:pPr>
        <w:spacing w:after="0"/>
        <w:jc w:val="center"/>
        <w:rPr>
          <w:rFonts w:ascii="Times New Roman" w:hAnsi="Times New Roman"/>
          <w:b/>
          <w:color w:val="000000"/>
          <w:sz w:val="24"/>
          <w:szCs w:val="24"/>
          <w:shd w:val="clear" w:color="auto" w:fill="FFFFFF"/>
        </w:rPr>
      </w:pPr>
      <w:r w:rsidRPr="0044418B">
        <w:rPr>
          <w:rFonts w:ascii="Times New Roman" w:hAnsi="Times New Roman"/>
          <w:b/>
          <w:sz w:val="28"/>
          <w:szCs w:val="28"/>
        </w:rPr>
        <w:t xml:space="preserve">КОМПЛЕКСНАЯ СХЕМА ОРГАНИЗАЦИИ ДОРОЖНОГО ДВИЖЕНИЯ </w:t>
      </w:r>
      <w:r>
        <w:rPr>
          <w:rFonts w:ascii="Times New Roman" w:hAnsi="Times New Roman"/>
          <w:b/>
          <w:sz w:val="28"/>
          <w:szCs w:val="28"/>
        </w:rPr>
        <w:t xml:space="preserve">НА ТЕРРИТОРИИ </w:t>
      </w:r>
      <w:r w:rsidRPr="0044418B">
        <w:rPr>
          <w:rFonts w:ascii="Times New Roman" w:hAnsi="Times New Roman"/>
          <w:b/>
          <w:sz w:val="28"/>
          <w:szCs w:val="28"/>
        </w:rPr>
        <w:t>МУНИ</w:t>
      </w:r>
      <w:r>
        <w:rPr>
          <w:rFonts w:ascii="Times New Roman" w:hAnsi="Times New Roman"/>
          <w:b/>
          <w:sz w:val="28"/>
          <w:szCs w:val="28"/>
        </w:rPr>
        <w:t>ЦИПАЛЬНОГО ОБРАЗОВАНИЯ МУНИЦИПАЛЬНОГО РАЙОНА «ПЕЧОРА</w:t>
      </w:r>
      <w:r w:rsidRPr="0044418B">
        <w:rPr>
          <w:rFonts w:ascii="Times New Roman" w:hAnsi="Times New Roman"/>
          <w:b/>
          <w:sz w:val="28"/>
          <w:szCs w:val="28"/>
        </w:rPr>
        <w:t>»</w:t>
      </w:r>
      <w:r w:rsidRPr="0044418B">
        <w:rPr>
          <w:rFonts w:ascii="Times New Roman" w:hAnsi="Times New Roman"/>
          <w:b/>
          <w:color w:val="000000"/>
          <w:sz w:val="24"/>
          <w:szCs w:val="24"/>
          <w:shd w:val="clear" w:color="auto" w:fill="FFFFFF"/>
        </w:rPr>
        <w:t xml:space="preserve"> </w:t>
      </w:r>
    </w:p>
    <w:p w:rsidR="00283B4E" w:rsidRDefault="00283B4E" w:rsidP="00283B4E">
      <w:pPr>
        <w:spacing w:after="0"/>
        <w:jc w:val="center"/>
        <w:rPr>
          <w:rFonts w:ascii="Times New Roman" w:hAnsi="Times New Roman"/>
          <w:sz w:val="32"/>
          <w:szCs w:val="32"/>
        </w:rPr>
      </w:pPr>
    </w:p>
    <w:p w:rsidR="00283B4E" w:rsidRDefault="00283B4E" w:rsidP="00283B4E">
      <w:pPr>
        <w:spacing w:after="0"/>
        <w:jc w:val="center"/>
        <w:rPr>
          <w:rFonts w:ascii="Times New Roman" w:hAnsi="Times New Roman"/>
          <w:sz w:val="32"/>
          <w:szCs w:val="32"/>
        </w:rPr>
      </w:pPr>
    </w:p>
    <w:p w:rsidR="00283B4E" w:rsidRPr="0044418B" w:rsidRDefault="00283B4E" w:rsidP="00283B4E">
      <w:pPr>
        <w:spacing w:after="0"/>
        <w:jc w:val="center"/>
        <w:rPr>
          <w:rFonts w:ascii="Times New Roman" w:hAnsi="Times New Roman"/>
          <w:b/>
          <w:sz w:val="28"/>
          <w:szCs w:val="28"/>
        </w:rPr>
      </w:pPr>
      <w:r w:rsidRPr="0044418B">
        <w:rPr>
          <w:rFonts w:ascii="Times New Roman" w:hAnsi="Times New Roman"/>
          <w:b/>
          <w:sz w:val="28"/>
          <w:szCs w:val="28"/>
        </w:rPr>
        <w:t>ТОМ №1</w:t>
      </w:r>
    </w:p>
    <w:p w:rsidR="00283B4E" w:rsidRPr="0044418B" w:rsidRDefault="00283B4E" w:rsidP="00283B4E">
      <w:pPr>
        <w:spacing w:after="0"/>
        <w:jc w:val="center"/>
        <w:rPr>
          <w:rFonts w:ascii="Times New Roman" w:hAnsi="Times New Roman"/>
          <w:b/>
          <w:sz w:val="28"/>
          <w:szCs w:val="28"/>
        </w:rPr>
      </w:pPr>
      <w:r w:rsidRPr="0044418B">
        <w:rPr>
          <w:rFonts w:ascii="Times New Roman" w:hAnsi="Times New Roman"/>
          <w:b/>
          <w:sz w:val="28"/>
          <w:szCs w:val="28"/>
        </w:rPr>
        <w:t>Количество томов 1</w:t>
      </w:r>
    </w:p>
    <w:p w:rsidR="00B72E17" w:rsidRDefault="00B72E17" w:rsidP="00B72E17"/>
    <w:p w:rsidR="00B72E17" w:rsidRDefault="00B72E17" w:rsidP="00B72E17"/>
    <w:p w:rsidR="00B72E17" w:rsidRDefault="00B72E17" w:rsidP="00B72E17"/>
    <w:p w:rsidR="00B72E17" w:rsidRDefault="00B72E17" w:rsidP="00B72E17"/>
    <w:p w:rsidR="00B72E17" w:rsidRDefault="00B72E17" w:rsidP="00B72E17"/>
    <w:p w:rsidR="00B72E17" w:rsidRDefault="00B72E17" w:rsidP="00B72E17">
      <w:pPr>
        <w:jc w:val="center"/>
      </w:pPr>
      <w:r w:rsidRPr="00B72E17">
        <w:rPr>
          <w:noProof/>
          <w:sz w:val="20"/>
          <w:lang w:eastAsia="ru-RU"/>
        </w:rPr>
        <w:drawing>
          <wp:inline distT="0" distB="0" distL="0" distR="0" wp14:anchorId="7D44BD6F" wp14:editId="51244FCC">
            <wp:extent cx="1535311" cy="2216426"/>
            <wp:effectExtent l="0" t="0" r="8255" b="0"/>
            <wp:docPr id="328" name="Рисунок 328" descr="ÐÐµ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µÑÐ±"/>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73116" cy="2271002"/>
                    </a:xfrm>
                    <a:prstGeom prst="rect">
                      <a:avLst/>
                    </a:prstGeom>
                    <a:noFill/>
                    <a:ln>
                      <a:noFill/>
                    </a:ln>
                  </pic:spPr>
                </pic:pic>
              </a:graphicData>
            </a:graphic>
          </wp:inline>
        </w:drawing>
      </w:r>
    </w:p>
    <w:p w:rsidR="00B72E17" w:rsidRDefault="00B72E17" w:rsidP="00B72E17"/>
    <w:p w:rsidR="00B72E17" w:rsidRDefault="00B72E17" w:rsidP="00B72E17"/>
    <w:p w:rsidR="00B72E17" w:rsidRDefault="00B72E17" w:rsidP="00B72E17"/>
    <w:p w:rsidR="00B72E17" w:rsidRDefault="00B72E17" w:rsidP="00B72E17"/>
    <w:p w:rsidR="00B72E17" w:rsidRDefault="00B72E17" w:rsidP="00B72E17"/>
    <w:p w:rsidR="00B72E17" w:rsidRDefault="00B72E17" w:rsidP="00B72E17"/>
    <w:p w:rsidR="00B72E17" w:rsidRDefault="00B72E17" w:rsidP="00B72E17"/>
    <w:p w:rsidR="00B72E17" w:rsidRPr="00B72E17" w:rsidRDefault="00B72E17" w:rsidP="00B72E17">
      <w:pPr>
        <w:jc w:val="center"/>
        <w:rPr>
          <w:b/>
        </w:rPr>
      </w:pPr>
      <w:r w:rsidRPr="00B72E17">
        <w:rPr>
          <w:b/>
        </w:rPr>
        <w:t>Санкт-Петербург</w:t>
      </w:r>
    </w:p>
    <w:p w:rsidR="00CB30AD" w:rsidRPr="00B72E17" w:rsidRDefault="00B72E17" w:rsidP="00B72E17">
      <w:pPr>
        <w:jc w:val="center"/>
        <w:rPr>
          <w:b/>
        </w:rPr>
      </w:pPr>
      <w:r w:rsidRPr="00B72E17">
        <w:rPr>
          <w:b/>
        </w:rPr>
        <w:t>20</w:t>
      </w:r>
      <w:r>
        <w:rPr>
          <w:b/>
        </w:rPr>
        <w:t>20</w:t>
      </w:r>
      <w:r w:rsidRPr="00B72E17">
        <w:rPr>
          <w:b/>
        </w:rPr>
        <w:t xml:space="preserve"> год</w:t>
      </w:r>
    </w:p>
    <w:p w:rsidR="00E3552F" w:rsidRPr="0044418B" w:rsidRDefault="00E3552F" w:rsidP="00E3552F">
      <w:pPr>
        <w:pageBreakBefore/>
        <w:jc w:val="center"/>
        <w:rPr>
          <w:rFonts w:ascii="Times New Roman" w:hAnsi="Times New Roman"/>
        </w:rPr>
      </w:pPr>
      <w:r w:rsidRPr="0044418B">
        <w:rPr>
          <w:rFonts w:ascii="Times New Roman" w:hAnsi="Times New Roman"/>
        </w:rPr>
        <w:lastRenderedPageBreak/>
        <w:t>СПИСОК ИСПОЛНИТЕЛЕЙ</w:t>
      </w:r>
    </w:p>
    <w:p w:rsidR="00E3552F" w:rsidRPr="0044418B" w:rsidRDefault="00E3552F" w:rsidP="00E3552F">
      <w:pPr>
        <w:jc w:val="center"/>
        <w:rPr>
          <w:rFonts w:ascii="Times New Roman" w:hAnsi="Times New Roman"/>
        </w:rPr>
      </w:pPr>
    </w:p>
    <w:p w:rsidR="00E3552F" w:rsidRPr="0044418B" w:rsidRDefault="00E3552F" w:rsidP="00E3552F">
      <w:pPr>
        <w:spacing w:after="240" w:line="480" w:lineRule="auto"/>
        <w:ind w:firstLine="567"/>
        <w:rPr>
          <w:rFonts w:ascii="Times New Roman" w:hAnsi="Times New Roman"/>
        </w:rPr>
      </w:pPr>
      <w:r w:rsidRPr="0044418B">
        <w:rPr>
          <w:rFonts w:ascii="Times New Roman" w:hAnsi="Times New Roman"/>
        </w:rPr>
        <w:t>Генеральный директор                                                                     ______________ Д.В. Миронов</w:t>
      </w:r>
    </w:p>
    <w:p w:rsidR="00E3552F" w:rsidRPr="0044418B" w:rsidRDefault="00E3552F" w:rsidP="00E3552F">
      <w:pPr>
        <w:spacing w:after="240" w:line="480" w:lineRule="auto"/>
        <w:ind w:firstLine="567"/>
        <w:rPr>
          <w:rFonts w:ascii="Times New Roman" w:hAnsi="Times New Roman"/>
        </w:rPr>
      </w:pPr>
      <w:r w:rsidRPr="0044418B">
        <w:rPr>
          <w:rFonts w:ascii="Times New Roman" w:hAnsi="Times New Roman"/>
        </w:rPr>
        <w:t xml:space="preserve">Технический директор                                                                     ______________ А.В. </w:t>
      </w:r>
      <w:proofErr w:type="spellStart"/>
      <w:r w:rsidRPr="0044418B">
        <w:rPr>
          <w:rFonts w:ascii="Times New Roman" w:hAnsi="Times New Roman"/>
        </w:rPr>
        <w:t>Корст</w:t>
      </w:r>
      <w:proofErr w:type="spellEnd"/>
    </w:p>
    <w:p w:rsidR="00E3552F" w:rsidRPr="0044418B" w:rsidRDefault="00E3552F" w:rsidP="00E3552F">
      <w:pPr>
        <w:spacing w:after="240" w:line="480" w:lineRule="auto"/>
        <w:ind w:firstLine="567"/>
        <w:rPr>
          <w:rFonts w:ascii="Times New Roman" w:hAnsi="Times New Roman"/>
        </w:rPr>
      </w:pPr>
      <w:r w:rsidRPr="0044418B">
        <w:rPr>
          <w:rFonts w:ascii="Times New Roman" w:hAnsi="Times New Roman"/>
        </w:rPr>
        <w:t>Руководитель проекта                                                                      ______________ А.С. Родионова</w:t>
      </w:r>
    </w:p>
    <w:p w:rsidR="00E3552F" w:rsidRPr="0044418B" w:rsidRDefault="00E3552F" w:rsidP="00E3552F">
      <w:pPr>
        <w:spacing w:after="240" w:line="480" w:lineRule="auto"/>
        <w:ind w:firstLine="567"/>
        <w:rPr>
          <w:rFonts w:ascii="Times New Roman" w:hAnsi="Times New Roman"/>
        </w:rPr>
      </w:pPr>
      <w:r w:rsidRPr="0044418B">
        <w:rPr>
          <w:rFonts w:ascii="Times New Roman" w:hAnsi="Times New Roman"/>
        </w:rPr>
        <w:t>Инженер-проектировщик                                                                 ______________ С.А. Багрова</w:t>
      </w:r>
    </w:p>
    <w:p w:rsidR="00E3552F" w:rsidRPr="0044418B" w:rsidRDefault="00E3552F" w:rsidP="00E3552F">
      <w:pPr>
        <w:spacing w:after="240" w:line="480" w:lineRule="auto"/>
        <w:ind w:firstLine="567"/>
        <w:rPr>
          <w:rFonts w:ascii="Times New Roman" w:hAnsi="Times New Roman"/>
        </w:rPr>
      </w:pPr>
      <w:r w:rsidRPr="0044418B">
        <w:rPr>
          <w:rFonts w:ascii="Times New Roman" w:hAnsi="Times New Roman"/>
        </w:rPr>
        <w:t xml:space="preserve">Инженер-проектировщик                                                                 ______________ К. М. </w:t>
      </w:r>
      <w:proofErr w:type="spellStart"/>
      <w:r w:rsidRPr="0044418B">
        <w:rPr>
          <w:rFonts w:ascii="Times New Roman" w:hAnsi="Times New Roman"/>
        </w:rPr>
        <w:t>Шаврукова</w:t>
      </w:r>
      <w:proofErr w:type="spellEnd"/>
    </w:p>
    <w:p w:rsidR="00E3552F" w:rsidRPr="0044418B" w:rsidRDefault="00E3552F" w:rsidP="00E3552F">
      <w:pPr>
        <w:spacing w:after="240" w:line="480" w:lineRule="auto"/>
        <w:ind w:firstLine="567"/>
        <w:rPr>
          <w:rFonts w:ascii="Times New Roman" w:hAnsi="Times New Roman"/>
        </w:rPr>
      </w:pPr>
      <w:r w:rsidRPr="0044418B">
        <w:rPr>
          <w:rFonts w:ascii="Times New Roman" w:hAnsi="Times New Roman"/>
        </w:rPr>
        <w:t>Инженер-картограф                                                                           ______________ А. В. Якушенко</w:t>
      </w:r>
    </w:p>
    <w:p w:rsidR="00E3552F" w:rsidRPr="0044418B" w:rsidRDefault="00E3552F" w:rsidP="00E3552F">
      <w:pPr>
        <w:rPr>
          <w:highlight w:val="yellow"/>
        </w:rPr>
      </w:pPr>
    </w:p>
    <w:p w:rsidR="00FB2D59" w:rsidRDefault="00E3552F" w:rsidP="00E3552F">
      <w:pPr>
        <w:pStyle w:val="1e"/>
        <w:pageBreakBefore/>
        <w:jc w:val="center"/>
        <w:rPr>
          <w:noProof/>
        </w:rPr>
      </w:pPr>
      <w:r w:rsidRPr="0044418B">
        <w:rPr>
          <w:rFonts w:ascii="Times New Roman" w:hAnsi="Times New Roman"/>
          <w:b/>
          <w:sz w:val="24"/>
          <w:szCs w:val="24"/>
        </w:rPr>
        <w:lastRenderedPageBreak/>
        <w:t>СОДЕРЖАНИЕ</w:t>
      </w:r>
      <w:r w:rsidRPr="0044418B">
        <w:rPr>
          <w:rFonts w:ascii="Times New Roman" w:hAnsi="Times New Roman"/>
          <w:sz w:val="24"/>
          <w:szCs w:val="24"/>
        </w:rPr>
        <w:t xml:space="preserve"> </w:t>
      </w:r>
      <w:r w:rsidRPr="0044418B">
        <w:rPr>
          <w:rFonts w:ascii="Times New Roman" w:hAnsi="Times New Roman"/>
          <w:sz w:val="24"/>
          <w:szCs w:val="24"/>
        </w:rPr>
        <w:fldChar w:fldCharType="begin"/>
      </w:r>
      <w:r w:rsidRPr="0044418B">
        <w:rPr>
          <w:rFonts w:ascii="Times New Roman" w:hAnsi="Times New Roman"/>
          <w:sz w:val="24"/>
          <w:szCs w:val="24"/>
        </w:rPr>
        <w:instrText xml:space="preserve"> TOC \o "1-3" \h \z \u </w:instrText>
      </w:r>
      <w:r w:rsidRPr="0044418B">
        <w:rPr>
          <w:rFonts w:ascii="Times New Roman" w:hAnsi="Times New Roman"/>
          <w:sz w:val="24"/>
          <w:szCs w:val="24"/>
        </w:rPr>
        <w:fldChar w:fldCharType="separate"/>
      </w:r>
    </w:p>
    <w:p w:rsidR="00FB2D59" w:rsidRDefault="00347C1C">
      <w:pPr>
        <w:pStyle w:val="1f7"/>
        <w:rPr>
          <w:rFonts w:asciiTheme="minorHAnsi" w:eastAsiaTheme="minorEastAsia" w:hAnsiTheme="minorHAnsi" w:cstheme="minorBidi"/>
          <w:noProof/>
        </w:rPr>
      </w:pPr>
      <w:hyperlink w:anchor="_Toc29413447" w:history="1">
        <w:r w:rsidR="00FB2D59" w:rsidRPr="00927E2D">
          <w:rPr>
            <w:rStyle w:val="af2"/>
            <w:noProof/>
          </w:rPr>
          <w:t>Введение</w:t>
        </w:r>
        <w:r w:rsidR="00FB2D59">
          <w:rPr>
            <w:noProof/>
            <w:webHidden/>
          </w:rPr>
          <w:tab/>
        </w:r>
        <w:r w:rsidR="00FB2D59">
          <w:rPr>
            <w:noProof/>
            <w:webHidden/>
          </w:rPr>
          <w:fldChar w:fldCharType="begin"/>
        </w:r>
        <w:r w:rsidR="00FB2D59">
          <w:rPr>
            <w:noProof/>
            <w:webHidden/>
          </w:rPr>
          <w:instrText xml:space="preserve"> PAGEREF _Toc29413447 \h </w:instrText>
        </w:r>
        <w:r w:rsidR="00FB2D59">
          <w:rPr>
            <w:noProof/>
            <w:webHidden/>
          </w:rPr>
        </w:r>
        <w:r w:rsidR="00FB2D59">
          <w:rPr>
            <w:noProof/>
            <w:webHidden/>
          </w:rPr>
          <w:fldChar w:fldCharType="separate"/>
        </w:r>
        <w:r w:rsidR="00283B4E">
          <w:rPr>
            <w:noProof/>
            <w:webHidden/>
          </w:rPr>
          <w:t>11</w:t>
        </w:r>
        <w:r w:rsidR="00FB2D59">
          <w:rPr>
            <w:noProof/>
            <w:webHidden/>
          </w:rPr>
          <w:fldChar w:fldCharType="end"/>
        </w:r>
      </w:hyperlink>
    </w:p>
    <w:p w:rsidR="00FB2D59" w:rsidRDefault="00347C1C">
      <w:pPr>
        <w:pStyle w:val="1f7"/>
        <w:rPr>
          <w:rFonts w:asciiTheme="minorHAnsi" w:eastAsiaTheme="minorEastAsia" w:hAnsiTheme="minorHAnsi" w:cstheme="minorBidi"/>
          <w:noProof/>
        </w:rPr>
      </w:pPr>
      <w:hyperlink w:anchor="_Toc29413448" w:history="1">
        <w:r w:rsidR="00FB2D59" w:rsidRPr="00927E2D">
          <w:rPr>
            <w:rStyle w:val="af2"/>
            <w:noProof/>
          </w:rPr>
          <w:t>Паспорт КСОДД</w:t>
        </w:r>
        <w:r w:rsidR="00FB2D59">
          <w:rPr>
            <w:noProof/>
            <w:webHidden/>
          </w:rPr>
          <w:tab/>
        </w:r>
        <w:r w:rsidR="00FB2D59">
          <w:rPr>
            <w:noProof/>
            <w:webHidden/>
          </w:rPr>
          <w:fldChar w:fldCharType="begin"/>
        </w:r>
        <w:r w:rsidR="00FB2D59">
          <w:rPr>
            <w:noProof/>
            <w:webHidden/>
          </w:rPr>
          <w:instrText xml:space="preserve"> PAGEREF _Toc29413448 \h </w:instrText>
        </w:r>
        <w:r w:rsidR="00FB2D59">
          <w:rPr>
            <w:noProof/>
            <w:webHidden/>
          </w:rPr>
        </w:r>
        <w:r w:rsidR="00FB2D59">
          <w:rPr>
            <w:noProof/>
            <w:webHidden/>
          </w:rPr>
          <w:fldChar w:fldCharType="separate"/>
        </w:r>
        <w:r w:rsidR="00283B4E">
          <w:rPr>
            <w:noProof/>
            <w:webHidden/>
          </w:rPr>
          <w:t>12</w:t>
        </w:r>
        <w:r w:rsidR="00FB2D59">
          <w:rPr>
            <w:noProof/>
            <w:webHidden/>
          </w:rPr>
          <w:fldChar w:fldCharType="end"/>
        </w:r>
      </w:hyperlink>
    </w:p>
    <w:p w:rsidR="00FB2D59" w:rsidRDefault="00347C1C">
      <w:pPr>
        <w:pStyle w:val="1f7"/>
        <w:rPr>
          <w:rFonts w:asciiTheme="minorHAnsi" w:eastAsiaTheme="minorEastAsia" w:hAnsiTheme="minorHAnsi" w:cstheme="minorBidi"/>
          <w:noProof/>
        </w:rPr>
      </w:pPr>
      <w:hyperlink w:anchor="_Toc29413449" w:history="1">
        <w:r w:rsidR="00FB2D59" w:rsidRPr="00927E2D">
          <w:rPr>
            <w:rStyle w:val="af2"/>
            <w:noProof/>
          </w:rPr>
          <w:t>1.</w:t>
        </w:r>
        <w:r w:rsidR="00FB2D59">
          <w:rPr>
            <w:rFonts w:asciiTheme="minorHAnsi" w:eastAsiaTheme="minorEastAsia" w:hAnsiTheme="minorHAnsi" w:cstheme="minorBidi"/>
            <w:noProof/>
          </w:rPr>
          <w:tab/>
        </w:r>
        <w:r w:rsidR="00FB2D59" w:rsidRPr="00927E2D">
          <w:rPr>
            <w:rStyle w:val="af2"/>
            <w:noProof/>
          </w:rPr>
          <w:t>Описание используемых методов и средств получения исходной информации</w:t>
        </w:r>
        <w:r w:rsidR="00FB2D59">
          <w:rPr>
            <w:noProof/>
            <w:webHidden/>
          </w:rPr>
          <w:tab/>
        </w:r>
        <w:r w:rsidR="00FB2D59">
          <w:rPr>
            <w:noProof/>
            <w:webHidden/>
          </w:rPr>
          <w:fldChar w:fldCharType="begin"/>
        </w:r>
        <w:r w:rsidR="00FB2D59">
          <w:rPr>
            <w:noProof/>
            <w:webHidden/>
          </w:rPr>
          <w:instrText xml:space="preserve"> PAGEREF _Toc29413449 \h </w:instrText>
        </w:r>
        <w:r w:rsidR="00FB2D59">
          <w:rPr>
            <w:noProof/>
            <w:webHidden/>
          </w:rPr>
        </w:r>
        <w:r w:rsidR="00FB2D59">
          <w:rPr>
            <w:noProof/>
            <w:webHidden/>
          </w:rPr>
          <w:fldChar w:fldCharType="separate"/>
        </w:r>
        <w:r w:rsidR="00283B4E">
          <w:rPr>
            <w:noProof/>
            <w:webHidden/>
          </w:rPr>
          <w:t>14</w:t>
        </w:r>
        <w:r w:rsidR="00FB2D59">
          <w:rPr>
            <w:noProof/>
            <w:webHidden/>
          </w:rPr>
          <w:fldChar w:fldCharType="end"/>
        </w:r>
      </w:hyperlink>
    </w:p>
    <w:p w:rsidR="00FB2D59" w:rsidRDefault="00347C1C">
      <w:pPr>
        <w:pStyle w:val="28"/>
        <w:tabs>
          <w:tab w:val="left" w:pos="880"/>
          <w:tab w:val="right" w:leader="dot" w:pos="9912"/>
        </w:tabs>
        <w:rPr>
          <w:rFonts w:asciiTheme="minorHAnsi" w:eastAsiaTheme="minorEastAsia" w:hAnsiTheme="minorHAnsi" w:cstheme="minorBidi"/>
          <w:noProof/>
        </w:rPr>
      </w:pPr>
      <w:hyperlink w:anchor="_Toc29413450" w:history="1">
        <w:r w:rsidR="00FB2D59" w:rsidRPr="00927E2D">
          <w:rPr>
            <w:rStyle w:val="af2"/>
            <w:noProof/>
          </w:rPr>
          <w:t>1.1.</w:t>
        </w:r>
        <w:r w:rsidR="00FB2D59">
          <w:rPr>
            <w:rFonts w:asciiTheme="minorHAnsi" w:eastAsiaTheme="minorEastAsia" w:hAnsiTheme="minorHAnsi" w:cstheme="minorBidi"/>
            <w:noProof/>
          </w:rPr>
          <w:tab/>
        </w:r>
        <w:r w:rsidR="00FB2D59" w:rsidRPr="00927E2D">
          <w:rPr>
            <w:rStyle w:val="af2"/>
            <w:noProof/>
          </w:rPr>
          <w:t>Положение территории в структуре пространственной организации субъекта Российской Федерации.</w:t>
        </w:r>
        <w:r w:rsidR="00FB2D59">
          <w:rPr>
            <w:noProof/>
            <w:webHidden/>
          </w:rPr>
          <w:tab/>
        </w:r>
        <w:r w:rsidR="00FB2D59">
          <w:rPr>
            <w:noProof/>
            <w:webHidden/>
          </w:rPr>
          <w:fldChar w:fldCharType="begin"/>
        </w:r>
        <w:r w:rsidR="00FB2D59">
          <w:rPr>
            <w:noProof/>
            <w:webHidden/>
          </w:rPr>
          <w:instrText xml:space="preserve"> PAGEREF _Toc29413450 \h </w:instrText>
        </w:r>
        <w:r w:rsidR="00FB2D59">
          <w:rPr>
            <w:noProof/>
            <w:webHidden/>
          </w:rPr>
        </w:r>
        <w:r w:rsidR="00FB2D59">
          <w:rPr>
            <w:noProof/>
            <w:webHidden/>
          </w:rPr>
          <w:fldChar w:fldCharType="separate"/>
        </w:r>
        <w:r w:rsidR="00283B4E">
          <w:rPr>
            <w:noProof/>
            <w:webHidden/>
          </w:rPr>
          <w:t>14</w:t>
        </w:r>
        <w:r w:rsidR="00FB2D59">
          <w:rPr>
            <w:noProof/>
            <w:webHidden/>
          </w:rPr>
          <w:fldChar w:fldCharType="end"/>
        </w:r>
      </w:hyperlink>
    </w:p>
    <w:p w:rsidR="00FB2D59" w:rsidRDefault="00347C1C">
      <w:pPr>
        <w:pStyle w:val="28"/>
        <w:tabs>
          <w:tab w:val="right" w:leader="dot" w:pos="9912"/>
        </w:tabs>
        <w:rPr>
          <w:rFonts w:asciiTheme="minorHAnsi" w:eastAsiaTheme="minorEastAsia" w:hAnsiTheme="minorHAnsi" w:cstheme="minorBidi"/>
          <w:noProof/>
        </w:rPr>
      </w:pPr>
      <w:hyperlink w:anchor="_Toc29413451" w:history="1">
        <w:r w:rsidR="00FB2D59" w:rsidRPr="00927E2D">
          <w:rPr>
            <w:rStyle w:val="af2"/>
            <w:noProof/>
          </w:rPr>
          <w:t>2.2 Методологическая подготовка выявления транспортного поведения.</w:t>
        </w:r>
        <w:r w:rsidR="00FB2D59">
          <w:rPr>
            <w:noProof/>
            <w:webHidden/>
          </w:rPr>
          <w:tab/>
        </w:r>
        <w:r w:rsidR="00FB2D59">
          <w:rPr>
            <w:noProof/>
            <w:webHidden/>
          </w:rPr>
          <w:fldChar w:fldCharType="begin"/>
        </w:r>
        <w:r w:rsidR="00FB2D59">
          <w:rPr>
            <w:noProof/>
            <w:webHidden/>
          </w:rPr>
          <w:instrText xml:space="preserve"> PAGEREF _Toc29413451 \h </w:instrText>
        </w:r>
        <w:r w:rsidR="00FB2D59">
          <w:rPr>
            <w:noProof/>
            <w:webHidden/>
          </w:rPr>
        </w:r>
        <w:r w:rsidR="00FB2D59">
          <w:rPr>
            <w:noProof/>
            <w:webHidden/>
          </w:rPr>
          <w:fldChar w:fldCharType="separate"/>
        </w:r>
        <w:r w:rsidR="00283B4E">
          <w:rPr>
            <w:noProof/>
            <w:webHidden/>
          </w:rPr>
          <w:t>16</w:t>
        </w:r>
        <w:r w:rsidR="00FB2D59">
          <w:rPr>
            <w:noProof/>
            <w:webHidden/>
          </w:rPr>
          <w:fldChar w:fldCharType="end"/>
        </w:r>
      </w:hyperlink>
    </w:p>
    <w:p w:rsidR="00FB2D59" w:rsidRDefault="00347C1C">
      <w:pPr>
        <w:pStyle w:val="28"/>
        <w:tabs>
          <w:tab w:val="right" w:leader="dot" w:pos="9912"/>
        </w:tabs>
        <w:rPr>
          <w:rFonts w:asciiTheme="minorHAnsi" w:eastAsiaTheme="minorEastAsia" w:hAnsiTheme="minorHAnsi" w:cstheme="minorBidi"/>
          <w:noProof/>
        </w:rPr>
      </w:pPr>
      <w:hyperlink w:anchor="_Toc29413452" w:history="1">
        <w:r w:rsidR="00FB2D59" w:rsidRPr="00927E2D">
          <w:rPr>
            <w:rStyle w:val="af2"/>
            <w:noProof/>
          </w:rPr>
          <w:t>2.3 Методологическая подготовка проведения выборочного натурного количественного обследования транспортных потоков</w:t>
        </w:r>
        <w:r w:rsidR="00FB2D59">
          <w:rPr>
            <w:noProof/>
            <w:webHidden/>
          </w:rPr>
          <w:tab/>
        </w:r>
        <w:r w:rsidR="00FB2D59">
          <w:rPr>
            <w:noProof/>
            <w:webHidden/>
          </w:rPr>
          <w:fldChar w:fldCharType="begin"/>
        </w:r>
        <w:r w:rsidR="00FB2D59">
          <w:rPr>
            <w:noProof/>
            <w:webHidden/>
          </w:rPr>
          <w:instrText xml:space="preserve"> PAGEREF _Toc29413452 \h </w:instrText>
        </w:r>
        <w:r w:rsidR="00FB2D59">
          <w:rPr>
            <w:noProof/>
            <w:webHidden/>
          </w:rPr>
        </w:r>
        <w:r w:rsidR="00FB2D59">
          <w:rPr>
            <w:noProof/>
            <w:webHidden/>
          </w:rPr>
          <w:fldChar w:fldCharType="separate"/>
        </w:r>
        <w:r w:rsidR="00283B4E">
          <w:rPr>
            <w:noProof/>
            <w:webHidden/>
          </w:rPr>
          <w:t>19</w:t>
        </w:r>
        <w:r w:rsidR="00FB2D59">
          <w:rPr>
            <w:noProof/>
            <w:webHidden/>
          </w:rPr>
          <w:fldChar w:fldCharType="end"/>
        </w:r>
      </w:hyperlink>
    </w:p>
    <w:p w:rsidR="00FB2D59" w:rsidRDefault="00347C1C">
      <w:pPr>
        <w:pStyle w:val="28"/>
        <w:tabs>
          <w:tab w:val="right" w:leader="dot" w:pos="9912"/>
        </w:tabs>
        <w:rPr>
          <w:rFonts w:asciiTheme="minorHAnsi" w:eastAsiaTheme="minorEastAsia" w:hAnsiTheme="minorHAnsi" w:cstheme="minorBidi"/>
          <w:noProof/>
        </w:rPr>
      </w:pPr>
      <w:hyperlink w:anchor="_Toc29413453" w:history="1">
        <w:r w:rsidR="00FB2D59" w:rsidRPr="00927E2D">
          <w:rPr>
            <w:rStyle w:val="af2"/>
            <w:noProof/>
            <w:lang w:eastAsia="zh-CN"/>
          </w:rPr>
          <w:t xml:space="preserve">2.4 </w:t>
        </w:r>
        <w:r w:rsidR="00FB2D59" w:rsidRPr="00927E2D">
          <w:rPr>
            <w:rStyle w:val="af2"/>
            <w:noProof/>
          </w:rPr>
          <w:t>Подготовка и проведение натурного обследования интенсивности движения и состава транспортного потока</w:t>
        </w:r>
        <w:r w:rsidR="00FB2D59">
          <w:rPr>
            <w:noProof/>
            <w:webHidden/>
          </w:rPr>
          <w:tab/>
        </w:r>
        <w:r w:rsidR="00FB2D59">
          <w:rPr>
            <w:noProof/>
            <w:webHidden/>
          </w:rPr>
          <w:fldChar w:fldCharType="begin"/>
        </w:r>
        <w:r w:rsidR="00FB2D59">
          <w:rPr>
            <w:noProof/>
            <w:webHidden/>
          </w:rPr>
          <w:instrText xml:space="preserve"> PAGEREF _Toc29413453 \h </w:instrText>
        </w:r>
        <w:r w:rsidR="00FB2D59">
          <w:rPr>
            <w:noProof/>
            <w:webHidden/>
          </w:rPr>
        </w:r>
        <w:r w:rsidR="00FB2D59">
          <w:rPr>
            <w:noProof/>
            <w:webHidden/>
          </w:rPr>
          <w:fldChar w:fldCharType="separate"/>
        </w:r>
        <w:r w:rsidR="00283B4E">
          <w:rPr>
            <w:noProof/>
            <w:webHidden/>
          </w:rPr>
          <w:t>22</w:t>
        </w:r>
        <w:r w:rsidR="00FB2D59">
          <w:rPr>
            <w:noProof/>
            <w:webHidden/>
          </w:rPr>
          <w:fldChar w:fldCharType="end"/>
        </w:r>
      </w:hyperlink>
    </w:p>
    <w:p w:rsidR="00FB2D59" w:rsidRDefault="00347C1C">
      <w:pPr>
        <w:pStyle w:val="28"/>
        <w:tabs>
          <w:tab w:val="right" w:leader="dot" w:pos="9912"/>
        </w:tabs>
        <w:rPr>
          <w:rFonts w:asciiTheme="minorHAnsi" w:eastAsiaTheme="minorEastAsia" w:hAnsiTheme="minorHAnsi" w:cstheme="minorBidi"/>
          <w:noProof/>
        </w:rPr>
      </w:pPr>
      <w:hyperlink w:anchor="_Toc29413454" w:history="1">
        <w:r w:rsidR="00FB2D59" w:rsidRPr="00927E2D">
          <w:rPr>
            <w:rStyle w:val="af2"/>
            <w:noProof/>
          </w:rPr>
          <w:t>2.5 Подготовка и проведение натурного обследования пассажиропотоков на автобусном пассажирском транспорте</w:t>
        </w:r>
        <w:r w:rsidR="00FB2D59">
          <w:rPr>
            <w:noProof/>
            <w:webHidden/>
          </w:rPr>
          <w:tab/>
        </w:r>
        <w:r w:rsidR="00FB2D59">
          <w:rPr>
            <w:noProof/>
            <w:webHidden/>
          </w:rPr>
          <w:fldChar w:fldCharType="begin"/>
        </w:r>
        <w:r w:rsidR="00FB2D59">
          <w:rPr>
            <w:noProof/>
            <w:webHidden/>
          </w:rPr>
          <w:instrText xml:space="preserve"> PAGEREF _Toc29413454 \h </w:instrText>
        </w:r>
        <w:r w:rsidR="00FB2D59">
          <w:rPr>
            <w:noProof/>
            <w:webHidden/>
          </w:rPr>
        </w:r>
        <w:r w:rsidR="00FB2D59">
          <w:rPr>
            <w:noProof/>
            <w:webHidden/>
          </w:rPr>
          <w:fldChar w:fldCharType="separate"/>
        </w:r>
        <w:r w:rsidR="00283B4E">
          <w:rPr>
            <w:noProof/>
            <w:webHidden/>
          </w:rPr>
          <w:t>26</w:t>
        </w:r>
        <w:r w:rsidR="00FB2D59">
          <w:rPr>
            <w:noProof/>
            <w:webHidden/>
          </w:rPr>
          <w:fldChar w:fldCharType="end"/>
        </w:r>
      </w:hyperlink>
    </w:p>
    <w:p w:rsidR="00FB2D59" w:rsidRDefault="00347C1C">
      <w:pPr>
        <w:pStyle w:val="28"/>
        <w:tabs>
          <w:tab w:val="left" w:pos="880"/>
          <w:tab w:val="right" w:leader="dot" w:pos="9912"/>
        </w:tabs>
        <w:rPr>
          <w:rFonts w:asciiTheme="minorHAnsi" w:eastAsiaTheme="minorEastAsia" w:hAnsiTheme="minorHAnsi" w:cstheme="minorBidi"/>
          <w:noProof/>
        </w:rPr>
      </w:pPr>
      <w:hyperlink w:anchor="_Toc29413455" w:history="1">
        <w:r w:rsidR="00FB2D59" w:rsidRPr="00927E2D">
          <w:rPr>
            <w:rStyle w:val="af2"/>
            <w:noProof/>
          </w:rPr>
          <w:t>2.6</w:t>
        </w:r>
        <w:r w:rsidR="00FB2D59">
          <w:rPr>
            <w:rFonts w:asciiTheme="minorHAnsi" w:eastAsiaTheme="minorEastAsia" w:hAnsiTheme="minorHAnsi" w:cstheme="minorBidi"/>
            <w:noProof/>
          </w:rPr>
          <w:tab/>
        </w:r>
        <w:r w:rsidR="00FB2D59" w:rsidRPr="00927E2D">
          <w:rPr>
            <w:rStyle w:val="af2"/>
            <w:noProof/>
          </w:rPr>
          <w:t>Подготовка и проведение натурного обследования мест для стоянки и остановки транспортных средств</w:t>
        </w:r>
        <w:r w:rsidR="00FB2D59">
          <w:rPr>
            <w:noProof/>
            <w:webHidden/>
          </w:rPr>
          <w:tab/>
        </w:r>
        <w:r w:rsidR="00FB2D59">
          <w:rPr>
            <w:noProof/>
            <w:webHidden/>
          </w:rPr>
          <w:fldChar w:fldCharType="begin"/>
        </w:r>
        <w:r w:rsidR="00FB2D59">
          <w:rPr>
            <w:noProof/>
            <w:webHidden/>
          </w:rPr>
          <w:instrText xml:space="preserve"> PAGEREF _Toc29413455 \h </w:instrText>
        </w:r>
        <w:r w:rsidR="00FB2D59">
          <w:rPr>
            <w:noProof/>
            <w:webHidden/>
          </w:rPr>
        </w:r>
        <w:r w:rsidR="00FB2D59">
          <w:rPr>
            <w:noProof/>
            <w:webHidden/>
          </w:rPr>
          <w:fldChar w:fldCharType="separate"/>
        </w:r>
        <w:r w:rsidR="00283B4E">
          <w:rPr>
            <w:noProof/>
            <w:webHidden/>
          </w:rPr>
          <w:t>29</w:t>
        </w:r>
        <w:r w:rsidR="00FB2D59">
          <w:rPr>
            <w:noProof/>
            <w:webHidden/>
          </w:rPr>
          <w:fldChar w:fldCharType="end"/>
        </w:r>
      </w:hyperlink>
    </w:p>
    <w:p w:rsidR="00FB2D59" w:rsidRDefault="00347C1C">
      <w:pPr>
        <w:pStyle w:val="1f7"/>
        <w:rPr>
          <w:rFonts w:asciiTheme="minorHAnsi" w:eastAsiaTheme="minorEastAsia" w:hAnsiTheme="minorHAnsi" w:cstheme="minorBidi"/>
          <w:noProof/>
        </w:rPr>
      </w:pPr>
      <w:hyperlink w:anchor="_Toc29413456" w:history="1">
        <w:r w:rsidR="00FB2D59" w:rsidRPr="00927E2D">
          <w:rPr>
            <w:rStyle w:val="af2"/>
            <w:noProof/>
          </w:rPr>
          <w:t>3.Анализ организационной деятельности органов государственной власти субъекта Российской Федерации и органов местного самоуправления по ОДД.</w:t>
        </w:r>
        <w:r w:rsidR="00FB2D59">
          <w:rPr>
            <w:noProof/>
            <w:webHidden/>
          </w:rPr>
          <w:tab/>
        </w:r>
        <w:r w:rsidR="00FB2D59">
          <w:rPr>
            <w:noProof/>
            <w:webHidden/>
          </w:rPr>
          <w:fldChar w:fldCharType="begin"/>
        </w:r>
        <w:r w:rsidR="00FB2D59">
          <w:rPr>
            <w:noProof/>
            <w:webHidden/>
          </w:rPr>
          <w:instrText xml:space="preserve"> PAGEREF _Toc29413456 \h </w:instrText>
        </w:r>
        <w:r w:rsidR="00FB2D59">
          <w:rPr>
            <w:noProof/>
            <w:webHidden/>
          </w:rPr>
        </w:r>
        <w:r w:rsidR="00FB2D59">
          <w:rPr>
            <w:noProof/>
            <w:webHidden/>
          </w:rPr>
          <w:fldChar w:fldCharType="separate"/>
        </w:r>
        <w:r w:rsidR="00283B4E">
          <w:rPr>
            <w:noProof/>
            <w:webHidden/>
          </w:rPr>
          <w:t>30</w:t>
        </w:r>
        <w:r w:rsidR="00FB2D59">
          <w:rPr>
            <w:noProof/>
            <w:webHidden/>
          </w:rPr>
          <w:fldChar w:fldCharType="end"/>
        </w:r>
      </w:hyperlink>
    </w:p>
    <w:p w:rsidR="00FB2D59" w:rsidRDefault="00347C1C">
      <w:pPr>
        <w:pStyle w:val="1f7"/>
        <w:rPr>
          <w:rFonts w:asciiTheme="minorHAnsi" w:eastAsiaTheme="minorEastAsia" w:hAnsiTheme="minorHAnsi" w:cstheme="minorBidi"/>
          <w:noProof/>
        </w:rPr>
      </w:pPr>
      <w:hyperlink w:anchor="_Toc29413457" w:history="1">
        <w:r w:rsidR="00FB2D59" w:rsidRPr="00927E2D">
          <w:rPr>
            <w:rStyle w:val="af2"/>
            <w:noProof/>
          </w:rPr>
          <w:t>4.Оценка существующей дорожно-транспортной ситуации</w:t>
        </w:r>
        <w:r w:rsidR="00FB2D59">
          <w:rPr>
            <w:noProof/>
            <w:webHidden/>
          </w:rPr>
          <w:tab/>
        </w:r>
        <w:r w:rsidR="00FB2D59">
          <w:rPr>
            <w:noProof/>
            <w:webHidden/>
          </w:rPr>
          <w:fldChar w:fldCharType="begin"/>
        </w:r>
        <w:r w:rsidR="00FB2D59">
          <w:rPr>
            <w:noProof/>
            <w:webHidden/>
          </w:rPr>
          <w:instrText xml:space="preserve"> PAGEREF _Toc29413457 \h </w:instrText>
        </w:r>
        <w:r w:rsidR="00FB2D59">
          <w:rPr>
            <w:noProof/>
            <w:webHidden/>
          </w:rPr>
        </w:r>
        <w:r w:rsidR="00FB2D59">
          <w:rPr>
            <w:noProof/>
            <w:webHidden/>
          </w:rPr>
          <w:fldChar w:fldCharType="separate"/>
        </w:r>
        <w:r w:rsidR="00283B4E">
          <w:rPr>
            <w:noProof/>
            <w:webHidden/>
          </w:rPr>
          <w:t>33</w:t>
        </w:r>
        <w:r w:rsidR="00FB2D59">
          <w:rPr>
            <w:noProof/>
            <w:webHidden/>
          </w:rPr>
          <w:fldChar w:fldCharType="end"/>
        </w:r>
      </w:hyperlink>
    </w:p>
    <w:p w:rsidR="00FB2D59" w:rsidRDefault="00347C1C">
      <w:pPr>
        <w:pStyle w:val="28"/>
        <w:tabs>
          <w:tab w:val="right" w:leader="dot" w:pos="9912"/>
        </w:tabs>
        <w:rPr>
          <w:rFonts w:asciiTheme="minorHAnsi" w:eastAsiaTheme="minorEastAsia" w:hAnsiTheme="minorHAnsi" w:cstheme="minorBidi"/>
          <w:noProof/>
        </w:rPr>
      </w:pPr>
      <w:hyperlink w:anchor="_Toc29413458" w:history="1">
        <w:r w:rsidR="00FB2D59" w:rsidRPr="00927E2D">
          <w:rPr>
            <w:rStyle w:val="af2"/>
            <w:noProof/>
          </w:rPr>
          <w:t>4.1 Анализ нормативного, правового и информационного обеспечения деятельности в сфере ОДД, в том числе в сравнении с передовым отечественным и зарубежным опытом</w:t>
        </w:r>
        <w:r w:rsidR="00FB2D59">
          <w:rPr>
            <w:noProof/>
            <w:webHidden/>
          </w:rPr>
          <w:tab/>
        </w:r>
        <w:r w:rsidR="00FB2D59">
          <w:rPr>
            <w:noProof/>
            <w:webHidden/>
          </w:rPr>
          <w:fldChar w:fldCharType="begin"/>
        </w:r>
        <w:r w:rsidR="00FB2D59">
          <w:rPr>
            <w:noProof/>
            <w:webHidden/>
          </w:rPr>
          <w:instrText xml:space="preserve"> PAGEREF _Toc29413458 \h </w:instrText>
        </w:r>
        <w:r w:rsidR="00FB2D59">
          <w:rPr>
            <w:noProof/>
            <w:webHidden/>
          </w:rPr>
        </w:r>
        <w:r w:rsidR="00FB2D59">
          <w:rPr>
            <w:noProof/>
            <w:webHidden/>
          </w:rPr>
          <w:fldChar w:fldCharType="separate"/>
        </w:r>
        <w:r w:rsidR="00283B4E">
          <w:rPr>
            <w:noProof/>
            <w:webHidden/>
          </w:rPr>
          <w:t>33</w:t>
        </w:r>
        <w:r w:rsidR="00FB2D59">
          <w:rPr>
            <w:noProof/>
            <w:webHidden/>
          </w:rPr>
          <w:fldChar w:fldCharType="end"/>
        </w:r>
      </w:hyperlink>
    </w:p>
    <w:p w:rsidR="00FB2D59" w:rsidRDefault="00347C1C">
      <w:pPr>
        <w:pStyle w:val="28"/>
        <w:tabs>
          <w:tab w:val="left" w:pos="880"/>
          <w:tab w:val="right" w:leader="dot" w:pos="9912"/>
        </w:tabs>
        <w:rPr>
          <w:rFonts w:asciiTheme="minorHAnsi" w:eastAsiaTheme="minorEastAsia" w:hAnsiTheme="minorHAnsi" w:cstheme="minorBidi"/>
          <w:noProof/>
        </w:rPr>
      </w:pPr>
      <w:hyperlink w:anchor="_Toc29413459" w:history="1">
        <w:r w:rsidR="00FB2D59" w:rsidRPr="00927E2D">
          <w:rPr>
            <w:rStyle w:val="af2"/>
            <w:noProof/>
          </w:rPr>
          <w:t>4.2</w:t>
        </w:r>
        <w:r w:rsidR="00FB2D59">
          <w:rPr>
            <w:rFonts w:asciiTheme="minorHAnsi" w:eastAsiaTheme="minorEastAsia" w:hAnsiTheme="minorHAnsi" w:cstheme="minorBidi"/>
            <w:noProof/>
          </w:rPr>
          <w:tab/>
        </w:r>
        <w:r w:rsidR="00FB2D59" w:rsidRPr="00927E2D">
          <w:rPr>
            <w:rStyle w:val="af2"/>
            <w:noProof/>
          </w:rPr>
          <w:t>Результаты анализа имеющихся документов территориального планирования</w:t>
        </w:r>
        <w:r w:rsidR="00FB2D59">
          <w:rPr>
            <w:noProof/>
            <w:webHidden/>
          </w:rPr>
          <w:tab/>
        </w:r>
        <w:r w:rsidR="00FB2D59">
          <w:rPr>
            <w:noProof/>
            <w:webHidden/>
          </w:rPr>
          <w:fldChar w:fldCharType="begin"/>
        </w:r>
        <w:r w:rsidR="00FB2D59">
          <w:rPr>
            <w:noProof/>
            <w:webHidden/>
          </w:rPr>
          <w:instrText xml:space="preserve"> PAGEREF _Toc29413459 \h </w:instrText>
        </w:r>
        <w:r w:rsidR="00FB2D59">
          <w:rPr>
            <w:noProof/>
            <w:webHidden/>
          </w:rPr>
        </w:r>
        <w:r w:rsidR="00FB2D59">
          <w:rPr>
            <w:noProof/>
            <w:webHidden/>
          </w:rPr>
          <w:fldChar w:fldCharType="separate"/>
        </w:r>
        <w:r w:rsidR="00283B4E">
          <w:rPr>
            <w:noProof/>
            <w:webHidden/>
          </w:rPr>
          <w:t>37</w:t>
        </w:r>
        <w:r w:rsidR="00FB2D59">
          <w:rPr>
            <w:noProof/>
            <w:webHidden/>
          </w:rPr>
          <w:fldChar w:fldCharType="end"/>
        </w:r>
      </w:hyperlink>
    </w:p>
    <w:p w:rsidR="00FB2D59" w:rsidRDefault="00347C1C">
      <w:pPr>
        <w:pStyle w:val="28"/>
        <w:tabs>
          <w:tab w:val="right" w:leader="dot" w:pos="9912"/>
        </w:tabs>
        <w:rPr>
          <w:rFonts w:asciiTheme="minorHAnsi" w:eastAsiaTheme="minorEastAsia" w:hAnsiTheme="minorHAnsi" w:cstheme="minorBidi"/>
          <w:noProof/>
        </w:rPr>
      </w:pPr>
      <w:hyperlink w:anchor="_Toc29413460" w:history="1">
        <w:r w:rsidR="00FB2D59" w:rsidRPr="00927E2D">
          <w:rPr>
            <w:rStyle w:val="af2"/>
            <w:noProof/>
          </w:rPr>
          <w:t>4.3 Оценка социально-экономической и градостроительной деятельности территории, включая деятельность в сфере транспорта, дорожную деятельность</w:t>
        </w:r>
        <w:r w:rsidR="00FB2D59">
          <w:rPr>
            <w:noProof/>
            <w:webHidden/>
          </w:rPr>
          <w:tab/>
        </w:r>
        <w:r w:rsidR="00FB2D59">
          <w:rPr>
            <w:noProof/>
            <w:webHidden/>
          </w:rPr>
          <w:fldChar w:fldCharType="begin"/>
        </w:r>
        <w:r w:rsidR="00FB2D59">
          <w:rPr>
            <w:noProof/>
            <w:webHidden/>
          </w:rPr>
          <w:instrText xml:space="preserve"> PAGEREF _Toc29413460 \h </w:instrText>
        </w:r>
        <w:r w:rsidR="00FB2D59">
          <w:rPr>
            <w:noProof/>
            <w:webHidden/>
          </w:rPr>
        </w:r>
        <w:r w:rsidR="00FB2D59">
          <w:rPr>
            <w:noProof/>
            <w:webHidden/>
          </w:rPr>
          <w:fldChar w:fldCharType="separate"/>
        </w:r>
        <w:r w:rsidR="00283B4E">
          <w:rPr>
            <w:noProof/>
            <w:webHidden/>
          </w:rPr>
          <w:t>47</w:t>
        </w:r>
        <w:r w:rsidR="00FB2D59">
          <w:rPr>
            <w:noProof/>
            <w:webHidden/>
          </w:rPr>
          <w:fldChar w:fldCharType="end"/>
        </w:r>
      </w:hyperlink>
    </w:p>
    <w:p w:rsidR="00FB2D59" w:rsidRDefault="00347C1C">
      <w:pPr>
        <w:pStyle w:val="28"/>
        <w:tabs>
          <w:tab w:val="left" w:pos="880"/>
          <w:tab w:val="right" w:leader="dot" w:pos="9912"/>
        </w:tabs>
        <w:rPr>
          <w:rFonts w:asciiTheme="minorHAnsi" w:eastAsiaTheme="minorEastAsia" w:hAnsiTheme="minorHAnsi" w:cstheme="minorBidi"/>
          <w:noProof/>
        </w:rPr>
      </w:pPr>
      <w:hyperlink w:anchor="_Toc29413461" w:history="1">
        <w:r w:rsidR="00FB2D59" w:rsidRPr="00927E2D">
          <w:rPr>
            <w:rStyle w:val="af2"/>
            <w:noProof/>
          </w:rPr>
          <w:t>4.4</w:t>
        </w:r>
        <w:r w:rsidR="00FB2D59">
          <w:rPr>
            <w:rFonts w:asciiTheme="minorHAnsi" w:eastAsiaTheme="minorEastAsia" w:hAnsiTheme="minorHAnsi" w:cstheme="minorBidi"/>
            <w:noProof/>
          </w:rPr>
          <w:tab/>
        </w:r>
        <w:r w:rsidR="00FB2D59" w:rsidRPr="00927E2D">
          <w:rPr>
            <w:rStyle w:val="af2"/>
            <w:noProof/>
          </w:rPr>
          <w:t>Оценка сети дорог, оценка и анализ показателей качества содержания дорог, анализ перспектив развития дорог на территории.</w:t>
        </w:r>
        <w:r w:rsidR="00FB2D59">
          <w:rPr>
            <w:noProof/>
            <w:webHidden/>
          </w:rPr>
          <w:tab/>
        </w:r>
        <w:r w:rsidR="00FB2D59">
          <w:rPr>
            <w:noProof/>
            <w:webHidden/>
          </w:rPr>
          <w:fldChar w:fldCharType="begin"/>
        </w:r>
        <w:r w:rsidR="00FB2D59">
          <w:rPr>
            <w:noProof/>
            <w:webHidden/>
          </w:rPr>
          <w:instrText xml:space="preserve"> PAGEREF _Toc29413461 \h </w:instrText>
        </w:r>
        <w:r w:rsidR="00FB2D59">
          <w:rPr>
            <w:noProof/>
            <w:webHidden/>
          </w:rPr>
        </w:r>
        <w:r w:rsidR="00FB2D59">
          <w:rPr>
            <w:noProof/>
            <w:webHidden/>
          </w:rPr>
          <w:fldChar w:fldCharType="separate"/>
        </w:r>
        <w:r w:rsidR="00283B4E">
          <w:rPr>
            <w:noProof/>
            <w:webHidden/>
          </w:rPr>
          <w:t>49</w:t>
        </w:r>
        <w:r w:rsidR="00FB2D59">
          <w:rPr>
            <w:noProof/>
            <w:webHidden/>
          </w:rPr>
          <w:fldChar w:fldCharType="end"/>
        </w:r>
      </w:hyperlink>
    </w:p>
    <w:p w:rsidR="00FB2D59" w:rsidRDefault="00347C1C">
      <w:pPr>
        <w:pStyle w:val="28"/>
        <w:tabs>
          <w:tab w:val="left" w:pos="880"/>
          <w:tab w:val="right" w:leader="dot" w:pos="9912"/>
        </w:tabs>
        <w:rPr>
          <w:rFonts w:asciiTheme="minorHAnsi" w:eastAsiaTheme="minorEastAsia" w:hAnsiTheme="minorHAnsi" w:cstheme="minorBidi"/>
          <w:noProof/>
        </w:rPr>
      </w:pPr>
      <w:hyperlink w:anchor="_Toc29413462" w:history="1">
        <w:r w:rsidR="00FB2D59" w:rsidRPr="00927E2D">
          <w:rPr>
            <w:rStyle w:val="af2"/>
            <w:noProof/>
          </w:rPr>
          <w:t>4.5</w:t>
        </w:r>
        <w:r w:rsidR="00FB2D59">
          <w:rPr>
            <w:rFonts w:asciiTheme="minorHAnsi" w:eastAsiaTheme="minorEastAsia" w:hAnsiTheme="minorHAnsi" w:cstheme="minorBidi"/>
            <w:noProof/>
          </w:rPr>
          <w:tab/>
        </w:r>
        <w:r w:rsidR="00FB2D59" w:rsidRPr="00927E2D">
          <w:rPr>
            <w:rStyle w:val="af2"/>
            <w:noProof/>
          </w:rPr>
          <w:t>Оценка организации парковочного пространства, оценка и анализ параметров размещения парковок (вид парковок, количество парковочных мест, их назначение, обеспеченность, заполняемость)</w:t>
        </w:r>
        <w:r w:rsidR="00FB2D59">
          <w:rPr>
            <w:noProof/>
            <w:webHidden/>
          </w:rPr>
          <w:tab/>
        </w:r>
        <w:r w:rsidR="00FB2D59">
          <w:rPr>
            <w:noProof/>
            <w:webHidden/>
          </w:rPr>
          <w:fldChar w:fldCharType="begin"/>
        </w:r>
        <w:r w:rsidR="00FB2D59">
          <w:rPr>
            <w:noProof/>
            <w:webHidden/>
          </w:rPr>
          <w:instrText xml:space="preserve"> PAGEREF _Toc29413462 \h </w:instrText>
        </w:r>
        <w:r w:rsidR="00FB2D59">
          <w:rPr>
            <w:noProof/>
            <w:webHidden/>
          </w:rPr>
        </w:r>
        <w:r w:rsidR="00FB2D59">
          <w:rPr>
            <w:noProof/>
            <w:webHidden/>
          </w:rPr>
          <w:fldChar w:fldCharType="separate"/>
        </w:r>
        <w:r w:rsidR="00283B4E">
          <w:rPr>
            <w:noProof/>
            <w:webHidden/>
          </w:rPr>
          <w:t>51</w:t>
        </w:r>
        <w:r w:rsidR="00FB2D59">
          <w:rPr>
            <w:noProof/>
            <w:webHidden/>
          </w:rPr>
          <w:fldChar w:fldCharType="end"/>
        </w:r>
      </w:hyperlink>
    </w:p>
    <w:p w:rsidR="00FB2D59" w:rsidRDefault="00347C1C">
      <w:pPr>
        <w:pStyle w:val="28"/>
        <w:tabs>
          <w:tab w:val="left" w:pos="880"/>
          <w:tab w:val="right" w:leader="dot" w:pos="9912"/>
        </w:tabs>
        <w:rPr>
          <w:rFonts w:asciiTheme="minorHAnsi" w:eastAsiaTheme="minorEastAsia" w:hAnsiTheme="minorHAnsi" w:cstheme="minorBidi"/>
          <w:noProof/>
        </w:rPr>
      </w:pPr>
      <w:hyperlink w:anchor="_Toc29413463" w:history="1">
        <w:r w:rsidR="00FB2D59" w:rsidRPr="00927E2D">
          <w:rPr>
            <w:rStyle w:val="af2"/>
            <w:noProof/>
          </w:rPr>
          <w:t>4.6</w:t>
        </w:r>
        <w:r w:rsidR="00FB2D59">
          <w:rPr>
            <w:rFonts w:asciiTheme="minorHAnsi" w:eastAsiaTheme="minorEastAsia" w:hAnsiTheme="minorHAnsi" w:cstheme="minorBidi"/>
            <w:noProof/>
          </w:rPr>
          <w:tab/>
        </w:r>
        <w:r w:rsidR="00FB2D59" w:rsidRPr="00927E2D">
          <w:rPr>
            <w:rStyle w:val="af2"/>
            <w:noProof/>
          </w:rPr>
          <w:t xml:space="preserve">Результаты </w:t>
        </w:r>
        <w:r w:rsidR="00FB2D59" w:rsidRPr="00927E2D">
          <w:rPr>
            <w:rStyle w:val="af2"/>
            <w:rFonts w:eastAsia="Calibri"/>
            <w:noProof/>
          </w:rPr>
          <w:t>анализа условий дорожного движения, включая данные о загрузке пересечений и примыканий дорог со светофорным регулированием</w:t>
        </w:r>
        <w:r w:rsidR="00FB2D59" w:rsidRPr="00927E2D">
          <w:rPr>
            <w:rStyle w:val="af2"/>
            <w:noProof/>
          </w:rPr>
          <w:t>.</w:t>
        </w:r>
        <w:r w:rsidR="00FB2D59">
          <w:rPr>
            <w:noProof/>
            <w:webHidden/>
          </w:rPr>
          <w:tab/>
        </w:r>
        <w:r w:rsidR="00FB2D59">
          <w:rPr>
            <w:noProof/>
            <w:webHidden/>
          </w:rPr>
          <w:fldChar w:fldCharType="begin"/>
        </w:r>
        <w:r w:rsidR="00FB2D59">
          <w:rPr>
            <w:noProof/>
            <w:webHidden/>
          </w:rPr>
          <w:instrText xml:space="preserve"> PAGEREF _Toc29413463 \h </w:instrText>
        </w:r>
        <w:r w:rsidR="00FB2D59">
          <w:rPr>
            <w:noProof/>
            <w:webHidden/>
          </w:rPr>
        </w:r>
        <w:r w:rsidR="00FB2D59">
          <w:rPr>
            <w:noProof/>
            <w:webHidden/>
          </w:rPr>
          <w:fldChar w:fldCharType="separate"/>
        </w:r>
        <w:r w:rsidR="00283B4E">
          <w:rPr>
            <w:noProof/>
            <w:webHidden/>
          </w:rPr>
          <w:t>54</w:t>
        </w:r>
        <w:r w:rsidR="00FB2D59">
          <w:rPr>
            <w:noProof/>
            <w:webHidden/>
          </w:rPr>
          <w:fldChar w:fldCharType="end"/>
        </w:r>
      </w:hyperlink>
    </w:p>
    <w:p w:rsidR="00FB2D59" w:rsidRDefault="00347C1C">
      <w:pPr>
        <w:pStyle w:val="28"/>
        <w:tabs>
          <w:tab w:val="right" w:leader="dot" w:pos="9912"/>
        </w:tabs>
        <w:rPr>
          <w:rFonts w:asciiTheme="minorHAnsi" w:eastAsiaTheme="minorEastAsia" w:hAnsiTheme="minorHAnsi" w:cstheme="minorBidi"/>
          <w:noProof/>
        </w:rPr>
      </w:pPr>
      <w:hyperlink w:anchor="_Toc29413464" w:history="1">
        <w:r w:rsidR="00FB2D59" w:rsidRPr="00927E2D">
          <w:rPr>
            <w:rStyle w:val="af2"/>
            <w:noProof/>
          </w:rPr>
          <w:t>4.7 Данные об эксплуатационном состоянии технических средств организации дорожного движения (далее – ТСОДД)</w:t>
        </w:r>
        <w:r w:rsidR="00FB2D59">
          <w:rPr>
            <w:noProof/>
            <w:webHidden/>
          </w:rPr>
          <w:tab/>
        </w:r>
        <w:r w:rsidR="00FB2D59">
          <w:rPr>
            <w:noProof/>
            <w:webHidden/>
          </w:rPr>
          <w:fldChar w:fldCharType="begin"/>
        </w:r>
        <w:r w:rsidR="00FB2D59">
          <w:rPr>
            <w:noProof/>
            <w:webHidden/>
          </w:rPr>
          <w:instrText xml:space="preserve"> PAGEREF _Toc29413464 \h </w:instrText>
        </w:r>
        <w:r w:rsidR="00FB2D59">
          <w:rPr>
            <w:noProof/>
            <w:webHidden/>
          </w:rPr>
        </w:r>
        <w:r w:rsidR="00FB2D59">
          <w:rPr>
            <w:noProof/>
            <w:webHidden/>
          </w:rPr>
          <w:fldChar w:fldCharType="separate"/>
        </w:r>
        <w:r w:rsidR="00283B4E">
          <w:rPr>
            <w:noProof/>
            <w:webHidden/>
          </w:rPr>
          <w:t>56</w:t>
        </w:r>
        <w:r w:rsidR="00FB2D59">
          <w:rPr>
            <w:noProof/>
            <w:webHidden/>
          </w:rPr>
          <w:fldChar w:fldCharType="end"/>
        </w:r>
      </w:hyperlink>
    </w:p>
    <w:p w:rsidR="00FB2D59" w:rsidRDefault="00347C1C">
      <w:pPr>
        <w:pStyle w:val="28"/>
        <w:tabs>
          <w:tab w:val="right" w:leader="dot" w:pos="9912"/>
        </w:tabs>
        <w:rPr>
          <w:rFonts w:asciiTheme="minorHAnsi" w:eastAsiaTheme="minorEastAsia" w:hAnsiTheme="minorHAnsi" w:cstheme="minorBidi"/>
          <w:noProof/>
        </w:rPr>
      </w:pPr>
      <w:hyperlink w:anchor="_Toc29413465" w:history="1">
        <w:r w:rsidR="00FB2D59" w:rsidRPr="00927E2D">
          <w:rPr>
            <w:rStyle w:val="af2"/>
            <w:noProof/>
          </w:rPr>
          <w:t>4.8 Анализ состава парка транспортных средств и уровня автомобилизации муниципального образования муниципального района «Печора», обеспеченность парковками (парковочными местами)</w:t>
        </w:r>
        <w:r w:rsidR="00FB2D59">
          <w:rPr>
            <w:noProof/>
            <w:webHidden/>
          </w:rPr>
          <w:tab/>
        </w:r>
        <w:r w:rsidR="00FB2D59">
          <w:rPr>
            <w:noProof/>
            <w:webHidden/>
          </w:rPr>
          <w:fldChar w:fldCharType="begin"/>
        </w:r>
        <w:r w:rsidR="00FB2D59">
          <w:rPr>
            <w:noProof/>
            <w:webHidden/>
          </w:rPr>
          <w:instrText xml:space="preserve"> PAGEREF _Toc29413465 \h </w:instrText>
        </w:r>
        <w:r w:rsidR="00FB2D59">
          <w:rPr>
            <w:noProof/>
            <w:webHidden/>
          </w:rPr>
        </w:r>
        <w:r w:rsidR="00FB2D59">
          <w:rPr>
            <w:noProof/>
            <w:webHidden/>
          </w:rPr>
          <w:fldChar w:fldCharType="separate"/>
        </w:r>
        <w:r w:rsidR="00283B4E">
          <w:rPr>
            <w:noProof/>
            <w:webHidden/>
          </w:rPr>
          <w:t>58</w:t>
        </w:r>
        <w:r w:rsidR="00FB2D59">
          <w:rPr>
            <w:noProof/>
            <w:webHidden/>
          </w:rPr>
          <w:fldChar w:fldCharType="end"/>
        </w:r>
      </w:hyperlink>
    </w:p>
    <w:p w:rsidR="00FB2D59" w:rsidRDefault="00347C1C">
      <w:pPr>
        <w:pStyle w:val="28"/>
        <w:tabs>
          <w:tab w:val="left" w:pos="880"/>
          <w:tab w:val="right" w:leader="dot" w:pos="9912"/>
        </w:tabs>
        <w:rPr>
          <w:rFonts w:asciiTheme="minorHAnsi" w:eastAsiaTheme="minorEastAsia" w:hAnsiTheme="minorHAnsi" w:cstheme="minorBidi"/>
          <w:noProof/>
        </w:rPr>
      </w:pPr>
      <w:hyperlink w:anchor="_Toc29413466" w:history="1">
        <w:r w:rsidR="00FB2D59" w:rsidRPr="00927E2D">
          <w:rPr>
            <w:rStyle w:val="af2"/>
            <w:noProof/>
          </w:rPr>
          <w:t>4.9</w:t>
        </w:r>
        <w:r w:rsidR="00FB2D59">
          <w:rPr>
            <w:rFonts w:asciiTheme="minorHAnsi" w:eastAsiaTheme="minorEastAsia" w:hAnsiTheme="minorHAnsi" w:cstheme="minorBidi"/>
            <w:noProof/>
          </w:rPr>
          <w:tab/>
        </w:r>
        <w:r w:rsidR="00FB2D59" w:rsidRPr="00927E2D">
          <w:rPr>
            <w:rStyle w:val="af2"/>
            <w:noProof/>
          </w:rPr>
          <w:t>Оценка и анализ параметров, характеризующих дорожное движение, параметров эффективности организации дорожного движения</w:t>
        </w:r>
        <w:r w:rsidR="00FB2D59">
          <w:rPr>
            <w:noProof/>
            <w:webHidden/>
          </w:rPr>
          <w:tab/>
        </w:r>
        <w:r w:rsidR="00FB2D59">
          <w:rPr>
            <w:noProof/>
            <w:webHidden/>
          </w:rPr>
          <w:fldChar w:fldCharType="begin"/>
        </w:r>
        <w:r w:rsidR="00FB2D59">
          <w:rPr>
            <w:noProof/>
            <w:webHidden/>
          </w:rPr>
          <w:instrText xml:space="preserve"> PAGEREF _Toc29413466 \h </w:instrText>
        </w:r>
        <w:r w:rsidR="00FB2D59">
          <w:rPr>
            <w:noProof/>
            <w:webHidden/>
          </w:rPr>
        </w:r>
        <w:r w:rsidR="00FB2D59">
          <w:rPr>
            <w:noProof/>
            <w:webHidden/>
          </w:rPr>
          <w:fldChar w:fldCharType="separate"/>
        </w:r>
        <w:r w:rsidR="00283B4E">
          <w:rPr>
            <w:noProof/>
            <w:webHidden/>
          </w:rPr>
          <w:t>59</w:t>
        </w:r>
        <w:r w:rsidR="00FB2D59">
          <w:rPr>
            <w:noProof/>
            <w:webHidden/>
          </w:rPr>
          <w:fldChar w:fldCharType="end"/>
        </w:r>
      </w:hyperlink>
    </w:p>
    <w:p w:rsidR="00FB2D59" w:rsidRDefault="00347C1C">
      <w:pPr>
        <w:pStyle w:val="28"/>
        <w:tabs>
          <w:tab w:val="left" w:pos="880"/>
          <w:tab w:val="right" w:leader="dot" w:pos="9912"/>
        </w:tabs>
        <w:rPr>
          <w:rFonts w:asciiTheme="minorHAnsi" w:eastAsiaTheme="minorEastAsia" w:hAnsiTheme="minorHAnsi" w:cstheme="minorBidi"/>
          <w:noProof/>
        </w:rPr>
      </w:pPr>
      <w:hyperlink w:anchor="_Toc29413467" w:history="1">
        <w:r w:rsidR="00FB2D59" w:rsidRPr="00927E2D">
          <w:rPr>
            <w:rStyle w:val="af2"/>
            <w:noProof/>
          </w:rPr>
          <w:t>4.10</w:t>
        </w:r>
        <w:r w:rsidR="00FB2D59">
          <w:rPr>
            <w:rFonts w:asciiTheme="minorHAnsi" w:eastAsiaTheme="minorEastAsia" w:hAnsiTheme="minorHAnsi" w:cstheme="minorBidi"/>
            <w:noProof/>
          </w:rPr>
          <w:tab/>
        </w:r>
        <w:r w:rsidR="00FB2D59" w:rsidRPr="00927E2D">
          <w:rPr>
            <w:rStyle w:val="af2"/>
            <w:noProof/>
          </w:rPr>
          <w:t>Оценка и анализ параметров движения маршрутных ТС (вид, частота движения, скорость сообщения), результаты анализа пассажиропотоков</w:t>
        </w:r>
        <w:r w:rsidR="00FB2D59">
          <w:rPr>
            <w:noProof/>
            <w:webHidden/>
          </w:rPr>
          <w:tab/>
        </w:r>
        <w:r w:rsidR="00FB2D59">
          <w:rPr>
            <w:noProof/>
            <w:webHidden/>
          </w:rPr>
          <w:fldChar w:fldCharType="begin"/>
        </w:r>
        <w:r w:rsidR="00FB2D59">
          <w:rPr>
            <w:noProof/>
            <w:webHidden/>
          </w:rPr>
          <w:instrText xml:space="preserve"> PAGEREF _Toc29413467 \h </w:instrText>
        </w:r>
        <w:r w:rsidR="00FB2D59">
          <w:rPr>
            <w:noProof/>
            <w:webHidden/>
          </w:rPr>
        </w:r>
        <w:r w:rsidR="00FB2D59">
          <w:rPr>
            <w:noProof/>
            <w:webHidden/>
          </w:rPr>
          <w:fldChar w:fldCharType="separate"/>
        </w:r>
        <w:r w:rsidR="00283B4E">
          <w:rPr>
            <w:noProof/>
            <w:webHidden/>
          </w:rPr>
          <w:t>68</w:t>
        </w:r>
        <w:r w:rsidR="00FB2D59">
          <w:rPr>
            <w:noProof/>
            <w:webHidden/>
          </w:rPr>
          <w:fldChar w:fldCharType="end"/>
        </w:r>
      </w:hyperlink>
    </w:p>
    <w:p w:rsidR="00FB2D59" w:rsidRDefault="00347C1C">
      <w:pPr>
        <w:pStyle w:val="28"/>
        <w:tabs>
          <w:tab w:val="left" w:pos="880"/>
          <w:tab w:val="right" w:leader="dot" w:pos="9912"/>
        </w:tabs>
        <w:rPr>
          <w:rFonts w:asciiTheme="minorHAnsi" w:eastAsiaTheme="minorEastAsia" w:hAnsiTheme="minorHAnsi" w:cstheme="minorBidi"/>
          <w:noProof/>
        </w:rPr>
      </w:pPr>
      <w:hyperlink w:anchor="_Toc29413468" w:history="1">
        <w:r w:rsidR="00FB2D59" w:rsidRPr="00927E2D">
          <w:rPr>
            <w:rStyle w:val="af2"/>
            <w:noProof/>
          </w:rPr>
          <w:t>4.11</w:t>
        </w:r>
        <w:r w:rsidR="00FB2D59">
          <w:rPr>
            <w:rFonts w:asciiTheme="minorHAnsi" w:eastAsiaTheme="minorEastAsia" w:hAnsiTheme="minorHAnsi" w:cstheme="minorBidi"/>
            <w:noProof/>
          </w:rPr>
          <w:tab/>
        </w:r>
        <w:r w:rsidR="00FB2D59" w:rsidRPr="00927E2D">
          <w:rPr>
            <w:rStyle w:val="af2"/>
            <w:noProof/>
          </w:rPr>
          <w:t>Анализ состояния безопасности дорожного движения, результаты исследования причин и условий возникновения ДТП</w:t>
        </w:r>
        <w:r w:rsidR="00FB2D59">
          <w:rPr>
            <w:noProof/>
            <w:webHidden/>
          </w:rPr>
          <w:tab/>
        </w:r>
        <w:r w:rsidR="00FB2D59">
          <w:rPr>
            <w:noProof/>
            <w:webHidden/>
          </w:rPr>
          <w:fldChar w:fldCharType="begin"/>
        </w:r>
        <w:r w:rsidR="00FB2D59">
          <w:rPr>
            <w:noProof/>
            <w:webHidden/>
          </w:rPr>
          <w:instrText xml:space="preserve"> PAGEREF _Toc29413468 \h </w:instrText>
        </w:r>
        <w:r w:rsidR="00FB2D59">
          <w:rPr>
            <w:noProof/>
            <w:webHidden/>
          </w:rPr>
        </w:r>
        <w:r w:rsidR="00FB2D59">
          <w:rPr>
            <w:noProof/>
            <w:webHidden/>
          </w:rPr>
          <w:fldChar w:fldCharType="separate"/>
        </w:r>
        <w:r w:rsidR="00283B4E">
          <w:rPr>
            <w:noProof/>
            <w:webHidden/>
          </w:rPr>
          <w:t>69</w:t>
        </w:r>
        <w:r w:rsidR="00FB2D59">
          <w:rPr>
            <w:noProof/>
            <w:webHidden/>
          </w:rPr>
          <w:fldChar w:fldCharType="end"/>
        </w:r>
      </w:hyperlink>
    </w:p>
    <w:p w:rsidR="00FB2D59" w:rsidRDefault="00347C1C">
      <w:pPr>
        <w:pStyle w:val="28"/>
        <w:tabs>
          <w:tab w:val="left" w:pos="880"/>
          <w:tab w:val="right" w:leader="dot" w:pos="9912"/>
        </w:tabs>
        <w:rPr>
          <w:rFonts w:asciiTheme="minorHAnsi" w:eastAsiaTheme="minorEastAsia" w:hAnsiTheme="minorHAnsi" w:cstheme="minorBidi"/>
          <w:noProof/>
        </w:rPr>
      </w:pPr>
      <w:hyperlink w:anchor="_Toc29413469" w:history="1">
        <w:r w:rsidR="00FB2D59" w:rsidRPr="00927E2D">
          <w:rPr>
            <w:rStyle w:val="af2"/>
            <w:noProof/>
          </w:rPr>
          <w:t>4.12</w:t>
        </w:r>
        <w:r w:rsidR="00FB2D59">
          <w:rPr>
            <w:rFonts w:asciiTheme="minorHAnsi" w:eastAsiaTheme="minorEastAsia" w:hAnsiTheme="minorHAnsi" w:cstheme="minorBidi"/>
            <w:noProof/>
          </w:rPr>
          <w:tab/>
        </w:r>
        <w:r w:rsidR="00FB2D59" w:rsidRPr="00927E2D">
          <w:rPr>
            <w:rStyle w:val="af2"/>
            <w:noProof/>
          </w:rPr>
          <w:t>Оценка и анализ уровня негативного воздействия ТС на окружающую среду, безопасность и здоровье населения</w:t>
        </w:r>
        <w:r w:rsidR="00FB2D59">
          <w:rPr>
            <w:noProof/>
            <w:webHidden/>
          </w:rPr>
          <w:tab/>
        </w:r>
        <w:r w:rsidR="00FB2D59">
          <w:rPr>
            <w:noProof/>
            <w:webHidden/>
          </w:rPr>
          <w:fldChar w:fldCharType="begin"/>
        </w:r>
        <w:r w:rsidR="00FB2D59">
          <w:rPr>
            <w:noProof/>
            <w:webHidden/>
          </w:rPr>
          <w:instrText xml:space="preserve"> PAGEREF _Toc29413469 \h </w:instrText>
        </w:r>
        <w:r w:rsidR="00FB2D59">
          <w:rPr>
            <w:noProof/>
            <w:webHidden/>
          </w:rPr>
        </w:r>
        <w:r w:rsidR="00FB2D59">
          <w:rPr>
            <w:noProof/>
            <w:webHidden/>
          </w:rPr>
          <w:fldChar w:fldCharType="separate"/>
        </w:r>
        <w:r w:rsidR="00283B4E">
          <w:rPr>
            <w:noProof/>
            <w:webHidden/>
          </w:rPr>
          <w:t>77</w:t>
        </w:r>
        <w:r w:rsidR="00FB2D59">
          <w:rPr>
            <w:noProof/>
            <w:webHidden/>
          </w:rPr>
          <w:fldChar w:fldCharType="end"/>
        </w:r>
      </w:hyperlink>
    </w:p>
    <w:p w:rsidR="00FB2D59" w:rsidRDefault="00347C1C">
      <w:pPr>
        <w:pStyle w:val="28"/>
        <w:tabs>
          <w:tab w:val="right" w:leader="dot" w:pos="9912"/>
        </w:tabs>
        <w:rPr>
          <w:rFonts w:asciiTheme="minorHAnsi" w:eastAsiaTheme="minorEastAsia" w:hAnsiTheme="minorHAnsi" w:cstheme="minorBidi"/>
          <w:noProof/>
        </w:rPr>
      </w:pPr>
      <w:hyperlink w:anchor="_Toc29413470" w:history="1">
        <w:r w:rsidR="00FB2D59" w:rsidRPr="00927E2D">
          <w:rPr>
            <w:rStyle w:val="af2"/>
            <w:noProof/>
          </w:rPr>
          <w:t>4.13 Оценка финансирования деятельности по ОДД</w:t>
        </w:r>
        <w:r w:rsidR="00FB2D59">
          <w:rPr>
            <w:noProof/>
            <w:webHidden/>
          </w:rPr>
          <w:tab/>
        </w:r>
        <w:r w:rsidR="00FB2D59">
          <w:rPr>
            <w:noProof/>
            <w:webHidden/>
          </w:rPr>
          <w:fldChar w:fldCharType="begin"/>
        </w:r>
        <w:r w:rsidR="00FB2D59">
          <w:rPr>
            <w:noProof/>
            <w:webHidden/>
          </w:rPr>
          <w:instrText xml:space="preserve"> PAGEREF _Toc29413470 \h </w:instrText>
        </w:r>
        <w:r w:rsidR="00FB2D59">
          <w:rPr>
            <w:noProof/>
            <w:webHidden/>
          </w:rPr>
        </w:r>
        <w:r w:rsidR="00FB2D59">
          <w:rPr>
            <w:noProof/>
            <w:webHidden/>
          </w:rPr>
          <w:fldChar w:fldCharType="separate"/>
        </w:r>
        <w:r w:rsidR="00283B4E">
          <w:rPr>
            <w:noProof/>
            <w:webHidden/>
          </w:rPr>
          <w:t>79</w:t>
        </w:r>
        <w:r w:rsidR="00FB2D59">
          <w:rPr>
            <w:noProof/>
            <w:webHidden/>
          </w:rPr>
          <w:fldChar w:fldCharType="end"/>
        </w:r>
      </w:hyperlink>
    </w:p>
    <w:p w:rsidR="00FB2D59" w:rsidRDefault="00347C1C">
      <w:pPr>
        <w:pStyle w:val="28"/>
        <w:tabs>
          <w:tab w:val="right" w:leader="dot" w:pos="9912"/>
        </w:tabs>
        <w:rPr>
          <w:rFonts w:asciiTheme="minorHAnsi" w:eastAsiaTheme="minorEastAsia" w:hAnsiTheme="minorHAnsi" w:cstheme="minorBidi"/>
          <w:noProof/>
        </w:rPr>
      </w:pPr>
      <w:hyperlink w:anchor="_Toc29413471" w:history="1">
        <w:r w:rsidR="00FB2D59" w:rsidRPr="00927E2D">
          <w:rPr>
            <w:rStyle w:val="af2"/>
            <w:noProof/>
          </w:rPr>
          <w:t>4.14 Результаты изучения общественного мнения и мнения водителей транспортных средств</w:t>
        </w:r>
        <w:r w:rsidR="00FB2D59">
          <w:rPr>
            <w:noProof/>
            <w:webHidden/>
          </w:rPr>
          <w:tab/>
        </w:r>
        <w:r w:rsidR="00FB2D59">
          <w:rPr>
            <w:noProof/>
            <w:webHidden/>
          </w:rPr>
          <w:fldChar w:fldCharType="begin"/>
        </w:r>
        <w:r w:rsidR="00FB2D59">
          <w:rPr>
            <w:noProof/>
            <w:webHidden/>
          </w:rPr>
          <w:instrText xml:space="preserve"> PAGEREF _Toc29413471 \h </w:instrText>
        </w:r>
        <w:r w:rsidR="00FB2D59">
          <w:rPr>
            <w:noProof/>
            <w:webHidden/>
          </w:rPr>
        </w:r>
        <w:r w:rsidR="00FB2D59">
          <w:rPr>
            <w:noProof/>
            <w:webHidden/>
          </w:rPr>
          <w:fldChar w:fldCharType="separate"/>
        </w:r>
        <w:r w:rsidR="00283B4E">
          <w:rPr>
            <w:noProof/>
            <w:webHidden/>
          </w:rPr>
          <w:t>85</w:t>
        </w:r>
        <w:r w:rsidR="00FB2D59">
          <w:rPr>
            <w:noProof/>
            <w:webHidden/>
          </w:rPr>
          <w:fldChar w:fldCharType="end"/>
        </w:r>
      </w:hyperlink>
    </w:p>
    <w:p w:rsidR="00FB2D59" w:rsidRDefault="00347C1C">
      <w:pPr>
        <w:pStyle w:val="1f7"/>
        <w:rPr>
          <w:rFonts w:asciiTheme="minorHAnsi" w:eastAsiaTheme="minorEastAsia" w:hAnsiTheme="minorHAnsi" w:cstheme="minorBidi"/>
          <w:noProof/>
        </w:rPr>
      </w:pPr>
      <w:hyperlink w:anchor="_Toc29413472" w:history="1">
        <w:r w:rsidR="00FB2D59" w:rsidRPr="00927E2D">
          <w:rPr>
            <w:rStyle w:val="af2"/>
            <w:noProof/>
          </w:rPr>
          <w:t>5. Разработка и исследование мероприятий по ОДД для предлагаемого к реализации варианта</w:t>
        </w:r>
        <w:r w:rsidR="00FB2D59">
          <w:rPr>
            <w:noProof/>
            <w:webHidden/>
          </w:rPr>
          <w:tab/>
        </w:r>
        <w:r w:rsidR="00FB2D59">
          <w:rPr>
            <w:noProof/>
            <w:webHidden/>
          </w:rPr>
          <w:fldChar w:fldCharType="begin"/>
        </w:r>
        <w:r w:rsidR="00FB2D59">
          <w:rPr>
            <w:noProof/>
            <w:webHidden/>
          </w:rPr>
          <w:instrText xml:space="preserve"> PAGEREF _Toc29413472 \h </w:instrText>
        </w:r>
        <w:r w:rsidR="00FB2D59">
          <w:rPr>
            <w:noProof/>
            <w:webHidden/>
          </w:rPr>
        </w:r>
        <w:r w:rsidR="00FB2D59">
          <w:rPr>
            <w:noProof/>
            <w:webHidden/>
          </w:rPr>
          <w:fldChar w:fldCharType="separate"/>
        </w:r>
        <w:r w:rsidR="00283B4E">
          <w:rPr>
            <w:noProof/>
            <w:webHidden/>
          </w:rPr>
          <w:t>90</w:t>
        </w:r>
        <w:r w:rsidR="00FB2D59">
          <w:rPr>
            <w:noProof/>
            <w:webHidden/>
          </w:rPr>
          <w:fldChar w:fldCharType="end"/>
        </w:r>
      </w:hyperlink>
    </w:p>
    <w:p w:rsidR="00FB2D59" w:rsidRDefault="00347C1C">
      <w:pPr>
        <w:pStyle w:val="28"/>
        <w:tabs>
          <w:tab w:val="right" w:leader="dot" w:pos="9912"/>
        </w:tabs>
        <w:rPr>
          <w:rFonts w:asciiTheme="minorHAnsi" w:eastAsiaTheme="minorEastAsia" w:hAnsiTheme="minorHAnsi" w:cstheme="minorBidi"/>
          <w:noProof/>
        </w:rPr>
      </w:pPr>
      <w:hyperlink w:anchor="_Toc29413473" w:history="1">
        <w:r w:rsidR="00FB2D59" w:rsidRPr="00927E2D">
          <w:rPr>
            <w:rStyle w:val="af2"/>
            <w:rFonts w:eastAsia="Calibri"/>
            <w:noProof/>
          </w:rPr>
          <w:t>5.1 Обеспечение транспортной и пешеходной связанности территорий</w:t>
        </w:r>
        <w:r w:rsidR="00FB2D59">
          <w:rPr>
            <w:noProof/>
            <w:webHidden/>
          </w:rPr>
          <w:tab/>
        </w:r>
        <w:r w:rsidR="00FB2D59">
          <w:rPr>
            <w:noProof/>
            <w:webHidden/>
          </w:rPr>
          <w:fldChar w:fldCharType="begin"/>
        </w:r>
        <w:r w:rsidR="00FB2D59">
          <w:rPr>
            <w:noProof/>
            <w:webHidden/>
          </w:rPr>
          <w:instrText xml:space="preserve"> PAGEREF _Toc29413473 \h </w:instrText>
        </w:r>
        <w:r w:rsidR="00FB2D59">
          <w:rPr>
            <w:noProof/>
            <w:webHidden/>
          </w:rPr>
        </w:r>
        <w:r w:rsidR="00FB2D59">
          <w:rPr>
            <w:noProof/>
            <w:webHidden/>
          </w:rPr>
          <w:fldChar w:fldCharType="separate"/>
        </w:r>
        <w:r w:rsidR="00283B4E">
          <w:rPr>
            <w:noProof/>
            <w:webHidden/>
          </w:rPr>
          <w:t>90</w:t>
        </w:r>
        <w:r w:rsidR="00FB2D59">
          <w:rPr>
            <w:noProof/>
            <w:webHidden/>
          </w:rPr>
          <w:fldChar w:fldCharType="end"/>
        </w:r>
      </w:hyperlink>
    </w:p>
    <w:p w:rsidR="00FB2D59" w:rsidRDefault="00347C1C">
      <w:pPr>
        <w:pStyle w:val="28"/>
        <w:tabs>
          <w:tab w:val="right" w:leader="dot" w:pos="9912"/>
        </w:tabs>
        <w:rPr>
          <w:rFonts w:asciiTheme="minorHAnsi" w:eastAsiaTheme="minorEastAsia" w:hAnsiTheme="minorHAnsi" w:cstheme="minorBidi"/>
          <w:noProof/>
        </w:rPr>
      </w:pPr>
      <w:hyperlink w:anchor="_Toc29413474" w:history="1">
        <w:r w:rsidR="00FB2D59" w:rsidRPr="00927E2D">
          <w:rPr>
            <w:rStyle w:val="af2"/>
            <w:rFonts w:eastAsia="Calibri"/>
            <w:noProof/>
          </w:rPr>
          <w:t>5.2 Категорирование дорог с учетом их прогнозируемой загрузки, ожидаемого развития прилегающих территорий, планируемых мероприятий по дорожно-мостовому строительству</w:t>
        </w:r>
        <w:r w:rsidR="00FB2D59">
          <w:rPr>
            <w:noProof/>
            <w:webHidden/>
          </w:rPr>
          <w:tab/>
        </w:r>
        <w:r w:rsidR="00FB2D59">
          <w:rPr>
            <w:noProof/>
            <w:webHidden/>
          </w:rPr>
          <w:fldChar w:fldCharType="begin"/>
        </w:r>
        <w:r w:rsidR="00FB2D59">
          <w:rPr>
            <w:noProof/>
            <w:webHidden/>
          </w:rPr>
          <w:instrText xml:space="preserve"> PAGEREF _Toc29413474 \h </w:instrText>
        </w:r>
        <w:r w:rsidR="00FB2D59">
          <w:rPr>
            <w:noProof/>
            <w:webHidden/>
          </w:rPr>
        </w:r>
        <w:r w:rsidR="00FB2D59">
          <w:rPr>
            <w:noProof/>
            <w:webHidden/>
          </w:rPr>
          <w:fldChar w:fldCharType="separate"/>
        </w:r>
        <w:r w:rsidR="00283B4E">
          <w:rPr>
            <w:noProof/>
            <w:webHidden/>
          </w:rPr>
          <w:t>90</w:t>
        </w:r>
        <w:r w:rsidR="00FB2D59">
          <w:rPr>
            <w:noProof/>
            <w:webHidden/>
          </w:rPr>
          <w:fldChar w:fldCharType="end"/>
        </w:r>
      </w:hyperlink>
    </w:p>
    <w:p w:rsidR="00FB2D59" w:rsidRDefault="00347C1C">
      <w:pPr>
        <w:pStyle w:val="28"/>
        <w:tabs>
          <w:tab w:val="right" w:leader="dot" w:pos="9912"/>
        </w:tabs>
        <w:rPr>
          <w:rFonts w:asciiTheme="minorHAnsi" w:eastAsiaTheme="minorEastAsia" w:hAnsiTheme="minorHAnsi" w:cstheme="minorBidi"/>
          <w:noProof/>
        </w:rPr>
      </w:pPr>
      <w:hyperlink w:anchor="_Toc29413475" w:history="1">
        <w:r w:rsidR="00FB2D59" w:rsidRPr="00927E2D">
          <w:rPr>
            <w:rStyle w:val="af2"/>
            <w:rFonts w:eastAsia="Calibri"/>
            <w:noProof/>
          </w:rPr>
          <w:t>5.3 Распределение транспортных потоков по сети дорог (основная схема)</w:t>
        </w:r>
        <w:r w:rsidR="00FB2D59">
          <w:rPr>
            <w:noProof/>
            <w:webHidden/>
          </w:rPr>
          <w:tab/>
        </w:r>
        <w:r w:rsidR="00FB2D59">
          <w:rPr>
            <w:noProof/>
            <w:webHidden/>
          </w:rPr>
          <w:fldChar w:fldCharType="begin"/>
        </w:r>
        <w:r w:rsidR="00FB2D59">
          <w:rPr>
            <w:noProof/>
            <w:webHidden/>
          </w:rPr>
          <w:instrText xml:space="preserve"> PAGEREF _Toc29413475 \h </w:instrText>
        </w:r>
        <w:r w:rsidR="00FB2D59">
          <w:rPr>
            <w:noProof/>
            <w:webHidden/>
          </w:rPr>
        </w:r>
        <w:r w:rsidR="00FB2D59">
          <w:rPr>
            <w:noProof/>
            <w:webHidden/>
          </w:rPr>
          <w:fldChar w:fldCharType="separate"/>
        </w:r>
        <w:r w:rsidR="00283B4E">
          <w:rPr>
            <w:noProof/>
            <w:webHidden/>
          </w:rPr>
          <w:t>91</w:t>
        </w:r>
        <w:r w:rsidR="00FB2D59">
          <w:rPr>
            <w:noProof/>
            <w:webHidden/>
          </w:rPr>
          <w:fldChar w:fldCharType="end"/>
        </w:r>
      </w:hyperlink>
    </w:p>
    <w:p w:rsidR="00FB2D59" w:rsidRDefault="00347C1C">
      <w:pPr>
        <w:pStyle w:val="28"/>
        <w:tabs>
          <w:tab w:val="right" w:leader="dot" w:pos="9912"/>
        </w:tabs>
        <w:rPr>
          <w:rFonts w:asciiTheme="minorHAnsi" w:eastAsiaTheme="minorEastAsia" w:hAnsiTheme="minorHAnsi" w:cstheme="minorBidi"/>
          <w:noProof/>
        </w:rPr>
      </w:pPr>
      <w:hyperlink w:anchor="_Toc29413476" w:history="1">
        <w:r w:rsidR="00FB2D59" w:rsidRPr="00927E2D">
          <w:rPr>
            <w:rStyle w:val="af2"/>
            <w:rFonts w:eastAsia="Calibri"/>
            <w:noProof/>
          </w:rPr>
          <w:t>5.4 Разработка, внедрение и использование автоматизированной системы управления дорожным движением (далее - АСУДД), ее функциям и этапам внедрения, в случае установления целесообразности внедрения данной системы</w:t>
        </w:r>
        <w:r w:rsidR="00FB2D59">
          <w:rPr>
            <w:noProof/>
            <w:webHidden/>
          </w:rPr>
          <w:tab/>
        </w:r>
        <w:r w:rsidR="00FB2D59">
          <w:rPr>
            <w:noProof/>
            <w:webHidden/>
          </w:rPr>
          <w:fldChar w:fldCharType="begin"/>
        </w:r>
        <w:r w:rsidR="00FB2D59">
          <w:rPr>
            <w:noProof/>
            <w:webHidden/>
          </w:rPr>
          <w:instrText xml:space="preserve"> PAGEREF _Toc29413476 \h </w:instrText>
        </w:r>
        <w:r w:rsidR="00FB2D59">
          <w:rPr>
            <w:noProof/>
            <w:webHidden/>
          </w:rPr>
        </w:r>
        <w:r w:rsidR="00FB2D59">
          <w:rPr>
            <w:noProof/>
            <w:webHidden/>
          </w:rPr>
          <w:fldChar w:fldCharType="separate"/>
        </w:r>
        <w:r w:rsidR="00283B4E">
          <w:rPr>
            <w:noProof/>
            <w:webHidden/>
          </w:rPr>
          <w:t>91</w:t>
        </w:r>
        <w:r w:rsidR="00FB2D59">
          <w:rPr>
            <w:noProof/>
            <w:webHidden/>
          </w:rPr>
          <w:fldChar w:fldCharType="end"/>
        </w:r>
      </w:hyperlink>
    </w:p>
    <w:p w:rsidR="00FB2D59" w:rsidRDefault="00347C1C">
      <w:pPr>
        <w:pStyle w:val="28"/>
        <w:tabs>
          <w:tab w:val="right" w:leader="dot" w:pos="9912"/>
        </w:tabs>
        <w:rPr>
          <w:rFonts w:asciiTheme="minorHAnsi" w:eastAsiaTheme="minorEastAsia" w:hAnsiTheme="minorHAnsi" w:cstheme="minorBidi"/>
          <w:noProof/>
        </w:rPr>
      </w:pPr>
      <w:hyperlink w:anchor="_Toc29413477" w:history="1">
        <w:r w:rsidR="00FB2D59" w:rsidRPr="00927E2D">
          <w:rPr>
            <w:rStyle w:val="af2"/>
            <w:rFonts w:eastAsia="Calibri"/>
            <w:noProof/>
          </w:rPr>
          <w:t>5.5 О</w:t>
        </w:r>
        <w:r w:rsidR="00FB2D59" w:rsidRPr="00927E2D">
          <w:rPr>
            <w:rStyle w:val="af2"/>
            <w:noProof/>
            <w:spacing w:val="2"/>
          </w:rPr>
          <w:t>рганизация или оптимизация системы мониторинга дорожного движения, установке детекторов транспорта, организации сбора и хранения документации по организации дорожного движения</w:t>
        </w:r>
        <w:r w:rsidR="00FB2D59">
          <w:rPr>
            <w:noProof/>
            <w:webHidden/>
          </w:rPr>
          <w:tab/>
        </w:r>
        <w:r w:rsidR="00FB2D59">
          <w:rPr>
            <w:noProof/>
            <w:webHidden/>
          </w:rPr>
          <w:fldChar w:fldCharType="begin"/>
        </w:r>
        <w:r w:rsidR="00FB2D59">
          <w:rPr>
            <w:noProof/>
            <w:webHidden/>
          </w:rPr>
          <w:instrText xml:space="preserve"> PAGEREF _Toc29413477 \h </w:instrText>
        </w:r>
        <w:r w:rsidR="00FB2D59">
          <w:rPr>
            <w:noProof/>
            <w:webHidden/>
          </w:rPr>
        </w:r>
        <w:r w:rsidR="00FB2D59">
          <w:rPr>
            <w:noProof/>
            <w:webHidden/>
          </w:rPr>
          <w:fldChar w:fldCharType="separate"/>
        </w:r>
        <w:r w:rsidR="00283B4E">
          <w:rPr>
            <w:noProof/>
            <w:webHidden/>
          </w:rPr>
          <w:t>94</w:t>
        </w:r>
        <w:r w:rsidR="00FB2D59">
          <w:rPr>
            <w:noProof/>
            <w:webHidden/>
          </w:rPr>
          <w:fldChar w:fldCharType="end"/>
        </w:r>
      </w:hyperlink>
    </w:p>
    <w:p w:rsidR="00FB2D59" w:rsidRDefault="00347C1C">
      <w:pPr>
        <w:pStyle w:val="28"/>
        <w:tabs>
          <w:tab w:val="right" w:leader="dot" w:pos="9912"/>
        </w:tabs>
        <w:rPr>
          <w:rFonts w:asciiTheme="minorHAnsi" w:eastAsiaTheme="minorEastAsia" w:hAnsiTheme="minorHAnsi" w:cstheme="minorBidi"/>
          <w:noProof/>
        </w:rPr>
      </w:pPr>
      <w:hyperlink w:anchor="_Toc29413478" w:history="1">
        <w:r w:rsidR="00FB2D59" w:rsidRPr="00927E2D">
          <w:rPr>
            <w:rStyle w:val="af2"/>
            <w:noProof/>
          </w:rPr>
          <w:t>5.6 Совершенствование системы информационного обеспечения участников дорожного движения</w:t>
        </w:r>
        <w:r w:rsidR="00FB2D59">
          <w:rPr>
            <w:noProof/>
            <w:webHidden/>
          </w:rPr>
          <w:tab/>
        </w:r>
        <w:r w:rsidR="00FB2D59">
          <w:rPr>
            <w:noProof/>
            <w:webHidden/>
          </w:rPr>
          <w:fldChar w:fldCharType="begin"/>
        </w:r>
        <w:r w:rsidR="00FB2D59">
          <w:rPr>
            <w:noProof/>
            <w:webHidden/>
          </w:rPr>
          <w:instrText xml:space="preserve"> PAGEREF _Toc29413478 \h </w:instrText>
        </w:r>
        <w:r w:rsidR="00FB2D59">
          <w:rPr>
            <w:noProof/>
            <w:webHidden/>
          </w:rPr>
        </w:r>
        <w:r w:rsidR="00FB2D59">
          <w:rPr>
            <w:noProof/>
            <w:webHidden/>
          </w:rPr>
          <w:fldChar w:fldCharType="separate"/>
        </w:r>
        <w:r w:rsidR="00283B4E">
          <w:rPr>
            <w:noProof/>
            <w:webHidden/>
          </w:rPr>
          <w:t>102</w:t>
        </w:r>
        <w:r w:rsidR="00FB2D59">
          <w:rPr>
            <w:noProof/>
            <w:webHidden/>
          </w:rPr>
          <w:fldChar w:fldCharType="end"/>
        </w:r>
      </w:hyperlink>
    </w:p>
    <w:p w:rsidR="00FB2D59" w:rsidRDefault="00347C1C">
      <w:pPr>
        <w:pStyle w:val="28"/>
        <w:tabs>
          <w:tab w:val="right" w:leader="dot" w:pos="9912"/>
        </w:tabs>
        <w:rPr>
          <w:rFonts w:asciiTheme="minorHAnsi" w:eastAsiaTheme="minorEastAsia" w:hAnsiTheme="minorHAnsi" w:cstheme="minorBidi"/>
          <w:noProof/>
        </w:rPr>
      </w:pPr>
      <w:hyperlink w:anchor="_Toc29413479" w:history="1">
        <w:r w:rsidR="00FB2D59" w:rsidRPr="00927E2D">
          <w:rPr>
            <w:rStyle w:val="af2"/>
            <w:rFonts w:eastAsia="Calibri"/>
            <w:noProof/>
          </w:rPr>
          <w:t>5.7 Применение реверсивного движения</w:t>
        </w:r>
        <w:r w:rsidR="00FB2D59">
          <w:rPr>
            <w:noProof/>
            <w:webHidden/>
          </w:rPr>
          <w:tab/>
        </w:r>
        <w:r w:rsidR="00FB2D59">
          <w:rPr>
            <w:noProof/>
            <w:webHidden/>
          </w:rPr>
          <w:fldChar w:fldCharType="begin"/>
        </w:r>
        <w:r w:rsidR="00FB2D59">
          <w:rPr>
            <w:noProof/>
            <w:webHidden/>
          </w:rPr>
          <w:instrText xml:space="preserve"> PAGEREF _Toc29413479 \h </w:instrText>
        </w:r>
        <w:r w:rsidR="00FB2D59">
          <w:rPr>
            <w:noProof/>
            <w:webHidden/>
          </w:rPr>
        </w:r>
        <w:r w:rsidR="00FB2D59">
          <w:rPr>
            <w:noProof/>
            <w:webHidden/>
          </w:rPr>
          <w:fldChar w:fldCharType="separate"/>
        </w:r>
        <w:r w:rsidR="00283B4E">
          <w:rPr>
            <w:noProof/>
            <w:webHidden/>
          </w:rPr>
          <w:t>105</w:t>
        </w:r>
        <w:r w:rsidR="00FB2D59">
          <w:rPr>
            <w:noProof/>
            <w:webHidden/>
          </w:rPr>
          <w:fldChar w:fldCharType="end"/>
        </w:r>
      </w:hyperlink>
    </w:p>
    <w:p w:rsidR="00FB2D59" w:rsidRDefault="00347C1C">
      <w:pPr>
        <w:pStyle w:val="28"/>
        <w:tabs>
          <w:tab w:val="right" w:leader="dot" w:pos="9912"/>
        </w:tabs>
        <w:rPr>
          <w:rFonts w:asciiTheme="minorHAnsi" w:eastAsiaTheme="minorEastAsia" w:hAnsiTheme="minorHAnsi" w:cstheme="minorBidi"/>
          <w:noProof/>
        </w:rPr>
      </w:pPr>
      <w:hyperlink w:anchor="_Toc29413480" w:history="1">
        <w:r w:rsidR="00FB2D59" w:rsidRPr="00927E2D">
          <w:rPr>
            <w:rStyle w:val="af2"/>
            <w:rFonts w:eastAsia="Calibri"/>
            <w:noProof/>
          </w:rPr>
          <w:t>5.8 Организация движения маршрутных транспортных средств, включая обеспечение приоритетных условий их движения</w:t>
        </w:r>
        <w:r w:rsidR="00FB2D59">
          <w:rPr>
            <w:noProof/>
            <w:webHidden/>
          </w:rPr>
          <w:tab/>
        </w:r>
        <w:r w:rsidR="00FB2D59">
          <w:rPr>
            <w:noProof/>
            <w:webHidden/>
          </w:rPr>
          <w:fldChar w:fldCharType="begin"/>
        </w:r>
        <w:r w:rsidR="00FB2D59">
          <w:rPr>
            <w:noProof/>
            <w:webHidden/>
          </w:rPr>
          <w:instrText xml:space="preserve"> PAGEREF _Toc29413480 \h </w:instrText>
        </w:r>
        <w:r w:rsidR="00FB2D59">
          <w:rPr>
            <w:noProof/>
            <w:webHidden/>
          </w:rPr>
        </w:r>
        <w:r w:rsidR="00FB2D59">
          <w:rPr>
            <w:noProof/>
            <w:webHidden/>
          </w:rPr>
          <w:fldChar w:fldCharType="separate"/>
        </w:r>
        <w:r w:rsidR="00283B4E">
          <w:rPr>
            <w:noProof/>
            <w:webHidden/>
          </w:rPr>
          <w:t>106</w:t>
        </w:r>
        <w:r w:rsidR="00FB2D59">
          <w:rPr>
            <w:noProof/>
            <w:webHidden/>
          </w:rPr>
          <w:fldChar w:fldCharType="end"/>
        </w:r>
      </w:hyperlink>
    </w:p>
    <w:p w:rsidR="00FB2D59" w:rsidRDefault="00347C1C">
      <w:pPr>
        <w:pStyle w:val="28"/>
        <w:tabs>
          <w:tab w:val="right" w:leader="dot" w:pos="9912"/>
        </w:tabs>
        <w:rPr>
          <w:rFonts w:asciiTheme="minorHAnsi" w:eastAsiaTheme="minorEastAsia" w:hAnsiTheme="minorHAnsi" w:cstheme="minorBidi"/>
          <w:noProof/>
        </w:rPr>
      </w:pPr>
      <w:hyperlink w:anchor="_Toc29413481" w:history="1">
        <w:r w:rsidR="00FB2D59" w:rsidRPr="00927E2D">
          <w:rPr>
            <w:rStyle w:val="af2"/>
            <w:noProof/>
          </w:rPr>
          <w:t xml:space="preserve">5.9 </w:t>
        </w:r>
        <w:r w:rsidR="00FB2D59" w:rsidRPr="00927E2D">
          <w:rPr>
            <w:rStyle w:val="af2"/>
            <w:rFonts w:eastAsia="Calibri"/>
            <w:noProof/>
          </w:rPr>
          <w:t>Организация пропуска транзитных транспортных потоков</w:t>
        </w:r>
        <w:r w:rsidR="00FB2D59">
          <w:rPr>
            <w:noProof/>
            <w:webHidden/>
          </w:rPr>
          <w:tab/>
        </w:r>
        <w:r w:rsidR="00FB2D59">
          <w:rPr>
            <w:noProof/>
            <w:webHidden/>
          </w:rPr>
          <w:fldChar w:fldCharType="begin"/>
        </w:r>
        <w:r w:rsidR="00FB2D59">
          <w:rPr>
            <w:noProof/>
            <w:webHidden/>
          </w:rPr>
          <w:instrText xml:space="preserve"> PAGEREF _Toc29413481 \h </w:instrText>
        </w:r>
        <w:r w:rsidR="00FB2D59">
          <w:rPr>
            <w:noProof/>
            <w:webHidden/>
          </w:rPr>
        </w:r>
        <w:r w:rsidR="00FB2D59">
          <w:rPr>
            <w:noProof/>
            <w:webHidden/>
          </w:rPr>
          <w:fldChar w:fldCharType="separate"/>
        </w:r>
        <w:r w:rsidR="00283B4E">
          <w:rPr>
            <w:noProof/>
            <w:webHidden/>
          </w:rPr>
          <w:t>109</w:t>
        </w:r>
        <w:r w:rsidR="00FB2D59">
          <w:rPr>
            <w:noProof/>
            <w:webHidden/>
          </w:rPr>
          <w:fldChar w:fldCharType="end"/>
        </w:r>
      </w:hyperlink>
    </w:p>
    <w:p w:rsidR="00FB2D59" w:rsidRDefault="00347C1C">
      <w:pPr>
        <w:pStyle w:val="28"/>
        <w:tabs>
          <w:tab w:val="right" w:leader="dot" w:pos="9912"/>
        </w:tabs>
        <w:rPr>
          <w:rFonts w:asciiTheme="minorHAnsi" w:eastAsiaTheme="minorEastAsia" w:hAnsiTheme="minorHAnsi" w:cstheme="minorBidi"/>
          <w:noProof/>
        </w:rPr>
      </w:pPr>
      <w:hyperlink w:anchor="_Toc29413482" w:history="1">
        <w:r w:rsidR="00FB2D59" w:rsidRPr="00927E2D">
          <w:rPr>
            <w:rStyle w:val="af2"/>
            <w:rFonts w:eastAsia="Calibri"/>
            <w:noProof/>
          </w:rPr>
          <w:t>5.10 Организация пропуска грузовых транспортных средств, включая предложения по организации движения транспортных средств, осуществляющих перевозку опасных, крупногабаритных и тяжеловесных грузов, а также по допустимым весогабаритным параметрам таких средств</w:t>
        </w:r>
        <w:r w:rsidR="00FB2D59">
          <w:rPr>
            <w:noProof/>
            <w:webHidden/>
          </w:rPr>
          <w:tab/>
        </w:r>
        <w:r w:rsidR="00FB2D59">
          <w:rPr>
            <w:noProof/>
            <w:webHidden/>
          </w:rPr>
          <w:fldChar w:fldCharType="begin"/>
        </w:r>
        <w:r w:rsidR="00FB2D59">
          <w:rPr>
            <w:noProof/>
            <w:webHidden/>
          </w:rPr>
          <w:instrText xml:space="preserve"> PAGEREF _Toc29413482 \h </w:instrText>
        </w:r>
        <w:r w:rsidR="00FB2D59">
          <w:rPr>
            <w:noProof/>
            <w:webHidden/>
          </w:rPr>
        </w:r>
        <w:r w:rsidR="00FB2D59">
          <w:rPr>
            <w:noProof/>
            <w:webHidden/>
          </w:rPr>
          <w:fldChar w:fldCharType="separate"/>
        </w:r>
        <w:r w:rsidR="00283B4E">
          <w:rPr>
            <w:noProof/>
            <w:webHidden/>
          </w:rPr>
          <w:t>109</w:t>
        </w:r>
        <w:r w:rsidR="00FB2D59">
          <w:rPr>
            <w:noProof/>
            <w:webHidden/>
          </w:rPr>
          <w:fldChar w:fldCharType="end"/>
        </w:r>
      </w:hyperlink>
    </w:p>
    <w:p w:rsidR="00FB2D59" w:rsidRDefault="00347C1C">
      <w:pPr>
        <w:pStyle w:val="28"/>
        <w:tabs>
          <w:tab w:val="right" w:leader="dot" w:pos="9912"/>
        </w:tabs>
        <w:rPr>
          <w:rFonts w:asciiTheme="minorHAnsi" w:eastAsiaTheme="minorEastAsia" w:hAnsiTheme="minorHAnsi" w:cstheme="minorBidi"/>
          <w:noProof/>
        </w:rPr>
      </w:pPr>
      <w:hyperlink w:anchor="_Toc29413483" w:history="1">
        <w:r w:rsidR="00FB2D59" w:rsidRPr="00927E2D">
          <w:rPr>
            <w:rStyle w:val="af2"/>
            <w:rFonts w:eastAsia="Calibri"/>
            <w:noProof/>
          </w:rPr>
          <w:t xml:space="preserve">5.11 </w:t>
        </w:r>
        <w:r w:rsidR="00FB2D59" w:rsidRPr="00927E2D">
          <w:rPr>
            <w:rStyle w:val="af2"/>
            <w:noProof/>
            <w:spacing w:val="2"/>
          </w:rPr>
          <w:t>Введению временных ограничений или прекращения движения транспортных средств</w:t>
        </w:r>
        <w:r w:rsidR="00FB2D59">
          <w:rPr>
            <w:noProof/>
            <w:webHidden/>
          </w:rPr>
          <w:tab/>
        </w:r>
        <w:r w:rsidR="00FB2D59">
          <w:rPr>
            <w:noProof/>
            <w:webHidden/>
          </w:rPr>
          <w:fldChar w:fldCharType="begin"/>
        </w:r>
        <w:r w:rsidR="00FB2D59">
          <w:rPr>
            <w:noProof/>
            <w:webHidden/>
          </w:rPr>
          <w:instrText xml:space="preserve"> PAGEREF _Toc29413483 \h </w:instrText>
        </w:r>
        <w:r w:rsidR="00FB2D59">
          <w:rPr>
            <w:noProof/>
            <w:webHidden/>
          </w:rPr>
        </w:r>
        <w:r w:rsidR="00FB2D59">
          <w:rPr>
            <w:noProof/>
            <w:webHidden/>
          </w:rPr>
          <w:fldChar w:fldCharType="separate"/>
        </w:r>
        <w:r w:rsidR="00283B4E">
          <w:rPr>
            <w:noProof/>
            <w:webHidden/>
          </w:rPr>
          <w:t>111</w:t>
        </w:r>
        <w:r w:rsidR="00FB2D59">
          <w:rPr>
            <w:noProof/>
            <w:webHidden/>
          </w:rPr>
          <w:fldChar w:fldCharType="end"/>
        </w:r>
      </w:hyperlink>
    </w:p>
    <w:p w:rsidR="00FB2D59" w:rsidRDefault="00347C1C">
      <w:pPr>
        <w:pStyle w:val="28"/>
        <w:tabs>
          <w:tab w:val="right" w:leader="dot" w:pos="9912"/>
        </w:tabs>
        <w:rPr>
          <w:rFonts w:asciiTheme="minorHAnsi" w:eastAsiaTheme="minorEastAsia" w:hAnsiTheme="minorHAnsi" w:cstheme="minorBidi"/>
          <w:noProof/>
        </w:rPr>
      </w:pPr>
      <w:hyperlink w:anchor="_Toc29413484" w:history="1">
        <w:r w:rsidR="00FB2D59" w:rsidRPr="00927E2D">
          <w:rPr>
            <w:rStyle w:val="af2"/>
            <w:rFonts w:eastAsia="Calibri"/>
            <w:noProof/>
          </w:rPr>
          <w:t>5.12 Скоростной режим движения транспортных средств на отдельных участках дорог или в различных зонах</w:t>
        </w:r>
        <w:r w:rsidR="00FB2D59">
          <w:rPr>
            <w:noProof/>
            <w:webHidden/>
          </w:rPr>
          <w:tab/>
        </w:r>
        <w:r w:rsidR="00FB2D59">
          <w:rPr>
            <w:noProof/>
            <w:webHidden/>
          </w:rPr>
          <w:fldChar w:fldCharType="begin"/>
        </w:r>
        <w:r w:rsidR="00FB2D59">
          <w:rPr>
            <w:noProof/>
            <w:webHidden/>
          </w:rPr>
          <w:instrText xml:space="preserve"> PAGEREF _Toc29413484 \h </w:instrText>
        </w:r>
        <w:r w:rsidR="00FB2D59">
          <w:rPr>
            <w:noProof/>
            <w:webHidden/>
          </w:rPr>
        </w:r>
        <w:r w:rsidR="00FB2D59">
          <w:rPr>
            <w:noProof/>
            <w:webHidden/>
          </w:rPr>
          <w:fldChar w:fldCharType="separate"/>
        </w:r>
        <w:r w:rsidR="00283B4E">
          <w:rPr>
            <w:noProof/>
            <w:webHidden/>
          </w:rPr>
          <w:t>112</w:t>
        </w:r>
        <w:r w:rsidR="00FB2D59">
          <w:rPr>
            <w:noProof/>
            <w:webHidden/>
          </w:rPr>
          <w:fldChar w:fldCharType="end"/>
        </w:r>
      </w:hyperlink>
    </w:p>
    <w:p w:rsidR="00FB2D59" w:rsidRDefault="00347C1C">
      <w:pPr>
        <w:pStyle w:val="28"/>
        <w:tabs>
          <w:tab w:val="right" w:leader="dot" w:pos="9912"/>
        </w:tabs>
        <w:rPr>
          <w:rFonts w:asciiTheme="minorHAnsi" w:eastAsiaTheme="minorEastAsia" w:hAnsiTheme="minorHAnsi" w:cstheme="minorBidi"/>
          <w:noProof/>
        </w:rPr>
      </w:pPr>
      <w:hyperlink w:anchor="_Toc29413485" w:history="1">
        <w:r w:rsidR="00FB2D59" w:rsidRPr="00927E2D">
          <w:rPr>
            <w:rStyle w:val="af2"/>
            <w:rFonts w:eastAsia="Calibri"/>
            <w:noProof/>
          </w:rPr>
          <w:t xml:space="preserve">5.13 </w:t>
        </w:r>
        <w:r w:rsidR="00FB2D59" w:rsidRPr="00927E2D">
          <w:rPr>
            <w:rStyle w:val="af2"/>
            <w:noProof/>
            <w:spacing w:val="2"/>
          </w:rPr>
          <w:t>Развитию парковочного пространства (в том числе за пределами дорог)</w:t>
        </w:r>
        <w:r w:rsidR="00FB2D59">
          <w:rPr>
            <w:noProof/>
            <w:webHidden/>
          </w:rPr>
          <w:tab/>
        </w:r>
        <w:r w:rsidR="00FB2D59">
          <w:rPr>
            <w:noProof/>
            <w:webHidden/>
          </w:rPr>
          <w:fldChar w:fldCharType="begin"/>
        </w:r>
        <w:r w:rsidR="00FB2D59">
          <w:rPr>
            <w:noProof/>
            <w:webHidden/>
          </w:rPr>
          <w:instrText xml:space="preserve"> PAGEREF _Toc29413485 \h </w:instrText>
        </w:r>
        <w:r w:rsidR="00FB2D59">
          <w:rPr>
            <w:noProof/>
            <w:webHidden/>
          </w:rPr>
        </w:r>
        <w:r w:rsidR="00FB2D59">
          <w:rPr>
            <w:noProof/>
            <w:webHidden/>
          </w:rPr>
          <w:fldChar w:fldCharType="separate"/>
        </w:r>
        <w:r w:rsidR="00283B4E">
          <w:rPr>
            <w:noProof/>
            <w:webHidden/>
          </w:rPr>
          <w:t>113</w:t>
        </w:r>
        <w:r w:rsidR="00FB2D59">
          <w:rPr>
            <w:noProof/>
            <w:webHidden/>
          </w:rPr>
          <w:fldChar w:fldCharType="end"/>
        </w:r>
      </w:hyperlink>
    </w:p>
    <w:p w:rsidR="00FB2D59" w:rsidRDefault="00347C1C">
      <w:pPr>
        <w:pStyle w:val="28"/>
        <w:tabs>
          <w:tab w:val="right" w:leader="dot" w:pos="9912"/>
        </w:tabs>
        <w:rPr>
          <w:rFonts w:asciiTheme="minorHAnsi" w:eastAsiaTheme="minorEastAsia" w:hAnsiTheme="minorHAnsi" w:cstheme="minorBidi"/>
          <w:noProof/>
        </w:rPr>
      </w:pPr>
      <w:hyperlink w:anchor="_Toc29413486" w:history="1">
        <w:r w:rsidR="00FB2D59" w:rsidRPr="00927E2D">
          <w:rPr>
            <w:rStyle w:val="af2"/>
            <w:rFonts w:eastAsia="Calibri"/>
            <w:noProof/>
          </w:rPr>
          <w:t>5.14 Организация одностороннего движения транспортных средств на дорогах или их участках</w:t>
        </w:r>
        <w:r w:rsidR="00FB2D59">
          <w:rPr>
            <w:noProof/>
            <w:webHidden/>
          </w:rPr>
          <w:tab/>
        </w:r>
        <w:r w:rsidR="00FB2D59">
          <w:rPr>
            <w:noProof/>
            <w:webHidden/>
          </w:rPr>
          <w:fldChar w:fldCharType="begin"/>
        </w:r>
        <w:r w:rsidR="00FB2D59">
          <w:rPr>
            <w:noProof/>
            <w:webHidden/>
          </w:rPr>
          <w:instrText xml:space="preserve"> PAGEREF _Toc29413486 \h </w:instrText>
        </w:r>
        <w:r w:rsidR="00FB2D59">
          <w:rPr>
            <w:noProof/>
            <w:webHidden/>
          </w:rPr>
        </w:r>
        <w:r w:rsidR="00FB2D59">
          <w:rPr>
            <w:noProof/>
            <w:webHidden/>
          </w:rPr>
          <w:fldChar w:fldCharType="separate"/>
        </w:r>
        <w:r w:rsidR="00283B4E">
          <w:rPr>
            <w:noProof/>
            <w:webHidden/>
          </w:rPr>
          <w:t>114</w:t>
        </w:r>
        <w:r w:rsidR="00FB2D59">
          <w:rPr>
            <w:noProof/>
            <w:webHidden/>
          </w:rPr>
          <w:fldChar w:fldCharType="end"/>
        </w:r>
      </w:hyperlink>
    </w:p>
    <w:p w:rsidR="00FB2D59" w:rsidRDefault="00347C1C">
      <w:pPr>
        <w:pStyle w:val="28"/>
        <w:tabs>
          <w:tab w:val="right" w:leader="dot" w:pos="9912"/>
        </w:tabs>
        <w:rPr>
          <w:rFonts w:asciiTheme="minorHAnsi" w:eastAsiaTheme="minorEastAsia" w:hAnsiTheme="minorHAnsi" w:cstheme="minorBidi"/>
          <w:noProof/>
        </w:rPr>
      </w:pPr>
      <w:hyperlink w:anchor="_Toc29413487" w:history="1">
        <w:r w:rsidR="00FB2D59" w:rsidRPr="00927E2D">
          <w:rPr>
            <w:rStyle w:val="af2"/>
            <w:rFonts w:eastAsia="Calibri"/>
            <w:noProof/>
          </w:rPr>
          <w:t>5.15 Перечень пересечений, примыканий и участков дорог, требующих введения светофорного регулирования</w:t>
        </w:r>
        <w:r w:rsidR="00FB2D59">
          <w:rPr>
            <w:noProof/>
            <w:webHidden/>
          </w:rPr>
          <w:tab/>
        </w:r>
        <w:r w:rsidR="00FB2D59">
          <w:rPr>
            <w:noProof/>
            <w:webHidden/>
          </w:rPr>
          <w:fldChar w:fldCharType="begin"/>
        </w:r>
        <w:r w:rsidR="00FB2D59">
          <w:rPr>
            <w:noProof/>
            <w:webHidden/>
          </w:rPr>
          <w:instrText xml:space="preserve"> PAGEREF _Toc29413487 \h </w:instrText>
        </w:r>
        <w:r w:rsidR="00FB2D59">
          <w:rPr>
            <w:noProof/>
            <w:webHidden/>
          </w:rPr>
        </w:r>
        <w:r w:rsidR="00FB2D59">
          <w:rPr>
            <w:noProof/>
            <w:webHidden/>
          </w:rPr>
          <w:fldChar w:fldCharType="separate"/>
        </w:r>
        <w:r w:rsidR="00283B4E">
          <w:rPr>
            <w:noProof/>
            <w:webHidden/>
          </w:rPr>
          <w:t>115</w:t>
        </w:r>
        <w:r w:rsidR="00FB2D59">
          <w:rPr>
            <w:noProof/>
            <w:webHidden/>
          </w:rPr>
          <w:fldChar w:fldCharType="end"/>
        </w:r>
      </w:hyperlink>
    </w:p>
    <w:p w:rsidR="00FB2D59" w:rsidRDefault="00347C1C">
      <w:pPr>
        <w:pStyle w:val="28"/>
        <w:tabs>
          <w:tab w:val="right" w:leader="dot" w:pos="9912"/>
        </w:tabs>
        <w:rPr>
          <w:rFonts w:asciiTheme="minorHAnsi" w:eastAsiaTheme="minorEastAsia" w:hAnsiTheme="minorHAnsi" w:cstheme="minorBidi"/>
          <w:noProof/>
        </w:rPr>
      </w:pPr>
      <w:hyperlink w:anchor="_Toc29413488" w:history="1">
        <w:r w:rsidR="00FB2D59" w:rsidRPr="00927E2D">
          <w:rPr>
            <w:rStyle w:val="af2"/>
            <w:rFonts w:eastAsia="Calibri"/>
            <w:noProof/>
          </w:rPr>
          <w:t>5.16 Режимы работы светофорного регулирования</w:t>
        </w:r>
        <w:r w:rsidR="00FB2D59">
          <w:rPr>
            <w:noProof/>
            <w:webHidden/>
          </w:rPr>
          <w:tab/>
        </w:r>
        <w:r w:rsidR="00FB2D59">
          <w:rPr>
            <w:noProof/>
            <w:webHidden/>
          </w:rPr>
          <w:fldChar w:fldCharType="begin"/>
        </w:r>
        <w:r w:rsidR="00FB2D59">
          <w:rPr>
            <w:noProof/>
            <w:webHidden/>
          </w:rPr>
          <w:instrText xml:space="preserve"> PAGEREF _Toc29413488 \h </w:instrText>
        </w:r>
        <w:r w:rsidR="00FB2D59">
          <w:rPr>
            <w:noProof/>
            <w:webHidden/>
          </w:rPr>
        </w:r>
        <w:r w:rsidR="00FB2D59">
          <w:rPr>
            <w:noProof/>
            <w:webHidden/>
          </w:rPr>
          <w:fldChar w:fldCharType="separate"/>
        </w:r>
        <w:r w:rsidR="00283B4E">
          <w:rPr>
            <w:noProof/>
            <w:webHidden/>
          </w:rPr>
          <w:t>116</w:t>
        </w:r>
        <w:r w:rsidR="00FB2D59">
          <w:rPr>
            <w:noProof/>
            <w:webHidden/>
          </w:rPr>
          <w:fldChar w:fldCharType="end"/>
        </w:r>
      </w:hyperlink>
    </w:p>
    <w:p w:rsidR="00FB2D59" w:rsidRDefault="00347C1C">
      <w:pPr>
        <w:pStyle w:val="28"/>
        <w:tabs>
          <w:tab w:val="right" w:leader="dot" w:pos="9912"/>
        </w:tabs>
        <w:rPr>
          <w:rFonts w:asciiTheme="minorHAnsi" w:eastAsiaTheme="minorEastAsia" w:hAnsiTheme="minorHAnsi" w:cstheme="minorBidi"/>
          <w:noProof/>
        </w:rPr>
      </w:pPr>
      <w:hyperlink w:anchor="_Toc29413489" w:history="1">
        <w:r w:rsidR="00FB2D59" w:rsidRPr="00927E2D">
          <w:rPr>
            <w:rStyle w:val="af2"/>
            <w:rFonts w:eastAsia="Calibri"/>
            <w:noProof/>
          </w:rPr>
          <w:t>5.17 Устранение помех движению и факторов опасности (конфликтных ситуаций), создаваемых существующими дорожными условиями</w:t>
        </w:r>
        <w:r w:rsidR="00FB2D59">
          <w:rPr>
            <w:noProof/>
            <w:webHidden/>
          </w:rPr>
          <w:tab/>
        </w:r>
        <w:r w:rsidR="00FB2D59">
          <w:rPr>
            <w:noProof/>
            <w:webHidden/>
          </w:rPr>
          <w:fldChar w:fldCharType="begin"/>
        </w:r>
        <w:r w:rsidR="00FB2D59">
          <w:rPr>
            <w:noProof/>
            <w:webHidden/>
          </w:rPr>
          <w:instrText xml:space="preserve"> PAGEREF _Toc29413489 \h </w:instrText>
        </w:r>
        <w:r w:rsidR="00FB2D59">
          <w:rPr>
            <w:noProof/>
            <w:webHidden/>
          </w:rPr>
        </w:r>
        <w:r w:rsidR="00FB2D59">
          <w:rPr>
            <w:noProof/>
            <w:webHidden/>
          </w:rPr>
          <w:fldChar w:fldCharType="separate"/>
        </w:r>
        <w:r w:rsidR="00283B4E">
          <w:rPr>
            <w:noProof/>
            <w:webHidden/>
          </w:rPr>
          <w:t>117</w:t>
        </w:r>
        <w:r w:rsidR="00FB2D59">
          <w:rPr>
            <w:noProof/>
            <w:webHidden/>
          </w:rPr>
          <w:fldChar w:fldCharType="end"/>
        </w:r>
      </w:hyperlink>
    </w:p>
    <w:p w:rsidR="00FB2D59" w:rsidRDefault="00347C1C">
      <w:pPr>
        <w:pStyle w:val="28"/>
        <w:tabs>
          <w:tab w:val="right" w:leader="dot" w:pos="9912"/>
        </w:tabs>
        <w:rPr>
          <w:rFonts w:asciiTheme="minorHAnsi" w:eastAsiaTheme="minorEastAsia" w:hAnsiTheme="minorHAnsi" w:cstheme="minorBidi"/>
          <w:noProof/>
        </w:rPr>
      </w:pPr>
      <w:hyperlink w:anchor="_Toc29413490" w:history="1">
        <w:r w:rsidR="00FB2D59" w:rsidRPr="00927E2D">
          <w:rPr>
            <w:rStyle w:val="af2"/>
            <w:rFonts w:eastAsia="Calibri"/>
            <w:noProof/>
          </w:rPr>
          <w:t xml:space="preserve">5.18 Организация движения пешеходов, включая размещение и обустройство пешеходных переходов, формирование пешеходных и жилых зон на территории муниципального образования </w:t>
        </w:r>
        <w:r w:rsidR="00FB2D59" w:rsidRPr="00927E2D">
          <w:rPr>
            <w:rStyle w:val="af2"/>
            <w:noProof/>
          </w:rPr>
          <w:t>муниципального района «Печора»</w:t>
        </w:r>
        <w:r w:rsidR="00FB2D59">
          <w:rPr>
            <w:noProof/>
            <w:webHidden/>
          </w:rPr>
          <w:tab/>
        </w:r>
        <w:r w:rsidR="00FB2D59">
          <w:rPr>
            <w:noProof/>
            <w:webHidden/>
          </w:rPr>
          <w:fldChar w:fldCharType="begin"/>
        </w:r>
        <w:r w:rsidR="00FB2D59">
          <w:rPr>
            <w:noProof/>
            <w:webHidden/>
          </w:rPr>
          <w:instrText xml:space="preserve"> PAGEREF _Toc29413490 \h </w:instrText>
        </w:r>
        <w:r w:rsidR="00FB2D59">
          <w:rPr>
            <w:noProof/>
            <w:webHidden/>
          </w:rPr>
        </w:r>
        <w:r w:rsidR="00FB2D59">
          <w:rPr>
            <w:noProof/>
            <w:webHidden/>
          </w:rPr>
          <w:fldChar w:fldCharType="separate"/>
        </w:r>
        <w:r w:rsidR="00283B4E">
          <w:rPr>
            <w:noProof/>
            <w:webHidden/>
          </w:rPr>
          <w:t>118</w:t>
        </w:r>
        <w:r w:rsidR="00FB2D59">
          <w:rPr>
            <w:noProof/>
            <w:webHidden/>
          </w:rPr>
          <w:fldChar w:fldCharType="end"/>
        </w:r>
      </w:hyperlink>
    </w:p>
    <w:p w:rsidR="00FB2D59" w:rsidRDefault="00347C1C">
      <w:pPr>
        <w:pStyle w:val="28"/>
        <w:tabs>
          <w:tab w:val="right" w:leader="dot" w:pos="9912"/>
        </w:tabs>
        <w:rPr>
          <w:rFonts w:asciiTheme="minorHAnsi" w:eastAsiaTheme="minorEastAsia" w:hAnsiTheme="minorHAnsi" w:cstheme="minorBidi"/>
          <w:noProof/>
        </w:rPr>
      </w:pPr>
      <w:hyperlink w:anchor="_Toc29413491" w:history="1">
        <w:r w:rsidR="00FB2D59" w:rsidRPr="00927E2D">
          <w:rPr>
            <w:rStyle w:val="af2"/>
            <w:rFonts w:eastAsia="Calibri"/>
            <w:noProof/>
          </w:rPr>
          <w:t>5.19 Обеспечение благоприятных условий для движения инвалидов</w:t>
        </w:r>
        <w:r w:rsidR="00FB2D59">
          <w:rPr>
            <w:noProof/>
            <w:webHidden/>
          </w:rPr>
          <w:tab/>
        </w:r>
        <w:r w:rsidR="00FB2D59">
          <w:rPr>
            <w:noProof/>
            <w:webHidden/>
          </w:rPr>
          <w:fldChar w:fldCharType="begin"/>
        </w:r>
        <w:r w:rsidR="00FB2D59">
          <w:rPr>
            <w:noProof/>
            <w:webHidden/>
          </w:rPr>
          <w:instrText xml:space="preserve"> PAGEREF _Toc29413491 \h </w:instrText>
        </w:r>
        <w:r w:rsidR="00FB2D59">
          <w:rPr>
            <w:noProof/>
            <w:webHidden/>
          </w:rPr>
        </w:r>
        <w:r w:rsidR="00FB2D59">
          <w:rPr>
            <w:noProof/>
            <w:webHidden/>
          </w:rPr>
          <w:fldChar w:fldCharType="separate"/>
        </w:r>
        <w:r w:rsidR="00283B4E">
          <w:rPr>
            <w:noProof/>
            <w:webHidden/>
          </w:rPr>
          <w:t>118</w:t>
        </w:r>
        <w:r w:rsidR="00FB2D59">
          <w:rPr>
            <w:noProof/>
            <w:webHidden/>
          </w:rPr>
          <w:fldChar w:fldCharType="end"/>
        </w:r>
      </w:hyperlink>
    </w:p>
    <w:p w:rsidR="00FB2D59" w:rsidRDefault="00347C1C">
      <w:pPr>
        <w:pStyle w:val="28"/>
        <w:tabs>
          <w:tab w:val="right" w:leader="dot" w:pos="9912"/>
        </w:tabs>
        <w:rPr>
          <w:rFonts w:asciiTheme="minorHAnsi" w:eastAsiaTheme="minorEastAsia" w:hAnsiTheme="minorHAnsi" w:cstheme="minorBidi"/>
          <w:noProof/>
        </w:rPr>
      </w:pPr>
      <w:hyperlink w:anchor="_Toc29413492" w:history="1">
        <w:r w:rsidR="00FB2D59" w:rsidRPr="00927E2D">
          <w:rPr>
            <w:rStyle w:val="af2"/>
            <w:rFonts w:eastAsia="Calibri"/>
            <w:noProof/>
          </w:rPr>
          <w:t xml:space="preserve">5.20 </w:t>
        </w:r>
        <w:r w:rsidR="00FB2D59" w:rsidRPr="00927E2D">
          <w:rPr>
            <w:rStyle w:val="af2"/>
            <w:noProof/>
            <w:spacing w:val="2"/>
          </w:rPr>
          <w:t>Обеспечению маршрутов движения детей к образовательным организациям</w:t>
        </w:r>
        <w:r w:rsidR="00FB2D59">
          <w:rPr>
            <w:noProof/>
            <w:webHidden/>
          </w:rPr>
          <w:tab/>
        </w:r>
        <w:r w:rsidR="00FB2D59">
          <w:rPr>
            <w:noProof/>
            <w:webHidden/>
          </w:rPr>
          <w:fldChar w:fldCharType="begin"/>
        </w:r>
        <w:r w:rsidR="00FB2D59">
          <w:rPr>
            <w:noProof/>
            <w:webHidden/>
          </w:rPr>
          <w:instrText xml:space="preserve"> PAGEREF _Toc29413492 \h </w:instrText>
        </w:r>
        <w:r w:rsidR="00FB2D59">
          <w:rPr>
            <w:noProof/>
            <w:webHidden/>
          </w:rPr>
        </w:r>
        <w:r w:rsidR="00FB2D59">
          <w:rPr>
            <w:noProof/>
            <w:webHidden/>
          </w:rPr>
          <w:fldChar w:fldCharType="separate"/>
        </w:r>
        <w:r w:rsidR="00283B4E">
          <w:rPr>
            <w:noProof/>
            <w:webHidden/>
          </w:rPr>
          <w:t>122</w:t>
        </w:r>
        <w:r w:rsidR="00FB2D59">
          <w:rPr>
            <w:noProof/>
            <w:webHidden/>
          </w:rPr>
          <w:fldChar w:fldCharType="end"/>
        </w:r>
      </w:hyperlink>
    </w:p>
    <w:p w:rsidR="00FB2D59" w:rsidRDefault="00347C1C">
      <w:pPr>
        <w:pStyle w:val="28"/>
        <w:tabs>
          <w:tab w:val="right" w:leader="dot" w:pos="9912"/>
        </w:tabs>
        <w:rPr>
          <w:rFonts w:asciiTheme="minorHAnsi" w:eastAsiaTheme="minorEastAsia" w:hAnsiTheme="minorHAnsi" w:cstheme="minorBidi"/>
          <w:noProof/>
        </w:rPr>
      </w:pPr>
      <w:hyperlink w:anchor="_Toc29413493" w:history="1">
        <w:r w:rsidR="00FB2D59" w:rsidRPr="00927E2D">
          <w:rPr>
            <w:rStyle w:val="af2"/>
            <w:rFonts w:eastAsia="Calibri"/>
            <w:noProof/>
          </w:rPr>
          <w:t>5.21 Организация велосипедного движения</w:t>
        </w:r>
        <w:r w:rsidR="00FB2D59">
          <w:rPr>
            <w:noProof/>
            <w:webHidden/>
          </w:rPr>
          <w:tab/>
        </w:r>
        <w:r w:rsidR="00FB2D59">
          <w:rPr>
            <w:noProof/>
            <w:webHidden/>
          </w:rPr>
          <w:fldChar w:fldCharType="begin"/>
        </w:r>
        <w:r w:rsidR="00FB2D59">
          <w:rPr>
            <w:noProof/>
            <w:webHidden/>
          </w:rPr>
          <w:instrText xml:space="preserve"> PAGEREF _Toc29413493 \h </w:instrText>
        </w:r>
        <w:r w:rsidR="00FB2D59">
          <w:rPr>
            <w:noProof/>
            <w:webHidden/>
          </w:rPr>
        </w:r>
        <w:r w:rsidR="00FB2D59">
          <w:rPr>
            <w:noProof/>
            <w:webHidden/>
          </w:rPr>
          <w:fldChar w:fldCharType="separate"/>
        </w:r>
        <w:r w:rsidR="00283B4E">
          <w:rPr>
            <w:noProof/>
            <w:webHidden/>
          </w:rPr>
          <w:t>125</w:t>
        </w:r>
        <w:r w:rsidR="00FB2D59">
          <w:rPr>
            <w:noProof/>
            <w:webHidden/>
          </w:rPr>
          <w:fldChar w:fldCharType="end"/>
        </w:r>
      </w:hyperlink>
    </w:p>
    <w:p w:rsidR="00FB2D59" w:rsidRDefault="00347C1C">
      <w:pPr>
        <w:pStyle w:val="28"/>
        <w:tabs>
          <w:tab w:val="right" w:leader="dot" w:pos="9912"/>
        </w:tabs>
        <w:rPr>
          <w:rFonts w:asciiTheme="minorHAnsi" w:eastAsiaTheme="minorEastAsia" w:hAnsiTheme="minorHAnsi" w:cstheme="minorBidi"/>
          <w:noProof/>
        </w:rPr>
      </w:pPr>
      <w:hyperlink w:anchor="_Toc29413494" w:history="1">
        <w:r w:rsidR="00FB2D59" w:rsidRPr="00927E2D">
          <w:rPr>
            <w:rStyle w:val="af2"/>
            <w:rFonts w:eastAsia="Calibri"/>
            <w:noProof/>
          </w:rPr>
          <w:t>5.22 Развитие сети дорог, дорог или участков дорог, локально-реконструкционные мероприятия, повышающие эффективность функционирования сети дорог в целом</w:t>
        </w:r>
        <w:r w:rsidR="00FB2D59">
          <w:rPr>
            <w:noProof/>
            <w:webHidden/>
          </w:rPr>
          <w:tab/>
        </w:r>
        <w:r w:rsidR="00FB2D59">
          <w:rPr>
            <w:noProof/>
            <w:webHidden/>
          </w:rPr>
          <w:fldChar w:fldCharType="begin"/>
        </w:r>
        <w:r w:rsidR="00FB2D59">
          <w:rPr>
            <w:noProof/>
            <w:webHidden/>
          </w:rPr>
          <w:instrText xml:space="preserve"> PAGEREF _Toc29413494 \h </w:instrText>
        </w:r>
        <w:r w:rsidR="00FB2D59">
          <w:rPr>
            <w:noProof/>
            <w:webHidden/>
          </w:rPr>
        </w:r>
        <w:r w:rsidR="00FB2D59">
          <w:rPr>
            <w:noProof/>
            <w:webHidden/>
          </w:rPr>
          <w:fldChar w:fldCharType="separate"/>
        </w:r>
        <w:r w:rsidR="00283B4E">
          <w:rPr>
            <w:noProof/>
            <w:webHidden/>
          </w:rPr>
          <w:t>129</w:t>
        </w:r>
        <w:r w:rsidR="00FB2D59">
          <w:rPr>
            <w:noProof/>
            <w:webHidden/>
          </w:rPr>
          <w:fldChar w:fldCharType="end"/>
        </w:r>
      </w:hyperlink>
    </w:p>
    <w:p w:rsidR="00FB2D59" w:rsidRDefault="00347C1C">
      <w:pPr>
        <w:pStyle w:val="28"/>
        <w:tabs>
          <w:tab w:val="right" w:leader="dot" w:pos="9912"/>
        </w:tabs>
        <w:rPr>
          <w:rFonts w:asciiTheme="minorHAnsi" w:eastAsiaTheme="minorEastAsia" w:hAnsiTheme="minorHAnsi" w:cstheme="minorBidi"/>
          <w:noProof/>
        </w:rPr>
      </w:pPr>
      <w:hyperlink w:anchor="_Toc29413495" w:history="1">
        <w:r w:rsidR="00FB2D59" w:rsidRPr="00927E2D">
          <w:rPr>
            <w:rStyle w:val="af2"/>
            <w:rFonts w:eastAsia="Calibri"/>
            <w:noProof/>
          </w:rPr>
          <w:t>5.23 Расстановка работающих в автоматическом режиме средств фото- и видеофиксации нарушений правил дорожного движения</w:t>
        </w:r>
        <w:r w:rsidR="00FB2D59">
          <w:rPr>
            <w:noProof/>
            <w:webHidden/>
          </w:rPr>
          <w:tab/>
        </w:r>
        <w:r w:rsidR="00FB2D59">
          <w:rPr>
            <w:noProof/>
            <w:webHidden/>
          </w:rPr>
          <w:fldChar w:fldCharType="begin"/>
        </w:r>
        <w:r w:rsidR="00FB2D59">
          <w:rPr>
            <w:noProof/>
            <w:webHidden/>
          </w:rPr>
          <w:instrText xml:space="preserve"> PAGEREF _Toc29413495 \h </w:instrText>
        </w:r>
        <w:r w:rsidR="00FB2D59">
          <w:rPr>
            <w:noProof/>
            <w:webHidden/>
          </w:rPr>
        </w:r>
        <w:r w:rsidR="00FB2D59">
          <w:rPr>
            <w:noProof/>
            <w:webHidden/>
          </w:rPr>
          <w:fldChar w:fldCharType="separate"/>
        </w:r>
        <w:r w:rsidR="00283B4E">
          <w:rPr>
            <w:noProof/>
            <w:webHidden/>
          </w:rPr>
          <w:t>130</w:t>
        </w:r>
        <w:r w:rsidR="00FB2D59">
          <w:rPr>
            <w:noProof/>
            <w:webHidden/>
          </w:rPr>
          <w:fldChar w:fldCharType="end"/>
        </w:r>
      </w:hyperlink>
    </w:p>
    <w:p w:rsidR="00FB2D59" w:rsidRDefault="00347C1C">
      <w:pPr>
        <w:pStyle w:val="1f7"/>
        <w:rPr>
          <w:rFonts w:asciiTheme="minorHAnsi" w:eastAsiaTheme="minorEastAsia" w:hAnsiTheme="minorHAnsi" w:cstheme="minorBidi"/>
          <w:noProof/>
        </w:rPr>
      </w:pPr>
      <w:hyperlink w:anchor="_Toc29413496" w:history="1">
        <w:r w:rsidR="00FB2D59" w:rsidRPr="00927E2D">
          <w:rPr>
            <w:rStyle w:val="af2"/>
            <w:noProof/>
          </w:rPr>
          <w:t>6.Определение очередности реализации мероприятий, включающей предложения по этапам внедрения мероприятий по ОДД, в том числе очередность разработки ПОДД на отдельных территориях</w:t>
        </w:r>
        <w:r w:rsidR="00FB2D59">
          <w:rPr>
            <w:noProof/>
            <w:webHidden/>
          </w:rPr>
          <w:tab/>
        </w:r>
        <w:r w:rsidR="00FB2D59">
          <w:rPr>
            <w:noProof/>
            <w:webHidden/>
          </w:rPr>
          <w:fldChar w:fldCharType="begin"/>
        </w:r>
        <w:r w:rsidR="00FB2D59">
          <w:rPr>
            <w:noProof/>
            <w:webHidden/>
          </w:rPr>
          <w:instrText xml:space="preserve"> PAGEREF _Toc29413496 \h </w:instrText>
        </w:r>
        <w:r w:rsidR="00FB2D59">
          <w:rPr>
            <w:noProof/>
            <w:webHidden/>
          </w:rPr>
        </w:r>
        <w:r w:rsidR="00FB2D59">
          <w:rPr>
            <w:noProof/>
            <w:webHidden/>
          </w:rPr>
          <w:fldChar w:fldCharType="separate"/>
        </w:r>
        <w:r w:rsidR="00283B4E">
          <w:rPr>
            <w:noProof/>
            <w:webHidden/>
          </w:rPr>
          <w:t>132</w:t>
        </w:r>
        <w:r w:rsidR="00FB2D59">
          <w:rPr>
            <w:noProof/>
            <w:webHidden/>
          </w:rPr>
          <w:fldChar w:fldCharType="end"/>
        </w:r>
      </w:hyperlink>
    </w:p>
    <w:p w:rsidR="00FB2D59" w:rsidRDefault="00347C1C">
      <w:pPr>
        <w:pStyle w:val="1f7"/>
        <w:rPr>
          <w:rFonts w:asciiTheme="minorHAnsi" w:eastAsiaTheme="minorEastAsia" w:hAnsiTheme="minorHAnsi" w:cstheme="minorBidi"/>
          <w:noProof/>
        </w:rPr>
      </w:pPr>
      <w:hyperlink w:anchor="_Toc29413497" w:history="1">
        <w:r w:rsidR="00FB2D59" w:rsidRPr="00927E2D">
          <w:rPr>
            <w:rStyle w:val="af2"/>
            <w:noProof/>
          </w:rPr>
          <w:t>7. Проведение оценки требуемых объемов финансирования и эффективности мероприятий по ОДД, которая включает: состояние безопасности дорожного движения, стоимость проектно-изыскательских и строительно-монтажных работ с указанием сроков проведения работ, их очередности, с разбивкой по предполагаемым источникам финансирования, стоимость оборудования, технико-экономические и экологические показатели КСОДД, ожидаемый эффект от внедрения мероприятий (предложений), разработанных в составе КСОДД включая определение очередности реализации мероприятий, включающей предложения по этапам внедрения мероприятий по ОДД, в том числе очередность разработки ПОДД на отдельных территориях</w:t>
        </w:r>
        <w:r w:rsidR="00FB2D59">
          <w:rPr>
            <w:noProof/>
            <w:webHidden/>
          </w:rPr>
          <w:tab/>
        </w:r>
        <w:r w:rsidR="00FB2D59">
          <w:rPr>
            <w:noProof/>
            <w:webHidden/>
          </w:rPr>
          <w:fldChar w:fldCharType="begin"/>
        </w:r>
        <w:r w:rsidR="00FB2D59">
          <w:rPr>
            <w:noProof/>
            <w:webHidden/>
          </w:rPr>
          <w:instrText xml:space="preserve"> PAGEREF _Toc29413497 \h </w:instrText>
        </w:r>
        <w:r w:rsidR="00FB2D59">
          <w:rPr>
            <w:noProof/>
            <w:webHidden/>
          </w:rPr>
        </w:r>
        <w:r w:rsidR="00FB2D59">
          <w:rPr>
            <w:noProof/>
            <w:webHidden/>
          </w:rPr>
          <w:fldChar w:fldCharType="separate"/>
        </w:r>
        <w:r w:rsidR="00283B4E">
          <w:rPr>
            <w:noProof/>
            <w:webHidden/>
          </w:rPr>
          <w:t>136</w:t>
        </w:r>
        <w:r w:rsidR="00FB2D59">
          <w:rPr>
            <w:noProof/>
            <w:webHidden/>
          </w:rPr>
          <w:fldChar w:fldCharType="end"/>
        </w:r>
      </w:hyperlink>
    </w:p>
    <w:p w:rsidR="00FB2D59" w:rsidRDefault="00347C1C">
      <w:pPr>
        <w:pStyle w:val="1f7"/>
        <w:rPr>
          <w:rFonts w:asciiTheme="minorHAnsi" w:eastAsiaTheme="minorEastAsia" w:hAnsiTheme="minorHAnsi" w:cstheme="minorBidi"/>
          <w:noProof/>
        </w:rPr>
      </w:pPr>
      <w:hyperlink w:anchor="_Toc29413498" w:history="1">
        <w:r w:rsidR="00FB2D59" w:rsidRPr="00927E2D">
          <w:rPr>
            <w:rStyle w:val="af2"/>
            <w:noProof/>
          </w:rPr>
          <w:t>8.Оценка эффективности мероприятий по организации дорожного движения</w:t>
        </w:r>
        <w:r w:rsidR="00FB2D59">
          <w:rPr>
            <w:noProof/>
            <w:webHidden/>
          </w:rPr>
          <w:tab/>
        </w:r>
        <w:r w:rsidR="00FB2D59">
          <w:rPr>
            <w:noProof/>
            <w:webHidden/>
          </w:rPr>
          <w:fldChar w:fldCharType="begin"/>
        </w:r>
        <w:r w:rsidR="00FB2D59">
          <w:rPr>
            <w:noProof/>
            <w:webHidden/>
          </w:rPr>
          <w:instrText xml:space="preserve"> PAGEREF _Toc29413498 \h </w:instrText>
        </w:r>
        <w:r w:rsidR="00FB2D59">
          <w:rPr>
            <w:noProof/>
            <w:webHidden/>
          </w:rPr>
        </w:r>
        <w:r w:rsidR="00FB2D59">
          <w:rPr>
            <w:noProof/>
            <w:webHidden/>
          </w:rPr>
          <w:fldChar w:fldCharType="separate"/>
        </w:r>
        <w:r w:rsidR="00283B4E">
          <w:rPr>
            <w:noProof/>
            <w:webHidden/>
          </w:rPr>
          <w:t>138</w:t>
        </w:r>
        <w:r w:rsidR="00FB2D59">
          <w:rPr>
            <w:noProof/>
            <w:webHidden/>
          </w:rPr>
          <w:fldChar w:fldCharType="end"/>
        </w:r>
      </w:hyperlink>
    </w:p>
    <w:p w:rsidR="00FB2D59" w:rsidRDefault="00347C1C">
      <w:pPr>
        <w:pStyle w:val="28"/>
        <w:tabs>
          <w:tab w:val="right" w:leader="dot" w:pos="9912"/>
        </w:tabs>
        <w:rPr>
          <w:rFonts w:asciiTheme="minorHAnsi" w:eastAsiaTheme="minorEastAsia" w:hAnsiTheme="minorHAnsi" w:cstheme="minorBidi"/>
          <w:noProof/>
        </w:rPr>
      </w:pPr>
      <w:hyperlink w:anchor="_Toc29413499" w:history="1">
        <w:r w:rsidR="00FB2D59" w:rsidRPr="00927E2D">
          <w:rPr>
            <w:rStyle w:val="af2"/>
            <w:noProof/>
            <w:spacing w:val="2"/>
          </w:rPr>
          <w:t>8.1 Прогноз основных показателей безопасности дорожного движения</w:t>
        </w:r>
        <w:r w:rsidR="00FB2D59">
          <w:rPr>
            <w:noProof/>
            <w:webHidden/>
          </w:rPr>
          <w:tab/>
        </w:r>
        <w:r w:rsidR="00FB2D59">
          <w:rPr>
            <w:noProof/>
            <w:webHidden/>
          </w:rPr>
          <w:fldChar w:fldCharType="begin"/>
        </w:r>
        <w:r w:rsidR="00FB2D59">
          <w:rPr>
            <w:noProof/>
            <w:webHidden/>
          </w:rPr>
          <w:instrText xml:space="preserve"> PAGEREF _Toc29413499 \h </w:instrText>
        </w:r>
        <w:r w:rsidR="00FB2D59">
          <w:rPr>
            <w:noProof/>
            <w:webHidden/>
          </w:rPr>
        </w:r>
        <w:r w:rsidR="00FB2D59">
          <w:rPr>
            <w:noProof/>
            <w:webHidden/>
          </w:rPr>
          <w:fldChar w:fldCharType="separate"/>
        </w:r>
        <w:r w:rsidR="00283B4E">
          <w:rPr>
            <w:noProof/>
            <w:webHidden/>
          </w:rPr>
          <w:t>138</w:t>
        </w:r>
        <w:r w:rsidR="00FB2D59">
          <w:rPr>
            <w:noProof/>
            <w:webHidden/>
          </w:rPr>
          <w:fldChar w:fldCharType="end"/>
        </w:r>
      </w:hyperlink>
    </w:p>
    <w:p w:rsidR="00FB2D59" w:rsidRDefault="00347C1C">
      <w:pPr>
        <w:pStyle w:val="28"/>
        <w:tabs>
          <w:tab w:val="right" w:leader="dot" w:pos="9912"/>
        </w:tabs>
        <w:rPr>
          <w:rFonts w:asciiTheme="minorHAnsi" w:eastAsiaTheme="minorEastAsia" w:hAnsiTheme="minorHAnsi" w:cstheme="minorBidi"/>
          <w:noProof/>
        </w:rPr>
      </w:pPr>
      <w:hyperlink w:anchor="_Toc29413500" w:history="1">
        <w:r w:rsidR="00FB2D59" w:rsidRPr="00927E2D">
          <w:rPr>
            <w:rStyle w:val="af2"/>
            <w:noProof/>
          </w:rPr>
          <w:t>8.2 Прогноз параметров, характеризующих дорожное движение</w:t>
        </w:r>
        <w:r w:rsidR="00FB2D59">
          <w:rPr>
            <w:noProof/>
            <w:webHidden/>
          </w:rPr>
          <w:tab/>
        </w:r>
        <w:r w:rsidR="00FB2D59">
          <w:rPr>
            <w:noProof/>
            <w:webHidden/>
          </w:rPr>
          <w:fldChar w:fldCharType="begin"/>
        </w:r>
        <w:r w:rsidR="00FB2D59">
          <w:rPr>
            <w:noProof/>
            <w:webHidden/>
          </w:rPr>
          <w:instrText xml:space="preserve"> PAGEREF _Toc29413500 \h </w:instrText>
        </w:r>
        <w:r w:rsidR="00FB2D59">
          <w:rPr>
            <w:noProof/>
            <w:webHidden/>
          </w:rPr>
        </w:r>
        <w:r w:rsidR="00FB2D59">
          <w:rPr>
            <w:noProof/>
            <w:webHidden/>
          </w:rPr>
          <w:fldChar w:fldCharType="separate"/>
        </w:r>
        <w:r w:rsidR="00283B4E">
          <w:rPr>
            <w:noProof/>
            <w:webHidden/>
          </w:rPr>
          <w:t>141</w:t>
        </w:r>
        <w:r w:rsidR="00FB2D59">
          <w:rPr>
            <w:noProof/>
            <w:webHidden/>
          </w:rPr>
          <w:fldChar w:fldCharType="end"/>
        </w:r>
      </w:hyperlink>
    </w:p>
    <w:p w:rsidR="00FB2D59" w:rsidRDefault="00347C1C">
      <w:pPr>
        <w:pStyle w:val="28"/>
        <w:tabs>
          <w:tab w:val="right" w:leader="dot" w:pos="9912"/>
        </w:tabs>
        <w:rPr>
          <w:rFonts w:asciiTheme="minorHAnsi" w:eastAsiaTheme="minorEastAsia" w:hAnsiTheme="minorHAnsi" w:cstheme="minorBidi"/>
          <w:noProof/>
        </w:rPr>
      </w:pPr>
      <w:hyperlink w:anchor="_Toc29413501" w:history="1">
        <w:r w:rsidR="00FB2D59" w:rsidRPr="00927E2D">
          <w:rPr>
            <w:rStyle w:val="af2"/>
            <w:noProof/>
          </w:rPr>
          <w:t>8.3 Прогноз параметров эффективности организации дорожного движения</w:t>
        </w:r>
        <w:r w:rsidR="00FB2D59">
          <w:rPr>
            <w:noProof/>
            <w:webHidden/>
          </w:rPr>
          <w:tab/>
        </w:r>
        <w:r w:rsidR="00FB2D59">
          <w:rPr>
            <w:noProof/>
            <w:webHidden/>
          </w:rPr>
          <w:fldChar w:fldCharType="begin"/>
        </w:r>
        <w:r w:rsidR="00FB2D59">
          <w:rPr>
            <w:noProof/>
            <w:webHidden/>
          </w:rPr>
          <w:instrText xml:space="preserve"> PAGEREF _Toc29413501 \h </w:instrText>
        </w:r>
        <w:r w:rsidR="00FB2D59">
          <w:rPr>
            <w:noProof/>
            <w:webHidden/>
          </w:rPr>
        </w:r>
        <w:r w:rsidR="00FB2D59">
          <w:rPr>
            <w:noProof/>
            <w:webHidden/>
          </w:rPr>
          <w:fldChar w:fldCharType="separate"/>
        </w:r>
        <w:r w:rsidR="00283B4E">
          <w:rPr>
            <w:noProof/>
            <w:webHidden/>
          </w:rPr>
          <w:t>142</w:t>
        </w:r>
        <w:r w:rsidR="00FB2D59">
          <w:rPr>
            <w:noProof/>
            <w:webHidden/>
          </w:rPr>
          <w:fldChar w:fldCharType="end"/>
        </w:r>
      </w:hyperlink>
    </w:p>
    <w:p w:rsidR="00FB2D59" w:rsidRDefault="00347C1C">
      <w:pPr>
        <w:pStyle w:val="28"/>
        <w:tabs>
          <w:tab w:val="right" w:leader="dot" w:pos="9912"/>
        </w:tabs>
        <w:rPr>
          <w:rFonts w:asciiTheme="minorHAnsi" w:eastAsiaTheme="minorEastAsia" w:hAnsiTheme="minorHAnsi" w:cstheme="minorBidi"/>
          <w:noProof/>
        </w:rPr>
      </w:pPr>
      <w:hyperlink w:anchor="_Toc29413502" w:history="1">
        <w:r w:rsidR="00FB2D59" w:rsidRPr="00927E2D">
          <w:rPr>
            <w:rStyle w:val="af2"/>
            <w:noProof/>
          </w:rPr>
          <w:t xml:space="preserve">8.4 </w:t>
        </w:r>
        <w:r w:rsidR="00FB2D59" w:rsidRPr="00927E2D">
          <w:rPr>
            <w:rStyle w:val="af2"/>
            <w:noProof/>
            <w:spacing w:val="2"/>
          </w:rPr>
          <w:t>Прогноз негативного воздействия объектов транспортной инфраструктуры на окружающую среду и здоровье населения</w:t>
        </w:r>
        <w:r w:rsidR="00FB2D59">
          <w:rPr>
            <w:noProof/>
            <w:webHidden/>
          </w:rPr>
          <w:tab/>
        </w:r>
        <w:r w:rsidR="00FB2D59">
          <w:rPr>
            <w:noProof/>
            <w:webHidden/>
          </w:rPr>
          <w:fldChar w:fldCharType="begin"/>
        </w:r>
        <w:r w:rsidR="00FB2D59">
          <w:rPr>
            <w:noProof/>
            <w:webHidden/>
          </w:rPr>
          <w:instrText xml:space="preserve"> PAGEREF _Toc29413502 \h </w:instrText>
        </w:r>
        <w:r w:rsidR="00FB2D59">
          <w:rPr>
            <w:noProof/>
            <w:webHidden/>
          </w:rPr>
        </w:r>
        <w:r w:rsidR="00FB2D59">
          <w:rPr>
            <w:noProof/>
            <w:webHidden/>
          </w:rPr>
          <w:fldChar w:fldCharType="separate"/>
        </w:r>
        <w:r w:rsidR="00283B4E">
          <w:rPr>
            <w:noProof/>
            <w:webHidden/>
          </w:rPr>
          <w:t>143</w:t>
        </w:r>
        <w:r w:rsidR="00FB2D59">
          <w:rPr>
            <w:noProof/>
            <w:webHidden/>
          </w:rPr>
          <w:fldChar w:fldCharType="end"/>
        </w:r>
      </w:hyperlink>
    </w:p>
    <w:p w:rsidR="00FB2D59" w:rsidRDefault="00347C1C">
      <w:pPr>
        <w:pStyle w:val="28"/>
        <w:tabs>
          <w:tab w:val="right" w:leader="dot" w:pos="9912"/>
        </w:tabs>
        <w:rPr>
          <w:rFonts w:asciiTheme="minorHAnsi" w:eastAsiaTheme="minorEastAsia" w:hAnsiTheme="minorHAnsi" w:cstheme="minorBidi"/>
          <w:noProof/>
        </w:rPr>
      </w:pPr>
      <w:hyperlink w:anchor="_Toc29413503" w:history="1">
        <w:r w:rsidR="00FB2D59" w:rsidRPr="00927E2D">
          <w:rPr>
            <w:rStyle w:val="af2"/>
            <w:noProof/>
          </w:rPr>
          <w:t>8.5 Ожидаемый эффект от внедрения мероприятий по организации дорожного движения</w:t>
        </w:r>
        <w:r w:rsidR="00FB2D59">
          <w:rPr>
            <w:noProof/>
            <w:webHidden/>
          </w:rPr>
          <w:tab/>
        </w:r>
        <w:r w:rsidR="00FB2D59">
          <w:rPr>
            <w:noProof/>
            <w:webHidden/>
          </w:rPr>
          <w:fldChar w:fldCharType="begin"/>
        </w:r>
        <w:r w:rsidR="00FB2D59">
          <w:rPr>
            <w:noProof/>
            <w:webHidden/>
          </w:rPr>
          <w:instrText xml:space="preserve"> PAGEREF _Toc29413503 \h </w:instrText>
        </w:r>
        <w:r w:rsidR="00FB2D59">
          <w:rPr>
            <w:noProof/>
            <w:webHidden/>
          </w:rPr>
        </w:r>
        <w:r w:rsidR="00FB2D59">
          <w:rPr>
            <w:noProof/>
            <w:webHidden/>
          </w:rPr>
          <w:fldChar w:fldCharType="separate"/>
        </w:r>
        <w:r w:rsidR="00283B4E">
          <w:rPr>
            <w:noProof/>
            <w:webHidden/>
          </w:rPr>
          <w:t>144</w:t>
        </w:r>
        <w:r w:rsidR="00FB2D59">
          <w:rPr>
            <w:noProof/>
            <w:webHidden/>
          </w:rPr>
          <w:fldChar w:fldCharType="end"/>
        </w:r>
      </w:hyperlink>
    </w:p>
    <w:p w:rsidR="00FB2D59" w:rsidRDefault="00347C1C">
      <w:pPr>
        <w:pStyle w:val="1f7"/>
        <w:rPr>
          <w:rFonts w:asciiTheme="minorHAnsi" w:eastAsiaTheme="minorEastAsia" w:hAnsiTheme="minorHAnsi" w:cstheme="minorBidi"/>
          <w:noProof/>
        </w:rPr>
      </w:pPr>
      <w:hyperlink w:anchor="_Toc29413504" w:history="1">
        <w:r w:rsidR="00FB2D59" w:rsidRPr="00927E2D">
          <w:rPr>
            <w:rStyle w:val="af2"/>
            <w:noProof/>
          </w:rPr>
          <w:t>Графические материалы</w:t>
        </w:r>
        <w:r w:rsidR="00FB2D59">
          <w:rPr>
            <w:noProof/>
            <w:webHidden/>
          </w:rPr>
          <w:tab/>
        </w:r>
        <w:r w:rsidR="00FB2D59">
          <w:rPr>
            <w:noProof/>
            <w:webHidden/>
          </w:rPr>
          <w:fldChar w:fldCharType="begin"/>
        </w:r>
        <w:r w:rsidR="00FB2D59">
          <w:rPr>
            <w:noProof/>
            <w:webHidden/>
          </w:rPr>
          <w:instrText xml:space="preserve"> PAGEREF _Toc29413504 \h </w:instrText>
        </w:r>
        <w:r w:rsidR="00FB2D59">
          <w:rPr>
            <w:noProof/>
            <w:webHidden/>
          </w:rPr>
        </w:r>
        <w:r w:rsidR="00FB2D59">
          <w:rPr>
            <w:noProof/>
            <w:webHidden/>
          </w:rPr>
          <w:fldChar w:fldCharType="separate"/>
        </w:r>
        <w:r w:rsidR="00283B4E">
          <w:rPr>
            <w:noProof/>
            <w:webHidden/>
          </w:rPr>
          <w:t>147</w:t>
        </w:r>
        <w:r w:rsidR="00FB2D59">
          <w:rPr>
            <w:noProof/>
            <w:webHidden/>
          </w:rPr>
          <w:fldChar w:fldCharType="end"/>
        </w:r>
      </w:hyperlink>
    </w:p>
    <w:p w:rsidR="00FB2D59" w:rsidRDefault="00347C1C">
      <w:pPr>
        <w:pStyle w:val="1f7"/>
        <w:rPr>
          <w:rFonts w:asciiTheme="minorHAnsi" w:eastAsiaTheme="minorEastAsia" w:hAnsiTheme="minorHAnsi" w:cstheme="minorBidi"/>
          <w:noProof/>
        </w:rPr>
      </w:pPr>
      <w:hyperlink w:anchor="_Toc29413505" w:history="1">
        <w:r w:rsidR="00FB2D59" w:rsidRPr="00927E2D">
          <w:rPr>
            <w:rStyle w:val="af2"/>
            <w:noProof/>
          </w:rPr>
          <w:t>Задание на проектирование КСОДД</w:t>
        </w:r>
        <w:r w:rsidR="00FB2D59">
          <w:rPr>
            <w:noProof/>
            <w:webHidden/>
          </w:rPr>
          <w:tab/>
        </w:r>
        <w:r w:rsidR="00FB2D59">
          <w:rPr>
            <w:noProof/>
            <w:webHidden/>
          </w:rPr>
          <w:fldChar w:fldCharType="begin"/>
        </w:r>
        <w:r w:rsidR="00FB2D59">
          <w:rPr>
            <w:noProof/>
            <w:webHidden/>
          </w:rPr>
          <w:instrText xml:space="preserve"> PAGEREF _Toc29413505 \h </w:instrText>
        </w:r>
        <w:r w:rsidR="00FB2D59">
          <w:rPr>
            <w:noProof/>
            <w:webHidden/>
          </w:rPr>
        </w:r>
        <w:r w:rsidR="00FB2D59">
          <w:rPr>
            <w:noProof/>
            <w:webHidden/>
          </w:rPr>
          <w:fldChar w:fldCharType="separate"/>
        </w:r>
        <w:r w:rsidR="00283B4E">
          <w:rPr>
            <w:noProof/>
            <w:webHidden/>
          </w:rPr>
          <w:t>202</w:t>
        </w:r>
        <w:r w:rsidR="00FB2D59">
          <w:rPr>
            <w:noProof/>
            <w:webHidden/>
          </w:rPr>
          <w:fldChar w:fldCharType="end"/>
        </w:r>
      </w:hyperlink>
    </w:p>
    <w:p w:rsidR="00FB2D59" w:rsidRDefault="00347C1C">
      <w:pPr>
        <w:pStyle w:val="1f7"/>
        <w:rPr>
          <w:rFonts w:asciiTheme="minorHAnsi" w:eastAsiaTheme="minorEastAsia" w:hAnsiTheme="minorHAnsi" w:cstheme="minorBidi"/>
          <w:noProof/>
        </w:rPr>
      </w:pPr>
      <w:hyperlink w:anchor="_Toc29413506" w:history="1">
        <w:r w:rsidR="00FB2D59" w:rsidRPr="00927E2D">
          <w:rPr>
            <w:rStyle w:val="af2"/>
            <w:noProof/>
          </w:rPr>
          <w:t>Список используемой литературы</w:t>
        </w:r>
        <w:r w:rsidR="00FB2D59">
          <w:rPr>
            <w:noProof/>
            <w:webHidden/>
          </w:rPr>
          <w:tab/>
        </w:r>
        <w:r w:rsidR="00FB2D59">
          <w:rPr>
            <w:noProof/>
            <w:webHidden/>
          </w:rPr>
          <w:fldChar w:fldCharType="begin"/>
        </w:r>
        <w:r w:rsidR="00FB2D59">
          <w:rPr>
            <w:noProof/>
            <w:webHidden/>
          </w:rPr>
          <w:instrText xml:space="preserve"> PAGEREF _Toc29413506 \h </w:instrText>
        </w:r>
        <w:r w:rsidR="00FB2D59">
          <w:rPr>
            <w:noProof/>
            <w:webHidden/>
          </w:rPr>
        </w:r>
        <w:r w:rsidR="00FB2D59">
          <w:rPr>
            <w:noProof/>
            <w:webHidden/>
          </w:rPr>
          <w:fldChar w:fldCharType="separate"/>
        </w:r>
        <w:r w:rsidR="00283B4E">
          <w:rPr>
            <w:noProof/>
            <w:webHidden/>
          </w:rPr>
          <w:t>216</w:t>
        </w:r>
        <w:r w:rsidR="00FB2D59">
          <w:rPr>
            <w:noProof/>
            <w:webHidden/>
          </w:rPr>
          <w:fldChar w:fldCharType="end"/>
        </w:r>
      </w:hyperlink>
    </w:p>
    <w:p w:rsidR="00E3552F" w:rsidRPr="0044418B" w:rsidRDefault="00E3552F" w:rsidP="00E3552F">
      <w:pPr>
        <w:rPr>
          <w:rFonts w:ascii="Times New Roman" w:hAnsi="Times New Roman"/>
          <w:b/>
          <w:sz w:val="24"/>
          <w:szCs w:val="24"/>
        </w:rPr>
      </w:pPr>
      <w:r w:rsidRPr="0044418B">
        <w:rPr>
          <w:rFonts w:ascii="Times New Roman" w:hAnsi="Times New Roman"/>
          <w:bCs/>
          <w:sz w:val="24"/>
          <w:szCs w:val="24"/>
        </w:rPr>
        <w:fldChar w:fldCharType="end"/>
      </w:r>
      <w:r w:rsidRPr="0044418B">
        <w:rPr>
          <w:rFonts w:ascii="Times New Roman" w:hAnsi="Times New Roman"/>
          <w:bCs/>
          <w:sz w:val="24"/>
          <w:szCs w:val="24"/>
        </w:rPr>
        <w:br w:type="page"/>
      </w:r>
      <w:r w:rsidRPr="0044418B">
        <w:rPr>
          <w:rFonts w:ascii="Times New Roman" w:hAnsi="Times New Roman"/>
          <w:b/>
          <w:bCs/>
          <w:sz w:val="24"/>
          <w:szCs w:val="24"/>
        </w:rPr>
        <w:lastRenderedPageBreak/>
        <w:t>О</w:t>
      </w:r>
      <w:r w:rsidRPr="0044418B">
        <w:rPr>
          <w:rFonts w:ascii="Times New Roman" w:hAnsi="Times New Roman"/>
          <w:b/>
          <w:sz w:val="24"/>
          <w:szCs w:val="24"/>
        </w:rPr>
        <w:t>бозначения и сокращения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7"/>
        <w:gridCol w:w="860"/>
        <w:gridCol w:w="7936"/>
      </w:tblGrid>
      <w:tr w:rsidR="00E3552F" w:rsidRPr="0044418B" w:rsidTr="00B43427">
        <w:trPr>
          <w:trHeight w:val="567"/>
        </w:trPr>
        <w:tc>
          <w:tcPr>
            <w:tcW w:w="1257" w:type="dxa"/>
            <w:shd w:val="clear" w:color="auto" w:fill="auto"/>
          </w:tcPr>
          <w:p w:rsidR="00E3552F" w:rsidRPr="0044418B" w:rsidRDefault="00E3552F" w:rsidP="00B43427">
            <w:pPr>
              <w:spacing w:after="0" w:line="240" w:lineRule="auto"/>
              <w:jc w:val="both"/>
              <w:rPr>
                <w:rFonts w:ascii="Times New Roman" w:hAnsi="Times New Roman"/>
                <w:color w:val="000000"/>
                <w:sz w:val="24"/>
                <w:szCs w:val="24"/>
              </w:rPr>
            </w:pPr>
            <w:proofErr w:type="spellStart"/>
            <w:r w:rsidRPr="0044418B">
              <w:rPr>
                <w:rFonts w:ascii="Times New Roman" w:hAnsi="Times New Roman"/>
                <w:color w:val="000000"/>
                <w:sz w:val="24"/>
                <w:szCs w:val="24"/>
              </w:rPr>
              <w:t>ОиБДД</w:t>
            </w:r>
            <w:proofErr w:type="spellEnd"/>
          </w:p>
        </w:tc>
        <w:tc>
          <w:tcPr>
            <w:tcW w:w="860" w:type="dxa"/>
            <w:shd w:val="clear" w:color="auto" w:fill="auto"/>
          </w:tcPr>
          <w:p w:rsidR="00E3552F" w:rsidRPr="0044418B" w:rsidRDefault="00E3552F" w:rsidP="00B43427">
            <w:pPr>
              <w:spacing w:after="0" w:line="240" w:lineRule="auto"/>
              <w:jc w:val="center"/>
              <w:rPr>
                <w:rFonts w:ascii="Times New Roman" w:hAnsi="Times New Roman"/>
                <w:color w:val="000000"/>
                <w:sz w:val="24"/>
                <w:szCs w:val="24"/>
              </w:rPr>
            </w:pPr>
            <w:r w:rsidRPr="0044418B">
              <w:rPr>
                <w:rFonts w:ascii="Times New Roman" w:hAnsi="Times New Roman"/>
                <w:color w:val="000000"/>
                <w:sz w:val="24"/>
                <w:szCs w:val="24"/>
              </w:rPr>
              <w:t>-</w:t>
            </w:r>
          </w:p>
        </w:tc>
        <w:tc>
          <w:tcPr>
            <w:tcW w:w="7936" w:type="dxa"/>
            <w:shd w:val="clear" w:color="auto" w:fill="auto"/>
          </w:tcPr>
          <w:p w:rsidR="00E3552F" w:rsidRPr="0044418B" w:rsidRDefault="00E3552F" w:rsidP="00B43427">
            <w:pPr>
              <w:spacing w:after="0" w:line="240" w:lineRule="auto"/>
              <w:jc w:val="both"/>
              <w:rPr>
                <w:rFonts w:ascii="Times New Roman" w:hAnsi="Times New Roman"/>
                <w:color w:val="000000"/>
                <w:sz w:val="24"/>
                <w:szCs w:val="24"/>
              </w:rPr>
            </w:pPr>
            <w:r w:rsidRPr="0044418B">
              <w:rPr>
                <w:rFonts w:ascii="Times New Roman" w:hAnsi="Times New Roman"/>
                <w:color w:val="000000"/>
                <w:sz w:val="24"/>
                <w:szCs w:val="24"/>
              </w:rPr>
              <w:t>организация и безопасность дорожного движения</w:t>
            </w:r>
          </w:p>
        </w:tc>
      </w:tr>
      <w:tr w:rsidR="00E3552F" w:rsidRPr="0044418B" w:rsidTr="00B43427">
        <w:trPr>
          <w:trHeight w:val="567"/>
        </w:trPr>
        <w:tc>
          <w:tcPr>
            <w:tcW w:w="1257" w:type="dxa"/>
            <w:shd w:val="clear" w:color="auto" w:fill="auto"/>
          </w:tcPr>
          <w:p w:rsidR="00E3552F" w:rsidRPr="0044418B" w:rsidRDefault="00E3552F" w:rsidP="00B43427">
            <w:pPr>
              <w:spacing w:after="0" w:line="240" w:lineRule="auto"/>
              <w:jc w:val="both"/>
              <w:rPr>
                <w:rFonts w:ascii="Times New Roman" w:hAnsi="Times New Roman"/>
                <w:color w:val="000000"/>
                <w:sz w:val="24"/>
                <w:szCs w:val="24"/>
              </w:rPr>
            </w:pPr>
            <w:r w:rsidRPr="0044418B">
              <w:rPr>
                <w:rFonts w:ascii="Times New Roman" w:hAnsi="Times New Roman"/>
                <w:color w:val="000000"/>
                <w:sz w:val="24"/>
                <w:szCs w:val="24"/>
              </w:rPr>
              <w:t>ОДД</w:t>
            </w:r>
          </w:p>
        </w:tc>
        <w:tc>
          <w:tcPr>
            <w:tcW w:w="860" w:type="dxa"/>
            <w:shd w:val="clear" w:color="auto" w:fill="auto"/>
          </w:tcPr>
          <w:p w:rsidR="00E3552F" w:rsidRPr="0044418B" w:rsidRDefault="00E3552F" w:rsidP="00B43427">
            <w:pPr>
              <w:spacing w:after="0" w:line="240" w:lineRule="auto"/>
              <w:jc w:val="center"/>
              <w:rPr>
                <w:rFonts w:ascii="Times New Roman" w:hAnsi="Times New Roman"/>
                <w:color w:val="000000"/>
                <w:sz w:val="24"/>
                <w:szCs w:val="24"/>
              </w:rPr>
            </w:pPr>
            <w:r w:rsidRPr="0044418B">
              <w:rPr>
                <w:rFonts w:ascii="Times New Roman" w:hAnsi="Times New Roman"/>
                <w:color w:val="000000"/>
                <w:sz w:val="24"/>
                <w:szCs w:val="24"/>
              </w:rPr>
              <w:t>-</w:t>
            </w:r>
          </w:p>
        </w:tc>
        <w:tc>
          <w:tcPr>
            <w:tcW w:w="7936" w:type="dxa"/>
            <w:shd w:val="clear" w:color="auto" w:fill="auto"/>
          </w:tcPr>
          <w:p w:rsidR="00E3552F" w:rsidRPr="0044418B" w:rsidRDefault="00E3552F" w:rsidP="00B43427">
            <w:pPr>
              <w:spacing w:after="0" w:line="240" w:lineRule="auto"/>
              <w:jc w:val="both"/>
              <w:rPr>
                <w:rFonts w:ascii="Times New Roman" w:hAnsi="Times New Roman"/>
                <w:color w:val="000000"/>
                <w:sz w:val="24"/>
                <w:szCs w:val="24"/>
              </w:rPr>
            </w:pPr>
            <w:r w:rsidRPr="0044418B">
              <w:rPr>
                <w:rFonts w:ascii="Times New Roman" w:hAnsi="Times New Roman"/>
                <w:color w:val="000000"/>
                <w:sz w:val="24"/>
                <w:szCs w:val="24"/>
              </w:rPr>
              <w:t>организация дорожного движения</w:t>
            </w:r>
          </w:p>
        </w:tc>
      </w:tr>
      <w:tr w:rsidR="00E3552F" w:rsidRPr="0044418B" w:rsidTr="00B43427">
        <w:trPr>
          <w:trHeight w:val="567"/>
        </w:trPr>
        <w:tc>
          <w:tcPr>
            <w:tcW w:w="1257" w:type="dxa"/>
            <w:shd w:val="clear" w:color="auto" w:fill="auto"/>
          </w:tcPr>
          <w:p w:rsidR="00E3552F" w:rsidRPr="0044418B" w:rsidRDefault="00E3552F" w:rsidP="00B43427">
            <w:pPr>
              <w:spacing w:after="0" w:line="240" w:lineRule="auto"/>
              <w:jc w:val="both"/>
              <w:rPr>
                <w:rFonts w:ascii="Times New Roman" w:hAnsi="Times New Roman"/>
                <w:color w:val="000000"/>
                <w:sz w:val="24"/>
                <w:szCs w:val="24"/>
              </w:rPr>
            </w:pPr>
            <w:r w:rsidRPr="0044418B">
              <w:rPr>
                <w:rFonts w:ascii="Times New Roman" w:hAnsi="Times New Roman"/>
                <w:color w:val="000000"/>
                <w:sz w:val="24"/>
                <w:szCs w:val="24"/>
              </w:rPr>
              <w:t>УДС</w:t>
            </w:r>
          </w:p>
        </w:tc>
        <w:tc>
          <w:tcPr>
            <w:tcW w:w="860" w:type="dxa"/>
            <w:shd w:val="clear" w:color="auto" w:fill="auto"/>
          </w:tcPr>
          <w:p w:rsidR="00E3552F" w:rsidRPr="0044418B" w:rsidRDefault="00E3552F" w:rsidP="00B43427">
            <w:pPr>
              <w:spacing w:after="0" w:line="240" w:lineRule="auto"/>
              <w:jc w:val="center"/>
              <w:rPr>
                <w:rFonts w:ascii="Times New Roman" w:hAnsi="Times New Roman"/>
                <w:color w:val="000000"/>
                <w:sz w:val="24"/>
                <w:szCs w:val="24"/>
              </w:rPr>
            </w:pPr>
            <w:r w:rsidRPr="0044418B">
              <w:rPr>
                <w:rFonts w:ascii="Times New Roman" w:hAnsi="Times New Roman"/>
                <w:color w:val="000000"/>
                <w:sz w:val="24"/>
                <w:szCs w:val="24"/>
              </w:rPr>
              <w:t>-</w:t>
            </w:r>
          </w:p>
        </w:tc>
        <w:tc>
          <w:tcPr>
            <w:tcW w:w="7936" w:type="dxa"/>
            <w:shd w:val="clear" w:color="auto" w:fill="auto"/>
          </w:tcPr>
          <w:p w:rsidR="00E3552F" w:rsidRPr="0044418B" w:rsidRDefault="00E3552F" w:rsidP="00B43427">
            <w:pPr>
              <w:spacing w:after="0" w:line="240" w:lineRule="auto"/>
              <w:jc w:val="both"/>
              <w:rPr>
                <w:rFonts w:ascii="Times New Roman" w:hAnsi="Times New Roman"/>
                <w:color w:val="000000"/>
                <w:sz w:val="24"/>
                <w:szCs w:val="24"/>
              </w:rPr>
            </w:pPr>
            <w:r w:rsidRPr="0044418B">
              <w:rPr>
                <w:rFonts w:ascii="Times New Roman" w:hAnsi="Times New Roman"/>
                <w:color w:val="000000"/>
                <w:sz w:val="24"/>
                <w:szCs w:val="24"/>
              </w:rPr>
              <w:t>улично-дорожная сеть</w:t>
            </w:r>
          </w:p>
        </w:tc>
      </w:tr>
      <w:tr w:rsidR="00E3552F" w:rsidRPr="0044418B" w:rsidTr="00B43427">
        <w:trPr>
          <w:trHeight w:val="567"/>
        </w:trPr>
        <w:tc>
          <w:tcPr>
            <w:tcW w:w="1257" w:type="dxa"/>
            <w:shd w:val="clear" w:color="auto" w:fill="auto"/>
          </w:tcPr>
          <w:p w:rsidR="00E3552F" w:rsidRPr="0044418B" w:rsidRDefault="00E3552F" w:rsidP="00B43427">
            <w:pPr>
              <w:spacing w:after="0" w:line="240" w:lineRule="auto"/>
              <w:jc w:val="both"/>
              <w:rPr>
                <w:rFonts w:ascii="Times New Roman" w:hAnsi="Times New Roman"/>
                <w:color w:val="000000"/>
                <w:sz w:val="24"/>
                <w:szCs w:val="24"/>
              </w:rPr>
            </w:pPr>
            <w:r w:rsidRPr="0044418B">
              <w:rPr>
                <w:rFonts w:ascii="Times New Roman" w:hAnsi="Times New Roman"/>
                <w:color w:val="000000"/>
                <w:sz w:val="24"/>
                <w:szCs w:val="24"/>
              </w:rPr>
              <w:t>ТП</w:t>
            </w:r>
          </w:p>
        </w:tc>
        <w:tc>
          <w:tcPr>
            <w:tcW w:w="860" w:type="dxa"/>
            <w:shd w:val="clear" w:color="auto" w:fill="auto"/>
          </w:tcPr>
          <w:p w:rsidR="00E3552F" w:rsidRPr="0044418B" w:rsidRDefault="00E3552F" w:rsidP="00B43427">
            <w:pPr>
              <w:spacing w:after="0" w:line="240" w:lineRule="auto"/>
              <w:jc w:val="center"/>
              <w:rPr>
                <w:rFonts w:ascii="Times New Roman" w:hAnsi="Times New Roman"/>
                <w:color w:val="000000"/>
                <w:sz w:val="24"/>
                <w:szCs w:val="24"/>
              </w:rPr>
            </w:pPr>
            <w:r w:rsidRPr="0044418B">
              <w:rPr>
                <w:rFonts w:ascii="Times New Roman" w:hAnsi="Times New Roman"/>
                <w:color w:val="000000"/>
                <w:sz w:val="24"/>
                <w:szCs w:val="24"/>
              </w:rPr>
              <w:t>-</w:t>
            </w:r>
          </w:p>
        </w:tc>
        <w:tc>
          <w:tcPr>
            <w:tcW w:w="7936" w:type="dxa"/>
            <w:shd w:val="clear" w:color="auto" w:fill="auto"/>
          </w:tcPr>
          <w:p w:rsidR="00E3552F" w:rsidRPr="0044418B" w:rsidRDefault="00E3552F" w:rsidP="00B43427">
            <w:pPr>
              <w:spacing w:after="0" w:line="240" w:lineRule="auto"/>
              <w:jc w:val="both"/>
              <w:rPr>
                <w:rFonts w:ascii="Times New Roman" w:hAnsi="Times New Roman"/>
                <w:color w:val="000000"/>
                <w:sz w:val="24"/>
                <w:szCs w:val="24"/>
              </w:rPr>
            </w:pPr>
            <w:r w:rsidRPr="0044418B">
              <w:rPr>
                <w:rFonts w:ascii="Times New Roman" w:hAnsi="Times New Roman"/>
                <w:color w:val="000000"/>
                <w:sz w:val="24"/>
                <w:szCs w:val="24"/>
              </w:rPr>
              <w:t>транспортный поток</w:t>
            </w:r>
          </w:p>
        </w:tc>
      </w:tr>
      <w:tr w:rsidR="00E3552F" w:rsidRPr="0044418B" w:rsidTr="00B43427">
        <w:trPr>
          <w:trHeight w:val="567"/>
        </w:trPr>
        <w:tc>
          <w:tcPr>
            <w:tcW w:w="1257" w:type="dxa"/>
            <w:shd w:val="clear" w:color="auto" w:fill="auto"/>
          </w:tcPr>
          <w:p w:rsidR="00E3552F" w:rsidRPr="0044418B" w:rsidRDefault="00E3552F" w:rsidP="00B43427">
            <w:pPr>
              <w:spacing w:after="0" w:line="240" w:lineRule="auto"/>
              <w:jc w:val="both"/>
              <w:rPr>
                <w:rFonts w:ascii="Times New Roman" w:hAnsi="Times New Roman"/>
                <w:color w:val="000000"/>
                <w:sz w:val="24"/>
                <w:szCs w:val="24"/>
              </w:rPr>
            </w:pPr>
            <w:r w:rsidRPr="0044418B">
              <w:rPr>
                <w:rFonts w:ascii="Times New Roman" w:hAnsi="Times New Roman"/>
                <w:color w:val="000000"/>
                <w:sz w:val="24"/>
                <w:szCs w:val="24"/>
              </w:rPr>
              <w:t>КСОДД</w:t>
            </w:r>
          </w:p>
        </w:tc>
        <w:tc>
          <w:tcPr>
            <w:tcW w:w="860" w:type="dxa"/>
            <w:shd w:val="clear" w:color="auto" w:fill="auto"/>
          </w:tcPr>
          <w:p w:rsidR="00E3552F" w:rsidRPr="0044418B" w:rsidRDefault="00E3552F" w:rsidP="00B43427">
            <w:pPr>
              <w:spacing w:after="0" w:line="240" w:lineRule="auto"/>
              <w:jc w:val="center"/>
              <w:rPr>
                <w:rFonts w:ascii="Times New Roman" w:hAnsi="Times New Roman"/>
                <w:color w:val="000000"/>
                <w:sz w:val="24"/>
                <w:szCs w:val="24"/>
              </w:rPr>
            </w:pPr>
            <w:r w:rsidRPr="0044418B">
              <w:rPr>
                <w:rFonts w:ascii="Times New Roman" w:hAnsi="Times New Roman"/>
                <w:color w:val="000000"/>
                <w:sz w:val="24"/>
                <w:szCs w:val="24"/>
              </w:rPr>
              <w:t>-</w:t>
            </w:r>
          </w:p>
        </w:tc>
        <w:tc>
          <w:tcPr>
            <w:tcW w:w="7936" w:type="dxa"/>
            <w:shd w:val="clear" w:color="auto" w:fill="auto"/>
          </w:tcPr>
          <w:p w:rsidR="00E3552F" w:rsidRPr="0044418B" w:rsidRDefault="00E3552F" w:rsidP="00B43427">
            <w:pPr>
              <w:spacing w:after="0" w:line="240" w:lineRule="auto"/>
              <w:jc w:val="both"/>
              <w:rPr>
                <w:rFonts w:ascii="Times New Roman" w:hAnsi="Times New Roman"/>
                <w:color w:val="000000"/>
                <w:sz w:val="24"/>
                <w:szCs w:val="24"/>
              </w:rPr>
            </w:pPr>
            <w:r w:rsidRPr="0044418B">
              <w:rPr>
                <w:rFonts w:ascii="Times New Roman" w:hAnsi="Times New Roman"/>
                <w:color w:val="000000"/>
                <w:sz w:val="24"/>
                <w:szCs w:val="24"/>
              </w:rPr>
              <w:t>комплексная схема организации дорожного движения</w:t>
            </w:r>
          </w:p>
        </w:tc>
      </w:tr>
      <w:tr w:rsidR="00E3552F" w:rsidRPr="0044418B" w:rsidTr="00B43427">
        <w:trPr>
          <w:trHeight w:val="567"/>
        </w:trPr>
        <w:tc>
          <w:tcPr>
            <w:tcW w:w="1257" w:type="dxa"/>
            <w:shd w:val="clear" w:color="auto" w:fill="auto"/>
          </w:tcPr>
          <w:p w:rsidR="00E3552F" w:rsidRPr="0044418B" w:rsidRDefault="00E3552F" w:rsidP="00B43427">
            <w:pPr>
              <w:spacing w:after="0" w:line="240" w:lineRule="auto"/>
              <w:jc w:val="both"/>
              <w:rPr>
                <w:rFonts w:ascii="Times New Roman" w:hAnsi="Times New Roman"/>
                <w:color w:val="000000"/>
                <w:sz w:val="24"/>
                <w:szCs w:val="24"/>
              </w:rPr>
            </w:pPr>
            <w:r w:rsidRPr="0044418B">
              <w:rPr>
                <w:rFonts w:ascii="Times New Roman" w:hAnsi="Times New Roman"/>
                <w:color w:val="000000"/>
                <w:sz w:val="24"/>
                <w:szCs w:val="24"/>
              </w:rPr>
              <w:t>ТС</w:t>
            </w:r>
          </w:p>
        </w:tc>
        <w:tc>
          <w:tcPr>
            <w:tcW w:w="860" w:type="dxa"/>
            <w:shd w:val="clear" w:color="auto" w:fill="auto"/>
          </w:tcPr>
          <w:p w:rsidR="00E3552F" w:rsidRPr="0044418B" w:rsidRDefault="00E3552F" w:rsidP="00B43427">
            <w:pPr>
              <w:spacing w:after="0" w:line="240" w:lineRule="auto"/>
              <w:jc w:val="center"/>
              <w:rPr>
                <w:rFonts w:ascii="Times New Roman" w:hAnsi="Times New Roman"/>
                <w:color w:val="000000"/>
                <w:sz w:val="24"/>
                <w:szCs w:val="24"/>
              </w:rPr>
            </w:pPr>
            <w:r w:rsidRPr="0044418B">
              <w:rPr>
                <w:rFonts w:ascii="Times New Roman" w:hAnsi="Times New Roman"/>
                <w:color w:val="000000"/>
                <w:sz w:val="24"/>
                <w:szCs w:val="24"/>
              </w:rPr>
              <w:t>-</w:t>
            </w:r>
          </w:p>
        </w:tc>
        <w:tc>
          <w:tcPr>
            <w:tcW w:w="7936" w:type="dxa"/>
            <w:shd w:val="clear" w:color="auto" w:fill="auto"/>
          </w:tcPr>
          <w:p w:rsidR="00E3552F" w:rsidRPr="0044418B" w:rsidRDefault="00E3552F" w:rsidP="00B43427">
            <w:pPr>
              <w:spacing w:after="0" w:line="240" w:lineRule="auto"/>
              <w:jc w:val="both"/>
              <w:rPr>
                <w:rFonts w:ascii="Times New Roman" w:hAnsi="Times New Roman"/>
                <w:color w:val="000000"/>
                <w:sz w:val="24"/>
                <w:szCs w:val="24"/>
              </w:rPr>
            </w:pPr>
            <w:r w:rsidRPr="0044418B">
              <w:rPr>
                <w:rFonts w:ascii="Times New Roman" w:hAnsi="Times New Roman"/>
                <w:color w:val="000000"/>
                <w:sz w:val="24"/>
                <w:szCs w:val="24"/>
              </w:rPr>
              <w:t>транспортное средство</w:t>
            </w:r>
          </w:p>
        </w:tc>
      </w:tr>
      <w:tr w:rsidR="00E3552F" w:rsidRPr="0044418B" w:rsidTr="00B43427">
        <w:trPr>
          <w:trHeight w:val="567"/>
        </w:trPr>
        <w:tc>
          <w:tcPr>
            <w:tcW w:w="1257" w:type="dxa"/>
            <w:shd w:val="clear" w:color="auto" w:fill="auto"/>
          </w:tcPr>
          <w:p w:rsidR="00E3552F" w:rsidRPr="0044418B" w:rsidRDefault="00E3552F" w:rsidP="00B43427">
            <w:pPr>
              <w:spacing w:after="0" w:line="240" w:lineRule="auto"/>
              <w:jc w:val="both"/>
              <w:rPr>
                <w:rFonts w:ascii="Times New Roman" w:hAnsi="Times New Roman"/>
                <w:color w:val="000000"/>
                <w:sz w:val="24"/>
                <w:szCs w:val="24"/>
              </w:rPr>
            </w:pPr>
            <w:r w:rsidRPr="0044418B">
              <w:rPr>
                <w:rFonts w:ascii="Times New Roman" w:hAnsi="Times New Roman"/>
                <w:color w:val="000000"/>
                <w:sz w:val="24"/>
                <w:szCs w:val="24"/>
              </w:rPr>
              <w:t>ДТП</w:t>
            </w:r>
          </w:p>
        </w:tc>
        <w:tc>
          <w:tcPr>
            <w:tcW w:w="860" w:type="dxa"/>
            <w:shd w:val="clear" w:color="auto" w:fill="auto"/>
          </w:tcPr>
          <w:p w:rsidR="00E3552F" w:rsidRPr="0044418B" w:rsidRDefault="00E3552F" w:rsidP="00B43427">
            <w:pPr>
              <w:spacing w:after="0" w:line="240" w:lineRule="auto"/>
              <w:jc w:val="center"/>
              <w:rPr>
                <w:rFonts w:ascii="Times New Roman" w:hAnsi="Times New Roman"/>
                <w:color w:val="000000"/>
                <w:sz w:val="24"/>
                <w:szCs w:val="24"/>
              </w:rPr>
            </w:pPr>
            <w:r w:rsidRPr="0044418B">
              <w:rPr>
                <w:rFonts w:ascii="Times New Roman" w:hAnsi="Times New Roman"/>
                <w:color w:val="000000"/>
                <w:sz w:val="24"/>
                <w:szCs w:val="24"/>
              </w:rPr>
              <w:t>-</w:t>
            </w:r>
          </w:p>
        </w:tc>
        <w:tc>
          <w:tcPr>
            <w:tcW w:w="7936" w:type="dxa"/>
            <w:shd w:val="clear" w:color="auto" w:fill="auto"/>
          </w:tcPr>
          <w:p w:rsidR="00E3552F" w:rsidRPr="0044418B" w:rsidRDefault="00E3552F" w:rsidP="00B43427">
            <w:pPr>
              <w:spacing w:after="0" w:line="240" w:lineRule="auto"/>
              <w:jc w:val="both"/>
              <w:rPr>
                <w:rFonts w:ascii="Times New Roman" w:hAnsi="Times New Roman"/>
                <w:color w:val="000000"/>
                <w:sz w:val="24"/>
                <w:szCs w:val="24"/>
              </w:rPr>
            </w:pPr>
            <w:r w:rsidRPr="0044418B">
              <w:rPr>
                <w:rFonts w:ascii="Times New Roman" w:hAnsi="Times New Roman"/>
                <w:color w:val="000000"/>
                <w:sz w:val="24"/>
                <w:szCs w:val="24"/>
              </w:rPr>
              <w:t>дорожно-транспортное происшествие</w:t>
            </w:r>
          </w:p>
        </w:tc>
      </w:tr>
      <w:tr w:rsidR="00E3552F" w:rsidRPr="0044418B" w:rsidTr="00B43427">
        <w:trPr>
          <w:trHeight w:val="567"/>
        </w:trPr>
        <w:tc>
          <w:tcPr>
            <w:tcW w:w="1257" w:type="dxa"/>
            <w:shd w:val="clear" w:color="auto" w:fill="auto"/>
          </w:tcPr>
          <w:p w:rsidR="00E3552F" w:rsidRPr="0044418B" w:rsidRDefault="00E3552F" w:rsidP="00B43427">
            <w:pPr>
              <w:spacing w:after="0" w:line="240" w:lineRule="auto"/>
              <w:jc w:val="both"/>
              <w:rPr>
                <w:rFonts w:ascii="Times New Roman" w:hAnsi="Times New Roman"/>
                <w:color w:val="000000"/>
                <w:sz w:val="24"/>
                <w:szCs w:val="24"/>
              </w:rPr>
            </w:pPr>
            <w:r w:rsidRPr="0044418B">
              <w:rPr>
                <w:rFonts w:ascii="Times New Roman" w:hAnsi="Times New Roman"/>
                <w:color w:val="000000"/>
                <w:sz w:val="24"/>
                <w:szCs w:val="24"/>
              </w:rPr>
              <w:t>ПДД</w:t>
            </w:r>
          </w:p>
        </w:tc>
        <w:tc>
          <w:tcPr>
            <w:tcW w:w="860" w:type="dxa"/>
            <w:shd w:val="clear" w:color="auto" w:fill="auto"/>
          </w:tcPr>
          <w:p w:rsidR="00E3552F" w:rsidRPr="0044418B" w:rsidRDefault="00E3552F" w:rsidP="00B43427">
            <w:pPr>
              <w:spacing w:after="0" w:line="240" w:lineRule="auto"/>
              <w:jc w:val="center"/>
              <w:rPr>
                <w:rFonts w:ascii="Times New Roman" w:hAnsi="Times New Roman"/>
                <w:color w:val="000000"/>
                <w:sz w:val="24"/>
                <w:szCs w:val="24"/>
              </w:rPr>
            </w:pPr>
            <w:r w:rsidRPr="0044418B">
              <w:rPr>
                <w:rFonts w:ascii="Times New Roman" w:hAnsi="Times New Roman"/>
                <w:color w:val="000000"/>
                <w:sz w:val="24"/>
                <w:szCs w:val="24"/>
              </w:rPr>
              <w:t>-</w:t>
            </w:r>
          </w:p>
        </w:tc>
        <w:tc>
          <w:tcPr>
            <w:tcW w:w="7936" w:type="dxa"/>
            <w:shd w:val="clear" w:color="auto" w:fill="auto"/>
          </w:tcPr>
          <w:p w:rsidR="00E3552F" w:rsidRPr="0044418B" w:rsidRDefault="00E3552F" w:rsidP="00B43427">
            <w:pPr>
              <w:spacing w:after="0" w:line="240" w:lineRule="auto"/>
              <w:jc w:val="both"/>
              <w:rPr>
                <w:rFonts w:ascii="Times New Roman" w:hAnsi="Times New Roman"/>
                <w:color w:val="000000"/>
                <w:sz w:val="24"/>
                <w:szCs w:val="24"/>
              </w:rPr>
            </w:pPr>
            <w:r w:rsidRPr="0044418B">
              <w:rPr>
                <w:rFonts w:ascii="Times New Roman" w:hAnsi="Times New Roman"/>
                <w:color w:val="000000"/>
                <w:sz w:val="24"/>
                <w:szCs w:val="24"/>
              </w:rPr>
              <w:t>правила дорожного движения</w:t>
            </w:r>
          </w:p>
        </w:tc>
      </w:tr>
      <w:tr w:rsidR="00E3552F" w:rsidRPr="0044418B" w:rsidTr="00B43427">
        <w:trPr>
          <w:trHeight w:val="567"/>
        </w:trPr>
        <w:tc>
          <w:tcPr>
            <w:tcW w:w="1257" w:type="dxa"/>
            <w:shd w:val="clear" w:color="auto" w:fill="auto"/>
          </w:tcPr>
          <w:p w:rsidR="00E3552F" w:rsidRPr="0044418B" w:rsidRDefault="00E3552F" w:rsidP="00B43427">
            <w:pPr>
              <w:spacing w:after="0" w:line="240" w:lineRule="auto"/>
              <w:jc w:val="both"/>
              <w:rPr>
                <w:rFonts w:ascii="Times New Roman" w:hAnsi="Times New Roman"/>
                <w:color w:val="000000"/>
                <w:sz w:val="24"/>
                <w:szCs w:val="24"/>
              </w:rPr>
            </w:pPr>
            <w:r w:rsidRPr="0044418B">
              <w:rPr>
                <w:rFonts w:ascii="Times New Roman" w:hAnsi="Times New Roman"/>
                <w:color w:val="000000"/>
                <w:sz w:val="24"/>
                <w:szCs w:val="24"/>
              </w:rPr>
              <w:t>ТСОДД</w:t>
            </w:r>
          </w:p>
        </w:tc>
        <w:tc>
          <w:tcPr>
            <w:tcW w:w="860" w:type="dxa"/>
            <w:shd w:val="clear" w:color="auto" w:fill="auto"/>
          </w:tcPr>
          <w:p w:rsidR="00E3552F" w:rsidRPr="0044418B" w:rsidRDefault="00E3552F" w:rsidP="00B43427">
            <w:pPr>
              <w:spacing w:after="0" w:line="240" w:lineRule="auto"/>
              <w:jc w:val="center"/>
              <w:rPr>
                <w:rFonts w:ascii="Times New Roman" w:hAnsi="Times New Roman"/>
                <w:color w:val="000000"/>
                <w:sz w:val="24"/>
                <w:szCs w:val="24"/>
              </w:rPr>
            </w:pPr>
            <w:r w:rsidRPr="0044418B">
              <w:rPr>
                <w:rFonts w:ascii="Times New Roman" w:hAnsi="Times New Roman"/>
                <w:color w:val="000000"/>
                <w:sz w:val="24"/>
                <w:szCs w:val="24"/>
              </w:rPr>
              <w:t>-</w:t>
            </w:r>
          </w:p>
        </w:tc>
        <w:tc>
          <w:tcPr>
            <w:tcW w:w="7936" w:type="dxa"/>
            <w:shd w:val="clear" w:color="auto" w:fill="auto"/>
          </w:tcPr>
          <w:p w:rsidR="00E3552F" w:rsidRPr="0044418B" w:rsidRDefault="00E3552F" w:rsidP="00B43427">
            <w:pPr>
              <w:spacing w:after="0" w:line="240" w:lineRule="auto"/>
              <w:jc w:val="both"/>
              <w:rPr>
                <w:rFonts w:ascii="Times New Roman" w:hAnsi="Times New Roman"/>
                <w:color w:val="000000"/>
                <w:sz w:val="24"/>
                <w:szCs w:val="24"/>
              </w:rPr>
            </w:pPr>
            <w:r w:rsidRPr="0044418B">
              <w:rPr>
                <w:rFonts w:ascii="Times New Roman" w:hAnsi="Times New Roman"/>
                <w:color w:val="000000"/>
                <w:sz w:val="24"/>
                <w:szCs w:val="24"/>
              </w:rPr>
              <w:t>технические средства организации дорожного движения</w:t>
            </w:r>
          </w:p>
        </w:tc>
      </w:tr>
      <w:tr w:rsidR="00E3552F" w:rsidRPr="0044418B" w:rsidTr="00B43427">
        <w:trPr>
          <w:trHeight w:val="567"/>
        </w:trPr>
        <w:tc>
          <w:tcPr>
            <w:tcW w:w="1257" w:type="dxa"/>
            <w:shd w:val="clear" w:color="auto" w:fill="auto"/>
          </w:tcPr>
          <w:p w:rsidR="00E3552F" w:rsidRPr="0044418B" w:rsidRDefault="00E3552F" w:rsidP="00B43427">
            <w:pPr>
              <w:spacing w:after="0" w:line="240" w:lineRule="auto"/>
              <w:jc w:val="both"/>
              <w:rPr>
                <w:rFonts w:ascii="Times New Roman" w:hAnsi="Times New Roman"/>
                <w:color w:val="000000"/>
                <w:sz w:val="24"/>
                <w:szCs w:val="24"/>
              </w:rPr>
            </w:pPr>
            <w:r w:rsidRPr="0044418B">
              <w:rPr>
                <w:rFonts w:ascii="Times New Roman" w:hAnsi="Times New Roman"/>
                <w:color w:val="000000"/>
                <w:sz w:val="24"/>
                <w:szCs w:val="24"/>
              </w:rPr>
              <w:t>БДД</w:t>
            </w:r>
          </w:p>
        </w:tc>
        <w:tc>
          <w:tcPr>
            <w:tcW w:w="860" w:type="dxa"/>
            <w:shd w:val="clear" w:color="auto" w:fill="auto"/>
          </w:tcPr>
          <w:p w:rsidR="00E3552F" w:rsidRPr="0044418B" w:rsidRDefault="00E3552F" w:rsidP="00B43427">
            <w:pPr>
              <w:spacing w:after="0" w:line="240" w:lineRule="auto"/>
              <w:jc w:val="center"/>
              <w:rPr>
                <w:rFonts w:ascii="Times New Roman" w:hAnsi="Times New Roman"/>
                <w:color w:val="000000"/>
                <w:sz w:val="24"/>
                <w:szCs w:val="24"/>
              </w:rPr>
            </w:pPr>
            <w:r w:rsidRPr="0044418B">
              <w:rPr>
                <w:rFonts w:ascii="Times New Roman" w:hAnsi="Times New Roman"/>
                <w:color w:val="000000"/>
                <w:sz w:val="24"/>
                <w:szCs w:val="24"/>
              </w:rPr>
              <w:t>-</w:t>
            </w:r>
          </w:p>
        </w:tc>
        <w:tc>
          <w:tcPr>
            <w:tcW w:w="7936" w:type="dxa"/>
            <w:shd w:val="clear" w:color="auto" w:fill="auto"/>
          </w:tcPr>
          <w:p w:rsidR="00E3552F" w:rsidRPr="0044418B" w:rsidRDefault="00E3552F" w:rsidP="00B43427">
            <w:pPr>
              <w:spacing w:after="0" w:line="240" w:lineRule="auto"/>
              <w:jc w:val="both"/>
              <w:rPr>
                <w:rFonts w:ascii="Times New Roman" w:hAnsi="Times New Roman"/>
                <w:color w:val="000000"/>
                <w:sz w:val="24"/>
                <w:szCs w:val="24"/>
              </w:rPr>
            </w:pPr>
            <w:r w:rsidRPr="0044418B">
              <w:rPr>
                <w:rFonts w:ascii="Times New Roman" w:hAnsi="Times New Roman"/>
                <w:color w:val="000000"/>
                <w:sz w:val="24"/>
                <w:szCs w:val="24"/>
              </w:rPr>
              <w:t>безопасность дорожного движения</w:t>
            </w:r>
          </w:p>
        </w:tc>
      </w:tr>
      <w:tr w:rsidR="00E3552F" w:rsidRPr="0044418B" w:rsidTr="00B43427">
        <w:trPr>
          <w:trHeight w:val="567"/>
        </w:trPr>
        <w:tc>
          <w:tcPr>
            <w:tcW w:w="1257" w:type="dxa"/>
            <w:shd w:val="clear" w:color="auto" w:fill="auto"/>
          </w:tcPr>
          <w:p w:rsidR="00E3552F" w:rsidRPr="0044418B" w:rsidRDefault="00E3552F" w:rsidP="00B43427">
            <w:pPr>
              <w:spacing w:after="0" w:line="240" w:lineRule="auto"/>
              <w:jc w:val="both"/>
              <w:rPr>
                <w:rFonts w:ascii="Times New Roman" w:hAnsi="Times New Roman"/>
                <w:color w:val="000000"/>
                <w:sz w:val="24"/>
                <w:szCs w:val="24"/>
              </w:rPr>
            </w:pPr>
            <w:r w:rsidRPr="0044418B">
              <w:rPr>
                <w:rFonts w:ascii="Times New Roman" w:hAnsi="Times New Roman"/>
                <w:color w:val="000000"/>
                <w:sz w:val="24"/>
                <w:szCs w:val="24"/>
              </w:rPr>
              <w:t>ИДН</w:t>
            </w:r>
          </w:p>
        </w:tc>
        <w:tc>
          <w:tcPr>
            <w:tcW w:w="860" w:type="dxa"/>
            <w:shd w:val="clear" w:color="auto" w:fill="auto"/>
          </w:tcPr>
          <w:p w:rsidR="00E3552F" w:rsidRPr="0044418B" w:rsidRDefault="00E3552F" w:rsidP="00B43427">
            <w:pPr>
              <w:spacing w:after="0" w:line="240" w:lineRule="auto"/>
              <w:jc w:val="center"/>
              <w:rPr>
                <w:rFonts w:ascii="Times New Roman" w:hAnsi="Times New Roman"/>
                <w:color w:val="000000"/>
                <w:sz w:val="24"/>
                <w:szCs w:val="24"/>
              </w:rPr>
            </w:pPr>
            <w:r w:rsidRPr="0044418B">
              <w:rPr>
                <w:rFonts w:ascii="Times New Roman" w:hAnsi="Times New Roman"/>
                <w:color w:val="000000"/>
                <w:sz w:val="24"/>
                <w:szCs w:val="24"/>
              </w:rPr>
              <w:t>-</w:t>
            </w:r>
          </w:p>
        </w:tc>
        <w:tc>
          <w:tcPr>
            <w:tcW w:w="7936" w:type="dxa"/>
            <w:shd w:val="clear" w:color="auto" w:fill="auto"/>
          </w:tcPr>
          <w:p w:rsidR="00E3552F" w:rsidRPr="0044418B" w:rsidRDefault="00E3552F" w:rsidP="00B43427">
            <w:pPr>
              <w:spacing w:after="0" w:line="240" w:lineRule="auto"/>
              <w:jc w:val="both"/>
              <w:rPr>
                <w:rFonts w:ascii="Times New Roman" w:hAnsi="Times New Roman"/>
                <w:color w:val="000000"/>
                <w:sz w:val="24"/>
                <w:szCs w:val="24"/>
              </w:rPr>
            </w:pPr>
            <w:r w:rsidRPr="0044418B">
              <w:rPr>
                <w:rFonts w:ascii="Times New Roman" w:hAnsi="Times New Roman"/>
                <w:color w:val="000000"/>
                <w:sz w:val="24"/>
                <w:szCs w:val="24"/>
              </w:rPr>
              <w:t>искусственная дорожная неровность</w:t>
            </w:r>
          </w:p>
        </w:tc>
      </w:tr>
      <w:tr w:rsidR="00E3552F" w:rsidRPr="0044418B" w:rsidTr="00B43427">
        <w:trPr>
          <w:trHeight w:val="567"/>
        </w:trPr>
        <w:tc>
          <w:tcPr>
            <w:tcW w:w="1257" w:type="dxa"/>
            <w:shd w:val="clear" w:color="auto" w:fill="auto"/>
          </w:tcPr>
          <w:p w:rsidR="00E3552F" w:rsidRPr="0044418B" w:rsidRDefault="00E3552F" w:rsidP="00B43427">
            <w:pPr>
              <w:spacing w:after="0" w:line="240" w:lineRule="auto"/>
              <w:jc w:val="both"/>
              <w:rPr>
                <w:rFonts w:ascii="Times New Roman" w:hAnsi="Times New Roman"/>
                <w:color w:val="000000"/>
                <w:sz w:val="24"/>
                <w:szCs w:val="24"/>
              </w:rPr>
            </w:pPr>
            <w:r w:rsidRPr="0044418B">
              <w:rPr>
                <w:rFonts w:ascii="Times New Roman" w:hAnsi="Times New Roman"/>
                <w:color w:val="000000"/>
                <w:sz w:val="24"/>
                <w:szCs w:val="24"/>
              </w:rPr>
              <w:t>АСУДД</w:t>
            </w:r>
          </w:p>
        </w:tc>
        <w:tc>
          <w:tcPr>
            <w:tcW w:w="860" w:type="dxa"/>
            <w:shd w:val="clear" w:color="auto" w:fill="auto"/>
          </w:tcPr>
          <w:p w:rsidR="00E3552F" w:rsidRPr="0044418B" w:rsidRDefault="00E3552F" w:rsidP="00B43427">
            <w:pPr>
              <w:spacing w:after="0" w:line="240" w:lineRule="auto"/>
              <w:jc w:val="center"/>
              <w:rPr>
                <w:rFonts w:ascii="Times New Roman" w:hAnsi="Times New Roman"/>
                <w:color w:val="000000"/>
                <w:sz w:val="24"/>
                <w:szCs w:val="24"/>
              </w:rPr>
            </w:pPr>
            <w:r w:rsidRPr="0044418B">
              <w:rPr>
                <w:rFonts w:ascii="Times New Roman" w:hAnsi="Times New Roman"/>
                <w:color w:val="000000"/>
                <w:sz w:val="24"/>
                <w:szCs w:val="24"/>
              </w:rPr>
              <w:t>-</w:t>
            </w:r>
          </w:p>
        </w:tc>
        <w:tc>
          <w:tcPr>
            <w:tcW w:w="7936" w:type="dxa"/>
            <w:shd w:val="clear" w:color="auto" w:fill="auto"/>
          </w:tcPr>
          <w:p w:rsidR="00E3552F" w:rsidRPr="0044418B" w:rsidRDefault="00E3552F" w:rsidP="00B43427">
            <w:pPr>
              <w:spacing w:after="0" w:line="240" w:lineRule="auto"/>
              <w:jc w:val="both"/>
              <w:rPr>
                <w:rFonts w:ascii="Times New Roman" w:hAnsi="Times New Roman"/>
                <w:color w:val="000000"/>
                <w:sz w:val="24"/>
                <w:szCs w:val="24"/>
              </w:rPr>
            </w:pPr>
            <w:r w:rsidRPr="0044418B">
              <w:rPr>
                <w:rFonts w:ascii="Times New Roman" w:hAnsi="Times New Roman"/>
                <w:color w:val="000000"/>
                <w:sz w:val="24"/>
                <w:szCs w:val="24"/>
              </w:rPr>
              <w:t>автоматизированная система управления дорожным движением</w:t>
            </w:r>
          </w:p>
        </w:tc>
      </w:tr>
      <w:tr w:rsidR="00E3552F" w:rsidRPr="0044418B" w:rsidTr="00B43427">
        <w:trPr>
          <w:trHeight w:val="567"/>
        </w:trPr>
        <w:tc>
          <w:tcPr>
            <w:tcW w:w="1257" w:type="dxa"/>
            <w:shd w:val="clear" w:color="auto" w:fill="auto"/>
          </w:tcPr>
          <w:p w:rsidR="00E3552F" w:rsidRPr="0044418B" w:rsidRDefault="00E3552F" w:rsidP="00B43427">
            <w:pPr>
              <w:spacing w:after="0" w:line="240" w:lineRule="auto"/>
              <w:jc w:val="both"/>
              <w:rPr>
                <w:rFonts w:ascii="Times New Roman" w:hAnsi="Times New Roman"/>
                <w:color w:val="000000"/>
                <w:sz w:val="24"/>
                <w:szCs w:val="24"/>
              </w:rPr>
            </w:pPr>
            <w:r w:rsidRPr="0044418B">
              <w:rPr>
                <w:rFonts w:ascii="Times New Roman" w:hAnsi="Times New Roman"/>
                <w:color w:val="000000"/>
                <w:sz w:val="24"/>
                <w:szCs w:val="24"/>
              </w:rPr>
              <w:t>ОП</w:t>
            </w:r>
          </w:p>
        </w:tc>
        <w:tc>
          <w:tcPr>
            <w:tcW w:w="860" w:type="dxa"/>
            <w:shd w:val="clear" w:color="auto" w:fill="auto"/>
          </w:tcPr>
          <w:p w:rsidR="00E3552F" w:rsidRPr="0044418B" w:rsidRDefault="00E3552F" w:rsidP="00B43427">
            <w:pPr>
              <w:spacing w:after="0" w:line="240" w:lineRule="auto"/>
              <w:jc w:val="center"/>
              <w:rPr>
                <w:rFonts w:ascii="Times New Roman" w:hAnsi="Times New Roman"/>
                <w:color w:val="000000"/>
                <w:sz w:val="24"/>
                <w:szCs w:val="24"/>
              </w:rPr>
            </w:pPr>
            <w:r w:rsidRPr="0044418B">
              <w:rPr>
                <w:rFonts w:ascii="Times New Roman" w:hAnsi="Times New Roman"/>
                <w:color w:val="000000"/>
                <w:sz w:val="24"/>
                <w:szCs w:val="24"/>
              </w:rPr>
              <w:t>-</w:t>
            </w:r>
          </w:p>
        </w:tc>
        <w:tc>
          <w:tcPr>
            <w:tcW w:w="7936" w:type="dxa"/>
            <w:shd w:val="clear" w:color="auto" w:fill="auto"/>
          </w:tcPr>
          <w:p w:rsidR="00E3552F" w:rsidRPr="0044418B" w:rsidRDefault="00E3552F" w:rsidP="00B43427">
            <w:pPr>
              <w:spacing w:after="0" w:line="240" w:lineRule="auto"/>
              <w:jc w:val="both"/>
              <w:rPr>
                <w:rFonts w:ascii="Times New Roman" w:hAnsi="Times New Roman"/>
                <w:color w:val="000000"/>
                <w:sz w:val="24"/>
                <w:szCs w:val="24"/>
              </w:rPr>
            </w:pPr>
            <w:r w:rsidRPr="0044418B">
              <w:rPr>
                <w:rFonts w:ascii="Times New Roman" w:hAnsi="Times New Roman"/>
                <w:color w:val="000000"/>
                <w:sz w:val="24"/>
                <w:szCs w:val="24"/>
              </w:rPr>
              <w:t>остановочный пункт</w:t>
            </w:r>
          </w:p>
        </w:tc>
      </w:tr>
      <w:tr w:rsidR="00E3552F" w:rsidRPr="0044418B" w:rsidTr="00B43427">
        <w:trPr>
          <w:trHeight w:val="567"/>
        </w:trPr>
        <w:tc>
          <w:tcPr>
            <w:tcW w:w="1257" w:type="dxa"/>
            <w:shd w:val="clear" w:color="auto" w:fill="auto"/>
          </w:tcPr>
          <w:p w:rsidR="00E3552F" w:rsidRPr="0044418B" w:rsidRDefault="00E3552F" w:rsidP="00B43427">
            <w:pPr>
              <w:spacing w:after="0" w:line="240" w:lineRule="auto"/>
              <w:jc w:val="both"/>
              <w:rPr>
                <w:rFonts w:ascii="Times New Roman" w:hAnsi="Times New Roman"/>
                <w:color w:val="000000"/>
                <w:sz w:val="24"/>
                <w:szCs w:val="24"/>
              </w:rPr>
            </w:pPr>
            <w:r w:rsidRPr="0044418B">
              <w:rPr>
                <w:rFonts w:ascii="Times New Roman" w:hAnsi="Times New Roman"/>
                <w:color w:val="000000"/>
                <w:sz w:val="24"/>
                <w:szCs w:val="24"/>
              </w:rPr>
              <w:t>ПП</w:t>
            </w:r>
          </w:p>
        </w:tc>
        <w:tc>
          <w:tcPr>
            <w:tcW w:w="860" w:type="dxa"/>
            <w:shd w:val="clear" w:color="auto" w:fill="auto"/>
          </w:tcPr>
          <w:p w:rsidR="00E3552F" w:rsidRPr="0044418B" w:rsidRDefault="00E3552F" w:rsidP="00B43427">
            <w:pPr>
              <w:spacing w:after="0" w:line="240" w:lineRule="auto"/>
              <w:jc w:val="center"/>
              <w:rPr>
                <w:rFonts w:ascii="Times New Roman" w:hAnsi="Times New Roman"/>
                <w:color w:val="000000"/>
                <w:sz w:val="24"/>
                <w:szCs w:val="24"/>
              </w:rPr>
            </w:pPr>
            <w:r w:rsidRPr="0044418B">
              <w:rPr>
                <w:rFonts w:ascii="Times New Roman" w:hAnsi="Times New Roman"/>
                <w:color w:val="000000"/>
                <w:sz w:val="24"/>
                <w:szCs w:val="24"/>
              </w:rPr>
              <w:t>-</w:t>
            </w:r>
          </w:p>
        </w:tc>
        <w:tc>
          <w:tcPr>
            <w:tcW w:w="7936" w:type="dxa"/>
            <w:shd w:val="clear" w:color="auto" w:fill="auto"/>
          </w:tcPr>
          <w:p w:rsidR="00E3552F" w:rsidRPr="0044418B" w:rsidRDefault="00E3552F" w:rsidP="00B43427">
            <w:pPr>
              <w:spacing w:after="0" w:line="240" w:lineRule="auto"/>
              <w:jc w:val="both"/>
              <w:rPr>
                <w:rFonts w:ascii="Times New Roman" w:hAnsi="Times New Roman"/>
                <w:color w:val="000000"/>
                <w:sz w:val="24"/>
                <w:szCs w:val="24"/>
              </w:rPr>
            </w:pPr>
            <w:r w:rsidRPr="0044418B">
              <w:rPr>
                <w:rFonts w:ascii="Times New Roman" w:hAnsi="Times New Roman"/>
                <w:color w:val="000000"/>
                <w:sz w:val="24"/>
                <w:szCs w:val="24"/>
              </w:rPr>
              <w:t>пешеходный поток</w:t>
            </w:r>
          </w:p>
        </w:tc>
      </w:tr>
    </w:tbl>
    <w:p w:rsidR="00E3552F" w:rsidRPr="0044418B" w:rsidRDefault="00E3552F" w:rsidP="00E3552F"/>
    <w:p w:rsidR="00E3552F" w:rsidRPr="0044418B" w:rsidRDefault="00E3552F" w:rsidP="00E3552F"/>
    <w:p w:rsidR="00E3552F" w:rsidRPr="0044418B" w:rsidRDefault="00E3552F" w:rsidP="00E3552F"/>
    <w:p w:rsidR="00E3552F" w:rsidRPr="0044418B" w:rsidRDefault="00E3552F" w:rsidP="00E3552F"/>
    <w:p w:rsidR="00E3552F" w:rsidRPr="0044418B" w:rsidRDefault="00E3552F" w:rsidP="00E3552F"/>
    <w:p w:rsidR="00E3552F" w:rsidRPr="0044418B" w:rsidRDefault="00E3552F" w:rsidP="00E3552F"/>
    <w:p w:rsidR="00E3552F" w:rsidRPr="0044418B" w:rsidRDefault="00E3552F" w:rsidP="00E3552F"/>
    <w:p w:rsidR="00E3552F" w:rsidRPr="0044418B" w:rsidRDefault="00E3552F" w:rsidP="00E3552F"/>
    <w:p w:rsidR="00E3552F" w:rsidRPr="0044418B" w:rsidRDefault="00E3552F" w:rsidP="00E3552F">
      <w:pPr>
        <w:rPr>
          <w:highlight w:val="yellow"/>
        </w:rPr>
      </w:pPr>
    </w:p>
    <w:p w:rsidR="00E3552F" w:rsidRPr="0044418B" w:rsidRDefault="00E3552F" w:rsidP="00E3552F">
      <w:pPr>
        <w:rPr>
          <w:highlight w:val="yellow"/>
        </w:rPr>
      </w:pPr>
    </w:p>
    <w:p w:rsidR="00E3552F" w:rsidRPr="0044418B" w:rsidRDefault="00E3552F" w:rsidP="00E3552F">
      <w:pPr>
        <w:rPr>
          <w:highlight w:val="yellow"/>
        </w:rPr>
      </w:pPr>
    </w:p>
    <w:p w:rsidR="00E3552F" w:rsidRPr="0044418B" w:rsidRDefault="00E3552F" w:rsidP="00E3552F">
      <w:pPr>
        <w:rPr>
          <w:highlight w:val="yellow"/>
        </w:rPr>
      </w:pPr>
    </w:p>
    <w:p w:rsidR="00E3552F" w:rsidRPr="0044418B" w:rsidRDefault="00E3552F" w:rsidP="00E3552F">
      <w:pPr>
        <w:rPr>
          <w:highlight w:val="yellow"/>
        </w:rPr>
      </w:pPr>
    </w:p>
    <w:p w:rsidR="00E3552F" w:rsidRPr="00717801" w:rsidRDefault="00E3552F" w:rsidP="00E3552F">
      <w:pPr>
        <w:pStyle w:val="11"/>
      </w:pPr>
      <w:bookmarkStart w:id="1" w:name="_Toc12547479"/>
      <w:bookmarkStart w:id="2" w:name="_Toc29413447"/>
      <w:r w:rsidRPr="00717801">
        <w:lastRenderedPageBreak/>
        <w:t>Введение</w:t>
      </w:r>
      <w:bookmarkEnd w:id="1"/>
      <w:bookmarkEnd w:id="2"/>
    </w:p>
    <w:p w:rsidR="00E3552F" w:rsidRPr="00702B81" w:rsidRDefault="00E3552F" w:rsidP="00E3552F">
      <w:pPr>
        <w:spacing w:line="360" w:lineRule="auto"/>
        <w:ind w:firstLine="360"/>
        <w:jc w:val="both"/>
        <w:rPr>
          <w:rFonts w:ascii="Times New Roman" w:hAnsi="Times New Roman"/>
          <w:sz w:val="24"/>
          <w:szCs w:val="24"/>
        </w:rPr>
      </w:pPr>
      <w:r w:rsidRPr="00702B81">
        <w:rPr>
          <w:rFonts w:ascii="Times New Roman" w:hAnsi="Times New Roman"/>
          <w:sz w:val="24"/>
          <w:szCs w:val="24"/>
        </w:rPr>
        <w:t>Комплексная схема организации дорожного движения (КСОДД) – это системный план мер организации дорожного движения, направленный на проведение единой государственной и муниципальной политики в области дорожного движения и обеспечения его безопасности в пределах полномочий местных исполнительных и распорядительных органов.</w:t>
      </w:r>
    </w:p>
    <w:p w:rsidR="00E3552F" w:rsidRPr="00702B81" w:rsidRDefault="00E3552F" w:rsidP="00E3552F">
      <w:pPr>
        <w:spacing w:line="360" w:lineRule="auto"/>
        <w:ind w:firstLine="360"/>
        <w:jc w:val="both"/>
        <w:rPr>
          <w:rFonts w:ascii="Times New Roman" w:hAnsi="Times New Roman"/>
          <w:sz w:val="24"/>
          <w:szCs w:val="24"/>
        </w:rPr>
      </w:pPr>
      <w:r w:rsidRPr="00702B81">
        <w:rPr>
          <w:rFonts w:ascii="Times New Roman" w:hAnsi="Times New Roman"/>
          <w:sz w:val="24"/>
          <w:szCs w:val="24"/>
        </w:rPr>
        <w:t xml:space="preserve"> </w:t>
      </w:r>
      <w:proofErr w:type="gramStart"/>
      <w:r w:rsidRPr="00702B81">
        <w:rPr>
          <w:rFonts w:ascii="Times New Roman" w:hAnsi="Times New Roman"/>
          <w:sz w:val="24"/>
          <w:szCs w:val="24"/>
        </w:rPr>
        <w:t>Цель проекта – разработка Комплексной схемы организации дорожного движения является сбор и анализ исходных данных, необходимых для разработки мероприятий направленных на сохранение, модернизацию и развитие транспортной инфраструктуры муниципального образования с использованием комплексных решений по ОДД, реализующих долгосрочные стратегические направления развития и совершенствования деятельности в сфере ОДД, в том числе, направленные на снижение аварийности, негативного воздействия на окружающую среду и здоровье населения</w:t>
      </w:r>
      <w:proofErr w:type="gramEnd"/>
      <w:r w:rsidRPr="00702B81">
        <w:rPr>
          <w:rFonts w:ascii="Times New Roman" w:hAnsi="Times New Roman"/>
          <w:sz w:val="24"/>
          <w:szCs w:val="24"/>
        </w:rPr>
        <w:t xml:space="preserve"> от автомобильного транспорта, развитие пешеходной и велосипедной инфраструктуры. </w:t>
      </w:r>
    </w:p>
    <w:p w:rsidR="00E3552F" w:rsidRPr="004F587A" w:rsidRDefault="00E3552F" w:rsidP="00E3552F">
      <w:pPr>
        <w:pStyle w:val="Default0"/>
        <w:spacing w:line="360" w:lineRule="auto"/>
        <w:ind w:left="720"/>
        <w:jc w:val="both"/>
      </w:pPr>
      <w:r w:rsidRPr="004F587A">
        <w:t xml:space="preserve">Задачи разработки КСОДД: </w:t>
      </w:r>
    </w:p>
    <w:p w:rsidR="00E3552F" w:rsidRPr="004F587A" w:rsidRDefault="00E3552F" w:rsidP="0001307B">
      <w:pPr>
        <w:pStyle w:val="Default0"/>
        <w:numPr>
          <w:ilvl w:val="0"/>
          <w:numId w:val="57"/>
        </w:numPr>
        <w:spacing w:line="360" w:lineRule="auto"/>
        <w:jc w:val="both"/>
      </w:pPr>
      <w:r w:rsidRPr="004F587A">
        <w:t xml:space="preserve">определение приоритетных направлений развития системы организации дорожного движения, обоснование выбора оптимального варианта развития УДС и системы </w:t>
      </w:r>
      <w:r>
        <w:t>организации дорожного движения;</w:t>
      </w:r>
    </w:p>
    <w:p w:rsidR="00E3552F" w:rsidRPr="004F587A" w:rsidRDefault="00E3552F" w:rsidP="0001307B">
      <w:pPr>
        <w:pStyle w:val="Default0"/>
        <w:numPr>
          <w:ilvl w:val="0"/>
          <w:numId w:val="57"/>
        </w:numPr>
        <w:spacing w:line="360" w:lineRule="auto"/>
        <w:ind w:left="714" w:hanging="357"/>
        <w:jc w:val="both"/>
        <w:rPr>
          <w:color w:val="auto"/>
        </w:rPr>
      </w:pPr>
      <w:r w:rsidRPr="004F587A">
        <w:rPr>
          <w:color w:val="auto"/>
        </w:rPr>
        <w:t xml:space="preserve">определение и обоснование состава мероприятий по организации дорожного движения по основным направлениям (система организации дорожного движения, городской пассажирский (общественный и индивидуальный), грузовой, транзитный транспорт; улично-дорожная сеть, включая пешеходную и велосипедную инфраструктуру, с определением приоритетности их реализации); </w:t>
      </w:r>
    </w:p>
    <w:p w:rsidR="00E3552F" w:rsidRPr="004F587A" w:rsidRDefault="00E3552F" w:rsidP="0001307B">
      <w:pPr>
        <w:pStyle w:val="Default0"/>
        <w:numPr>
          <w:ilvl w:val="0"/>
          <w:numId w:val="57"/>
        </w:numPr>
        <w:spacing w:line="360" w:lineRule="auto"/>
        <w:ind w:left="714" w:hanging="357"/>
        <w:jc w:val="both"/>
        <w:rPr>
          <w:color w:val="auto"/>
        </w:rPr>
      </w:pPr>
      <w:r w:rsidRPr="004F587A">
        <w:rPr>
          <w:color w:val="auto"/>
        </w:rPr>
        <w:t xml:space="preserve">определение ориентировочных объемов капиталовложений на реализацию мероприятий по организации дорожного движения, с разбивкой по объектам и этапам; </w:t>
      </w:r>
    </w:p>
    <w:p w:rsidR="00E3552F" w:rsidRPr="004F587A" w:rsidRDefault="00E3552F" w:rsidP="0001307B">
      <w:pPr>
        <w:numPr>
          <w:ilvl w:val="0"/>
          <w:numId w:val="57"/>
        </w:numPr>
        <w:spacing w:line="360" w:lineRule="auto"/>
        <w:ind w:left="714" w:hanging="357"/>
        <w:jc w:val="both"/>
        <w:rPr>
          <w:rFonts w:ascii="Times New Roman" w:hAnsi="Times New Roman"/>
          <w:sz w:val="24"/>
          <w:szCs w:val="24"/>
        </w:rPr>
        <w:sectPr w:rsidR="00E3552F" w:rsidRPr="004F587A" w:rsidSect="00B43427">
          <w:pgSz w:w="11906" w:h="16838"/>
          <w:pgMar w:top="540" w:right="566" w:bottom="1134" w:left="1418" w:header="708" w:footer="708" w:gutter="0"/>
          <w:cols w:space="708"/>
          <w:docGrid w:linePitch="360"/>
        </w:sectPr>
      </w:pPr>
      <w:r w:rsidRPr="004F587A">
        <w:rPr>
          <w:rFonts w:ascii="Times New Roman" w:hAnsi="Times New Roman"/>
          <w:sz w:val="24"/>
          <w:szCs w:val="24"/>
        </w:rPr>
        <w:t xml:space="preserve">определение социально-экономической эффективности от внедрения мероприятий КСОДД. </w:t>
      </w:r>
    </w:p>
    <w:p w:rsidR="00E3552F" w:rsidRPr="0044418B" w:rsidRDefault="00E3552F" w:rsidP="00E3552F">
      <w:pPr>
        <w:pStyle w:val="11"/>
      </w:pPr>
      <w:bookmarkStart w:id="3" w:name="_Toc29413448"/>
      <w:r w:rsidRPr="0044418B">
        <w:lastRenderedPageBreak/>
        <w:t>Паспорт КСОДД</w:t>
      </w:r>
      <w:bookmarkEnd w:id="3"/>
    </w:p>
    <w:tbl>
      <w:tblPr>
        <w:tblW w:w="4948" w:type="pct"/>
        <w:tblLook w:val="04A0" w:firstRow="1" w:lastRow="0" w:firstColumn="1" w:lastColumn="0" w:noHBand="0" w:noVBand="1"/>
      </w:tblPr>
      <w:tblGrid>
        <w:gridCol w:w="2871"/>
        <w:gridCol w:w="7301"/>
      </w:tblGrid>
      <w:tr w:rsidR="00E3552F" w:rsidRPr="0044418B" w:rsidTr="00B43427">
        <w:tc>
          <w:tcPr>
            <w:tcW w:w="1411" w:type="pct"/>
            <w:tcBorders>
              <w:top w:val="single" w:sz="4" w:space="0" w:color="000000"/>
              <w:left w:val="single" w:sz="4" w:space="0" w:color="000000"/>
              <w:bottom w:val="single" w:sz="4" w:space="0" w:color="000000"/>
              <w:right w:val="single" w:sz="4" w:space="0" w:color="000000"/>
            </w:tcBorders>
            <w:vAlign w:val="center"/>
            <w:hideMark/>
          </w:tcPr>
          <w:p w:rsidR="00E3552F" w:rsidRPr="0044418B" w:rsidRDefault="00E3552F" w:rsidP="00B43427">
            <w:pPr>
              <w:spacing w:after="0" w:line="360" w:lineRule="auto"/>
              <w:jc w:val="both"/>
              <w:rPr>
                <w:rFonts w:ascii="Times New Roman" w:hAnsi="Times New Roman"/>
                <w:sz w:val="24"/>
                <w:szCs w:val="24"/>
              </w:rPr>
            </w:pPr>
            <w:r w:rsidRPr="0044418B">
              <w:rPr>
                <w:rFonts w:ascii="Times New Roman" w:hAnsi="Times New Roman"/>
                <w:sz w:val="24"/>
                <w:szCs w:val="24"/>
              </w:rPr>
              <w:t>Наименование КСОДД</w:t>
            </w:r>
          </w:p>
        </w:tc>
        <w:tc>
          <w:tcPr>
            <w:tcW w:w="3589" w:type="pct"/>
            <w:tcBorders>
              <w:top w:val="single" w:sz="4" w:space="0" w:color="000000"/>
              <w:left w:val="single" w:sz="4" w:space="0" w:color="000000"/>
              <w:bottom w:val="single" w:sz="4" w:space="0" w:color="000000"/>
              <w:right w:val="single" w:sz="4" w:space="0" w:color="000000"/>
            </w:tcBorders>
            <w:vAlign w:val="center"/>
            <w:hideMark/>
          </w:tcPr>
          <w:p w:rsidR="00E3552F" w:rsidRPr="0044418B" w:rsidRDefault="00E3552F" w:rsidP="00B43427">
            <w:pPr>
              <w:pStyle w:val="afff2"/>
              <w:spacing w:line="360" w:lineRule="auto"/>
              <w:jc w:val="both"/>
              <w:rPr>
                <w:rFonts w:ascii="Times New Roman" w:hAnsi="Times New Roman"/>
                <w:sz w:val="24"/>
                <w:szCs w:val="24"/>
              </w:rPr>
            </w:pPr>
            <w:r w:rsidRPr="0044418B">
              <w:rPr>
                <w:rFonts w:ascii="Times New Roman" w:hAnsi="Times New Roman"/>
                <w:bCs/>
                <w:color w:val="000000"/>
                <w:sz w:val="24"/>
                <w:szCs w:val="24"/>
              </w:rPr>
              <w:t xml:space="preserve">Комплексная схема организации дорожного движения </w:t>
            </w:r>
            <w:r>
              <w:rPr>
                <w:rFonts w:ascii="Times New Roman" w:hAnsi="Times New Roman"/>
                <w:bCs/>
                <w:sz w:val="24"/>
                <w:szCs w:val="24"/>
              </w:rPr>
              <w:t xml:space="preserve">муниципального образования </w:t>
            </w:r>
            <w:r w:rsidRPr="0044418B">
              <w:rPr>
                <w:rFonts w:ascii="Times New Roman" w:hAnsi="Times New Roman"/>
                <w:sz w:val="24"/>
                <w:szCs w:val="24"/>
              </w:rPr>
              <w:t>муниципального района «</w:t>
            </w:r>
            <w:r>
              <w:rPr>
                <w:rFonts w:ascii="Times New Roman" w:hAnsi="Times New Roman"/>
                <w:sz w:val="24"/>
                <w:szCs w:val="24"/>
              </w:rPr>
              <w:t>Печора</w:t>
            </w:r>
            <w:r w:rsidRPr="0044418B">
              <w:rPr>
                <w:rFonts w:ascii="Times New Roman" w:hAnsi="Times New Roman"/>
                <w:sz w:val="24"/>
                <w:szCs w:val="24"/>
              </w:rPr>
              <w:t>» Республики Коми.</w:t>
            </w:r>
          </w:p>
        </w:tc>
      </w:tr>
      <w:tr w:rsidR="00E3552F" w:rsidRPr="0044418B" w:rsidTr="00B43427">
        <w:tc>
          <w:tcPr>
            <w:tcW w:w="1411" w:type="pct"/>
            <w:tcBorders>
              <w:top w:val="single" w:sz="4" w:space="0" w:color="000000"/>
              <w:left w:val="single" w:sz="4" w:space="0" w:color="000000"/>
              <w:bottom w:val="single" w:sz="4" w:space="0" w:color="000000"/>
              <w:right w:val="single" w:sz="4" w:space="0" w:color="000000"/>
            </w:tcBorders>
            <w:vAlign w:val="center"/>
            <w:hideMark/>
          </w:tcPr>
          <w:p w:rsidR="00E3552F" w:rsidRPr="0044418B" w:rsidRDefault="00E3552F" w:rsidP="00B43427">
            <w:pPr>
              <w:spacing w:after="0" w:line="360" w:lineRule="auto"/>
              <w:jc w:val="both"/>
              <w:rPr>
                <w:rFonts w:ascii="Times New Roman" w:hAnsi="Times New Roman"/>
                <w:sz w:val="24"/>
                <w:szCs w:val="24"/>
              </w:rPr>
            </w:pPr>
            <w:r w:rsidRPr="0044418B">
              <w:rPr>
                <w:rFonts w:ascii="Times New Roman" w:hAnsi="Times New Roman"/>
                <w:sz w:val="24"/>
                <w:szCs w:val="24"/>
              </w:rPr>
              <w:t>Основания для разработки КСОДД</w:t>
            </w:r>
          </w:p>
        </w:tc>
        <w:tc>
          <w:tcPr>
            <w:tcW w:w="3589" w:type="pct"/>
            <w:tcBorders>
              <w:top w:val="single" w:sz="4" w:space="0" w:color="000000"/>
              <w:left w:val="single" w:sz="4" w:space="0" w:color="000000"/>
              <w:bottom w:val="single" w:sz="4" w:space="0" w:color="000000"/>
              <w:right w:val="single" w:sz="4" w:space="0" w:color="000000"/>
            </w:tcBorders>
            <w:vAlign w:val="center"/>
          </w:tcPr>
          <w:p w:rsidR="00E3552F" w:rsidRPr="0044418B" w:rsidRDefault="00E3552F" w:rsidP="00B43427">
            <w:pPr>
              <w:spacing w:line="360" w:lineRule="auto"/>
              <w:ind w:right="140"/>
              <w:jc w:val="both"/>
              <w:rPr>
                <w:rFonts w:ascii="Times New Roman" w:hAnsi="Times New Roman"/>
                <w:sz w:val="24"/>
                <w:szCs w:val="24"/>
              </w:rPr>
            </w:pPr>
            <w:r w:rsidRPr="0044418B">
              <w:rPr>
                <w:rFonts w:ascii="Times New Roman" w:hAnsi="Times New Roman"/>
                <w:sz w:val="24"/>
                <w:szCs w:val="24"/>
              </w:rPr>
              <w:t xml:space="preserve">Пункт 4 «б» Перечня поручений Президента РФ по итогам заседания президиума Государственного совета от 14 марта 2016 г. № Пр-637; </w:t>
            </w:r>
          </w:p>
          <w:p w:rsidR="00E3552F" w:rsidRPr="0044418B" w:rsidRDefault="00E3552F" w:rsidP="00B43427">
            <w:pPr>
              <w:spacing w:line="360" w:lineRule="auto"/>
              <w:ind w:right="140"/>
              <w:jc w:val="both"/>
              <w:rPr>
                <w:rFonts w:ascii="Times New Roman" w:hAnsi="Times New Roman"/>
                <w:sz w:val="24"/>
                <w:szCs w:val="24"/>
              </w:rPr>
            </w:pPr>
            <w:r w:rsidRPr="0044418B">
              <w:rPr>
                <w:rFonts w:ascii="Times New Roman" w:hAnsi="Times New Roman"/>
                <w:sz w:val="24"/>
                <w:szCs w:val="24"/>
              </w:rPr>
              <w:t>Ст. 17 Федерального закона от 29.12.2017 № 443-ФЗ «Об организации дорожного движения в Российской Федерации»</w:t>
            </w:r>
          </w:p>
          <w:p w:rsidR="00E3552F" w:rsidRPr="0044418B" w:rsidRDefault="00E3552F" w:rsidP="00B43427">
            <w:pPr>
              <w:spacing w:line="360" w:lineRule="auto"/>
              <w:ind w:right="140"/>
              <w:jc w:val="both"/>
              <w:rPr>
                <w:rFonts w:ascii="Times New Roman" w:hAnsi="Times New Roman"/>
                <w:sz w:val="24"/>
                <w:szCs w:val="24"/>
              </w:rPr>
            </w:pPr>
            <w:r w:rsidRPr="0044418B">
              <w:rPr>
                <w:rFonts w:ascii="Times New Roman" w:hAnsi="Times New Roman"/>
                <w:sz w:val="24"/>
                <w:szCs w:val="24"/>
              </w:rPr>
              <w:t>Приказ Министерства Транспорта РФ от 26 декабря 2018 г. №480 «Об утверждении правил подготовки документации по организации дорожного движения».</w:t>
            </w:r>
          </w:p>
        </w:tc>
      </w:tr>
      <w:tr w:rsidR="00E3552F" w:rsidRPr="0044418B" w:rsidTr="00B43427">
        <w:tc>
          <w:tcPr>
            <w:tcW w:w="1411" w:type="pct"/>
            <w:tcBorders>
              <w:top w:val="single" w:sz="4" w:space="0" w:color="000000"/>
              <w:left w:val="single" w:sz="4" w:space="0" w:color="000000"/>
              <w:bottom w:val="single" w:sz="4" w:space="0" w:color="000000"/>
              <w:right w:val="single" w:sz="4" w:space="0" w:color="000000"/>
            </w:tcBorders>
            <w:vAlign w:val="center"/>
            <w:hideMark/>
          </w:tcPr>
          <w:p w:rsidR="00E3552F" w:rsidRPr="0044418B" w:rsidRDefault="00E3552F" w:rsidP="00B43427">
            <w:pPr>
              <w:spacing w:after="0" w:line="360" w:lineRule="auto"/>
              <w:jc w:val="both"/>
              <w:rPr>
                <w:rFonts w:ascii="Times New Roman" w:hAnsi="Times New Roman"/>
                <w:sz w:val="24"/>
                <w:szCs w:val="24"/>
              </w:rPr>
            </w:pPr>
            <w:r w:rsidRPr="0044418B">
              <w:rPr>
                <w:rFonts w:ascii="Times New Roman" w:hAnsi="Times New Roman"/>
                <w:sz w:val="24"/>
                <w:szCs w:val="24"/>
              </w:rPr>
              <w:t>Наименование заказчика КСОДД</w:t>
            </w:r>
          </w:p>
        </w:tc>
        <w:tc>
          <w:tcPr>
            <w:tcW w:w="3589" w:type="pct"/>
            <w:tcBorders>
              <w:top w:val="single" w:sz="4" w:space="0" w:color="000000"/>
              <w:left w:val="single" w:sz="4" w:space="0" w:color="000000"/>
              <w:bottom w:val="single" w:sz="4" w:space="0" w:color="000000"/>
              <w:right w:val="single" w:sz="4" w:space="0" w:color="000000"/>
            </w:tcBorders>
            <w:vAlign w:val="center"/>
            <w:hideMark/>
          </w:tcPr>
          <w:p w:rsidR="00E3552F" w:rsidRPr="0044418B" w:rsidRDefault="00E3552F" w:rsidP="00B43427">
            <w:pPr>
              <w:autoSpaceDE w:val="0"/>
              <w:autoSpaceDN w:val="0"/>
              <w:adjustRightInd w:val="0"/>
              <w:spacing w:after="0" w:line="360" w:lineRule="auto"/>
              <w:jc w:val="both"/>
              <w:rPr>
                <w:rFonts w:ascii="Times New Roman" w:hAnsi="Times New Roman"/>
                <w:bCs/>
                <w:sz w:val="24"/>
                <w:szCs w:val="24"/>
              </w:rPr>
            </w:pPr>
            <w:r>
              <w:rPr>
                <w:rFonts w:ascii="Times New Roman" w:hAnsi="Times New Roman"/>
                <w:bCs/>
                <w:sz w:val="24"/>
                <w:szCs w:val="24"/>
              </w:rPr>
              <w:t xml:space="preserve">Администрация </w:t>
            </w:r>
            <w:r w:rsidRPr="0044418B">
              <w:rPr>
                <w:rFonts w:ascii="Times New Roman" w:hAnsi="Times New Roman"/>
                <w:sz w:val="24"/>
                <w:szCs w:val="24"/>
              </w:rPr>
              <w:t>муниципального района «</w:t>
            </w:r>
            <w:r>
              <w:rPr>
                <w:rFonts w:ascii="Times New Roman" w:hAnsi="Times New Roman"/>
                <w:sz w:val="24"/>
                <w:szCs w:val="24"/>
              </w:rPr>
              <w:t>Печора</w:t>
            </w:r>
            <w:r w:rsidRPr="0044418B">
              <w:rPr>
                <w:rFonts w:ascii="Times New Roman" w:hAnsi="Times New Roman"/>
                <w:sz w:val="24"/>
                <w:szCs w:val="24"/>
              </w:rPr>
              <w:t>» Республики Коми.</w:t>
            </w:r>
          </w:p>
        </w:tc>
      </w:tr>
      <w:tr w:rsidR="00E3552F" w:rsidRPr="0044418B" w:rsidTr="00B43427">
        <w:tc>
          <w:tcPr>
            <w:tcW w:w="1411" w:type="pct"/>
            <w:tcBorders>
              <w:top w:val="single" w:sz="4" w:space="0" w:color="000000"/>
              <w:left w:val="single" w:sz="4" w:space="0" w:color="000000"/>
              <w:bottom w:val="single" w:sz="4" w:space="0" w:color="000000"/>
              <w:right w:val="single" w:sz="4" w:space="0" w:color="000000"/>
            </w:tcBorders>
            <w:vAlign w:val="center"/>
            <w:hideMark/>
          </w:tcPr>
          <w:p w:rsidR="00E3552F" w:rsidRPr="0044418B" w:rsidRDefault="00E3552F" w:rsidP="00B43427">
            <w:pPr>
              <w:spacing w:after="0" w:line="360" w:lineRule="auto"/>
              <w:jc w:val="both"/>
              <w:rPr>
                <w:rFonts w:ascii="Times New Roman" w:hAnsi="Times New Roman"/>
                <w:sz w:val="24"/>
                <w:szCs w:val="24"/>
              </w:rPr>
            </w:pPr>
            <w:r w:rsidRPr="0044418B">
              <w:rPr>
                <w:rFonts w:ascii="Times New Roman" w:hAnsi="Times New Roman"/>
                <w:sz w:val="24"/>
                <w:szCs w:val="24"/>
              </w:rPr>
              <w:t>Разработчик КСОДД</w:t>
            </w:r>
          </w:p>
        </w:tc>
        <w:tc>
          <w:tcPr>
            <w:tcW w:w="3589" w:type="pct"/>
            <w:tcBorders>
              <w:top w:val="single" w:sz="4" w:space="0" w:color="000000"/>
              <w:left w:val="single" w:sz="4" w:space="0" w:color="000000"/>
              <w:bottom w:val="single" w:sz="4" w:space="0" w:color="000000"/>
              <w:right w:val="single" w:sz="4" w:space="0" w:color="000000"/>
            </w:tcBorders>
            <w:vAlign w:val="center"/>
            <w:hideMark/>
          </w:tcPr>
          <w:p w:rsidR="00E3552F" w:rsidRPr="0044418B" w:rsidRDefault="00E3552F" w:rsidP="00B43427">
            <w:pPr>
              <w:pStyle w:val="1f2"/>
              <w:spacing w:after="0" w:line="360" w:lineRule="auto"/>
              <w:ind w:left="0"/>
            </w:pPr>
            <w:r w:rsidRPr="0044418B">
              <w:t xml:space="preserve">Общество с ограниченной ответственностью </w:t>
            </w:r>
          </w:p>
          <w:p w:rsidR="00E3552F" w:rsidRPr="0044418B" w:rsidRDefault="00E3552F" w:rsidP="00B43427">
            <w:pPr>
              <w:pStyle w:val="1f2"/>
              <w:spacing w:after="0" w:line="360" w:lineRule="auto"/>
              <w:ind w:left="0"/>
              <w:rPr>
                <w:i/>
              </w:rPr>
            </w:pPr>
            <w:r w:rsidRPr="0044418B">
              <w:t>«СПб-</w:t>
            </w:r>
            <w:proofErr w:type="spellStart"/>
            <w:r w:rsidRPr="0044418B">
              <w:t>Энерготехнологии</w:t>
            </w:r>
            <w:proofErr w:type="spellEnd"/>
            <w:r w:rsidRPr="0044418B">
              <w:t>» (ООО «СПб-</w:t>
            </w:r>
            <w:proofErr w:type="spellStart"/>
            <w:r w:rsidRPr="0044418B">
              <w:t>Энерготехнологии</w:t>
            </w:r>
            <w:proofErr w:type="spellEnd"/>
            <w:r w:rsidRPr="0044418B">
              <w:t>).</w:t>
            </w:r>
          </w:p>
        </w:tc>
      </w:tr>
      <w:tr w:rsidR="00E3552F" w:rsidRPr="0044418B" w:rsidTr="00B43427">
        <w:tc>
          <w:tcPr>
            <w:tcW w:w="1411" w:type="pct"/>
            <w:tcBorders>
              <w:top w:val="single" w:sz="4" w:space="0" w:color="000000"/>
              <w:left w:val="single" w:sz="4" w:space="0" w:color="000000"/>
              <w:bottom w:val="single" w:sz="4" w:space="0" w:color="000000"/>
              <w:right w:val="single" w:sz="4" w:space="0" w:color="000000"/>
            </w:tcBorders>
            <w:vAlign w:val="center"/>
            <w:hideMark/>
          </w:tcPr>
          <w:p w:rsidR="00E3552F" w:rsidRPr="0044418B" w:rsidRDefault="00E3552F" w:rsidP="00B43427">
            <w:pPr>
              <w:spacing w:after="0" w:line="360" w:lineRule="auto"/>
              <w:jc w:val="both"/>
              <w:rPr>
                <w:rFonts w:ascii="Times New Roman" w:hAnsi="Times New Roman"/>
                <w:sz w:val="24"/>
                <w:szCs w:val="24"/>
              </w:rPr>
            </w:pPr>
            <w:r w:rsidRPr="0044418B">
              <w:rPr>
                <w:rFonts w:ascii="Times New Roman" w:hAnsi="Times New Roman"/>
                <w:sz w:val="24"/>
                <w:szCs w:val="24"/>
              </w:rPr>
              <w:t>Цели и задачи КСОДД</w:t>
            </w:r>
          </w:p>
        </w:tc>
        <w:tc>
          <w:tcPr>
            <w:tcW w:w="3589" w:type="pct"/>
            <w:tcBorders>
              <w:top w:val="single" w:sz="4" w:space="0" w:color="000000"/>
              <w:left w:val="single" w:sz="4" w:space="0" w:color="000000"/>
              <w:bottom w:val="single" w:sz="4" w:space="0" w:color="000000"/>
              <w:right w:val="single" w:sz="4" w:space="0" w:color="000000"/>
            </w:tcBorders>
            <w:vAlign w:val="center"/>
          </w:tcPr>
          <w:p w:rsidR="00E3552F" w:rsidRPr="0044418B" w:rsidRDefault="00E3552F" w:rsidP="00B43427">
            <w:pPr>
              <w:tabs>
                <w:tab w:val="left" w:pos="6448"/>
              </w:tabs>
              <w:spacing w:after="0" w:line="360" w:lineRule="auto"/>
              <w:jc w:val="both"/>
              <w:rPr>
                <w:rFonts w:ascii="Times New Roman" w:hAnsi="Times New Roman"/>
                <w:sz w:val="24"/>
                <w:szCs w:val="24"/>
              </w:rPr>
            </w:pPr>
            <w:r w:rsidRPr="0044418B">
              <w:rPr>
                <w:rFonts w:ascii="Times New Roman" w:hAnsi="Times New Roman"/>
                <w:sz w:val="24"/>
                <w:szCs w:val="24"/>
              </w:rPr>
              <w:t xml:space="preserve">Целями Программы являются: </w:t>
            </w:r>
          </w:p>
          <w:p w:rsidR="00E3552F" w:rsidRPr="0044418B" w:rsidRDefault="00E3552F" w:rsidP="00B43427">
            <w:pPr>
              <w:tabs>
                <w:tab w:val="left" w:pos="6448"/>
              </w:tabs>
              <w:spacing w:after="0" w:line="360" w:lineRule="auto"/>
              <w:jc w:val="both"/>
              <w:rPr>
                <w:rFonts w:ascii="Times New Roman" w:hAnsi="Times New Roman"/>
                <w:sz w:val="24"/>
                <w:szCs w:val="24"/>
              </w:rPr>
            </w:pPr>
            <w:r w:rsidRPr="0044418B">
              <w:rPr>
                <w:rFonts w:ascii="Times New Roman" w:hAnsi="Times New Roman"/>
                <w:sz w:val="24"/>
                <w:szCs w:val="24"/>
              </w:rPr>
              <w:t xml:space="preserve">- обеспечение безопасности, качества и эффективности транспортного обслуживания населения, а также субъектов экономической деятельности на территории МО; Задачами Программы являются: </w:t>
            </w:r>
          </w:p>
          <w:p w:rsidR="00E3552F" w:rsidRPr="0044418B" w:rsidRDefault="00E3552F" w:rsidP="00B43427">
            <w:pPr>
              <w:tabs>
                <w:tab w:val="left" w:pos="6448"/>
              </w:tabs>
              <w:spacing w:after="0" w:line="360" w:lineRule="auto"/>
              <w:jc w:val="both"/>
              <w:rPr>
                <w:rFonts w:ascii="Times New Roman" w:hAnsi="Times New Roman"/>
                <w:sz w:val="24"/>
                <w:szCs w:val="24"/>
              </w:rPr>
            </w:pPr>
            <w:r w:rsidRPr="0044418B">
              <w:rPr>
                <w:rFonts w:ascii="Times New Roman" w:hAnsi="Times New Roman"/>
                <w:sz w:val="24"/>
                <w:szCs w:val="24"/>
              </w:rPr>
              <w:t>- развитие улично-дорожной сети МО и совершенствование организации движения легкового и грузового автотранспорта.</w:t>
            </w:r>
          </w:p>
        </w:tc>
      </w:tr>
      <w:tr w:rsidR="00E3552F" w:rsidRPr="0044418B" w:rsidTr="00B43427">
        <w:tc>
          <w:tcPr>
            <w:tcW w:w="1411" w:type="pct"/>
            <w:tcBorders>
              <w:top w:val="single" w:sz="4" w:space="0" w:color="000000"/>
              <w:left w:val="single" w:sz="4" w:space="0" w:color="000000"/>
              <w:bottom w:val="single" w:sz="4" w:space="0" w:color="000000"/>
              <w:right w:val="single" w:sz="4" w:space="0" w:color="000000"/>
            </w:tcBorders>
            <w:vAlign w:val="center"/>
          </w:tcPr>
          <w:p w:rsidR="00E3552F" w:rsidRPr="0044418B" w:rsidRDefault="00E3552F" w:rsidP="00B43427">
            <w:pPr>
              <w:spacing w:after="0" w:line="360" w:lineRule="auto"/>
              <w:jc w:val="both"/>
              <w:rPr>
                <w:rFonts w:ascii="Times New Roman" w:hAnsi="Times New Roman"/>
                <w:sz w:val="24"/>
                <w:szCs w:val="24"/>
              </w:rPr>
            </w:pPr>
            <w:r w:rsidRPr="0044418B">
              <w:rPr>
                <w:rFonts w:ascii="Times New Roman" w:hAnsi="Times New Roman"/>
                <w:sz w:val="24"/>
                <w:szCs w:val="24"/>
              </w:rPr>
              <w:t>Целевые показатели и индикаторы Программы</w:t>
            </w:r>
          </w:p>
        </w:tc>
        <w:tc>
          <w:tcPr>
            <w:tcW w:w="3589" w:type="pct"/>
            <w:tcBorders>
              <w:top w:val="single" w:sz="4" w:space="0" w:color="000000"/>
              <w:left w:val="single" w:sz="4" w:space="0" w:color="000000"/>
              <w:bottom w:val="single" w:sz="4" w:space="0" w:color="000000"/>
              <w:right w:val="single" w:sz="4" w:space="0" w:color="000000"/>
            </w:tcBorders>
            <w:vAlign w:val="center"/>
          </w:tcPr>
          <w:p w:rsidR="00E3552F" w:rsidRPr="0044418B" w:rsidRDefault="00E3552F" w:rsidP="00B43427">
            <w:pPr>
              <w:tabs>
                <w:tab w:val="left" w:pos="6448"/>
              </w:tabs>
              <w:spacing w:after="0" w:line="360" w:lineRule="auto"/>
              <w:jc w:val="both"/>
              <w:rPr>
                <w:rFonts w:ascii="Times New Roman" w:hAnsi="Times New Roman"/>
                <w:sz w:val="24"/>
                <w:szCs w:val="24"/>
              </w:rPr>
            </w:pPr>
            <w:r w:rsidRPr="0044418B">
              <w:rPr>
                <w:rFonts w:ascii="Times New Roman" w:hAnsi="Times New Roman"/>
                <w:sz w:val="24"/>
                <w:szCs w:val="24"/>
              </w:rPr>
              <w:t xml:space="preserve">1. Снижение количества мест концентрации дорожно-транспортных происшествий (аварийно-опасных участков) на дорожной сети в два раза по сравнению с 2018 г.; </w:t>
            </w:r>
          </w:p>
          <w:p w:rsidR="00E3552F" w:rsidRPr="0044418B" w:rsidRDefault="00E3552F" w:rsidP="00B43427">
            <w:pPr>
              <w:tabs>
                <w:tab w:val="left" w:pos="6448"/>
              </w:tabs>
              <w:spacing w:after="0" w:line="360" w:lineRule="auto"/>
              <w:jc w:val="both"/>
              <w:rPr>
                <w:rFonts w:ascii="Times New Roman" w:hAnsi="Times New Roman"/>
                <w:sz w:val="24"/>
                <w:szCs w:val="24"/>
              </w:rPr>
            </w:pPr>
            <w:r w:rsidRPr="0044418B">
              <w:rPr>
                <w:rFonts w:ascii="Times New Roman" w:hAnsi="Times New Roman"/>
                <w:sz w:val="24"/>
                <w:szCs w:val="24"/>
              </w:rPr>
              <w:t>2. Снижение смертности в результате ДТП в 3,5 раза по сравнению с 2018 г. - до уровня, не превышающего четырех челов</w:t>
            </w:r>
            <w:r w:rsidR="00534417">
              <w:rPr>
                <w:rFonts w:ascii="Times New Roman" w:hAnsi="Times New Roman"/>
                <w:sz w:val="24"/>
                <w:szCs w:val="24"/>
              </w:rPr>
              <w:t>ек на 100 тыс. населения (к 2038</w:t>
            </w:r>
            <w:r w:rsidRPr="0044418B">
              <w:rPr>
                <w:rFonts w:ascii="Times New Roman" w:hAnsi="Times New Roman"/>
                <w:sz w:val="24"/>
                <w:szCs w:val="24"/>
              </w:rPr>
              <w:t xml:space="preserve"> году - стремление к нулевому уровню смертности); </w:t>
            </w:r>
          </w:p>
          <w:p w:rsidR="00E3552F" w:rsidRPr="0044418B" w:rsidRDefault="00E3552F" w:rsidP="00B43427">
            <w:pPr>
              <w:tabs>
                <w:tab w:val="left" w:pos="6448"/>
              </w:tabs>
              <w:spacing w:after="0" w:line="360" w:lineRule="auto"/>
              <w:jc w:val="both"/>
              <w:rPr>
                <w:rFonts w:ascii="Times New Roman" w:hAnsi="Times New Roman"/>
                <w:sz w:val="24"/>
                <w:szCs w:val="24"/>
              </w:rPr>
            </w:pPr>
            <w:r w:rsidRPr="0044418B">
              <w:rPr>
                <w:rFonts w:ascii="Times New Roman" w:hAnsi="Times New Roman"/>
                <w:sz w:val="24"/>
                <w:szCs w:val="24"/>
              </w:rPr>
              <w:t xml:space="preserve">3. Сокращение средних затрат времени в пути по трудовым поездкам; </w:t>
            </w:r>
          </w:p>
          <w:p w:rsidR="00E3552F" w:rsidRPr="0044418B" w:rsidRDefault="00E3552F" w:rsidP="00B43427">
            <w:pPr>
              <w:tabs>
                <w:tab w:val="left" w:pos="6448"/>
              </w:tabs>
              <w:spacing w:after="0" w:line="360" w:lineRule="auto"/>
              <w:jc w:val="both"/>
              <w:rPr>
                <w:rFonts w:ascii="Times New Roman" w:hAnsi="Times New Roman"/>
                <w:sz w:val="24"/>
                <w:szCs w:val="24"/>
              </w:rPr>
            </w:pPr>
            <w:r w:rsidRPr="0044418B">
              <w:rPr>
                <w:rFonts w:ascii="Times New Roman" w:hAnsi="Times New Roman"/>
                <w:sz w:val="24"/>
                <w:szCs w:val="24"/>
              </w:rPr>
              <w:t>4. Обеспеченность местами для постоянного хранения транспортных средств.</w:t>
            </w:r>
          </w:p>
        </w:tc>
      </w:tr>
      <w:tr w:rsidR="00E3552F" w:rsidRPr="0044418B" w:rsidTr="00B43427">
        <w:trPr>
          <w:trHeight w:val="505"/>
        </w:trPr>
        <w:tc>
          <w:tcPr>
            <w:tcW w:w="1411" w:type="pct"/>
            <w:tcBorders>
              <w:top w:val="single" w:sz="4" w:space="0" w:color="000000"/>
              <w:left w:val="single" w:sz="4" w:space="0" w:color="000000"/>
              <w:bottom w:val="single" w:sz="4" w:space="0" w:color="000000"/>
              <w:right w:val="single" w:sz="4" w:space="0" w:color="000000"/>
            </w:tcBorders>
            <w:vAlign w:val="center"/>
            <w:hideMark/>
          </w:tcPr>
          <w:p w:rsidR="00E3552F" w:rsidRPr="0044418B" w:rsidRDefault="00E3552F" w:rsidP="00B43427">
            <w:pPr>
              <w:spacing w:after="0" w:line="360" w:lineRule="auto"/>
              <w:jc w:val="both"/>
              <w:rPr>
                <w:rFonts w:ascii="Times New Roman" w:hAnsi="Times New Roman"/>
                <w:sz w:val="24"/>
                <w:szCs w:val="24"/>
              </w:rPr>
            </w:pPr>
            <w:r w:rsidRPr="0044418B">
              <w:rPr>
                <w:rFonts w:ascii="Times New Roman" w:hAnsi="Times New Roman"/>
                <w:sz w:val="24"/>
                <w:szCs w:val="24"/>
              </w:rPr>
              <w:t xml:space="preserve">Этапы и сроки </w:t>
            </w:r>
            <w:r w:rsidRPr="0044418B">
              <w:rPr>
                <w:rFonts w:ascii="Times New Roman" w:hAnsi="Times New Roman"/>
                <w:sz w:val="24"/>
                <w:szCs w:val="24"/>
              </w:rPr>
              <w:lastRenderedPageBreak/>
              <w:t>реализации Программы</w:t>
            </w:r>
          </w:p>
        </w:tc>
        <w:tc>
          <w:tcPr>
            <w:tcW w:w="3589" w:type="pct"/>
            <w:tcBorders>
              <w:top w:val="single" w:sz="4" w:space="0" w:color="000000"/>
              <w:left w:val="single" w:sz="4" w:space="0" w:color="000000"/>
              <w:bottom w:val="single" w:sz="4" w:space="0" w:color="000000"/>
              <w:right w:val="single" w:sz="4" w:space="0" w:color="000000"/>
            </w:tcBorders>
            <w:vAlign w:val="center"/>
            <w:hideMark/>
          </w:tcPr>
          <w:p w:rsidR="00E3552F" w:rsidRPr="0044418B" w:rsidRDefault="00E3552F" w:rsidP="00B43427">
            <w:pPr>
              <w:pStyle w:val="1f2"/>
              <w:spacing w:line="360" w:lineRule="auto"/>
              <w:ind w:left="0"/>
            </w:pPr>
            <w:r w:rsidRPr="0044418B">
              <w:lastRenderedPageBreak/>
              <w:t>Срок реализации Программы КСОДД 2019</w:t>
            </w:r>
            <w:r w:rsidR="00534417">
              <w:t xml:space="preserve"> – 2038</w:t>
            </w:r>
            <w:r w:rsidRPr="0044418B">
              <w:t xml:space="preserve"> гг. </w:t>
            </w:r>
          </w:p>
          <w:p w:rsidR="00E3552F" w:rsidRPr="0044418B" w:rsidRDefault="00E3552F" w:rsidP="00B43427">
            <w:pPr>
              <w:pStyle w:val="1f2"/>
              <w:spacing w:line="360" w:lineRule="auto"/>
              <w:ind w:left="0"/>
            </w:pPr>
            <w:r w:rsidRPr="0044418B">
              <w:lastRenderedPageBreak/>
              <w:t xml:space="preserve">I этап: 2019 – 2023 гг. </w:t>
            </w:r>
          </w:p>
          <w:p w:rsidR="00E3552F" w:rsidRPr="0044418B" w:rsidRDefault="00E3552F" w:rsidP="00B43427">
            <w:pPr>
              <w:pStyle w:val="1f2"/>
              <w:spacing w:line="360" w:lineRule="auto"/>
              <w:ind w:left="0"/>
            </w:pPr>
            <w:r w:rsidRPr="0044418B">
              <w:t xml:space="preserve">II этап: 2024 – 2028 гг. </w:t>
            </w:r>
          </w:p>
          <w:p w:rsidR="00E3552F" w:rsidRPr="0044418B" w:rsidRDefault="00E3552F" w:rsidP="00B43427">
            <w:pPr>
              <w:pStyle w:val="1f2"/>
              <w:spacing w:line="360" w:lineRule="auto"/>
              <w:ind w:left="0"/>
            </w:pPr>
            <w:r>
              <w:t>III э</w:t>
            </w:r>
            <w:r w:rsidR="00534417">
              <w:t>тап: 2029 – 2038</w:t>
            </w:r>
            <w:r w:rsidRPr="0044418B">
              <w:t xml:space="preserve"> гг.</w:t>
            </w:r>
          </w:p>
        </w:tc>
      </w:tr>
      <w:tr w:rsidR="00E3552F" w:rsidRPr="0044418B" w:rsidTr="00B43427">
        <w:tc>
          <w:tcPr>
            <w:tcW w:w="1411" w:type="pct"/>
            <w:tcBorders>
              <w:top w:val="single" w:sz="4" w:space="0" w:color="000000"/>
              <w:left w:val="single" w:sz="4" w:space="0" w:color="000000"/>
              <w:bottom w:val="single" w:sz="4" w:space="0" w:color="000000"/>
              <w:right w:val="single" w:sz="4" w:space="0" w:color="000000"/>
            </w:tcBorders>
            <w:vAlign w:val="center"/>
            <w:hideMark/>
          </w:tcPr>
          <w:p w:rsidR="00E3552F" w:rsidRPr="0044418B" w:rsidRDefault="00E3552F" w:rsidP="00B43427">
            <w:pPr>
              <w:spacing w:after="0" w:line="360" w:lineRule="auto"/>
              <w:jc w:val="both"/>
              <w:rPr>
                <w:rFonts w:ascii="Times New Roman" w:hAnsi="Times New Roman"/>
                <w:sz w:val="24"/>
                <w:szCs w:val="24"/>
              </w:rPr>
            </w:pPr>
            <w:r w:rsidRPr="0044418B">
              <w:rPr>
                <w:rFonts w:ascii="Times New Roman" w:hAnsi="Times New Roman"/>
                <w:sz w:val="24"/>
                <w:szCs w:val="24"/>
              </w:rPr>
              <w:lastRenderedPageBreak/>
              <w:t>Укрупненное описание запланированных мероприятий (инвестиционных проектов) по организации дорожного движения</w:t>
            </w:r>
          </w:p>
        </w:tc>
        <w:tc>
          <w:tcPr>
            <w:tcW w:w="3589" w:type="pct"/>
            <w:tcBorders>
              <w:top w:val="single" w:sz="4" w:space="0" w:color="000000"/>
              <w:left w:val="single" w:sz="4" w:space="0" w:color="000000"/>
              <w:bottom w:val="single" w:sz="4" w:space="0" w:color="000000"/>
              <w:right w:val="single" w:sz="4" w:space="0" w:color="000000"/>
            </w:tcBorders>
            <w:vAlign w:val="center"/>
            <w:hideMark/>
          </w:tcPr>
          <w:p w:rsidR="00E3552F" w:rsidRPr="0044418B" w:rsidRDefault="00E3552F" w:rsidP="00B43427">
            <w:pPr>
              <w:pStyle w:val="1f2"/>
              <w:tabs>
                <w:tab w:val="left" w:pos="34"/>
                <w:tab w:val="left" w:pos="708"/>
              </w:tabs>
              <w:suppressAutoHyphens w:val="0"/>
              <w:spacing w:after="0" w:line="360" w:lineRule="auto"/>
              <w:ind w:left="0"/>
            </w:pPr>
            <w:r w:rsidRPr="0044418B">
              <w:t xml:space="preserve">1. Мероприятия по развитию сети дорог, дорог или участков дорог включают предложения по обеспечению транспортной и пешеходной связанности территорий, ожидаемого развития прилегающих территорий, по распределению транспортных потоков по сети дорог и др. </w:t>
            </w:r>
          </w:p>
          <w:p w:rsidR="00E3552F" w:rsidRPr="0044418B" w:rsidRDefault="00E3552F" w:rsidP="00B43427">
            <w:pPr>
              <w:pStyle w:val="1f2"/>
              <w:tabs>
                <w:tab w:val="left" w:pos="34"/>
                <w:tab w:val="left" w:pos="708"/>
              </w:tabs>
              <w:suppressAutoHyphens w:val="0"/>
              <w:spacing w:after="0" w:line="360" w:lineRule="auto"/>
              <w:ind w:left="0"/>
            </w:pPr>
            <w:r w:rsidRPr="0044418B">
              <w:t xml:space="preserve">2. Мероприятия по ОДД включают организацию одностороннего движения и др. </w:t>
            </w:r>
          </w:p>
          <w:p w:rsidR="00E3552F" w:rsidRPr="0044418B" w:rsidRDefault="00E3552F" w:rsidP="00B43427">
            <w:pPr>
              <w:pStyle w:val="1f2"/>
              <w:tabs>
                <w:tab w:val="left" w:pos="34"/>
                <w:tab w:val="left" w:pos="708"/>
              </w:tabs>
              <w:suppressAutoHyphens w:val="0"/>
              <w:spacing w:after="0" w:line="360" w:lineRule="auto"/>
              <w:ind w:left="0"/>
            </w:pPr>
            <w:r w:rsidRPr="0044418B">
              <w:t xml:space="preserve">3. Мероприятия по внедрению и использованию АСУДД включают предложения по организации системы мониторинга дорожного движения </w:t>
            </w:r>
          </w:p>
          <w:p w:rsidR="00E3552F" w:rsidRPr="0044418B" w:rsidRDefault="00E3552F" w:rsidP="00B43427">
            <w:pPr>
              <w:pStyle w:val="1f2"/>
              <w:tabs>
                <w:tab w:val="left" w:pos="34"/>
                <w:tab w:val="left" w:pos="708"/>
              </w:tabs>
              <w:suppressAutoHyphens w:val="0"/>
              <w:spacing w:after="0" w:line="360" w:lineRule="auto"/>
              <w:ind w:left="0"/>
            </w:pPr>
            <w:r w:rsidRPr="0044418B">
              <w:t xml:space="preserve">4. Мероприятия по формированию единого парковочного пространства включают предложения по формированию новых и реорганизации старых парковочных мест; </w:t>
            </w:r>
          </w:p>
          <w:p w:rsidR="00E3552F" w:rsidRPr="0044418B" w:rsidRDefault="00E3552F" w:rsidP="00B43427">
            <w:pPr>
              <w:pStyle w:val="1f2"/>
              <w:tabs>
                <w:tab w:val="left" w:pos="34"/>
                <w:tab w:val="left" w:pos="708"/>
              </w:tabs>
              <w:suppressAutoHyphens w:val="0"/>
              <w:spacing w:after="0" w:line="360" w:lineRule="auto"/>
              <w:ind w:left="0"/>
            </w:pPr>
            <w:r w:rsidRPr="0044418B">
              <w:t xml:space="preserve">5. Мероприятия по организации пешеходного движения </w:t>
            </w:r>
          </w:p>
          <w:p w:rsidR="00E3552F" w:rsidRPr="0044418B" w:rsidRDefault="00E3552F" w:rsidP="00B43427">
            <w:pPr>
              <w:pStyle w:val="1f2"/>
              <w:tabs>
                <w:tab w:val="left" w:pos="34"/>
                <w:tab w:val="left" w:pos="708"/>
              </w:tabs>
              <w:suppressAutoHyphens w:val="0"/>
              <w:spacing w:after="0" w:line="360" w:lineRule="auto"/>
              <w:ind w:left="0"/>
            </w:pPr>
            <w:r w:rsidRPr="0044418B">
              <w:t>6. Мероприятия по организации велосипедного движения необходимо включены предложения по организации и развитию велодорожек/</w:t>
            </w:r>
            <w:proofErr w:type="spellStart"/>
            <w:r w:rsidRPr="0044418B">
              <w:t>велополос</w:t>
            </w:r>
            <w:proofErr w:type="spellEnd"/>
            <w:r w:rsidRPr="0044418B">
              <w:t xml:space="preserve">, организации </w:t>
            </w:r>
            <w:proofErr w:type="spellStart"/>
            <w:r w:rsidRPr="0044418B">
              <w:t>велопарковок</w:t>
            </w:r>
            <w:proofErr w:type="spellEnd"/>
            <w:r w:rsidRPr="0044418B">
              <w:t xml:space="preserve">. </w:t>
            </w:r>
          </w:p>
          <w:p w:rsidR="00E3552F" w:rsidRPr="0044418B" w:rsidRDefault="00E3552F" w:rsidP="00B43427">
            <w:pPr>
              <w:pStyle w:val="1f2"/>
              <w:tabs>
                <w:tab w:val="left" w:pos="34"/>
                <w:tab w:val="left" w:pos="708"/>
              </w:tabs>
              <w:suppressAutoHyphens w:val="0"/>
              <w:spacing w:after="0" w:line="360" w:lineRule="auto"/>
              <w:ind w:left="0"/>
            </w:pPr>
            <w:r w:rsidRPr="0044418B">
              <w:t xml:space="preserve">7. Мероприятия по обеспечению безопасности дорожного движения включают предложения по установке дорожных ограждений, повышению видимости, принудительному соблюдению скоростного режима и др. </w:t>
            </w:r>
          </w:p>
          <w:p w:rsidR="00E3552F" w:rsidRPr="0044418B" w:rsidRDefault="00E3552F" w:rsidP="00B43427">
            <w:pPr>
              <w:pStyle w:val="1f2"/>
              <w:tabs>
                <w:tab w:val="left" w:pos="34"/>
                <w:tab w:val="left" w:pos="708"/>
              </w:tabs>
              <w:suppressAutoHyphens w:val="0"/>
              <w:spacing w:after="0" w:line="360" w:lineRule="auto"/>
              <w:ind w:left="0"/>
            </w:pPr>
            <w:r w:rsidRPr="0044418B">
              <w:t>8. Мероприятия по совершенствованию системы информационного обеспечения участников дорожного движения включают предложения по развитию сети табло с изменяющейся информацией, установке информационных табло на остановочных пунктах и др.</w:t>
            </w:r>
          </w:p>
        </w:tc>
      </w:tr>
      <w:tr w:rsidR="00E3552F" w:rsidRPr="0044418B" w:rsidTr="00B43427">
        <w:tc>
          <w:tcPr>
            <w:tcW w:w="1411" w:type="pct"/>
            <w:tcBorders>
              <w:top w:val="single" w:sz="4" w:space="0" w:color="000000"/>
              <w:left w:val="single" w:sz="4" w:space="0" w:color="000000"/>
              <w:bottom w:val="single" w:sz="4" w:space="0" w:color="000000"/>
              <w:right w:val="single" w:sz="4" w:space="0" w:color="000000"/>
            </w:tcBorders>
            <w:vAlign w:val="center"/>
            <w:hideMark/>
          </w:tcPr>
          <w:p w:rsidR="00E3552F" w:rsidRPr="0044418B" w:rsidRDefault="00E3552F" w:rsidP="00B43427">
            <w:pPr>
              <w:spacing w:after="0" w:line="360" w:lineRule="auto"/>
              <w:jc w:val="both"/>
              <w:rPr>
                <w:rFonts w:ascii="Times New Roman" w:hAnsi="Times New Roman"/>
                <w:sz w:val="24"/>
                <w:szCs w:val="24"/>
              </w:rPr>
            </w:pPr>
            <w:r w:rsidRPr="0044418B">
              <w:rPr>
                <w:rFonts w:ascii="Times New Roman" w:hAnsi="Times New Roman"/>
                <w:sz w:val="24"/>
                <w:szCs w:val="24"/>
              </w:rPr>
              <w:t>Объёмы и источники их финансирования</w:t>
            </w:r>
          </w:p>
        </w:tc>
        <w:tc>
          <w:tcPr>
            <w:tcW w:w="3589" w:type="pct"/>
            <w:tcBorders>
              <w:top w:val="single" w:sz="4" w:space="0" w:color="000000"/>
              <w:left w:val="single" w:sz="4" w:space="0" w:color="000000"/>
              <w:bottom w:val="single" w:sz="4" w:space="0" w:color="000000"/>
              <w:right w:val="single" w:sz="4" w:space="0" w:color="000000"/>
            </w:tcBorders>
            <w:vAlign w:val="center"/>
            <w:hideMark/>
          </w:tcPr>
          <w:p w:rsidR="00E3552F" w:rsidRPr="0044418B" w:rsidRDefault="00E3552F" w:rsidP="00B43427">
            <w:pPr>
              <w:spacing w:after="0" w:line="360" w:lineRule="auto"/>
              <w:jc w:val="both"/>
              <w:rPr>
                <w:rFonts w:ascii="Times New Roman" w:hAnsi="Times New Roman"/>
                <w:color w:val="000000"/>
                <w:sz w:val="24"/>
                <w:szCs w:val="24"/>
              </w:rPr>
            </w:pPr>
            <w:r w:rsidRPr="0044418B">
              <w:rPr>
                <w:rFonts w:ascii="Times New Roman" w:hAnsi="Times New Roman"/>
                <w:sz w:val="24"/>
                <w:szCs w:val="24"/>
              </w:rPr>
              <w:t>Объем финансирования Программы КСОДД, из них; средств федерального бюджета, регионального бюджета, муниципального бюджета, за счет внебюджетных средств</w:t>
            </w:r>
          </w:p>
        </w:tc>
      </w:tr>
    </w:tbl>
    <w:p w:rsidR="00E3552F" w:rsidRPr="00F11907" w:rsidRDefault="00E3552F" w:rsidP="0001307B">
      <w:pPr>
        <w:pStyle w:val="11"/>
        <w:numPr>
          <w:ilvl w:val="0"/>
          <w:numId w:val="56"/>
        </w:numPr>
      </w:pPr>
      <w:bookmarkStart w:id="4" w:name="_Toc29413449"/>
      <w:r w:rsidRPr="00F11907">
        <w:lastRenderedPageBreak/>
        <w:t>Описание используемых методов и средств получения исходной информации</w:t>
      </w:r>
      <w:bookmarkEnd w:id="4"/>
    </w:p>
    <w:p w:rsidR="00E3552F" w:rsidRPr="0044418B" w:rsidRDefault="00E3552F" w:rsidP="0001307B">
      <w:pPr>
        <w:pStyle w:val="20"/>
        <w:numPr>
          <w:ilvl w:val="1"/>
          <w:numId w:val="56"/>
        </w:numPr>
        <w:spacing w:line="360" w:lineRule="auto"/>
        <w:jc w:val="both"/>
      </w:pPr>
      <w:bookmarkStart w:id="5" w:name="_Toc29413450"/>
      <w:r w:rsidRPr="0044418B">
        <w:t>Положение территории в структуре пространственной организации субъекта Российской Федерации.</w:t>
      </w:r>
      <w:bookmarkEnd w:id="5"/>
    </w:p>
    <w:p w:rsidR="00E3552F" w:rsidRPr="00E85516" w:rsidRDefault="00E3552F" w:rsidP="00E3552F">
      <w:pPr>
        <w:spacing w:after="0" w:line="360" w:lineRule="auto"/>
        <w:ind w:left="720" w:firstLine="696"/>
        <w:jc w:val="both"/>
        <w:rPr>
          <w:rFonts w:ascii="Times New Roman" w:hAnsi="Times New Roman"/>
          <w:sz w:val="24"/>
          <w:szCs w:val="28"/>
        </w:rPr>
      </w:pPr>
      <w:bookmarkStart w:id="6" w:name="_Toc522229040"/>
      <w:r w:rsidRPr="00E85516">
        <w:rPr>
          <w:rFonts w:ascii="Times New Roman" w:hAnsi="Times New Roman"/>
          <w:sz w:val="24"/>
          <w:szCs w:val="28"/>
        </w:rPr>
        <w:t xml:space="preserve">Печора — город в Республике Коми Российской Федерации. Административный центр муниципального района «Печора», образует городское поселение «Печора», Энергетическая столица Республики Коми. Площадь города 34 </w:t>
      </w:r>
      <w:r>
        <w:rPr>
          <w:rFonts w:ascii="Times New Roman" w:hAnsi="Times New Roman"/>
          <w:sz w:val="24"/>
          <w:szCs w:val="28"/>
        </w:rPr>
        <w:t>к</w:t>
      </w:r>
      <w:r w:rsidRPr="00E85516">
        <w:rPr>
          <w:rFonts w:ascii="Times New Roman" w:hAnsi="Times New Roman"/>
          <w:sz w:val="24"/>
          <w:szCs w:val="28"/>
        </w:rPr>
        <w:t>м</w:t>
      </w:r>
      <w:proofErr w:type="gramStart"/>
      <w:r w:rsidRPr="00E85516">
        <w:rPr>
          <w:rFonts w:ascii="Times New Roman" w:hAnsi="Times New Roman"/>
          <w:sz w:val="24"/>
          <w:szCs w:val="28"/>
          <w:vertAlign w:val="superscript"/>
        </w:rPr>
        <w:t>2</w:t>
      </w:r>
      <w:proofErr w:type="gramEnd"/>
      <w:r w:rsidRPr="00E85516">
        <w:rPr>
          <w:rFonts w:ascii="Times New Roman" w:hAnsi="Times New Roman"/>
          <w:sz w:val="24"/>
          <w:szCs w:val="28"/>
        </w:rPr>
        <w:t xml:space="preserve">. </w:t>
      </w:r>
    </w:p>
    <w:p w:rsidR="00E3552F" w:rsidRPr="00E85516" w:rsidRDefault="00B43427" w:rsidP="00E3552F">
      <w:pPr>
        <w:spacing w:after="0" w:line="360" w:lineRule="auto"/>
        <w:ind w:left="720" w:firstLine="696"/>
        <w:jc w:val="both"/>
        <w:rPr>
          <w:rFonts w:ascii="Times New Roman" w:hAnsi="Times New Roman"/>
          <w:sz w:val="24"/>
          <w:szCs w:val="28"/>
        </w:rPr>
      </w:pPr>
      <w:r>
        <w:rPr>
          <w:rFonts w:ascii="Times New Roman" w:hAnsi="Times New Roman"/>
          <w:sz w:val="24"/>
          <w:szCs w:val="28"/>
        </w:rPr>
        <w:t>МО МР «Печора»</w:t>
      </w:r>
      <w:r w:rsidR="00E3552F" w:rsidRPr="00E85516">
        <w:rPr>
          <w:rFonts w:ascii="Times New Roman" w:hAnsi="Times New Roman"/>
          <w:sz w:val="24"/>
          <w:szCs w:val="28"/>
        </w:rPr>
        <w:t xml:space="preserve"> расположено на с</w:t>
      </w:r>
      <w:r w:rsidR="00E3552F">
        <w:rPr>
          <w:rFonts w:ascii="Times New Roman" w:hAnsi="Times New Roman"/>
          <w:sz w:val="24"/>
          <w:szCs w:val="28"/>
        </w:rPr>
        <w:t>еверо-востоке Республики Коми (р</w:t>
      </w:r>
      <w:r w:rsidR="00E3552F" w:rsidRPr="00E85516">
        <w:rPr>
          <w:rFonts w:ascii="Times New Roman" w:hAnsi="Times New Roman"/>
          <w:sz w:val="24"/>
          <w:szCs w:val="28"/>
        </w:rPr>
        <w:t>исунок 1</w:t>
      </w:r>
      <w:r w:rsidR="00E3552F">
        <w:rPr>
          <w:rFonts w:ascii="Times New Roman" w:hAnsi="Times New Roman"/>
          <w:sz w:val="24"/>
          <w:szCs w:val="28"/>
        </w:rPr>
        <w:t>.1</w:t>
      </w:r>
      <w:r w:rsidR="00E3552F" w:rsidRPr="00E85516">
        <w:rPr>
          <w:rFonts w:ascii="Times New Roman" w:hAnsi="Times New Roman"/>
          <w:sz w:val="24"/>
          <w:szCs w:val="28"/>
        </w:rPr>
        <w:t xml:space="preserve">). Граничит на севере с Усинским районом, на востоке с Интинским районом и Ханты-Мансийским автономным округом Тюменской области, на юге – с </w:t>
      </w:r>
      <w:proofErr w:type="spellStart"/>
      <w:r w:rsidR="00E3552F" w:rsidRPr="00E85516">
        <w:rPr>
          <w:rFonts w:ascii="Times New Roman" w:hAnsi="Times New Roman"/>
          <w:sz w:val="24"/>
          <w:szCs w:val="28"/>
        </w:rPr>
        <w:t>Вуктыльским</w:t>
      </w:r>
      <w:proofErr w:type="spellEnd"/>
      <w:r w:rsidR="00E3552F" w:rsidRPr="00E85516">
        <w:rPr>
          <w:rFonts w:ascii="Times New Roman" w:hAnsi="Times New Roman"/>
          <w:sz w:val="24"/>
          <w:szCs w:val="28"/>
        </w:rPr>
        <w:t xml:space="preserve"> и </w:t>
      </w:r>
      <w:proofErr w:type="spellStart"/>
      <w:r w:rsidR="00E3552F" w:rsidRPr="00E85516">
        <w:rPr>
          <w:rFonts w:ascii="Times New Roman" w:hAnsi="Times New Roman"/>
          <w:sz w:val="24"/>
          <w:szCs w:val="28"/>
        </w:rPr>
        <w:t>Сосногорским</w:t>
      </w:r>
      <w:proofErr w:type="spellEnd"/>
      <w:r w:rsidR="00E3552F" w:rsidRPr="00E85516">
        <w:rPr>
          <w:rFonts w:ascii="Times New Roman" w:hAnsi="Times New Roman"/>
          <w:sz w:val="24"/>
          <w:szCs w:val="28"/>
        </w:rPr>
        <w:t xml:space="preserve"> районами. На западе граничит с </w:t>
      </w:r>
      <w:proofErr w:type="spellStart"/>
      <w:r w:rsidR="00E3552F" w:rsidRPr="00E85516">
        <w:rPr>
          <w:rFonts w:ascii="Times New Roman" w:hAnsi="Times New Roman"/>
          <w:sz w:val="24"/>
          <w:szCs w:val="28"/>
        </w:rPr>
        <w:t>Ижемским</w:t>
      </w:r>
      <w:proofErr w:type="spellEnd"/>
      <w:r w:rsidR="00E3552F" w:rsidRPr="00E85516">
        <w:rPr>
          <w:rFonts w:ascii="Times New Roman" w:hAnsi="Times New Roman"/>
          <w:sz w:val="24"/>
          <w:szCs w:val="28"/>
        </w:rPr>
        <w:t xml:space="preserve"> районом.</w:t>
      </w:r>
    </w:p>
    <w:p w:rsidR="00E3552F" w:rsidRPr="00E85516" w:rsidRDefault="00E3552F" w:rsidP="00E3552F">
      <w:pPr>
        <w:spacing w:after="0" w:line="360" w:lineRule="auto"/>
        <w:ind w:left="720"/>
        <w:rPr>
          <w:rFonts w:ascii="Times New Roman" w:hAnsi="Times New Roman"/>
          <w:sz w:val="24"/>
          <w:szCs w:val="28"/>
        </w:rPr>
      </w:pPr>
      <w:r w:rsidRPr="005C532A">
        <w:rPr>
          <w:noProof/>
          <w:sz w:val="20"/>
          <w:lang w:eastAsia="ru-RU"/>
        </w:rPr>
        <w:drawing>
          <wp:inline distT="0" distB="0" distL="0" distR="0" wp14:anchorId="0A462A9B" wp14:editId="40DD3CAC">
            <wp:extent cx="5238750" cy="5238750"/>
            <wp:effectExtent l="0" t="0" r="0" b="0"/>
            <wp:docPr id="150" name="Рисунок 150" descr="E:\карта республики Коми.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E:\карта республики Коми.g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38750" cy="5238750"/>
                    </a:xfrm>
                    <a:prstGeom prst="rect">
                      <a:avLst/>
                    </a:prstGeom>
                    <a:noFill/>
                    <a:ln>
                      <a:noFill/>
                    </a:ln>
                  </pic:spPr>
                </pic:pic>
              </a:graphicData>
            </a:graphic>
          </wp:inline>
        </w:drawing>
      </w:r>
    </w:p>
    <w:p w:rsidR="00E3552F" w:rsidRPr="00534417" w:rsidRDefault="00E3552F" w:rsidP="00E3552F">
      <w:pPr>
        <w:spacing w:after="0" w:line="360" w:lineRule="auto"/>
        <w:ind w:left="720"/>
        <w:jc w:val="center"/>
        <w:rPr>
          <w:rFonts w:ascii="Times New Roman" w:hAnsi="Times New Roman"/>
          <w:i/>
        </w:rPr>
      </w:pPr>
      <w:r w:rsidRPr="00534417">
        <w:rPr>
          <w:rFonts w:ascii="Times New Roman" w:hAnsi="Times New Roman"/>
          <w:i/>
        </w:rPr>
        <w:t xml:space="preserve">Рисунок 1.1 – Границы </w:t>
      </w:r>
      <w:r w:rsidR="00B43427" w:rsidRPr="00534417">
        <w:rPr>
          <w:rFonts w:ascii="Times New Roman" w:hAnsi="Times New Roman"/>
          <w:i/>
        </w:rPr>
        <w:t xml:space="preserve">МО </w:t>
      </w:r>
      <w:r w:rsidR="00534417" w:rsidRPr="00534417">
        <w:rPr>
          <w:rFonts w:ascii="Times New Roman" w:hAnsi="Times New Roman"/>
          <w:i/>
        </w:rPr>
        <w:t>МР «</w:t>
      </w:r>
      <w:r w:rsidRPr="00534417">
        <w:rPr>
          <w:rFonts w:ascii="Times New Roman" w:hAnsi="Times New Roman"/>
          <w:i/>
        </w:rPr>
        <w:t>Печора</w:t>
      </w:r>
      <w:r w:rsidR="00B43427" w:rsidRPr="00534417">
        <w:rPr>
          <w:rFonts w:ascii="Times New Roman" w:hAnsi="Times New Roman"/>
          <w:i/>
        </w:rPr>
        <w:t>»</w:t>
      </w:r>
      <w:r w:rsidRPr="00534417">
        <w:rPr>
          <w:rFonts w:ascii="Times New Roman" w:hAnsi="Times New Roman"/>
          <w:i/>
        </w:rPr>
        <w:t xml:space="preserve"> Республики Коми</w:t>
      </w:r>
    </w:p>
    <w:p w:rsidR="00E3552F" w:rsidRDefault="00E3552F" w:rsidP="00E3552F">
      <w:pPr>
        <w:spacing w:after="0" w:line="360" w:lineRule="auto"/>
        <w:ind w:left="720"/>
        <w:jc w:val="center"/>
        <w:rPr>
          <w:rFonts w:ascii="Times New Roman" w:hAnsi="Times New Roman"/>
          <w:b/>
          <w:i/>
          <w:sz w:val="24"/>
          <w:szCs w:val="28"/>
        </w:rPr>
      </w:pPr>
    </w:p>
    <w:p w:rsidR="00E3552F" w:rsidRDefault="00E3552F" w:rsidP="00E3552F">
      <w:pPr>
        <w:spacing w:after="0" w:line="360" w:lineRule="auto"/>
        <w:ind w:left="720"/>
        <w:jc w:val="center"/>
        <w:rPr>
          <w:rFonts w:ascii="Times New Roman" w:hAnsi="Times New Roman"/>
          <w:b/>
          <w:i/>
          <w:sz w:val="24"/>
          <w:szCs w:val="28"/>
        </w:rPr>
      </w:pPr>
    </w:p>
    <w:p w:rsidR="00E3552F" w:rsidRDefault="00E3552F" w:rsidP="00E3552F">
      <w:pPr>
        <w:spacing w:after="0" w:line="360" w:lineRule="auto"/>
        <w:ind w:left="720"/>
        <w:jc w:val="center"/>
        <w:rPr>
          <w:rFonts w:ascii="Times New Roman" w:hAnsi="Times New Roman"/>
          <w:b/>
          <w:i/>
          <w:sz w:val="24"/>
          <w:szCs w:val="28"/>
        </w:rPr>
      </w:pPr>
    </w:p>
    <w:p w:rsidR="00E3552F" w:rsidRDefault="00E3552F" w:rsidP="00E3552F">
      <w:pPr>
        <w:spacing w:after="0" w:line="360" w:lineRule="auto"/>
        <w:ind w:left="720"/>
        <w:jc w:val="center"/>
        <w:rPr>
          <w:rFonts w:ascii="Times New Roman" w:hAnsi="Times New Roman"/>
          <w:b/>
          <w:i/>
          <w:sz w:val="24"/>
          <w:szCs w:val="28"/>
        </w:rPr>
      </w:pPr>
    </w:p>
    <w:p w:rsidR="00E3552F" w:rsidRDefault="00E3552F" w:rsidP="00E3552F">
      <w:pPr>
        <w:spacing w:after="0" w:line="360" w:lineRule="auto"/>
        <w:ind w:left="720"/>
        <w:jc w:val="center"/>
        <w:rPr>
          <w:rFonts w:ascii="Times New Roman" w:hAnsi="Times New Roman"/>
          <w:b/>
          <w:i/>
          <w:sz w:val="24"/>
          <w:szCs w:val="28"/>
        </w:rPr>
      </w:pPr>
    </w:p>
    <w:p w:rsidR="00E3552F" w:rsidRPr="00E85516" w:rsidRDefault="00E3552F" w:rsidP="00E3552F">
      <w:pPr>
        <w:spacing w:after="0" w:line="360" w:lineRule="auto"/>
        <w:ind w:left="720"/>
        <w:jc w:val="center"/>
        <w:rPr>
          <w:rFonts w:ascii="Times New Roman" w:hAnsi="Times New Roman"/>
          <w:b/>
          <w:i/>
          <w:sz w:val="24"/>
          <w:szCs w:val="28"/>
        </w:rPr>
      </w:pPr>
      <w:r w:rsidRPr="00E85516">
        <w:rPr>
          <w:rFonts w:ascii="Times New Roman" w:hAnsi="Times New Roman"/>
          <w:b/>
          <w:i/>
          <w:sz w:val="24"/>
          <w:szCs w:val="28"/>
        </w:rPr>
        <w:lastRenderedPageBreak/>
        <w:t>Географическое положение</w:t>
      </w:r>
    </w:p>
    <w:p w:rsidR="00E3552F" w:rsidRPr="00E85516" w:rsidRDefault="00E3552F" w:rsidP="00E3552F">
      <w:pPr>
        <w:spacing w:after="0" w:line="360" w:lineRule="auto"/>
        <w:ind w:left="720" w:firstLine="696"/>
        <w:jc w:val="both"/>
        <w:rPr>
          <w:rFonts w:ascii="Times New Roman" w:hAnsi="Times New Roman"/>
          <w:sz w:val="24"/>
          <w:szCs w:val="28"/>
        </w:rPr>
      </w:pPr>
      <w:r w:rsidRPr="00E85516">
        <w:rPr>
          <w:rFonts w:ascii="Times New Roman" w:hAnsi="Times New Roman"/>
          <w:sz w:val="24"/>
          <w:szCs w:val="28"/>
        </w:rPr>
        <w:t>Расположен в северо-восточной части республики, в 588 км к северо-востоку от Сыктывкара, на правом берегу реки Печоры, в месте её пересечения Северной железной дорогой.</w:t>
      </w:r>
    </w:p>
    <w:p w:rsidR="00E3552F" w:rsidRPr="00E85516" w:rsidRDefault="00E3552F" w:rsidP="00E3552F">
      <w:pPr>
        <w:spacing w:after="0" w:line="360" w:lineRule="auto"/>
        <w:ind w:left="720" w:firstLine="696"/>
        <w:jc w:val="both"/>
        <w:rPr>
          <w:rFonts w:ascii="Times New Roman" w:hAnsi="Times New Roman"/>
          <w:sz w:val="24"/>
          <w:szCs w:val="28"/>
        </w:rPr>
      </w:pPr>
      <w:r w:rsidRPr="00E85516">
        <w:rPr>
          <w:rFonts w:ascii="Times New Roman" w:hAnsi="Times New Roman"/>
          <w:sz w:val="24"/>
          <w:szCs w:val="28"/>
        </w:rPr>
        <w:t>Город находится в отдалении от крупных центров республики – Сыктывкара (588 км) и Ухты (250 км), связь с которыми осуществляется по железной дороге.</w:t>
      </w:r>
    </w:p>
    <w:p w:rsidR="00E3552F" w:rsidRPr="00E85516" w:rsidRDefault="00E3552F" w:rsidP="00E3552F">
      <w:pPr>
        <w:spacing w:after="0" w:line="360" w:lineRule="auto"/>
        <w:ind w:left="720"/>
        <w:jc w:val="both"/>
        <w:rPr>
          <w:rFonts w:ascii="Times New Roman" w:hAnsi="Times New Roman"/>
          <w:sz w:val="24"/>
          <w:szCs w:val="28"/>
        </w:rPr>
      </w:pPr>
      <w:r w:rsidRPr="00E85516">
        <w:rPr>
          <w:rFonts w:ascii="Times New Roman" w:hAnsi="Times New Roman"/>
          <w:sz w:val="24"/>
          <w:szCs w:val="28"/>
        </w:rPr>
        <w:t xml:space="preserve">Географические координаты города — 65°07’с.ш. и 57°07’ </w:t>
      </w:r>
      <w:proofErr w:type="spellStart"/>
      <w:r w:rsidRPr="00E85516">
        <w:rPr>
          <w:rFonts w:ascii="Times New Roman" w:hAnsi="Times New Roman"/>
          <w:sz w:val="24"/>
          <w:szCs w:val="28"/>
        </w:rPr>
        <w:t>в.д</w:t>
      </w:r>
      <w:proofErr w:type="spellEnd"/>
      <w:r w:rsidRPr="00E85516">
        <w:rPr>
          <w:rFonts w:ascii="Times New Roman" w:hAnsi="Times New Roman"/>
          <w:sz w:val="24"/>
          <w:szCs w:val="28"/>
        </w:rPr>
        <w:t>. Абсолютные отметки поверхности варьируют от 42 до 64 м. Находится в пределах Печорской низменности. Подстилающая поверхность территории образована водораздельным плато и террасированной долиной реки Печоры. Рельеф обладает всеми морфологическими признаками приречных областей (плоский, слабохолмистый).</w:t>
      </w:r>
    </w:p>
    <w:p w:rsidR="00E3552F" w:rsidRPr="00E85516" w:rsidRDefault="00E3552F" w:rsidP="00E3552F">
      <w:pPr>
        <w:spacing w:after="0" w:line="360" w:lineRule="auto"/>
        <w:ind w:left="720" w:firstLine="696"/>
        <w:jc w:val="both"/>
        <w:rPr>
          <w:rFonts w:ascii="Times New Roman" w:hAnsi="Times New Roman"/>
          <w:b/>
          <w:i/>
          <w:sz w:val="24"/>
          <w:szCs w:val="28"/>
        </w:rPr>
      </w:pPr>
      <w:r w:rsidRPr="00E85516">
        <w:rPr>
          <w:rFonts w:ascii="Times New Roman" w:hAnsi="Times New Roman"/>
          <w:sz w:val="24"/>
          <w:szCs w:val="28"/>
        </w:rPr>
        <w:t xml:space="preserve">Печора находится в </w:t>
      </w:r>
      <w:proofErr w:type="spellStart"/>
      <w:r w:rsidRPr="00E85516">
        <w:rPr>
          <w:rFonts w:ascii="Times New Roman" w:hAnsi="Times New Roman"/>
          <w:sz w:val="24"/>
          <w:szCs w:val="28"/>
        </w:rPr>
        <w:t>подзоне</w:t>
      </w:r>
      <w:proofErr w:type="spellEnd"/>
      <w:r w:rsidRPr="00E85516">
        <w:rPr>
          <w:rFonts w:ascii="Times New Roman" w:hAnsi="Times New Roman"/>
          <w:sz w:val="24"/>
          <w:szCs w:val="28"/>
        </w:rPr>
        <w:t xml:space="preserve"> Среднего Севера, район Крайнего Севера, которая отличается экстремально дискомфортными условиями.</w:t>
      </w:r>
      <w:r w:rsidRPr="00E85516">
        <w:rPr>
          <w:rFonts w:ascii="Times New Roman" w:hAnsi="Times New Roman"/>
          <w:b/>
          <w:i/>
          <w:sz w:val="24"/>
          <w:szCs w:val="28"/>
        </w:rPr>
        <w:t xml:space="preserve"> </w:t>
      </w:r>
    </w:p>
    <w:p w:rsidR="00E3552F" w:rsidRPr="00E85516" w:rsidRDefault="00E3552F" w:rsidP="00E3552F">
      <w:pPr>
        <w:spacing w:after="0" w:line="360" w:lineRule="auto"/>
        <w:jc w:val="center"/>
        <w:rPr>
          <w:rFonts w:ascii="Times New Roman" w:hAnsi="Times New Roman"/>
          <w:sz w:val="24"/>
          <w:szCs w:val="28"/>
        </w:rPr>
      </w:pPr>
      <w:r w:rsidRPr="00E85516">
        <w:rPr>
          <w:rFonts w:ascii="Times New Roman" w:hAnsi="Times New Roman"/>
          <w:b/>
          <w:i/>
          <w:sz w:val="24"/>
          <w:szCs w:val="28"/>
        </w:rPr>
        <w:t>Климат</w:t>
      </w:r>
    </w:p>
    <w:p w:rsidR="00E3552F" w:rsidRPr="00E85516" w:rsidRDefault="00E3552F" w:rsidP="00E3552F">
      <w:pPr>
        <w:spacing w:after="0" w:line="360" w:lineRule="auto"/>
        <w:ind w:left="720" w:firstLine="696"/>
        <w:jc w:val="both"/>
        <w:rPr>
          <w:rFonts w:ascii="Times New Roman" w:hAnsi="Times New Roman"/>
          <w:sz w:val="24"/>
          <w:szCs w:val="28"/>
        </w:rPr>
      </w:pPr>
      <w:r w:rsidRPr="00E85516">
        <w:rPr>
          <w:rFonts w:ascii="Times New Roman" w:hAnsi="Times New Roman"/>
          <w:sz w:val="24"/>
          <w:szCs w:val="28"/>
        </w:rPr>
        <w:t>Климат – умеренно континентальный с длительной умеренно суровой зимой и коротким прохладным летом с незначительным числом жарких дней.</w:t>
      </w:r>
    </w:p>
    <w:p w:rsidR="00E3552F" w:rsidRPr="00E85516" w:rsidRDefault="00E3552F" w:rsidP="0001307B">
      <w:pPr>
        <w:numPr>
          <w:ilvl w:val="0"/>
          <w:numId w:val="64"/>
        </w:numPr>
        <w:spacing w:after="0" w:line="360" w:lineRule="auto"/>
        <w:jc w:val="both"/>
        <w:rPr>
          <w:rFonts w:ascii="Times New Roman" w:hAnsi="Times New Roman"/>
          <w:sz w:val="24"/>
          <w:szCs w:val="28"/>
        </w:rPr>
      </w:pPr>
      <w:r>
        <w:rPr>
          <w:rFonts w:ascii="Times New Roman" w:hAnsi="Times New Roman"/>
          <w:sz w:val="24"/>
          <w:szCs w:val="28"/>
        </w:rPr>
        <w:t>С</w:t>
      </w:r>
      <w:r w:rsidRPr="00E85516">
        <w:rPr>
          <w:rFonts w:ascii="Times New Roman" w:hAnsi="Times New Roman"/>
          <w:sz w:val="24"/>
          <w:szCs w:val="28"/>
        </w:rPr>
        <w:t xml:space="preserve">реднегодовая температура воздуха −1,9 °C. </w:t>
      </w:r>
    </w:p>
    <w:p w:rsidR="00E3552F" w:rsidRPr="00E85516" w:rsidRDefault="00E3552F" w:rsidP="0001307B">
      <w:pPr>
        <w:numPr>
          <w:ilvl w:val="0"/>
          <w:numId w:val="64"/>
        </w:numPr>
        <w:spacing w:after="0" w:line="360" w:lineRule="auto"/>
        <w:jc w:val="both"/>
        <w:rPr>
          <w:rFonts w:ascii="Times New Roman" w:hAnsi="Times New Roman"/>
          <w:sz w:val="24"/>
          <w:szCs w:val="28"/>
        </w:rPr>
      </w:pPr>
      <w:r>
        <w:rPr>
          <w:rFonts w:ascii="Times New Roman" w:hAnsi="Times New Roman"/>
          <w:sz w:val="24"/>
          <w:szCs w:val="28"/>
        </w:rPr>
        <w:t>С</w:t>
      </w:r>
      <w:r w:rsidRPr="00E85516">
        <w:rPr>
          <w:rFonts w:ascii="Times New Roman" w:hAnsi="Times New Roman"/>
          <w:sz w:val="24"/>
          <w:szCs w:val="28"/>
        </w:rPr>
        <w:t>редняя месячная температура воздуха января −18,4 °C, июля +16,1 °C.</w:t>
      </w:r>
    </w:p>
    <w:p w:rsidR="00E3552F" w:rsidRPr="00E85516" w:rsidRDefault="00E3552F" w:rsidP="00E3552F">
      <w:pPr>
        <w:spacing w:after="0" w:line="360" w:lineRule="auto"/>
        <w:jc w:val="center"/>
        <w:rPr>
          <w:rFonts w:ascii="Times New Roman" w:hAnsi="Times New Roman"/>
          <w:b/>
          <w:i/>
          <w:sz w:val="24"/>
          <w:szCs w:val="28"/>
        </w:rPr>
      </w:pPr>
      <w:r w:rsidRPr="00E85516">
        <w:rPr>
          <w:rFonts w:ascii="Times New Roman" w:hAnsi="Times New Roman"/>
          <w:b/>
          <w:i/>
          <w:sz w:val="24"/>
          <w:szCs w:val="28"/>
        </w:rPr>
        <w:t>Демография</w:t>
      </w:r>
    </w:p>
    <w:p w:rsidR="00E3552F" w:rsidRPr="00E85516" w:rsidRDefault="00E3552F" w:rsidP="00E3552F">
      <w:pPr>
        <w:spacing w:after="0" w:line="360" w:lineRule="auto"/>
        <w:ind w:left="720" w:firstLine="696"/>
        <w:jc w:val="both"/>
        <w:rPr>
          <w:rFonts w:ascii="Times New Roman" w:hAnsi="Times New Roman"/>
          <w:sz w:val="24"/>
          <w:szCs w:val="28"/>
        </w:rPr>
      </w:pPr>
      <w:r w:rsidRPr="00E85516">
        <w:rPr>
          <w:rFonts w:ascii="Times New Roman" w:hAnsi="Times New Roman"/>
          <w:sz w:val="24"/>
          <w:szCs w:val="28"/>
        </w:rPr>
        <w:t>Население - 40 048 человек (2017);</w:t>
      </w:r>
    </w:p>
    <w:p w:rsidR="00E3552F" w:rsidRPr="00E85516" w:rsidRDefault="00E3552F" w:rsidP="00E3552F">
      <w:pPr>
        <w:spacing w:after="0" w:line="360" w:lineRule="auto"/>
        <w:ind w:left="720" w:firstLine="696"/>
        <w:jc w:val="both"/>
        <w:rPr>
          <w:rFonts w:ascii="Times New Roman" w:hAnsi="Times New Roman"/>
          <w:sz w:val="24"/>
          <w:szCs w:val="28"/>
        </w:rPr>
      </w:pPr>
      <w:r w:rsidRPr="00E85516">
        <w:rPr>
          <w:rFonts w:ascii="Times New Roman" w:hAnsi="Times New Roman"/>
          <w:sz w:val="24"/>
          <w:szCs w:val="28"/>
        </w:rPr>
        <w:t>Плотность населения - 1177,88 чел./</w:t>
      </w:r>
      <w:proofErr w:type="gramStart"/>
      <w:r w:rsidRPr="00E85516">
        <w:rPr>
          <w:rFonts w:ascii="Times New Roman" w:hAnsi="Times New Roman"/>
          <w:sz w:val="24"/>
          <w:szCs w:val="28"/>
        </w:rPr>
        <w:t>км</w:t>
      </w:r>
      <w:proofErr w:type="gramEnd"/>
      <w:r w:rsidRPr="00E85516">
        <w:rPr>
          <w:rFonts w:ascii="Times New Roman" w:hAnsi="Times New Roman"/>
          <w:sz w:val="24"/>
          <w:szCs w:val="28"/>
        </w:rPr>
        <w:t>².</w:t>
      </w:r>
    </w:p>
    <w:p w:rsidR="00E3552F" w:rsidRPr="00771235" w:rsidRDefault="00E3552F" w:rsidP="00E3552F">
      <w:pPr>
        <w:jc w:val="center"/>
        <w:rPr>
          <w:rFonts w:ascii="Times New Roman" w:hAnsi="Times New Roman"/>
          <w:b/>
          <w:i/>
          <w:sz w:val="24"/>
          <w:szCs w:val="24"/>
        </w:rPr>
      </w:pPr>
      <w:r w:rsidRPr="00771235">
        <w:rPr>
          <w:rFonts w:ascii="Times New Roman" w:hAnsi="Times New Roman"/>
          <w:b/>
          <w:i/>
          <w:sz w:val="24"/>
          <w:szCs w:val="24"/>
        </w:rPr>
        <w:t>Экономика</w:t>
      </w:r>
    </w:p>
    <w:p w:rsidR="00E3552F" w:rsidRPr="00E85516" w:rsidRDefault="00E3552F" w:rsidP="00E3552F">
      <w:pPr>
        <w:spacing w:after="0" w:line="360" w:lineRule="auto"/>
        <w:ind w:left="720" w:firstLine="696"/>
        <w:jc w:val="both"/>
        <w:rPr>
          <w:rFonts w:ascii="Times New Roman" w:hAnsi="Times New Roman"/>
          <w:sz w:val="24"/>
          <w:szCs w:val="28"/>
        </w:rPr>
      </w:pPr>
      <w:r w:rsidRPr="00E85516">
        <w:rPr>
          <w:rFonts w:ascii="Times New Roman" w:hAnsi="Times New Roman"/>
          <w:sz w:val="24"/>
          <w:szCs w:val="28"/>
        </w:rPr>
        <w:t xml:space="preserve">Печора - важный транспортный узел. Перевалка грузов (в </w:t>
      </w:r>
      <w:proofErr w:type="spellStart"/>
      <w:r w:rsidRPr="00E85516">
        <w:rPr>
          <w:rFonts w:ascii="Times New Roman" w:hAnsi="Times New Roman"/>
          <w:sz w:val="24"/>
          <w:szCs w:val="28"/>
        </w:rPr>
        <w:t>т.ч</w:t>
      </w:r>
      <w:proofErr w:type="spellEnd"/>
      <w:r w:rsidRPr="00E85516">
        <w:rPr>
          <w:rFonts w:ascii="Times New Roman" w:hAnsi="Times New Roman"/>
          <w:sz w:val="24"/>
          <w:szCs w:val="28"/>
        </w:rPr>
        <w:t xml:space="preserve">. каменного угля) с железной дороги на речной транспорт для </w:t>
      </w:r>
      <w:proofErr w:type="spellStart"/>
      <w:r w:rsidRPr="00E85516">
        <w:rPr>
          <w:rFonts w:ascii="Times New Roman" w:hAnsi="Times New Roman"/>
          <w:sz w:val="24"/>
          <w:szCs w:val="28"/>
        </w:rPr>
        <w:t>припечорских</w:t>
      </w:r>
      <w:proofErr w:type="spellEnd"/>
      <w:r w:rsidRPr="00E85516">
        <w:rPr>
          <w:rFonts w:ascii="Times New Roman" w:hAnsi="Times New Roman"/>
          <w:sz w:val="24"/>
          <w:szCs w:val="28"/>
        </w:rPr>
        <w:t xml:space="preserve"> районов и древесины с реки на железную дорогу.</w:t>
      </w:r>
    </w:p>
    <w:p w:rsidR="00E3552F" w:rsidRPr="00E85516" w:rsidRDefault="00E3552F" w:rsidP="00E3552F">
      <w:pPr>
        <w:spacing w:after="0" w:line="360" w:lineRule="auto"/>
        <w:ind w:left="720" w:firstLine="696"/>
        <w:jc w:val="both"/>
        <w:rPr>
          <w:rFonts w:ascii="Times New Roman" w:hAnsi="Times New Roman"/>
          <w:sz w:val="24"/>
          <w:szCs w:val="28"/>
        </w:rPr>
      </w:pPr>
      <w:proofErr w:type="gramStart"/>
      <w:r w:rsidRPr="00E85516">
        <w:rPr>
          <w:rFonts w:ascii="Times New Roman" w:hAnsi="Times New Roman"/>
          <w:sz w:val="24"/>
          <w:szCs w:val="28"/>
        </w:rPr>
        <w:t>Месторождения нефти, газа, битума, медных и железных руд, золота, ванадия, марганца, асбеста, песчано-гравийных смесей.</w:t>
      </w:r>
      <w:proofErr w:type="gramEnd"/>
    </w:p>
    <w:p w:rsidR="00E3552F" w:rsidRDefault="00E3552F" w:rsidP="00E3552F">
      <w:pPr>
        <w:spacing w:after="0" w:line="360" w:lineRule="auto"/>
        <w:ind w:left="720" w:firstLine="696"/>
        <w:jc w:val="both"/>
        <w:rPr>
          <w:rFonts w:ascii="Times New Roman" w:hAnsi="Times New Roman"/>
          <w:sz w:val="24"/>
          <w:szCs w:val="28"/>
        </w:rPr>
      </w:pPr>
      <w:r w:rsidRPr="00E85516">
        <w:rPr>
          <w:rFonts w:ascii="Times New Roman" w:hAnsi="Times New Roman"/>
          <w:sz w:val="24"/>
          <w:szCs w:val="28"/>
        </w:rPr>
        <w:t xml:space="preserve">По территории района проходит нефтепровод Усинск - Печора - Ухта - Ярославль, газопроводы Усинск - Печора и Западный </w:t>
      </w:r>
      <w:proofErr w:type="spellStart"/>
      <w:r w:rsidRPr="00E85516">
        <w:rPr>
          <w:rFonts w:ascii="Times New Roman" w:hAnsi="Times New Roman"/>
          <w:sz w:val="24"/>
          <w:szCs w:val="28"/>
        </w:rPr>
        <w:t>Соплеск</w:t>
      </w:r>
      <w:proofErr w:type="spellEnd"/>
      <w:r w:rsidRPr="00E85516">
        <w:rPr>
          <w:rFonts w:ascii="Times New Roman" w:hAnsi="Times New Roman"/>
          <w:sz w:val="24"/>
          <w:szCs w:val="28"/>
        </w:rPr>
        <w:t xml:space="preserve"> - Печора, </w:t>
      </w:r>
      <w:proofErr w:type="spellStart"/>
      <w:r w:rsidRPr="00E85516">
        <w:rPr>
          <w:rFonts w:ascii="Times New Roman" w:hAnsi="Times New Roman"/>
          <w:sz w:val="24"/>
          <w:szCs w:val="28"/>
        </w:rPr>
        <w:t>метанопровод</w:t>
      </w:r>
      <w:proofErr w:type="spellEnd"/>
      <w:r w:rsidRPr="00E85516">
        <w:rPr>
          <w:rFonts w:ascii="Times New Roman" w:hAnsi="Times New Roman"/>
          <w:sz w:val="24"/>
          <w:szCs w:val="28"/>
        </w:rPr>
        <w:t xml:space="preserve"> </w:t>
      </w:r>
      <w:proofErr w:type="spellStart"/>
      <w:r w:rsidRPr="00E85516">
        <w:rPr>
          <w:rFonts w:ascii="Times New Roman" w:hAnsi="Times New Roman"/>
          <w:sz w:val="24"/>
          <w:szCs w:val="28"/>
        </w:rPr>
        <w:t>Кожва</w:t>
      </w:r>
      <w:proofErr w:type="spellEnd"/>
      <w:r w:rsidRPr="00E85516">
        <w:rPr>
          <w:rFonts w:ascii="Times New Roman" w:hAnsi="Times New Roman"/>
          <w:sz w:val="24"/>
          <w:szCs w:val="28"/>
        </w:rPr>
        <w:t xml:space="preserve"> - Вуктыл.</w:t>
      </w:r>
    </w:p>
    <w:p w:rsidR="00E3552F" w:rsidRPr="0044418B" w:rsidRDefault="00E3552F" w:rsidP="00E3552F">
      <w:pPr>
        <w:pStyle w:val="20"/>
        <w:keepLines w:val="0"/>
        <w:pageBreakBefore/>
      </w:pPr>
      <w:bookmarkStart w:id="7" w:name="_Toc29413451"/>
      <w:bookmarkEnd w:id="6"/>
      <w:r w:rsidRPr="0044418B">
        <w:lastRenderedPageBreak/>
        <w:t>2.2 Методологическая подготовка выявления транспортного поведения.</w:t>
      </w:r>
      <w:bookmarkEnd w:id="7"/>
    </w:p>
    <w:p w:rsidR="00E3552F" w:rsidRPr="0044418B" w:rsidRDefault="00E3552F" w:rsidP="00E3552F">
      <w:pPr>
        <w:pStyle w:val="1f2"/>
        <w:spacing w:line="302" w:lineRule="auto"/>
        <w:contextualSpacing/>
        <w:rPr>
          <w:color w:val="FF0000"/>
        </w:rPr>
      </w:pPr>
    </w:p>
    <w:p w:rsidR="00E3552F" w:rsidRPr="0044418B" w:rsidRDefault="00E3552F" w:rsidP="00E3552F">
      <w:pPr>
        <w:pStyle w:val="1f2"/>
        <w:spacing w:line="360" w:lineRule="auto"/>
        <w:ind w:left="0" w:firstLine="696"/>
        <w:contextualSpacing/>
        <w:rPr>
          <w:rFonts w:eastAsia="Calibri"/>
          <w:lang w:eastAsia="en-US"/>
        </w:rPr>
      </w:pPr>
      <w:r w:rsidRPr="0044418B">
        <w:rPr>
          <w:rFonts w:eastAsia="Calibri"/>
          <w:lang w:eastAsia="en-US"/>
        </w:rPr>
        <w:t xml:space="preserve">Предметом полевого исследования в рамках мониторинга является транспортное поведение населения </w:t>
      </w:r>
      <w:r w:rsidR="00B43427">
        <w:rPr>
          <w:szCs w:val="28"/>
        </w:rPr>
        <w:t>МО МР «Печора»</w:t>
      </w:r>
      <w:r w:rsidRPr="0044418B">
        <w:rPr>
          <w:rFonts w:eastAsia="Calibri"/>
          <w:lang w:eastAsia="en-US"/>
        </w:rPr>
        <w:t>. Время проведения измерения – декабрь 2019 года. Предполагаемый результат – получение массива данных, характеризующих транспортное поведение населения по определенной номенклатуре показателей, их аналитическая обработка в методологическом и содержательном аспектах. </w:t>
      </w:r>
    </w:p>
    <w:p w:rsidR="00E3552F" w:rsidRPr="0044418B" w:rsidRDefault="00E3552F" w:rsidP="00E3552F">
      <w:pPr>
        <w:pStyle w:val="1f2"/>
        <w:spacing w:line="360" w:lineRule="auto"/>
        <w:ind w:left="0" w:firstLine="696"/>
        <w:contextualSpacing/>
        <w:rPr>
          <w:rFonts w:cs="Literaturnaya"/>
        </w:rPr>
      </w:pPr>
      <w:r w:rsidRPr="0044418B">
        <w:rPr>
          <w:rFonts w:cs="Literaturnaya"/>
        </w:rPr>
        <w:t>В настоящее время во всех населенных пунктах Рос</w:t>
      </w:r>
      <w:r w:rsidRPr="0044418B">
        <w:rPr>
          <w:rFonts w:cs="Literaturnaya"/>
        </w:rPr>
        <w:softHyphen/>
        <w:t>сийской Федерации главную роль в формировании транс</w:t>
      </w:r>
      <w:r w:rsidRPr="0044418B">
        <w:rPr>
          <w:rFonts w:cs="Literaturnaya"/>
        </w:rPr>
        <w:softHyphen/>
        <w:t>портных систем, населенных пунктов играют индивидуальные пред</w:t>
      </w:r>
      <w:r w:rsidRPr="0044418B">
        <w:rPr>
          <w:rFonts w:cs="Literaturnaya"/>
        </w:rPr>
        <w:softHyphen/>
        <w:t xml:space="preserve">почтения, а не социальный оптимум. Под </w:t>
      </w:r>
      <w:r w:rsidRPr="0044418B">
        <w:rPr>
          <w:rFonts w:cs="Literaturnaya"/>
          <w:b/>
          <w:i/>
          <w:iCs/>
        </w:rPr>
        <w:t>транспортным поведением</w:t>
      </w:r>
      <w:r w:rsidRPr="0044418B">
        <w:rPr>
          <w:rFonts w:cs="Literaturnaya"/>
        </w:rPr>
        <w:t>, в соответствии с авторским определением, будем понимать «совокуп</w:t>
      </w:r>
      <w:r w:rsidRPr="0044418B">
        <w:rPr>
          <w:rFonts w:cs="Literaturnaya"/>
        </w:rPr>
        <w:softHyphen/>
        <w:t>ность действий, совершаемых индивидом при транс</w:t>
      </w:r>
      <w:r w:rsidRPr="0044418B">
        <w:rPr>
          <w:rFonts w:cs="Literaturnaya"/>
        </w:rPr>
        <w:softHyphen/>
        <w:t>портных перемещениях, которые можно измерить, прямо или косвенно». Ключевыми понятиями в данном опреде</w:t>
      </w:r>
      <w:r w:rsidRPr="0044418B">
        <w:rPr>
          <w:rFonts w:cs="Literaturnaya"/>
        </w:rPr>
        <w:softHyphen/>
        <w:t xml:space="preserve">лении являются действия </w:t>
      </w:r>
      <w:r w:rsidRPr="0044418B">
        <w:rPr>
          <w:rFonts w:cs="Literaturnaya"/>
          <w:i/>
          <w:iCs/>
        </w:rPr>
        <w:t>и возможность их измерения</w:t>
      </w:r>
      <w:r w:rsidRPr="0044418B">
        <w:rPr>
          <w:rFonts w:cs="Literaturnaya"/>
        </w:rPr>
        <w:t>. В связи с чем, сразу выделяются две проблемы, каким об</w:t>
      </w:r>
      <w:r w:rsidRPr="0044418B">
        <w:rPr>
          <w:rFonts w:cs="Literaturnaya"/>
        </w:rPr>
        <w:softHyphen/>
        <w:t>разом можно воздействовать на действия, и можно ли на</w:t>
      </w:r>
      <w:r w:rsidRPr="0044418B">
        <w:rPr>
          <w:rFonts w:cs="Literaturnaya"/>
        </w:rPr>
        <w:softHyphen/>
        <w:t>учить индивидуума или только прогнозировать его дей</w:t>
      </w:r>
      <w:r w:rsidRPr="0044418B">
        <w:rPr>
          <w:rFonts w:cs="Literaturnaya"/>
        </w:rPr>
        <w:softHyphen/>
        <w:t>ствия.</w:t>
      </w:r>
    </w:p>
    <w:p w:rsidR="00E3552F" w:rsidRPr="0044418B" w:rsidRDefault="00E3552F" w:rsidP="00E3552F">
      <w:pPr>
        <w:pStyle w:val="1f2"/>
        <w:spacing w:line="360" w:lineRule="auto"/>
        <w:ind w:left="0" w:firstLine="696"/>
        <w:contextualSpacing/>
        <w:rPr>
          <w:rFonts w:cs="Literaturnaya"/>
        </w:rPr>
      </w:pPr>
      <w:r w:rsidRPr="0044418B">
        <w:rPr>
          <w:rFonts w:cs="Literaturnaya"/>
        </w:rPr>
        <w:t>Исторически с массовым распространением автомо</w:t>
      </w:r>
      <w:r w:rsidRPr="0044418B">
        <w:rPr>
          <w:rFonts w:cs="Literaturnaya"/>
        </w:rPr>
        <w:softHyphen/>
        <w:t xml:space="preserve">биля потребовались </w:t>
      </w:r>
      <w:r w:rsidRPr="0044418B">
        <w:rPr>
          <w:rFonts w:cs="Literaturnaya"/>
          <w:i/>
          <w:iCs/>
        </w:rPr>
        <w:t>социологические исследования</w:t>
      </w:r>
      <w:r w:rsidRPr="0044418B">
        <w:rPr>
          <w:rFonts w:cs="Literaturnaya"/>
        </w:rPr>
        <w:t>. Так в 70</w:t>
      </w:r>
      <w:r w:rsidRPr="0044418B">
        <w:rPr>
          <w:rFonts w:cs="Literaturnaya"/>
        </w:rPr>
        <w:noBreakHyphen/>
        <w:t>х годах прошлого века, сначала в США, а затем и в Европе стали проводиться национальные исследо</w:t>
      </w:r>
      <w:r w:rsidRPr="0044418B">
        <w:rPr>
          <w:rFonts w:cs="Literaturnaya"/>
        </w:rPr>
        <w:softHyphen/>
        <w:t xml:space="preserve">вания транспортного поведения индивидуумов, которые позволяют </w:t>
      </w:r>
      <w:r w:rsidRPr="0044418B">
        <w:rPr>
          <w:rFonts w:cs="Literaturnaya"/>
          <w:i/>
          <w:iCs/>
        </w:rPr>
        <w:t>накапливать эмпирический материал, от</w:t>
      </w:r>
      <w:r w:rsidRPr="0044418B">
        <w:rPr>
          <w:rFonts w:cs="Literaturnaya"/>
          <w:i/>
          <w:iCs/>
        </w:rPr>
        <w:softHyphen/>
        <w:t>слеживая подвижность населения в динамике</w:t>
      </w:r>
      <w:r w:rsidRPr="0044418B">
        <w:rPr>
          <w:rFonts w:cs="Literaturnaya"/>
        </w:rPr>
        <w:t>. Со</w:t>
      </w:r>
      <w:r w:rsidRPr="0044418B">
        <w:rPr>
          <w:rFonts w:cs="Literaturnaya"/>
        </w:rPr>
        <w:softHyphen/>
        <w:t>бранные данные используются для обоснования инфра</w:t>
      </w:r>
      <w:r w:rsidRPr="0044418B">
        <w:rPr>
          <w:rFonts w:cs="Literaturnaya"/>
        </w:rPr>
        <w:softHyphen/>
        <w:t>структурных проектов, построения прогнозных моделей, формулирования политических решений. Кроме того, эти данные активно стимулируют интеллектуальную деятель</w:t>
      </w:r>
      <w:r w:rsidRPr="0044418B">
        <w:rPr>
          <w:rFonts w:cs="Literaturnaya"/>
        </w:rPr>
        <w:softHyphen/>
        <w:t>ность, поскольку результаты обследований в основном на</w:t>
      </w:r>
      <w:r w:rsidRPr="0044418B">
        <w:rPr>
          <w:rFonts w:cs="Literaturnaya"/>
        </w:rPr>
        <w:softHyphen/>
        <w:t>ходятся в свободном доступе. Таким образом, для прак</w:t>
      </w:r>
      <w:r w:rsidRPr="0044418B">
        <w:rPr>
          <w:rFonts w:cs="Literaturnaya"/>
        </w:rPr>
        <w:softHyphen/>
        <w:t>тического применения, транспортное поведение можно определить, как понимание, предвидение перемещений индивидуумов в рамках транспортных систем.</w:t>
      </w:r>
    </w:p>
    <w:p w:rsidR="00E3552F" w:rsidRPr="0044418B" w:rsidRDefault="00E3552F" w:rsidP="00E3552F">
      <w:pPr>
        <w:pStyle w:val="1f2"/>
        <w:spacing w:line="360" w:lineRule="auto"/>
        <w:ind w:left="0" w:firstLine="696"/>
        <w:contextualSpacing/>
        <w:rPr>
          <w:rFonts w:cs="Literaturnaya"/>
        </w:rPr>
      </w:pPr>
      <w:r w:rsidRPr="0044418B">
        <w:rPr>
          <w:rFonts w:cs="Literaturnaya"/>
        </w:rPr>
        <w:t>Транспортное поведение человека во многом подобно его поведению в иных ситуациях. Поэтому имеется су</w:t>
      </w:r>
      <w:r w:rsidRPr="0044418B">
        <w:rPr>
          <w:rFonts w:cs="Literaturnaya"/>
        </w:rPr>
        <w:softHyphen/>
        <w:t>щественная разница между выбором вида транспорта, который люди осуществляют на основе своих индиви</w:t>
      </w:r>
      <w:r w:rsidRPr="0044418B">
        <w:rPr>
          <w:rFonts w:cs="Literaturnaya"/>
        </w:rPr>
        <w:softHyphen/>
        <w:t xml:space="preserve">дуальных предпочтений, и </w:t>
      </w:r>
      <w:proofErr w:type="spellStart"/>
      <w:r w:rsidRPr="0044418B">
        <w:rPr>
          <w:rFonts w:cs="Literaturnaya"/>
        </w:rPr>
        <w:t>интермодальным</w:t>
      </w:r>
      <w:proofErr w:type="spellEnd"/>
      <w:r w:rsidRPr="0044418B">
        <w:rPr>
          <w:rFonts w:cs="Literaturnaya"/>
        </w:rPr>
        <w:t xml:space="preserve"> распреде</w:t>
      </w:r>
      <w:r w:rsidRPr="0044418B">
        <w:rPr>
          <w:rFonts w:cs="Literaturnaya"/>
        </w:rPr>
        <w:softHyphen/>
        <w:t>лением пассажиров, обеспечивающим наибольшую эф</w:t>
      </w:r>
      <w:r w:rsidRPr="0044418B">
        <w:rPr>
          <w:rFonts w:cs="Literaturnaya"/>
        </w:rPr>
        <w:softHyphen/>
        <w:t>фективность, то есть достижение социального оптимума. В большинстве случаев каждый человек выбирает вид транспорта, позволяющий ему перемещаться с наимень</w:t>
      </w:r>
      <w:r w:rsidRPr="0044418B">
        <w:rPr>
          <w:rFonts w:cs="Literaturnaya"/>
        </w:rPr>
        <w:softHyphen/>
        <w:t>шими затратами.</w:t>
      </w:r>
    </w:p>
    <w:p w:rsidR="00E3552F" w:rsidRPr="0044418B" w:rsidRDefault="00E3552F" w:rsidP="00E3552F">
      <w:pPr>
        <w:pStyle w:val="1f2"/>
        <w:spacing w:line="360" w:lineRule="auto"/>
        <w:ind w:left="0" w:firstLine="696"/>
        <w:contextualSpacing/>
        <w:rPr>
          <w:rFonts w:cs="Literaturnaya"/>
        </w:rPr>
      </w:pPr>
      <w:r w:rsidRPr="0044418B">
        <w:rPr>
          <w:rFonts w:cs="Literaturnaya"/>
        </w:rPr>
        <w:t xml:space="preserve">Несмотря на интенсивные исследования, общепринятой </w:t>
      </w:r>
      <w:r w:rsidRPr="0044418B">
        <w:rPr>
          <w:rFonts w:cs="Literaturnaya"/>
          <w:i/>
          <w:iCs/>
        </w:rPr>
        <w:t>методики прогнозирования и планиро</w:t>
      </w:r>
      <w:r w:rsidRPr="0044418B">
        <w:rPr>
          <w:rFonts w:cs="Literaturnaya"/>
          <w:i/>
          <w:iCs/>
        </w:rPr>
        <w:softHyphen/>
        <w:t>вания общей и транспортной подвижности не суще</w:t>
      </w:r>
      <w:r w:rsidRPr="0044418B">
        <w:rPr>
          <w:rFonts w:cs="Literaturnaya"/>
          <w:i/>
          <w:iCs/>
        </w:rPr>
        <w:softHyphen/>
        <w:t>ствует</w:t>
      </w:r>
      <w:r w:rsidRPr="0044418B">
        <w:rPr>
          <w:rFonts w:cs="Literaturnaya"/>
        </w:rPr>
        <w:t>, а также не установлены общие закономерности влияния на подвижность социально-демографических и транспортно-планировочных факторов. Современные технологии позволяют получить ис</w:t>
      </w:r>
      <w:r w:rsidRPr="0044418B">
        <w:rPr>
          <w:rFonts w:cs="Literaturnaya"/>
        </w:rPr>
        <w:softHyphen/>
        <w:t>ходные данные о транспортном поведении с помощью ви</w:t>
      </w:r>
      <w:r w:rsidRPr="0044418B">
        <w:rPr>
          <w:rFonts w:cs="Literaturnaya"/>
        </w:rPr>
        <w:softHyphen/>
        <w:t xml:space="preserve">деокамер, GPS-навигаторов или мобильных телефонов. </w:t>
      </w:r>
      <w:r w:rsidRPr="0044418B">
        <w:rPr>
          <w:rFonts w:cs="Literaturnaya"/>
        </w:rPr>
        <w:lastRenderedPageBreak/>
        <w:t>Проблема заключается в том, как оптимальным образом использовать имеющуюся информацию, а для этого не</w:t>
      </w:r>
      <w:r w:rsidRPr="0044418B">
        <w:rPr>
          <w:rFonts w:cs="Literaturnaya"/>
        </w:rPr>
        <w:softHyphen/>
        <w:t>обходимо разработать адекватную имеющимся данным математическую модели, описывающую данный транс</w:t>
      </w:r>
      <w:r w:rsidRPr="0044418B">
        <w:rPr>
          <w:rFonts w:cs="Literaturnaya"/>
        </w:rPr>
        <w:softHyphen/>
        <w:t>портный поток. В большинстве случаев каждый человек выбирает вид транспорта, позволяющий ему перемещаться с наимень</w:t>
      </w:r>
      <w:r w:rsidRPr="0044418B">
        <w:rPr>
          <w:rFonts w:cs="Literaturnaya"/>
        </w:rPr>
        <w:softHyphen/>
        <w:t xml:space="preserve">шими затратами. Основным методом </w:t>
      </w:r>
      <w:r w:rsidRPr="0044418B">
        <w:rPr>
          <w:rFonts w:cs="Literaturnaya"/>
          <w:i/>
          <w:iCs/>
        </w:rPr>
        <w:t xml:space="preserve">моделирования </w:t>
      </w:r>
      <w:r w:rsidRPr="0044418B">
        <w:rPr>
          <w:rFonts w:cs="Literaturnaya"/>
        </w:rPr>
        <w:t>подвижности, нынешней и будущей, является метод мини</w:t>
      </w:r>
      <w:r w:rsidRPr="0044418B">
        <w:rPr>
          <w:rFonts w:cs="Literaturnaya"/>
        </w:rPr>
        <w:softHyphen/>
        <w:t>мизации транзакционных издержек. Суть метода состоит в предположении, что вероятность выбора жителем (пас</w:t>
      </w:r>
      <w:r w:rsidRPr="0044418B">
        <w:rPr>
          <w:rFonts w:cs="Literaturnaya"/>
        </w:rPr>
        <w:softHyphen/>
        <w:t>сажиром) способа передвижения пропорциональна неко</w:t>
      </w:r>
      <w:r w:rsidRPr="0044418B">
        <w:rPr>
          <w:rFonts w:cs="Literaturnaya"/>
        </w:rPr>
        <w:softHyphen/>
        <w:t>торым коэффициентам, рассчитываемым согласно рассто</w:t>
      </w:r>
      <w:r w:rsidRPr="0044418B">
        <w:rPr>
          <w:rFonts w:cs="Literaturnaya"/>
        </w:rPr>
        <w:softHyphen/>
        <w:t>янию передвижения и почасовому доходу данного жителя в стоимостной форме, а также характеризующим психо</w:t>
      </w:r>
      <w:r w:rsidRPr="0044418B">
        <w:rPr>
          <w:rFonts w:cs="Literaturnaya"/>
        </w:rPr>
        <w:softHyphen/>
        <w:t>логическую оценку времени, проводимого пассажиром со</w:t>
      </w:r>
      <w:r w:rsidRPr="0044418B">
        <w:rPr>
          <w:rFonts w:cs="Literaturnaya"/>
        </w:rPr>
        <w:softHyphen/>
        <w:t>ответственно в транспортном средстве того или иного вида и в ожидании транспортного средства.</w:t>
      </w:r>
    </w:p>
    <w:p w:rsidR="00E3552F" w:rsidRPr="0044418B" w:rsidRDefault="00E3552F" w:rsidP="00E3552F">
      <w:pPr>
        <w:pStyle w:val="1f2"/>
        <w:spacing w:line="360" w:lineRule="auto"/>
        <w:ind w:left="0" w:firstLine="696"/>
        <w:contextualSpacing/>
        <w:rPr>
          <w:rFonts w:cs="Literaturnaya"/>
        </w:rPr>
      </w:pPr>
      <w:r w:rsidRPr="0044418B">
        <w:rPr>
          <w:rFonts w:cs="Literaturnaya"/>
        </w:rPr>
        <w:t xml:space="preserve">Данный подход </w:t>
      </w:r>
      <w:r w:rsidRPr="0044418B">
        <w:rPr>
          <w:rFonts w:cs="Literaturnaya"/>
          <w:i/>
          <w:iCs/>
        </w:rPr>
        <w:t>позволяет пас</w:t>
      </w:r>
      <w:r w:rsidRPr="0044418B">
        <w:rPr>
          <w:rFonts w:cs="Literaturnaya"/>
          <w:i/>
          <w:iCs/>
        </w:rPr>
        <w:softHyphen/>
        <w:t xml:space="preserve">сажиру выбирать цепочку перемещения, зависящую не от двух факторов «цена — время», а от трех: «цена — время — услуги». </w:t>
      </w:r>
      <w:r w:rsidRPr="0044418B">
        <w:rPr>
          <w:rFonts w:cs="Literaturnaya"/>
        </w:rPr>
        <w:t>При этом понятие «сервис» включает в себя основную, сопутствующую и дополни</w:t>
      </w:r>
      <w:r w:rsidRPr="0044418B">
        <w:rPr>
          <w:rFonts w:cs="Literaturnaya"/>
        </w:rPr>
        <w:softHyphen/>
        <w:t>тельную услуги. Основная услуга — это перевозка пас</w:t>
      </w:r>
      <w:r w:rsidRPr="0044418B">
        <w:rPr>
          <w:rFonts w:cs="Literaturnaya"/>
        </w:rPr>
        <w:softHyphen/>
        <w:t>сажиров, перемещение для реализации их потребностей и целей поездки. Сопутствующими являются услуги, не</w:t>
      </w:r>
      <w:r w:rsidRPr="0044418B">
        <w:rPr>
          <w:rFonts w:cs="Literaturnaya"/>
        </w:rPr>
        <w:softHyphen/>
        <w:t>обходимые для того, чтобы потреблять основную услугу.</w:t>
      </w:r>
    </w:p>
    <w:p w:rsidR="00E3552F" w:rsidRPr="0044418B" w:rsidRDefault="00E3552F" w:rsidP="00E3552F">
      <w:pPr>
        <w:autoSpaceDE w:val="0"/>
        <w:autoSpaceDN w:val="0"/>
        <w:adjustRightInd w:val="0"/>
        <w:spacing w:after="0" w:line="360" w:lineRule="auto"/>
        <w:ind w:firstLine="696"/>
        <w:jc w:val="both"/>
        <w:rPr>
          <w:rFonts w:ascii="Literaturnaya" w:eastAsia="Times New Roman" w:hAnsi="Literaturnaya" w:cs="Literaturnaya"/>
          <w:sz w:val="24"/>
          <w:szCs w:val="24"/>
          <w:lang w:eastAsia="ru-RU"/>
        </w:rPr>
      </w:pPr>
      <w:r w:rsidRPr="0044418B">
        <w:rPr>
          <w:rFonts w:ascii="Literaturnaya" w:eastAsia="Times New Roman" w:hAnsi="Literaturnaya" w:cs="Literaturnaya"/>
          <w:sz w:val="24"/>
          <w:szCs w:val="24"/>
          <w:lang w:eastAsia="ru-RU"/>
        </w:rPr>
        <w:t xml:space="preserve">Анализ распределения поездок между общественным и личным транспортом должен опираться на понимание того, почему люди совершают поездки. Это возможно только с учетом следующих параметров: </w:t>
      </w:r>
    </w:p>
    <w:p w:rsidR="00E3552F" w:rsidRPr="0044418B" w:rsidRDefault="00E3552F" w:rsidP="00E3552F">
      <w:pPr>
        <w:numPr>
          <w:ilvl w:val="0"/>
          <w:numId w:val="6"/>
        </w:numPr>
        <w:autoSpaceDE w:val="0"/>
        <w:autoSpaceDN w:val="0"/>
        <w:adjustRightInd w:val="0"/>
        <w:spacing w:after="0" w:line="360" w:lineRule="auto"/>
        <w:jc w:val="both"/>
        <w:rPr>
          <w:rFonts w:ascii="Literaturnaya" w:eastAsia="Times New Roman" w:hAnsi="Literaturnaya" w:cs="Literaturnaya"/>
          <w:sz w:val="24"/>
          <w:szCs w:val="24"/>
          <w:lang w:eastAsia="ru-RU"/>
        </w:rPr>
      </w:pPr>
      <w:r w:rsidRPr="0044418B">
        <w:rPr>
          <w:rFonts w:ascii="Literaturnaya" w:eastAsia="Times New Roman" w:hAnsi="Literaturnaya" w:cs="Literaturnaya"/>
          <w:sz w:val="24"/>
          <w:szCs w:val="24"/>
          <w:lang w:eastAsia="ru-RU"/>
        </w:rPr>
        <w:t>уровень активности населения, в первую оче</w:t>
      </w:r>
      <w:r w:rsidRPr="0044418B">
        <w:rPr>
          <w:rFonts w:ascii="Literaturnaya" w:eastAsia="Times New Roman" w:hAnsi="Literaturnaya" w:cs="Literaturnaya"/>
          <w:sz w:val="24"/>
          <w:szCs w:val="24"/>
          <w:lang w:eastAsia="ru-RU"/>
        </w:rPr>
        <w:softHyphen/>
        <w:t xml:space="preserve">редь — экономической активности; </w:t>
      </w:r>
    </w:p>
    <w:p w:rsidR="00E3552F" w:rsidRPr="0044418B" w:rsidRDefault="00E3552F" w:rsidP="00E3552F">
      <w:pPr>
        <w:numPr>
          <w:ilvl w:val="0"/>
          <w:numId w:val="6"/>
        </w:numPr>
        <w:autoSpaceDE w:val="0"/>
        <w:autoSpaceDN w:val="0"/>
        <w:adjustRightInd w:val="0"/>
        <w:spacing w:after="0" w:line="360" w:lineRule="auto"/>
        <w:jc w:val="both"/>
        <w:rPr>
          <w:rFonts w:ascii="Literaturnaya" w:eastAsia="Times New Roman" w:hAnsi="Literaturnaya" w:cs="Literaturnaya"/>
          <w:sz w:val="24"/>
          <w:szCs w:val="24"/>
          <w:lang w:eastAsia="ru-RU"/>
        </w:rPr>
      </w:pPr>
      <w:r w:rsidRPr="0044418B">
        <w:rPr>
          <w:rFonts w:ascii="Literaturnaya" w:eastAsia="Times New Roman" w:hAnsi="Literaturnaya" w:cs="Literaturnaya"/>
          <w:sz w:val="24"/>
          <w:szCs w:val="24"/>
          <w:lang w:eastAsia="ru-RU"/>
        </w:rPr>
        <w:t xml:space="preserve">относительная дислокация активности; </w:t>
      </w:r>
    </w:p>
    <w:p w:rsidR="00E3552F" w:rsidRPr="0044418B" w:rsidRDefault="00E3552F" w:rsidP="00E3552F">
      <w:pPr>
        <w:numPr>
          <w:ilvl w:val="0"/>
          <w:numId w:val="6"/>
        </w:numPr>
        <w:autoSpaceDE w:val="0"/>
        <w:autoSpaceDN w:val="0"/>
        <w:adjustRightInd w:val="0"/>
        <w:spacing w:after="0" w:line="360" w:lineRule="auto"/>
        <w:jc w:val="both"/>
        <w:rPr>
          <w:rFonts w:ascii="Literaturnaya" w:eastAsia="Times New Roman" w:hAnsi="Literaturnaya" w:cs="Literaturnaya"/>
          <w:sz w:val="24"/>
          <w:szCs w:val="24"/>
          <w:lang w:eastAsia="ru-RU"/>
        </w:rPr>
      </w:pPr>
      <w:r w:rsidRPr="0044418B">
        <w:rPr>
          <w:rFonts w:ascii="Literaturnaya" w:eastAsia="Times New Roman" w:hAnsi="Literaturnaya" w:cs="Literaturnaya"/>
          <w:sz w:val="24"/>
          <w:szCs w:val="24"/>
          <w:lang w:eastAsia="ru-RU"/>
        </w:rPr>
        <w:t xml:space="preserve">количество людей (потенциальных пассажиров); </w:t>
      </w:r>
    </w:p>
    <w:p w:rsidR="00E3552F" w:rsidRPr="0044418B" w:rsidRDefault="00E3552F" w:rsidP="00E3552F">
      <w:pPr>
        <w:numPr>
          <w:ilvl w:val="0"/>
          <w:numId w:val="6"/>
        </w:numPr>
        <w:autoSpaceDE w:val="0"/>
        <w:autoSpaceDN w:val="0"/>
        <w:adjustRightInd w:val="0"/>
        <w:spacing w:after="0" w:line="360" w:lineRule="auto"/>
        <w:jc w:val="both"/>
        <w:rPr>
          <w:rFonts w:ascii="Literaturnaya" w:eastAsia="Times New Roman" w:hAnsi="Literaturnaya" w:cs="Literaturnaya"/>
          <w:sz w:val="24"/>
          <w:szCs w:val="24"/>
          <w:lang w:eastAsia="ru-RU"/>
        </w:rPr>
      </w:pPr>
      <w:r w:rsidRPr="0044418B">
        <w:rPr>
          <w:rFonts w:ascii="Literaturnaya" w:eastAsia="Times New Roman" w:hAnsi="Literaturnaya" w:cs="Literaturnaya"/>
          <w:sz w:val="24"/>
          <w:szCs w:val="24"/>
          <w:lang w:eastAsia="ru-RU"/>
        </w:rPr>
        <w:t xml:space="preserve">образ жизни жителей населенных пунктов; </w:t>
      </w:r>
    </w:p>
    <w:p w:rsidR="00E3552F" w:rsidRPr="0044418B" w:rsidRDefault="00E3552F" w:rsidP="00E3552F">
      <w:pPr>
        <w:numPr>
          <w:ilvl w:val="0"/>
          <w:numId w:val="6"/>
        </w:numPr>
        <w:autoSpaceDE w:val="0"/>
        <w:autoSpaceDN w:val="0"/>
        <w:adjustRightInd w:val="0"/>
        <w:spacing w:after="0" w:line="360" w:lineRule="auto"/>
        <w:jc w:val="both"/>
        <w:rPr>
          <w:rFonts w:ascii="Literaturnaya" w:eastAsia="Times New Roman" w:hAnsi="Literaturnaya" w:cs="Literaturnaya"/>
          <w:sz w:val="24"/>
          <w:szCs w:val="24"/>
          <w:lang w:eastAsia="ru-RU"/>
        </w:rPr>
      </w:pPr>
      <w:r w:rsidRPr="0044418B">
        <w:rPr>
          <w:rFonts w:ascii="Literaturnaya" w:eastAsia="Times New Roman" w:hAnsi="Literaturnaya" w:cs="Literaturnaya"/>
          <w:sz w:val="24"/>
          <w:szCs w:val="24"/>
          <w:lang w:eastAsia="ru-RU"/>
        </w:rPr>
        <w:t xml:space="preserve">количество личных автомобилей; </w:t>
      </w:r>
    </w:p>
    <w:p w:rsidR="00E3552F" w:rsidRPr="0044418B" w:rsidRDefault="00E3552F" w:rsidP="00E3552F">
      <w:pPr>
        <w:numPr>
          <w:ilvl w:val="0"/>
          <w:numId w:val="6"/>
        </w:numPr>
        <w:autoSpaceDE w:val="0"/>
        <w:autoSpaceDN w:val="0"/>
        <w:adjustRightInd w:val="0"/>
        <w:spacing w:after="0" w:line="360" w:lineRule="auto"/>
        <w:jc w:val="both"/>
        <w:rPr>
          <w:rFonts w:ascii="Literaturnaya" w:eastAsia="Times New Roman" w:hAnsi="Literaturnaya" w:cs="Literaturnaya"/>
          <w:sz w:val="24"/>
          <w:szCs w:val="24"/>
          <w:lang w:eastAsia="ru-RU"/>
        </w:rPr>
      </w:pPr>
      <w:r w:rsidRPr="0044418B">
        <w:rPr>
          <w:rFonts w:ascii="Literaturnaya" w:eastAsia="Times New Roman" w:hAnsi="Literaturnaya" w:cs="Literaturnaya"/>
          <w:sz w:val="24"/>
          <w:szCs w:val="24"/>
          <w:lang w:eastAsia="ru-RU"/>
        </w:rPr>
        <w:t xml:space="preserve">частота и цели поездок. </w:t>
      </w:r>
    </w:p>
    <w:p w:rsidR="00E3552F" w:rsidRPr="0044418B" w:rsidRDefault="00E3552F" w:rsidP="00E3552F">
      <w:pPr>
        <w:autoSpaceDE w:val="0"/>
        <w:autoSpaceDN w:val="0"/>
        <w:adjustRightInd w:val="0"/>
        <w:spacing w:after="0" w:line="360" w:lineRule="auto"/>
        <w:jc w:val="both"/>
        <w:rPr>
          <w:rFonts w:ascii="Literaturnaya" w:eastAsia="Times New Roman" w:hAnsi="Literaturnaya" w:cs="Literaturnaya"/>
          <w:sz w:val="24"/>
          <w:szCs w:val="24"/>
          <w:lang w:eastAsia="ru-RU"/>
        </w:rPr>
      </w:pPr>
    </w:p>
    <w:p w:rsidR="00E3552F" w:rsidRPr="0044418B" w:rsidRDefault="00E3552F" w:rsidP="00E3552F">
      <w:pPr>
        <w:autoSpaceDE w:val="0"/>
        <w:autoSpaceDN w:val="0"/>
        <w:adjustRightInd w:val="0"/>
        <w:spacing w:after="0" w:line="360" w:lineRule="auto"/>
        <w:ind w:firstLine="708"/>
        <w:jc w:val="both"/>
        <w:rPr>
          <w:rFonts w:ascii="Literaturnaya" w:eastAsia="Times New Roman" w:hAnsi="Literaturnaya" w:cs="Literaturnaya"/>
          <w:sz w:val="24"/>
          <w:szCs w:val="24"/>
          <w:lang w:eastAsia="ru-RU"/>
        </w:rPr>
      </w:pPr>
      <w:r w:rsidRPr="0044418B">
        <w:rPr>
          <w:rFonts w:ascii="Literaturnaya" w:eastAsia="Times New Roman" w:hAnsi="Literaturnaya" w:cs="Literaturnaya"/>
          <w:sz w:val="24"/>
          <w:szCs w:val="24"/>
          <w:lang w:eastAsia="ru-RU"/>
        </w:rPr>
        <w:t>В процессе анализа необходимо принимать во вни</w:t>
      </w:r>
      <w:r w:rsidRPr="0044418B">
        <w:rPr>
          <w:rFonts w:ascii="Literaturnaya" w:eastAsia="Times New Roman" w:hAnsi="Literaturnaya" w:cs="Literaturnaya"/>
          <w:sz w:val="24"/>
          <w:szCs w:val="24"/>
          <w:lang w:eastAsia="ru-RU"/>
        </w:rPr>
        <w:softHyphen/>
        <w:t>мание факторы, оказывающие влияние на частоту по</w:t>
      </w:r>
      <w:r w:rsidRPr="0044418B">
        <w:rPr>
          <w:rFonts w:ascii="Literaturnaya" w:eastAsia="Times New Roman" w:hAnsi="Literaturnaya" w:cs="Literaturnaya"/>
          <w:sz w:val="24"/>
          <w:szCs w:val="24"/>
          <w:lang w:eastAsia="ru-RU"/>
        </w:rPr>
        <w:softHyphen/>
        <w:t xml:space="preserve">ездок, в том числе: </w:t>
      </w:r>
    </w:p>
    <w:p w:rsidR="00E3552F" w:rsidRPr="0044418B" w:rsidRDefault="00E3552F" w:rsidP="00E3552F">
      <w:pPr>
        <w:numPr>
          <w:ilvl w:val="0"/>
          <w:numId w:val="7"/>
        </w:numPr>
        <w:autoSpaceDE w:val="0"/>
        <w:autoSpaceDN w:val="0"/>
        <w:adjustRightInd w:val="0"/>
        <w:spacing w:after="0" w:line="360" w:lineRule="auto"/>
        <w:jc w:val="both"/>
        <w:rPr>
          <w:rFonts w:ascii="Literaturnaya" w:eastAsia="Times New Roman" w:hAnsi="Literaturnaya" w:cs="Literaturnaya"/>
          <w:sz w:val="24"/>
          <w:szCs w:val="24"/>
          <w:lang w:eastAsia="ru-RU"/>
        </w:rPr>
      </w:pPr>
      <w:r w:rsidRPr="0044418B">
        <w:rPr>
          <w:rFonts w:ascii="Literaturnaya" w:eastAsia="Times New Roman" w:hAnsi="Literaturnaya" w:cs="Literaturnaya"/>
          <w:sz w:val="24"/>
          <w:szCs w:val="24"/>
          <w:lang w:eastAsia="ru-RU"/>
        </w:rPr>
        <w:t xml:space="preserve">количество членов семьи; </w:t>
      </w:r>
    </w:p>
    <w:p w:rsidR="00E3552F" w:rsidRPr="0044418B" w:rsidRDefault="00E3552F" w:rsidP="00E3552F">
      <w:pPr>
        <w:numPr>
          <w:ilvl w:val="0"/>
          <w:numId w:val="7"/>
        </w:numPr>
        <w:autoSpaceDE w:val="0"/>
        <w:autoSpaceDN w:val="0"/>
        <w:adjustRightInd w:val="0"/>
        <w:spacing w:after="0" w:line="360" w:lineRule="auto"/>
        <w:jc w:val="both"/>
        <w:rPr>
          <w:rFonts w:ascii="Literaturnaya" w:eastAsia="Times New Roman" w:hAnsi="Literaturnaya" w:cs="Literaturnaya"/>
          <w:sz w:val="24"/>
          <w:szCs w:val="24"/>
          <w:lang w:eastAsia="ru-RU"/>
        </w:rPr>
      </w:pPr>
      <w:r w:rsidRPr="0044418B">
        <w:rPr>
          <w:rFonts w:ascii="Literaturnaya" w:eastAsia="Times New Roman" w:hAnsi="Literaturnaya" w:cs="Literaturnaya"/>
          <w:sz w:val="24"/>
          <w:szCs w:val="24"/>
          <w:lang w:eastAsia="ru-RU"/>
        </w:rPr>
        <w:t xml:space="preserve">количество работающих членов семьи; </w:t>
      </w:r>
    </w:p>
    <w:p w:rsidR="00E3552F" w:rsidRPr="0044418B" w:rsidRDefault="00E3552F" w:rsidP="00E3552F">
      <w:pPr>
        <w:numPr>
          <w:ilvl w:val="0"/>
          <w:numId w:val="7"/>
        </w:numPr>
        <w:autoSpaceDE w:val="0"/>
        <w:autoSpaceDN w:val="0"/>
        <w:adjustRightInd w:val="0"/>
        <w:spacing w:after="0" w:line="360" w:lineRule="auto"/>
        <w:jc w:val="both"/>
        <w:rPr>
          <w:rFonts w:ascii="Literaturnaya" w:eastAsia="Times New Roman" w:hAnsi="Literaturnaya" w:cs="Literaturnaya"/>
          <w:sz w:val="24"/>
          <w:szCs w:val="24"/>
          <w:lang w:eastAsia="ru-RU"/>
        </w:rPr>
      </w:pPr>
      <w:r w:rsidRPr="0044418B">
        <w:rPr>
          <w:rFonts w:ascii="Literaturnaya" w:eastAsia="Times New Roman" w:hAnsi="Literaturnaya" w:cs="Literaturnaya"/>
          <w:sz w:val="24"/>
          <w:szCs w:val="24"/>
          <w:lang w:eastAsia="ru-RU"/>
        </w:rPr>
        <w:t xml:space="preserve">возраст членов семьи, количество членов семьи, имеющих права; </w:t>
      </w:r>
    </w:p>
    <w:p w:rsidR="00E3552F" w:rsidRPr="0044418B" w:rsidRDefault="00E3552F" w:rsidP="00E3552F">
      <w:pPr>
        <w:numPr>
          <w:ilvl w:val="0"/>
          <w:numId w:val="7"/>
        </w:numPr>
        <w:autoSpaceDE w:val="0"/>
        <w:autoSpaceDN w:val="0"/>
        <w:adjustRightInd w:val="0"/>
        <w:spacing w:after="0" w:line="360" w:lineRule="auto"/>
        <w:jc w:val="both"/>
        <w:rPr>
          <w:rFonts w:ascii="Literaturnaya" w:eastAsia="Times New Roman" w:hAnsi="Literaturnaya" w:cs="Literaturnaya"/>
          <w:sz w:val="24"/>
          <w:szCs w:val="24"/>
          <w:lang w:eastAsia="ru-RU"/>
        </w:rPr>
      </w:pPr>
      <w:r w:rsidRPr="0044418B">
        <w:rPr>
          <w:rFonts w:ascii="Literaturnaya" w:eastAsia="Times New Roman" w:hAnsi="Literaturnaya" w:cs="Literaturnaya"/>
          <w:sz w:val="24"/>
          <w:szCs w:val="24"/>
          <w:lang w:eastAsia="ru-RU"/>
        </w:rPr>
        <w:t xml:space="preserve">средний доход семьи; </w:t>
      </w:r>
    </w:p>
    <w:p w:rsidR="00E3552F" w:rsidRPr="0044418B" w:rsidRDefault="00E3552F" w:rsidP="00E3552F">
      <w:pPr>
        <w:numPr>
          <w:ilvl w:val="0"/>
          <w:numId w:val="7"/>
        </w:numPr>
        <w:autoSpaceDE w:val="0"/>
        <w:autoSpaceDN w:val="0"/>
        <w:adjustRightInd w:val="0"/>
        <w:spacing w:after="0" w:line="360" w:lineRule="auto"/>
        <w:jc w:val="both"/>
        <w:rPr>
          <w:rFonts w:ascii="Literaturnaya" w:eastAsia="Times New Roman" w:hAnsi="Literaturnaya" w:cs="Literaturnaya"/>
          <w:sz w:val="24"/>
          <w:szCs w:val="24"/>
          <w:lang w:eastAsia="ru-RU"/>
        </w:rPr>
      </w:pPr>
      <w:r w:rsidRPr="0044418B">
        <w:rPr>
          <w:rFonts w:ascii="Literaturnaya" w:eastAsia="Times New Roman" w:hAnsi="Literaturnaya" w:cs="Literaturnaya"/>
          <w:sz w:val="24"/>
          <w:szCs w:val="24"/>
          <w:lang w:eastAsia="ru-RU"/>
        </w:rPr>
        <w:t xml:space="preserve">место проживания. </w:t>
      </w:r>
    </w:p>
    <w:p w:rsidR="00E3552F" w:rsidRPr="0044418B" w:rsidRDefault="00E3552F" w:rsidP="00E3552F">
      <w:pPr>
        <w:pStyle w:val="1f2"/>
        <w:spacing w:line="360" w:lineRule="auto"/>
        <w:contextualSpacing/>
        <w:rPr>
          <w:rFonts w:cs="Literaturnaya"/>
        </w:rPr>
      </w:pPr>
    </w:p>
    <w:p w:rsidR="00E3552F" w:rsidRPr="0044418B" w:rsidRDefault="00E3552F" w:rsidP="00E3552F">
      <w:pPr>
        <w:autoSpaceDE w:val="0"/>
        <w:autoSpaceDN w:val="0"/>
        <w:adjustRightInd w:val="0"/>
        <w:spacing w:after="0" w:line="360" w:lineRule="auto"/>
        <w:ind w:firstLine="708"/>
        <w:jc w:val="both"/>
        <w:rPr>
          <w:rFonts w:ascii="Literaturnaya" w:eastAsia="Times New Roman" w:hAnsi="Literaturnaya" w:cs="Literaturnaya"/>
          <w:sz w:val="24"/>
          <w:szCs w:val="24"/>
          <w:lang w:eastAsia="ru-RU"/>
        </w:rPr>
      </w:pPr>
      <w:r w:rsidRPr="0044418B">
        <w:rPr>
          <w:rFonts w:ascii="Literaturnaya" w:eastAsia="Times New Roman" w:hAnsi="Literaturnaya" w:cs="Literaturnaya"/>
          <w:sz w:val="24"/>
          <w:szCs w:val="24"/>
          <w:lang w:eastAsia="ru-RU"/>
        </w:rPr>
        <w:lastRenderedPageBreak/>
        <w:t>Подводя итоги исследования проблем и перспектив развития и использования теории транспортного пове</w:t>
      </w:r>
      <w:r w:rsidRPr="0044418B">
        <w:rPr>
          <w:rFonts w:ascii="Literaturnaya" w:eastAsia="Times New Roman" w:hAnsi="Literaturnaya" w:cs="Literaturnaya"/>
          <w:sz w:val="24"/>
          <w:szCs w:val="24"/>
          <w:lang w:eastAsia="ru-RU"/>
        </w:rPr>
        <w:softHyphen/>
        <w:t xml:space="preserve">дения можно сделать следующие выводы: </w:t>
      </w:r>
    </w:p>
    <w:p w:rsidR="00E3552F" w:rsidRPr="0044418B" w:rsidRDefault="00E3552F" w:rsidP="0001307B">
      <w:pPr>
        <w:numPr>
          <w:ilvl w:val="0"/>
          <w:numId w:val="56"/>
        </w:numPr>
        <w:autoSpaceDE w:val="0"/>
        <w:autoSpaceDN w:val="0"/>
        <w:adjustRightInd w:val="0"/>
        <w:spacing w:after="0" w:line="360" w:lineRule="auto"/>
        <w:jc w:val="both"/>
        <w:rPr>
          <w:rFonts w:ascii="Literaturnaya" w:eastAsia="Times New Roman" w:hAnsi="Literaturnaya" w:cs="Literaturnaya"/>
          <w:sz w:val="24"/>
          <w:szCs w:val="24"/>
          <w:lang w:eastAsia="ru-RU"/>
        </w:rPr>
      </w:pPr>
      <w:r w:rsidRPr="0044418B">
        <w:rPr>
          <w:rFonts w:ascii="Literaturnaya" w:eastAsia="Times New Roman" w:hAnsi="Literaturnaya" w:cs="Literaturnaya"/>
          <w:sz w:val="24"/>
          <w:szCs w:val="24"/>
          <w:lang w:eastAsia="ru-RU"/>
        </w:rPr>
        <w:t>Перемещение жителя населенных пунктов может быть осущест</w:t>
      </w:r>
      <w:r w:rsidRPr="0044418B">
        <w:rPr>
          <w:rFonts w:ascii="Literaturnaya" w:eastAsia="Times New Roman" w:hAnsi="Literaturnaya" w:cs="Literaturnaya"/>
          <w:sz w:val="24"/>
          <w:szCs w:val="24"/>
          <w:lang w:eastAsia="ru-RU"/>
        </w:rPr>
        <w:softHyphen/>
        <w:t xml:space="preserve">влено и разными способами. На короткие расстояния удобнее пройти пешком, обеспеченные люди предпочтут личный автомобиль или такси. </w:t>
      </w:r>
    </w:p>
    <w:p w:rsidR="00E3552F" w:rsidRPr="0044418B" w:rsidRDefault="00E3552F" w:rsidP="0001307B">
      <w:pPr>
        <w:numPr>
          <w:ilvl w:val="0"/>
          <w:numId w:val="56"/>
        </w:numPr>
        <w:autoSpaceDE w:val="0"/>
        <w:autoSpaceDN w:val="0"/>
        <w:adjustRightInd w:val="0"/>
        <w:spacing w:after="0" w:line="360" w:lineRule="auto"/>
        <w:jc w:val="both"/>
        <w:rPr>
          <w:rFonts w:ascii="Literaturnaya" w:eastAsia="Times New Roman" w:hAnsi="Literaturnaya" w:cs="Literaturnaya"/>
          <w:sz w:val="24"/>
          <w:szCs w:val="24"/>
          <w:lang w:eastAsia="ru-RU"/>
        </w:rPr>
      </w:pPr>
      <w:r w:rsidRPr="0044418B">
        <w:rPr>
          <w:rFonts w:ascii="Literaturnaya" w:eastAsia="Times New Roman" w:hAnsi="Literaturnaya" w:cs="Literaturnaya"/>
          <w:sz w:val="24"/>
          <w:szCs w:val="24"/>
          <w:lang w:eastAsia="ru-RU"/>
        </w:rPr>
        <w:t>Разветвление маршрутной сети населенных пунктов пасса</w:t>
      </w:r>
      <w:r w:rsidRPr="0044418B">
        <w:rPr>
          <w:rFonts w:ascii="Literaturnaya" w:eastAsia="Times New Roman" w:hAnsi="Literaturnaya" w:cs="Literaturnaya"/>
          <w:sz w:val="24"/>
          <w:szCs w:val="24"/>
          <w:lang w:eastAsia="ru-RU"/>
        </w:rPr>
        <w:softHyphen/>
        <w:t xml:space="preserve">жирского транспорта приводит к тому, что пассажир может выбрать для перемещения один из нескольких маршрутов. </w:t>
      </w:r>
    </w:p>
    <w:p w:rsidR="00E3552F" w:rsidRPr="0044418B" w:rsidRDefault="00E3552F" w:rsidP="0001307B">
      <w:pPr>
        <w:numPr>
          <w:ilvl w:val="0"/>
          <w:numId w:val="56"/>
        </w:numPr>
        <w:autoSpaceDE w:val="0"/>
        <w:autoSpaceDN w:val="0"/>
        <w:adjustRightInd w:val="0"/>
        <w:spacing w:after="0" w:line="360" w:lineRule="auto"/>
        <w:jc w:val="both"/>
        <w:rPr>
          <w:rFonts w:ascii="Literaturnaya" w:eastAsia="Times New Roman" w:hAnsi="Literaturnaya" w:cs="Literaturnaya"/>
          <w:sz w:val="24"/>
          <w:szCs w:val="24"/>
          <w:lang w:eastAsia="ru-RU"/>
        </w:rPr>
      </w:pPr>
      <w:r w:rsidRPr="0044418B">
        <w:rPr>
          <w:rFonts w:ascii="Literaturnaya" w:eastAsia="Times New Roman" w:hAnsi="Literaturnaya" w:cs="Literaturnaya"/>
          <w:sz w:val="24"/>
          <w:szCs w:val="24"/>
          <w:lang w:eastAsia="ru-RU"/>
        </w:rPr>
        <w:t>Развитие системы населенных пунктов пассажирских пе</w:t>
      </w:r>
      <w:r w:rsidRPr="0044418B">
        <w:rPr>
          <w:rFonts w:ascii="Literaturnaya" w:eastAsia="Times New Roman" w:hAnsi="Literaturnaya" w:cs="Literaturnaya"/>
          <w:sz w:val="24"/>
          <w:szCs w:val="24"/>
          <w:lang w:eastAsia="ru-RU"/>
        </w:rPr>
        <w:softHyphen/>
        <w:t>ревозок в России требует изучения взаимодействия участников транспортной системы. Появление множе</w:t>
      </w:r>
      <w:r w:rsidRPr="0044418B">
        <w:rPr>
          <w:rFonts w:ascii="Literaturnaya" w:eastAsia="Times New Roman" w:hAnsi="Literaturnaya" w:cs="Literaturnaya"/>
          <w:sz w:val="24"/>
          <w:szCs w:val="24"/>
          <w:lang w:eastAsia="ru-RU"/>
        </w:rPr>
        <w:softHyphen/>
        <w:t>ства участников системы (включая пассажиров и транс</w:t>
      </w:r>
      <w:r w:rsidRPr="0044418B">
        <w:rPr>
          <w:rFonts w:ascii="Literaturnaya" w:eastAsia="Times New Roman" w:hAnsi="Literaturnaya" w:cs="Literaturnaya"/>
          <w:sz w:val="24"/>
          <w:szCs w:val="24"/>
          <w:lang w:eastAsia="ru-RU"/>
        </w:rPr>
        <w:softHyphen/>
        <w:t xml:space="preserve">портных операторов), имеющих несовпадающие интересы, приводит к конфликтным ситуациям, которые необходимо изучать и моделировать. </w:t>
      </w:r>
    </w:p>
    <w:p w:rsidR="00E3552F" w:rsidRPr="0044418B" w:rsidRDefault="00E3552F" w:rsidP="0001307B">
      <w:pPr>
        <w:numPr>
          <w:ilvl w:val="0"/>
          <w:numId w:val="56"/>
        </w:numPr>
        <w:autoSpaceDE w:val="0"/>
        <w:autoSpaceDN w:val="0"/>
        <w:adjustRightInd w:val="0"/>
        <w:spacing w:after="0" w:line="360" w:lineRule="auto"/>
        <w:jc w:val="both"/>
        <w:rPr>
          <w:rFonts w:ascii="Literaturnaya" w:eastAsia="Times New Roman" w:hAnsi="Literaturnaya" w:cs="Literaturnaya"/>
          <w:sz w:val="24"/>
          <w:szCs w:val="24"/>
          <w:lang w:eastAsia="ru-RU"/>
        </w:rPr>
      </w:pPr>
      <w:r w:rsidRPr="0044418B">
        <w:rPr>
          <w:rFonts w:ascii="Literaturnaya" w:eastAsia="Times New Roman" w:hAnsi="Literaturnaya" w:cs="Literaturnaya"/>
          <w:sz w:val="24"/>
          <w:szCs w:val="24"/>
          <w:lang w:eastAsia="ru-RU"/>
        </w:rPr>
        <w:t>Затраты времени пассажиров на передвижение могут быть оценены в стоимостном выражении.  Для этого используется такой критерий, как сэкономленное за по</w:t>
      </w:r>
      <w:r w:rsidRPr="0044418B">
        <w:rPr>
          <w:rFonts w:ascii="Literaturnaya" w:eastAsia="Times New Roman" w:hAnsi="Literaturnaya" w:cs="Literaturnaya"/>
          <w:sz w:val="24"/>
          <w:szCs w:val="24"/>
          <w:lang w:eastAsia="ru-RU"/>
        </w:rPr>
        <w:softHyphen/>
        <w:t xml:space="preserve">ездку время, отраженное в стоимости одного </w:t>
      </w:r>
      <w:proofErr w:type="spellStart"/>
      <w:r w:rsidRPr="0044418B">
        <w:rPr>
          <w:rFonts w:ascii="Literaturnaya" w:eastAsia="Times New Roman" w:hAnsi="Literaturnaya" w:cs="Literaturnaya"/>
          <w:sz w:val="24"/>
          <w:szCs w:val="24"/>
          <w:lang w:eastAsia="ru-RU"/>
        </w:rPr>
        <w:t>пассажи</w:t>
      </w:r>
      <w:r w:rsidRPr="0044418B">
        <w:rPr>
          <w:rFonts w:ascii="Literaturnaya" w:eastAsia="Times New Roman" w:hAnsi="Literaturnaya" w:cs="Literaturnaya"/>
          <w:sz w:val="24"/>
          <w:szCs w:val="24"/>
          <w:lang w:eastAsia="ru-RU"/>
        </w:rPr>
        <w:softHyphen/>
        <w:t>ро-часа</w:t>
      </w:r>
      <w:proofErr w:type="spellEnd"/>
      <w:r w:rsidRPr="0044418B">
        <w:rPr>
          <w:rFonts w:ascii="Literaturnaya" w:eastAsia="Times New Roman" w:hAnsi="Literaturnaya" w:cs="Literaturnaya"/>
          <w:sz w:val="24"/>
          <w:szCs w:val="24"/>
          <w:lang w:eastAsia="ru-RU"/>
        </w:rPr>
        <w:t xml:space="preserve">. Определение стоимости </w:t>
      </w:r>
      <w:proofErr w:type="spellStart"/>
      <w:r w:rsidRPr="0044418B">
        <w:rPr>
          <w:rFonts w:ascii="Literaturnaya" w:eastAsia="Times New Roman" w:hAnsi="Literaturnaya" w:cs="Literaturnaya"/>
          <w:sz w:val="24"/>
          <w:szCs w:val="24"/>
          <w:lang w:eastAsia="ru-RU"/>
        </w:rPr>
        <w:t>пассажиро</w:t>
      </w:r>
      <w:proofErr w:type="spellEnd"/>
      <w:r w:rsidRPr="0044418B">
        <w:rPr>
          <w:rFonts w:ascii="Literaturnaya" w:eastAsia="Times New Roman" w:hAnsi="Literaturnaya" w:cs="Literaturnaya"/>
          <w:sz w:val="24"/>
          <w:szCs w:val="24"/>
          <w:lang w:eastAsia="ru-RU"/>
        </w:rPr>
        <w:t>-часа имеет условный характер, так как включает ряд факторов, фак</w:t>
      </w:r>
      <w:r w:rsidRPr="0044418B">
        <w:rPr>
          <w:rFonts w:ascii="Literaturnaya" w:eastAsia="Times New Roman" w:hAnsi="Literaturnaya" w:cs="Literaturnaya"/>
          <w:sz w:val="24"/>
          <w:szCs w:val="24"/>
          <w:lang w:eastAsia="ru-RU"/>
        </w:rPr>
        <w:softHyphen/>
        <w:t xml:space="preserve">тическое значение которых либо не известно, либо трудно определимо (оценка </w:t>
      </w:r>
      <w:proofErr w:type="gramStart"/>
      <w:r w:rsidRPr="0044418B">
        <w:rPr>
          <w:rFonts w:ascii="Literaturnaya" w:eastAsia="Times New Roman" w:hAnsi="Literaturnaya" w:cs="Literaturnaya"/>
          <w:sz w:val="24"/>
          <w:szCs w:val="24"/>
          <w:lang w:eastAsia="ru-RU"/>
        </w:rPr>
        <w:t>значимости потерь времени каждого члена общества</w:t>
      </w:r>
      <w:proofErr w:type="gramEnd"/>
      <w:r w:rsidRPr="0044418B">
        <w:rPr>
          <w:rFonts w:ascii="Literaturnaya" w:eastAsia="Times New Roman" w:hAnsi="Literaturnaya" w:cs="Literaturnaya"/>
          <w:sz w:val="24"/>
          <w:szCs w:val="24"/>
          <w:lang w:eastAsia="ru-RU"/>
        </w:rPr>
        <w:t xml:space="preserve"> индивидуальна). </w:t>
      </w:r>
    </w:p>
    <w:p w:rsidR="00E3552F" w:rsidRPr="0044418B" w:rsidRDefault="00E3552F" w:rsidP="0001307B">
      <w:pPr>
        <w:numPr>
          <w:ilvl w:val="0"/>
          <w:numId w:val="56"/>
        </w:numPr>
        <w:autoSpaceDE w:val="0"/>
        <w:autoSpaceDN w:val="0"/>
        <w:adjustRightInd w:val="0"/>
        <w:spacing w:after="0" w:line="360" w:lineRule="auto"/>
        <w:jc w:val="both"/>
        <w:rPr>
          <w:rFonts w:ascii="Literaturnaya" w:eastAsia="Times New Roman" w:hAnsi="Literaturnaya" w:cs="Literaturnaya"/>
          <w:sz w:val="24"/>
          <w:szCs w:val="24"/>
          <w:lang w:eastAsia="ru-RU"/>
        </w:rPr>
      </w:pPr>
      <w:r w:rsidRPr="0044418B">
        <w:rPr>
          <w:rFonts w:ascii="Literaturnaya" w:eastAsia="Times New Roman" w:hAnsi="Literaturnaya" w:cs="Literaturnaya"/>
          <w:sz w:val="24"/>
          <w:szCs w:val="24"/>
          <w:lang w:eastAsia="ru-RU"/>
        </w:rPr>
        <w:t xml:space="preserve">Построить модель поведения каждого отдельного человека - невыполнимая задача, потому что не всегда мы поступаем рационально. </w:t>
      </w:r>
    </w:p>
    <w:p w:rsidR="00E3552F" w:rsidRPr="0044418B" w:rsidRDefault="00E3552F" w:rsidP="0001307B">
      <w:pPr>
        <w:numPr>
          <w:ilvl w:val="0"/>
          <w:numId w:val="56"/>
        </w:numPr>
        <w:autoSpaceDE w:val="0"/>
        <w:autoSpaceDN w:val="0"/>
        <w:adjustRightInd w:val="0"/>
        <w:spacing w:after="0" w:line="360" w:lineRule="auto"/>
        <w:jc w:val="both"/>
        <w:rPr>
          <w:rFonts w:ascii="Literaturnaya" w:eastAsia="Times New Roman" w:hAnsi="Literaturnaya" w:cs="Literaturnaya"/>
          <w:sz w:val="24"/>
          <w:szCs w:val="24"/>
          <w:lang w:eastAsia="ru-RU"/>
        </w:rPr>
      </w:pPr>
      <w:r w:rsidRPr="0044418B">
        <w:rPr>
          <w:rFonts w:ascii="Literaturnaya" w:eastAsia="Times New Roman" w:hAnsi="Literaturnaya" w:cs="Literaturnaya"/>
          <w:sz w:val="24"/>
          <w:szCs w:val="24"/>
          <w:lang w:eastAsia="ru-RU"/>
        </w:rPr>
        <w:t>При исследовании работы пассажир</w:t>
      </w:r>
      <w:r w:rsidRPr="0044418B">
        <w:rPr>
          <w:rFonts w:ascii="Literaturnaya" w:eastAsia="Times New Roman" w:hAnsi="Literaturnaya" w:cs="Literaturnaya"/>
          <w:sz w:val="24"/>
          <w:szCs w:val="24"/>
          <w:lang w:eastAsia="ru-RU"/>
        </w:rPr>
        <w:softHyphen/>
        <w:t>ского транспорта начинать следует с самого сложного субъекта в перевозочном процессе - пассажира. Необ</w:t>
      </w:r>
      <w:r w:rsidRPr="0044418B">
        <w:rPr>
          <w:rFonts w:ascii="Literaturnaya" w:eastAsia="Times New Roman" w:hAnsi="Literaturnaya" w:cs="Literaturnaya"/>
          <w:sz w:val="24"/>
          <w:szCs w:val="24"/>
          <w:lang w:eastAsia="ru-RU"/>
        </w:rPr>
        <w:softHyphen/>
        <w:t>ходимо ответить на вопросы: когда у человека возникнет потребность в перевозке, между какими остановоч</w:t>
      </w:r>
      <w:r w:rsidRPr="0044418B">
        <w:rPr>
          <w:rFonts w:ascii="Literaturnaya" w:eastAsia="Times New Roman" w:hAnsi="Literaturnaya" w:cs="Literaturnaya"/>
          <w:sz w:val="24"/>
          <w:szCs w:val="24"/>
          <w:lang w:eastAsia="ru-RU"/>
        </w:rPr>
        <w:softHyphen/>
        <w:t>ными пунктами; насколько важна эта поездка; какой вид транспорта предпочтет человек. У каждого человека суще</w:t>
      </w:r>
      <w:r w:rsidRPr="0044418B">
        <w:rPr>
          <w:rFonts w:ascii="Literaturnaya" w:eastAsia="Times New Roman" w:hAnsi="Literaturnaya" w:cs="Literaturnaya"/>
          <w:sz w:val="24"/>
          <w:szCs w:val="24"/>
          <w:lang w:eastAsia="ru-RU"/>
        </w:rPr>
        <w:softHyphen/>
        <w:t>ствуют свои требования к комфортности, скорости пере</w:t>
      </w:r>
      <w:r w:rsidRPr="0044418B">
        <w:rPr>
          <w:rFonts w:ascii="Literaturnaya" w:eastAsia="Times New Roman" w:hAnsi="Literaturnaya" w:cs="Literaturnaya"/>
          <w:sz w:val="24"/>
          <w:szCs w:val="24"/>
          <w:lang w:eastAsia="ru-RU"/>
        </w:rPr>
        <w:softHyphen/>
        <w:t xml:space="preserve">мещения, допустимому времени ожидания. </w:t>
      </w:r>
    </w:p>
    <w:p w:rsidR="00E3552F" w:rsidRPr="0044418B" w:rsidRDefault="00E3552F" w:rsidP="0001307B">
      <w:pPr>
        <w:numPr>
          <w:ilvl w:val="0"/>
          <w:numId w:val="56"/>
        </w:numPr>
        <w:autoSpaceDE w:val="0"/>
        <w:autoSpaceDN w:val="0"/>
        <w:adjustRightInd w:val="0"/>
        <w:spacing w:after="0" w:line="360" w:lineRule="auto"/>
        <w:jc w:val="both"/>
        <w:rPr>
          <w:rFonts w:ascii="Literaturnaya" w:eastAsia="Times New Roman" w:hAnsi="Literaturnaya" w:cs="Literaturnaya"/>
          <w:sz w:val="24"/>
          <w:szCs w:val="24"/>
          <w:lang w:eastAsia="ru-RU"/>
        </w:rPr>
      </w:pPr>
      <w:r w:rsidRPr="0044418B">
        <w:rPr>
          <w:rFonts w:ascii="Literaturnaya" w:eastAsia="Times New Roman" w:hAnsi="Literaturnaya" w:cs="Literaturnaya"/>
          <w:sz w:val="24"/>
          <w:szCs w:val="24"/>
          <w:lang w:eastAsia="ru-RU"/>
        </w:rPr>
        <w:t>На предприятиях общественного пассажир</w:t>
      </w:r>
      <w:r w:rsidRPr="0044418B">
        <w:rPr>
          <w:rFonts w:ascii="Literaturnaya" w:eastAsia="Times New Roman" w:hAnsi="Literaturnaya" w:cs="Literaturnaya"/>
          <w:sz w:val="24"/>
          <w:szCs w:val="24"/>
          <w:lang w:eastAsia="ru-RU"/>
        </w:rPr>
        <w:softHyphen/>
        <w:t>ского транспорта необходимо создание в организаци</w:t>
      </w:r>
      <w:r w:rsidRPr="0044418B">
        <w:rPr>
          <w:rFonts w:ascii="Literaturnaya" w:eastAsia="Times New Roman" w:hAnsi="Literaturnaya" w:cs="Literaturnaya"/>
          <w:sz w:val="24"/>
          <w:szCs w:val="24"/>
          <w:lang w:eastAsia="ru-RU"/>
        </w:rPr>
        <w:softHyphen/>
        <w:t>онной структуре предприятий подразделения, отвечаю</w:t>
      </w:r>
      <w:r w:rsidRPr="0044418B">
        <w:rPr>
          <w:rFonts w:ascii="Literaturnaya" w:eastAsia="Times New Roman" w:hAnsi="Literaturnaya" w:cs="Literaturnaya"/>
          <w:sz w:val="24"/>
          <w:szCs w:val="24"/>
          <w:lang w:eastAsia="ru-RU"/>
        </w:rPr>
        <w:softHyphen/>
        <w:t>щего за маркетинг транспортных услуг. На макроуровне требуется привлечение к работе в органе муниципаль</w:t>
      </w:r>
      <w:r w:rsidRPr="0044418B">
        <w:rPr>
          <w:rFonts w:ascii="Literaturnaya" w:eastAsia="Times New Roman" w:hAnsi="Literaturnaya" w:cs="Literaturnaya"/>
          <w:sz w:val="24"/>
          <w:szCs w:val="24"/>
          <w:lang w:eastAsia="ru-RU"/>
        </w:rPr>
        <w:softHyphen/>
        <w:t>ного управления пассажирского транспорта специалистов в области маркетинга. Также следует наладить коммуни</w:t>
      </w:r>
      <w:r w:rsidRPr="0044418B">
        <w:rPr>
          <w:rFonts w:ascii="Literaturnaya" w:eastAsia="Times New Roman" w:hAnsi="Literaturnaya" w:cs="Literaturnaya"/>
          <w:sz w:val="24"/>
          <w:szCs w:val="24"/>
          <w:lang w:eastAsia="ru-RU"/>
        </w:rPr>
        <w:softHyphen/>
        <w:t xml:space="preserve">кации с пользователями транспортных услуг (в том числе с помощью Интернет). </w:t>
      </w:r>
    </w:p>
    <w:p w:rsidR="00E3552F" w:rsidRPr="0044418B" w:rsidRDefault="00E3552F" w:rsidP="0001307B">
      <w:pPr>
        <w:numPr>
          <w:ilvl w:val="0"/>
          <w:numId w:val="56"/>
        </w:numPr>
        <w:autoSpaceDE w:val="0"/>
        <w:autoSpaceDN w:val="0"/>
        <w:adjustRightInd w:val="0"/>
        <w:spacing w:after="0" w:line="360" w:lineRule="auto"/>
        <w:jc w:val="both"/>
        <w:rPr>
          <w:rFonts w:ascii="Literaturnaya" w:eastAsia="Times New Roman" w:hAnsi="Literaturnaya" w:cs="Literaturnaya"/>
          <w:sz w:val="24"/>
          <w:szCs w:val="24"/>
          <w:lang w:eastAsia="ru-RU"/>
        </w:rPr>
      </w:pPr>
      <w:r w:rsidRPr="0044418B">
        <w:rPr>
          <w:rFonts w:ascii="Literaturnaya" w:eastAsia="Times New Roman" w:hAnsi="Literaturnaya" w:cs="Literaturnaya"/>
          <w:sz w:val="24"/>
          <w:szCs w:val="24"/>
          <w:lang w:eastAsia="ru-RU"/>
        </w:rPr>
        <w:t xml:space="preserve">Важнейшей задачей оздоровления </w:t>
      </w:r>
      <w:r>
        <w:rPr>
          <w:rFonts w:ascii="Literaturnaya" w:eastAsia="Times New Roman" w:hAnsi="Literaturnaya" w:cs="Literaturnaya"/>
          <w:sz w:val="24"/>
          <w:szCs w:val="24"/>
          <w:lang w:eastAsia="ru-RU"/>
        </w:rPr>
        <w:t>населения</w:t>
      </w:r>
      <w:r w:rsidRPr="0044418B">
        <w:rPr>
          <w:rFonts w:ascii="Literaturnaya" w:eastAsia="Times New Roman" w:hAnsi="Literaturnaya" w:cs="Literaturnaya"/>
          <w:sz w:val="24"/>
          <w:szCs w:val="24"/>
          <w:lang w:eastAsia="ru-RU"/>
        </w:rPr>
        <w:t xml:space="preserve"> является формирование в массовом сознании насе</w:t>
      </w:r>
      <w:r w:rsidRPr="0044418B">
        <w:rPr>
          <w:rFonts w:ascii="Literaturnaya" w:eastAsia="Times New Roman" w:hAnsi="Literaturnaya" w:cs="Literaturnaya"/>
          <w:sz w:val="24"/>
          <w:szCs w:val="24"/>
          <w:lang w:eastAsia="ru-RU"/>
        </w:rPr>
        <w:softHyphen/>
        <w:t xml:space="preserve">ления общественно значимых стереотипов транспортного поведения. Образовательных кампаний с использованием СМИ (телевидения, радио, газет, </w:t>
      </w:r>
      <w:r w:rsidRPr="0044418B">
        <w:rPr>
          <w:rFonts w:ascii="Literaturnaya" w:eastAsia="Times New Roman" w:hAnsi="Literaturnaya" w:cs="Literaturnaya"/>
          <w:sz w:val="24"/>
          <w:szCs w:val="24"/>
          <w:lang w:eastAsia="ru-RU"/>
        </w:rPr>
        <w:lastRenderedPageBreak/>
        <w:t>специальных изданий) по разъяснению населению транспортных проблем совре</w:t>
      </w:r>
      <w:r w:rsidRPr="0044418B">
        <w:rPr>
          <w:rFonts w:ascii="Literaturnaya" w:eastAsia="Times New Roman" w:hAnsi="Literaturnaya" w:cs="Literaturnaya"/>
          <w:sz w:val="24"/>
          <w:szCs w:val="24"/>
          <w:lang w:eastAsia="ru-RU"/>
        </w:rPr>
        <w:softHyphen/>
        <w:t xml:space="preserve">менного населенного пункта движения и путей их решения; </w:t>
      </w:r>
    </w:p>
    <w:p w:rsidR="00E3552F" w:rsidRDefault="00E3552F" w:rsidP="0001307B">
      <w:pPr>
        <w:numPr>
          <w:ilvl w:val="0"/>
          <w:numId w:val="56"/>
        </w:numPr>
        <w:autoSpaceDE w:val="0"/>
        <w:autoSpaceDN w:val="0"/>
        <w:adjustRightInd w:val="0"/>
        <w:spacing w:after="0" w:line="360" w:lineRule="auto"/>
        <w:jc w:val="both"/>
        <w:rPr>
          <w:rFonts w:ascii="Literaturnaya" w:eastAsia="Times New Roman" w:hAnsi="Literaturnaya" w:cs="Literaturnaya"/>
          <w:sz w:val="24"/>
          <w:szCs w:val="24"/>
          <w:lang w:eastAsia="ru-RU"/>
        </w:rPr>
      </w:pPr>
      <w:r w:rsidRPr="0044418B">
        <w:rPr>
          <w:rFonts w:ascii="Literaturnaya" w:eastAsia="Times New Roman" w:hAnsi="Literaturnaya" w:cs="Literaturnaya"/>
          <w:sz w:val="24"/>
          <w:szCs w:val="24"/>
          <w:lang w:eastAsia="ru-RU"/>
        </w:rPr>
        <w:t xml:space="preserve">Необходимо воспитывать у населения понимания современных транспортных проблем муниципального образования, стереотипа поведения при пользовании муниципальное образование транспортом. </w:t>
      </w:r>
    </w:p>
    <w:p w:rsidR="00E3552F" w:rsidRPr="0044418B" w:rsidRDefault="00E3552F" w:rsidP="00E3552F">
      <w:pPr>
        <w:autoSpaceDE w:val="0"/>
        <w:autoSpaceDN w:val="0"/>
        <w:adjustRightInd w:val="0"/>
        <w:spacing w:after="0" w:line="360" w:lineRule="auto"/>
        <w:jc w:val="both"/>
        <w:rPr>
          <w:rFonts w:ascii="Literaturnaya" w:eastAsia="Times New Roman" w:hAnsi="Literaturnaya" w:cs="Literaturnaya"/>
          <w:sz w:val="24"/>
          <w:szCs w:val="24"/>
          <w:lang w:eastAsia="ru-RU"/>
        </w:rPr>
      </w:pPr>
    </w:p>
    <w:p w:rsidR="00E3552F" w:rsidRPr="000C09C9" w:rsidRDefault="00E3552F" w:rsidP="00E3552F">
      <w:pPr>
        <w:pStyle w:val="20"/>
        <w:jc w:val="both"/>
      </w:pPr>
      <w:bookmarkStart w:id="8" w:name="_Toc29413452"/>
      <w:r w:rsidRPr="000C09C9">
        <w:rPr>
          <w:bCs w:val="0"/>
          <w:color w:val="auto"/>
          <w:szCs w:val="24"/>
          <w:lang w:eastAsia="ru-RU"/>
        </w:rPr>
        <w:t>2</w:t>
      </w:r>
      <w:r w:rsidRPr="000C09C9">
        <w:t>.3 Методологическая подготовка проведения выборочного натурного количественного обследования транспортных потоков</w:t>
      </w:r>
      <w:bookmarkEnd w:id="8"/>
    </w:p>
    <w:p w:rsidR="00E3552F" w:rsidRPr="0044418B" w:rsidRDefault="00E3552F" w:rsidP="00E3552F">
      <w:pPr>
        <w:pStyle w:val="af0"/>
        <w:suppressAutoHyphens/>
        <w:spacing w:after="0" w:line="302" w:lineRule="auto"/>
        <w:ind w:left="388"/>
        <w:jc w:val="center"/>
        <w:rPr>
          <w:rFonts w:ascii="Times New Roman" w:hAnsi="Times New Roman"/>
          <w:color w:val="FF0000"/>
          <w:sz w:val="24"/>
          <w:szCs w:val="24"/>
          <w:lang w:eastAsia="zh-CN"/>
        </w:rPr>
      </w:pPr>
    </w:p>
    <w:p w:rsidR="00E3552F" w:rsidRPr="0044418B" w:rsidRDefault="00E3552F" w:rsidP="00E3552F">
      <w:pPr>
        <w:pStyle w:val="S2"/>
        <w:spacing w:line="360" w:lineRule="auto"/>
        <w:rPr>
          <w:rFonts w:eastAsia="Calibri"/>
          <w:lang w:eastAsia="ru-RU"/>
        </w:rPr>
      </w:pPr>
      <w:r w:rsidRPr="0044418B">
        <w:rPr>
          <w:rFonts w:eastAsia="Calibri"/>
          <w:lang w:eastAsia="ru-RU"/>
        </w:rPr>
        <w:t>Основаниями для проведения комплексного обследования условий дорожного движения являются:</w:t>
      </w:r>
    </w:p>
    <w:p w:rsidR="00E3552F" w:rsidRPr="0044418B" w:rsidRDefault="00E3552F" w:rsidP="00E3552F">
      <w:pPr>
        <w:pStyle w:val="S2"/>
        <w:numPr>
          <w:ilvl w:val="0"/>
          <w:numId w:val="8"/>
        </w:numPr>
        <w:spacing w:line="360" w:lineRule="auto"/>
        <w:rPr>
          <w:rFonts w:eastAsia="Calibri"/>
          <w:lang w:eastAsia="ru-RU"/>
        </w:rPr>
      </w:pPr>
      <w:r w:rsidRPr="0044418B">
        <w:rPr>
          <w:color w:val="000000"/>
          <w:shd w:val="clear" w:color="auto" w:fill="FFFFFF"/>
        </w:rPr>
        <w:t>Приказ Министерства транспорта РФ от 26.12.2018 № 480 «Об утверждении Правил подготовки документации по организации дорожного движения»</w:t>
      </w:r>
      <w:r w:rsidRPr="0044418B">
        <w:rPr>
          <w:rFonts w:eastAsia="Calibri"/>
          <w:lang w:eastAsia="ru-RU"/>
        </w:rPr>
        <w:t>;</w:t>
      </w:r>
    </w:p>
    <w:p w:rsidR="00E3552F" w:rsidRPr="0044418B" w:rsidRDefault="00E3552F" w:rsidP="00E3552F">
      <w:pPr>
        <w:pStyle w:val="S2"/>
        <w:numPr>
          <w:ilvl w:val="0"/>
          <w:numId w:val="8"/>
        </w:numPr>
        <w:spacing w:line="360" w:lineRule="auto"/>
        <w:rPr>
          <w:rFonts w:eastAsia="Calibri"/>
          <w:lang w:eastAsia="ru-RU"/>
        </w:rPr>
      </w:pPr>
      <w:r w:rsidRPr="0044418B">
        <w:rPr>
          <w:rFonts w:eastAsia="Calibri"/>
          <w:lang w:eastAsia="ru-RU"/>
        </w:rPr>
        <w:t>Распоряжение Министерства транспорта Российской Федерации от 24 июня 2002 года № ОС-557-р «Рекомендации по обеспечению безопасности движения на автомобильных дорогах»;</w:t>
      </w:r>
    </w:p>
    <w:p w:rsidR="00E3552F" w:rsidRPr="0044418B" w:rsidRDefault="00E3552F" w:rsidP="00E3552F">
      <w:pPr>
        <w:pStyle w:val="S2"/>
        <w:numPr>
          <w:ilvl w:val="0"/>
          <w:numId w:val="8"/>
        </w:numPr>
        <w:spacing w:line="360" w:lineRule="auto"/>
        <w:rPr>
          <w:rFonts w:eastAsia="Calibri"/>
          <w:lang w:eastAsia="ru-RU"/>
        </w:rPr>
      </w:pPr>
      <w:r w:rsidRPr="0044418B">
        <w:rPr>
          <w:rFonts w:eastAsia="Calibri"/>
          <w:lang w:eastAsia="ru-RU"/>
        </w:rPr>
        <w:t xml:space="preserve">Распоряжение Министерства транспорта Российской Федерации от 19 июня 2003 года № ОС-555-р «Руководство по прогнозированию интенсивности движения на автомобильных дорогах»; </w:t>
      </w:r>
    </w:p>
    <w:p w:rsidR="00E3552F" w:rsidRPr="0044418B" w:rsidRDefault="00E3552F" w:rsidP="00E3552F">
      <w:pPr>
        <w:pStyle w:val="S2"/>
        <w:numPr>
          <w:ilvl w:val="0"/>
          <w:numId w:val="8"/>
        </w:numPr>
        <w:spacing w:line="360" w:lineRule="auto"/>
        <w:rPr>
          <w:rFonts w:eastAsia="Calibri"/>
          <w:lang w:eastAsia="ru-RU"/>
        </w:rPr>
      </w:pPr>
      <w:r w:rsidRPr="0044418B">
        <w:rPr>
          <w:rFonts w:eastAsia="Calibri"/>
          <w:lang w:eastAsia="ru-RU"/>
        </w:rPr>
        <w:t>ВСН 45-68 «Инструкция по учету движения транспортных средств на автомобильных дорогах»;</w:t>
      </w:r>
    </w:p>
    <w:p w:rsidR="00E3552F" w:rsidRPr="0044418B" w:rsidRDefault="00E3552F" w:rsidP="00E3552F">
      <w:pPr>
        <w:pStyle w:val="S2"/>
        <w:numPr>
          <w:ilvl w:val="0"/>
          <w:numId w:val="8"/>
        </w:numPr>
        <w:spacing w:line="360" w:lineRule="auto"/>
        <w:rPr>
          <w:rFonts w:eastAsia="Calibri"/>
          <w:lang w:eastAsia="ru-RU"/>
        </w:rPr>
      </w:pPr>
      <w:r w:rsidRPr="0044418B">
        <w:rPr>
          <w:rFonts w:eastAsia="Calibri"/>
          <w:lang w:eastAsia="ru-RU"/>
        </w:rPr>
        <w:t xml:space="preserve">СП 42.13330.2016 «Градостроительство. Планировка и </w:t>
      </w:r>
      <w:proofErr w:type="gramStart"/>
      <w:r w:rsidRPr="0044418B">
        <w:rPr>
          <w:rFonts w:eastAsia="Calibri"/>
          <w:lang w:eastAsia="ru-RU"/>
        </w:rPr>
        <w:t>застройка города</w:t>
      </w:r>
      <w:proofErr w:type="gramEnd"/>
      <w:r w:rsidRPr="0044418B">
        <w:rPr>
          <w:rFonts w:eastAsia="Calibri"/>
          <w:lang w:eastAsia="ru-RU"/>
        </w:rPr>
        <w:t xml:space="preserve"> и сельских поселений».</w:t>
      </w:r>
    </w:p>
    <w:p w:rsidR="00E3552F" w:rsidRPr="0044418B" w:rsidRDefault="00E3552F" w:rsidP="00E3552F">
      <w:pPr>
        <w:pStyle w:val="Default0"/>
        <w:spacing w:line="360" w:lineRule="auto"/>
        <w:ind w:firstLine="708"/>
        <w:jc w:val="both"/>
        <w:rPr>
          <w:color w:val="auto"/>
        </w:rPr>
      </w:pPr>
      <w:r w:rsidRPr="0044418B">
        <w:rPr>
          <w:color w:val="auto"/>
        </w:rPr>
        <w:t xml:space="preserve">Целями проведения натурного обследования ТП являются: </w:t>
      </w:r>
    </w:p>
    <w:p w:rsidR="00E3552F" w:rsidRPr="0044418B" w:rsidRDefault="00E3552F" w:rsidP="00E3552F">
      <w:pPr>
        <w:pStyle w:val="Default0"/>
        <w:tabs>
          <w:tab w:val="left" w:pos="993"/>
        </w:tabs>
        <w:spacing w:line="360" w:lineRule="auto"/>
        <w:ind w:firstLine="708"/>
        <w:jc w:val="both"/>
        <w:rPr>
          <w:color w:val="auto"/>
        </w:rPr>
      </w:pPr>
      <w:r w:rsidRPr="0044418B">
        <w:rPr>
          <w:color w:val="auto"/>
        </w:rPr>
        <w:t>1)</w:t>
      </w:r>
      <w:r w:rsidRPr="0044418B">
        <w:rPr>
          <w:color w:val="auto"/>
        </w:rPr>
        <w:tab/>
        <w:t xml:space="preserve">определение коэффициента загрузки участков УДС; </w:t>
      </w:r>
    </w:p>
    <w:p w:rsidR="00E3552F" w:rsidRPr="0044418B" w:rsidRDefault="00E3552F" w:rsidP="00E3552F">
      <w:pPr>
        <w:pStyle w:val="Default0"/>
        <w:tabs>
          <w:tab w:val="left" w:pos="993"/>
        </w:tabs>
        <w:spacing w:line="360" w:lineRule="auto"/>
        <w:ind w:firstLine="708"/>
        <w:jc w:val="both"/>
        <w:rPr>
          <w:color w:val="auto"/>
        </w:rPr>
      </w:pPr>
      <w:r w:rsidRPr="0044418B">
        <w:rPr>
          <w:color w:val="auto"/>
        </w:rPr>
        <w:t>2)</w:t>
      </w:r>
      <w:r w:rsidRPr="0044418B">
        <w:rPr>
          <w:color w:val="auto"/>
        </w:rPr>
        <w:tab/>
        <w:t xml:space="preserve">определение закономерностей изменения интенсивностей ТП; </w:t>
      </w:r>
    </w:p>
    <w:p w:rsidR="00E3552F" w:rsidRPr="0044418B" w:rsidRDefault="00E3552F" w:rsidP="00E3552F">
      <w:pPr>
        <w:pStyle w:val="Default0"/>
        <w:tabs>
          <w:tab w:val="left" w:pos="993"/>
        </w:tabs>
        <w:spacing w:line="360" w:lineRule="auto"/>
        <w:ind w:firstLine="708"/>
        <w:jc w:val="both"/>
        <w:rPr>
          <w:color w:val="auto"/>
        </w:rPr>
      </w:pPr>
      <w:r w:rsidRPr="0044418B">
        <w:rPr>
          <w:color w:val="auto"/>
        </w:rPr>
        <w:t>3)</w:t>
      </w:r>
      <w:r w:rsidRPr="0044418B">
        <w:rPr>
          <w:color w:val="auto"/>
        </w:rPr>
        <w:tab/>
        <w:t xml:space="preserve">определение состава ТП (доли подвижного состава пассажирского транспорта c разбиением на категории, грузового транспорта различной грузоподъемности, легкового транспорта); </w:t>
      </w:r>
    </w:p>
    <w:p w:rsidR="00E3552F" w:rsidRPr="0044418B" w:rsidRDefault="00E3552F" w:rsidP="00E3552F">
      <w:pPr>
        <w:pStyle w:val="Default0"/>
        <w:tabs>
          <w:tab w:val="left" w:pos="993"/>
        </w:tabs>
        <w:spacing w:line="360" w:lineRule="auto"/>
        <w:ind w:firstLine="708"/>
        <w:jc w:val="both"/>
        <w:rPr>
          <w:color w:val="auto"/>
        </w:rPr>
      </w:pPr>
      <w:r w:rsidRPr="0044418B">
        <w:rPr>
          <w:color w:val="auto"/>
        </w:rPr>
        <w:t>4)</w:t>
      </w:r>
      <w:r w:rsidRPr="0044418B">
        <w:rPr>
          <w:color w:val="auto"/>
        </w:rPr>
        <w:tab/>
        <w:t xml:space="preserve">определение закономерностей движения различных видов транспорта по УДС: </w:t>
      </w:r>
    </w:p>
    <w:p w:rsidR="00E3552F" w:rsidRPr="0044418B" w:rsidRDefault="00E3552F" w:rsidP="00E3552F">
      <w:pPr>
        <w:pStyle w:val="Default0"/>
        <w:tabs>
          <w:tab w:val="left" w:pos="993"/>
        </w:tabs>
        <w:spacing w:line="360" w:lineRule="auto"/>
        <w:ind w:firstLine="708"/>
        <w:jc w:val="both"/>
        <w:rPr>
          <w:color w:val="auto"/>
        </w:rPr>
      </w:pPr>
      <w:r w:rsidRPr="0044418B">
        <w:rPr>
          <w:color w:val="auto"/>
        </w:rPr>
        <w:t>-</w:t>
      </w:r>
      <w:r w:rsidRPr="0044418B">
        <w:rPr>
          <w:color w:val="auto"/>
        </w:rPr>
        <w:tab/>
        <w:t xml:space="preserve">пространственные закономерности (загрузка определенных магистралей УДС движением пассажирского транспорта, грузового транспорта и т.д.); </w:t>
      </w:r>
    </w:p>
    <w:p w:rsidR="00E3552F" w:rsidRPr="0044418B" w:rsidRDefault="00E3552F" w:rsidP="00E3552F">
      <w:pPr>
        <w:pStyle w:val="Default0"/>
        <w:tabs>
          <w:tab w:val="left" w:pos="993"/>
        </w:tabs>
        <w:spacing w:line="360" w:lineRule="auto"/>
        <w:ind w:firstLine="708"/>
        <w:jc w:val="both"/>
        <w:rPr>
          <w:color w:val="auto"/>
        </w:rPr>
      </w:pPr>
      <w:r w:rsidRPr="0044418B">
        <w:rPr>
          <w:color w:val="auto"/>
        </w:rPr>
        <w:t>-</w:t>
      </w:r>
      <w:r w:rsidRPr="0044418B">
        <w:rPr>
          <w:color w:val="auto"/>
        </w:rPr>
        <w:tab/>
        <w:t xml:space="preserve">временные закономерности (распределение интенсивности движения транспорта в течение недели, рабочего дня, выходного дня и т.д.). </w:t>
      </w:r>
    </w:p>
    <w:p w:rsidR="00E3552F" w:rsidRPr="0044418B" w:rsidRDefault="00E3552F" w:rsidP="00E3552F">
      <w:pPr>
        <w:pStyle w:val="Default0"/>
        <w:spacing w:line="360" w:lineRule="auto"/>
        <w:ind w:firstLine="708"/>
        <w:jc w:val="both"/>
        <w:rPr>
          <w:color w:val="auto"/>
        </w:rPr>
      </w:pPr>
      <w:r w:rsidRPr="0044418B">
        <w:rPr>
          <w:color w:val="auto"/>
        </w:rPr>
        <w:t xml:space="preserve">В задачи обследования интенсивности движения ТП входит: </w:t>
      </w:r>
    </w:p>
    <w:p w:rsidR="00E3552F" w:rsidRPr="0044418B" w:rsidRDefault="00E3552F" w:rsidP="00E3552F">
      <w:pPr>
        <w:pStyle w:val="Default0"/>
        <w:tabs>
          <w:tab w:val="left" w:pos="993"/>
        </w:tabs>
        <w:spacing w:line="360" w:lineRule="auto"/>
        <w:ind w:firstLine="708"/>
        <w:jc w:val="both"/>
        <w:rPr>
          <w:color w:val="auto"/>
        </w:rPr>
      </w:pPr>
      <w:r w:rsidRPr="0044418B">
        <w:rPr>
          <w:color w:val="auto"/>
        </w:rPr>
        <w:t>1)</w:t>
      </w:r>
      <w:r w:rsidRPr="0044418B">
        <w:rPr>
          <w:color w:val="auto"/>
        </w:rPr>
        <w:tab/>
        <w:t xml:space="preserve">выбор мест проведения обследования посредством визуального наблюдения за движением транспорта. Подготовка материалов для регистрации данных (схемы, бланки, </w:t>
      </w:r>
      <w:r w:rsidRPr="0044418B">
        <w:rPr>
          <w:color w:val="auto"/>
        </w:rPr>
        <w:lastRenderedPageBreak/>
        <w:t xml:space="preserve">таблицы и пр.). Определение необходимого количества учетчиков и необходимых технических средств учета (видеорегистраторов) для выбранных сечений и/или узлов; </w:t>
      </w:r>
    </w:p>
    <w:p w:rsidR="00E3552F" w:rsidRPr="0044418B" w:rsidRDefault="00E3552F" w:rsidP="00E3552F">
      <w:pPr>
        <w:pStyle w:val="Default0"/>
        <w:tabs>
          <w:tab w:val="left" w:pos="993"/>
        </w:tabs>
        <w:spacing w:line="360" w:lineRule="auto"/>
        <w:ind w:firstLine="708"/>
        <w:jc w:val="both"/>
        <w:rPr>
          <w:color w:val="auto"/>
        </w:rPr>
      </w:pPr>
      <w:r w:rsidRPr="0044418B">
        <w:rPr>
          <w:color w:val="auto"/>
        </w:rPr>
        <w:t>2)</w:t>
      </w:r>
      <w:r w:rsidRPr="0044418B">
        <w:rPr>
          <w:color w:val="auto"/>
        </w:rPr>
        <w:tab/>
        <w:t xml:space="preserve">подсчет интенсивности ТП в соответствии с данной методикой в сечениях и/или узлах УДС; </w:t>
      </w:r>
    </w:p>
    <w:p w:rsidR="00E3552F" w:rsidRPr="0044418B" w:rsidRDefault="00E3552F" w:rsidP="00E3552F">
      <w:pPr>
        <w:pStyle w:val="Default0"/>
        <w:tabs>
          <w:tab w:val="left" w:pos="993"/>
        </w:tabs>
        <w:spacing w:line="360" w:lineRule="auto"/>
        <w:ind w:firstLine="708"/>
        <w:jc w:val="both"/>
        <w:rPr>
          <w:color w:val="auto"/>
        </w:rPr>
      </w:pPr>
      <w:r w:rsidRPr="0044418B">
        <w:rPr>
          <w:color w:val="auto"/>
        </w:rPr>
        <w:t>3)</w:t>
      </w:r>
      <w:r w:rsidRPr="0044418B">
        <w:rPr>
          <w:color w:val="auto"/>
        </w:rPr>
        <w:tab/>
        <w:t xml:space="preserve">обработка полученных результатов обследования; </w:t>
      </w:r>
    </w:p>
    <w:p w:rsidR="00E3552F" w:rsidRPr="0044418B" w:rsidRDefault="00E3552F" w:rsidP="00E3552F">
      <w:pPr>
        <w:pStyle w:val="Default0"/>
        <w:tabs>
          <w:tab w:val="left" w:pos="993"/>
        </w:tabs>
        <w:spacing w:line="360" w:lineRule="auto"/>
        <w:ind w:firstLine="708"/>
        <w:jc w:val="both"/>
        <w:rPr>
          <w:color w:val="auto"/>
        </w:rPr>
      </w:pPr>
      <w:r w:rsidRPr="0044418B">
        <w:rPr>
          <w:color w:val="auto"/>
        </w:rPr>
        <w:t>4)</w:t>
      </w:r>
      <w:r w:rsidRPr="0044418B">
        <w:rPr>
          <w:color w:val="auto"/>
        </w:rPr>
        <w:tab/>
        <w:t xml:space="preserve">формирование базы исходных данных о ТП в табличном виде для разработки транспортной модели. </w:t>
      </w:r>
    </w:p>
    <w:p w:rsidR="00E3552F" w:rsidRPr="0044418B" w:rsidRDefault="00E3552F" w:rsidP="00E3552F">
      <w:pPr>
        <w:pStyle w:val="Default0"/>
        <w:tabs>
          <w:tab w:val="left" w:pos="993"/>
        </w:tabs>
        <w:spacing w:line="360" w:lineRule="auto"/>
        <w:ind w:firstLine="708"/>
        <w:jc w:val="both"/>
        <w:rPr>
          <w:color w:val="auto"/>
        </w:rPr>
      </w:pPr>
      <w:r w:rsidRPr="0044418B">
        <w:rPr>
          <w:color w:val="auto"/>
        </w:rPr>
        <w:t xml:space="preserve">В ходе обследования собирают информацию о следующих параметрах ТП на УДС населенных пунктов: </w:t>
      </w:r>
    </w:p>
    <w:p w:rsidR="00E3552F" w:rsidRPr="0044418B" w:rsidRDefault="00E3552F" w:rsidP="00E3552F">
      <w:pPr>
        <w:pStyle w:val="Default0"/>
        <w:tabs>
          <w:tab w:val="left" w:pos="993"/>
        </w:tabs>
        <w:spacing w:line="360" w:lineRule="auto"/>
        <w:ind w:firstLine="708"/>
        <w:jc w:val="both"/>
        <w:rPr>
          <w:color w:val="auto"/>
        </w:rPr>
      </w:pPr>
      <w:r w:rsidRPr="0044418B">
        <w:rPr>
          <w:color w:val="auto"/>
        </w:rPr>
        <w:t>1)</w:t>
      </w:r>
      <w:r w:rsidRPr="0044418B">
        <w:rPr>
          <w:color w:val="auto"/>
        </w:rPr>
        <w:tab/>
        <w:t xml:space="preserve">интенсивности ТП на участках улиц; </w:t>
      </w:r>
    </w:p>
    <w:p w:rsidR="00E3552F" w:rsidRPr="0044418B" w:rsidRDefault="00E3552F" w:rsidP="00E3552F">
      <w:pPr>
        <w:pStyle w:val="Default0"/>
        <w:tabs>
          <w:tab w:val="left" w:pos="993"/>
        </w:tabs>
        <w:spacing w:line="360" w:lineRule="auto"/>
        <w:ind w:firstLine="708"/>
        <w:jc w:val="both"/>
        <w:rPr>
          <w:color w:val="auto"/>
        </w:rPr>
      </w:pPr>
      <w:r w:rsidRPr="0044418B">
        <w:rPr>
          <w:color w:val="auto"/>
        </w:rPr>
        <w:t>2)</w:t>
      </w:r>
      <w:r w:rsidRPr="0044418B">
        <w:rPr>
          <w:color w:val="auto"/>
        </w:rPr>
        <w:tab/>
        <w:t xml:space="preserve">интенсивности ТП на перекрестках; </w:t>
      </w:r>
    </w:p>
    <w:p w:rsidR="00E3552F" w:rsidRPr="0044418B" w:rsidRDefault="00E3552F" w:rsidP="00E3552F">
      <w:pPr>
        <w:pStyle w:val="Default0"/>
        <w:tabs>
          <w:tab w:val="left" w:pos="993"/>
        </w:tabs>
        <w:spacing w:line="360" w:lineRule="auto"/>
        <w:ind w:firstLine="708"/>
        <w:jc w:val="both"/>
        <w:rPr>
          <w:color w:val="auto"/>
        </w:rPr>
      </w:pPr>
      <w:r w:rsidRPr="0044418B">
        <w:rPr>
          <w:color w:val="auto"/>
        </w:rPr>
        <w:t>3)</w:t>
      </w:r>
      <w:r w:rsidRPr="0044418B">
        <w:rPr>
          <w:color w:val="auto"/>
        </w:rPr>
        <w:tab/>
      </w:r>
      <w:proofErr w:type="gramStart"/>
      <w:r w:rsidRPr="0044418B">
        <w:rPr>
          <w:color w:val="auto"/>
        </w:rPr>
        <w:t>составе</w:t>
      </w:r>
      <w:proofErr w:type="gramEnd"/>
      <w:r w:rsidRPr="0044418B">
        <w:rPr>
          <w:color w:val="auto"/>
        </w:rPr>
        <w:t xml:space="preserve"> ТП. </w:t>
      </w:r>
    </w:p>
    <w:p w:rsidR="00E3552F" w:rsidRPr="0044418B" w:rsidRDefault="00E3552F" w:rsidP="00E3552F">
      <w:pPr>
        <w:pStyle w:val="Default0"/>
        <w:tabs>
          <w:tab w:val="left" w:pos="993"/>
        </w:tabs>
        <w:spacing w:line="360" w:lineRule="auto"/>
        <w:ind w:firstLine="708"/>
        <w:jc w:val="both"/>
        <w:rPr>
          <w:color w:val="auto"/>
        </w:rPr>
      </w:pPr>
      <w:r w:rsidRPr="0044418B">
        <w:rPr>
          <w:color w:val="auto"/>
        </w:rPr>
        <w:t xml:space="preserve">Обработка данных об интенсивностях ТП движения ТС позволяет получить информацию о коэффициенте загрузки улиц и дорог, распределении средней скорости ТП во времени и пространстве, времени в пути между точками при передвижении на автомобиле. </w:t>
      </w:r>
    </w:p>
    <w:p w:rsidR="00E3552F" w:rsidRPr="0044418B" w:rsidRDefault="00E3552F" w:rsidP="00E3552F">
      <w:pPr>
        <w:pStyle w:val="Default0"/>
        <w:spacing w:line="360" w:lineRule="auto"/>
        <w:ind w:firstLine="708"/>
        <w:jc w:val="both"/>
        <w:rPr>
          <w:color w:val="auto"/>
        </w:rPr>
      </w:pPr>
      <w:r w:rsidRPr="0044418B">
        <w:rPr>
          <w:color w:val="auto"/>
        </w:rPr>
        <w:t xml:space="preserve">В ходе обследования выполняют замеры интенсивности ТП в конкретных сечениях УДС и/или в узлах УДС. Таким образом, обследование проводится в местах перераспределения ТП и/или на участках УДС без существенного перераспределения ТП. </w:t>
      </w:r>
    </w:p>
    <w:p w:rsidR="00E3552F" w:rsidRPr="0044418B" w:rsidRDefault="00E3552F" w:rsidP="00E3552F">
      <w:pPr>
        <w:pStyle w:val="Default0"/>
        <w:spacing w:line="360" w:lineRule="auto"/>
        <w:ind w:firstLine="708"/>
        <w:jc w:val="both"/>
        <w:rPr>
          <w:color w:val="auto"/>
        </w:rPr>
      </w:pPr>
      <w:r w:rsidRPr="0044418B">
        <w:rPr>
          <w:color w:val="auto"/>
        </w:rPr>
        <w:t xml:space="preserve">Измерение параметров ТП не должно проводиться в период неблагоприятных погодных условий, влияющих на состав и интенсивность ТП (интенсивные осадки                 в виде дождя или снега, гололедица). В ходе обследования должны быть учтены особенности места проведения измерений (например, расположение вблизи железнодорожного переезда, сужения проезжей части, проведения дорожных работ или возникновения ДТП). </w:t>
      </w:r>
    </w:p>
    <w:p w:rsidR="00E3552F" w:rsidRPr="0044418B" w:rsidRDefault="00E3552F" w:rsidP="00E3552F">
      <w:pPr>
        <w:pStyle w:val="Default0"/>
        <w:spacing w:line="360" w:lineRule="auto"/>
        <w:ind w:firstLine="708"/>
        <w:jc w:val="both"/>
        <w:rPr>
          <w:color w:val="auto"/>
        </w:rPr>
      </w:pPr>
      <w:r w:rsidRPr="0044418B">
        <w:rPr>
          <w:color w:val="auto"/>
        </w:rPr>
        <w:t xml:space="preserve">Учет интенсивности ТП производится путем </w:t>
      </w:r>
      <w:proofErr w:type="spellStart"/>
      <w:r w:rsidRPr="0044418B">
        <w:rPr>
          <w:color w:val="auto"/>
        </w:rPr>
        <w:t>видеомониторинга</w:t>
      </w:r>
      <w:proofErr w:type="spellEnd"/>
      <w:r w:rsidRPr="0044418B">
        <w:rPr>
          <w:color w:val="auto"/>
        </w:rPr>
        <w:t xml:space="preserve"> посредством портативной видеокамеры (видеорегистратора) учетчиками проезда каждого ТС через сечение перегона, подхода к перекрестку или непосредственно зоны перекрестка. </w:t>
      </w:r>
    </w:p>
    <w:p w:rsidR="00E3552F" w:rsidRPr="0044418B" w:rsidRDefault="00E3552F" w:rsidP="00E3552F">
      <w:pPr>
        <w:pStyle w:val="Default0"/>
        <w:spacing w:line="360" w:lineRule="auto"/>
        <w:ind w:firstLine="708"/>
        <w:jc w:val="both"/>
        <w:rPr>
          <w:color w:val="auto"/>
        </w:rPr>
      </w:pPr>
      <w:r w:rsidRPr="0044418B">
        <w:rPr>
          <w:color w:val="auto"/>
        </w:rPr>
        <w:t xml:space="preserve">При учете интенсивности движения на перегоне проезд ТС регистрируется в двух сечениях (в прямом направлении и в обратном направлении). При учете интенсивности движения на перекрестке число обследуемых сечений определяется схемой ОДД и количеством маневров. </w:t>
      </w:r>
    </w:p>
    <w:p w:rsidR="00E3552F" w:rsidRPr="0044418B" w:rsidRDefault="00E3552F" w:rsidP="00E3552F">
      <w:pPr>
        <w:pStyle w:val="Default0"/>
        <w:spacing w:line="360" w:lineRule="auto"/>
        <w:ind w:firstLine="708"/>
        <w:jc w:val="both"/>
        <w:rPr>
          <w:color w:val="auto"/>
        </w:rPr>
      </w:pPr>
      <w:r w:rsidRPr="0044418B">
        <w:rPr>
          <w:color w:val="auto"/>
        </w:rPr>
        <w:t xml:space="preserve">Обследуемые сечения группируются в «створы регистрации» с учетом возможности проведения обследования каждого створа одним прибором учета.                 </w:t>
      </w:r>
    </w:p>
    <w:p w:rsidR="00E3552F" w:rsidRPr="0044418B" w:rsidRDefault="00E3552F" w:rsidP="00E3552F">
      <w:pPr>
        <w:pStyle w:val="Default0"/>
        <w:spacing w:line="360" w:lineRule="auto"/>
        <w:ind w:firstLine="708"/>
        <w:jc w:val="both"/>
        <w:rPr>
          <w:color w:val="auto"/>
        </w:rPr>
      </w:pPr>
      <w:r w:rsidRPr="0044418B">
        <w:rPr>
          <w:color w:val="auto"/>
        </w:rPr>
        <w:t xml:space="preserve"> На перегоне может располагаться один или два «створа регистрации», в зависимости от наличия и высоты дорожного ограждения, разделяющего ТП на проезжей части.</w:t>
      </w:r>
    </w:p>
    <w:p w:rsidR="00E3552F" w:rsidRPr="0044418B" w:rsidRDefault="00E3552F" w:rsidP="00E3552F">
      <w:pPr>
        <w:pStyle w:val="Default0"/>
        <w:spacing w:line="360" w:lineRule="auto"/>
        <w:jc w:val="both"/>
        <w:rPr>
          <w:color w:val="FF0000"/>
          <w:sz w:val="26"/>
          <w:szCs w:val="26"/>
        </w:rPr>
      </w:pPr>
      <w:r w:rsidRPr="0044418B">
        <w:rPr>
          <w:noProof/>
          <w:color w:val="FF0000"/>
          <w:sz w:val="26"/>
          <w:szCs w:val="26"/>
          <w:lang w:eastAsia="ru-RU"/>
        </w:rPr>
        <w:lastRenderedPageBreak/>
        <w:drawing>
          <wp:inline distT="0" distB="0" distL="0" distR="0" wp14:anchorId="026D6D74" wp14:editId="3B0C9BE3">
            <wp:extent cx="6210300" cy="7543800"/>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10300" cy="7543800"/>
                    </a:xfrm>
                    <a:prstGeom prst="rect">
                      <a:avLst/>
                    </a:prstGeom>
                    <a:noFill/>
                    <a:ln>
                      <a:noFill/>
                    </a:ln>
                  </pic:spPr>
                </pic:pic>
              </a:graphicData>
            </a:graphic>
          </wp:inline>
        </w:drawing>
      </w:r>
    </w:p>
    <w:p w:rsidR="00E3552F" w:rsidRPr="0044418B" w:rsidRDefault="00E3552F" w:rsidP="00E3552F">
      <w:pPr>
        <w:pStyle w:val="Default0"/>
        <w:ind w:firstLine="708"/>
        <w:jc w:val="center"/>
        <w:rPr>
          <w:i/>
          <w:color w:val="auto"/>
          <w:sz w:val="22"/>
          <w:szCs w:val="22"/>
        </w:rPr>
      </w:pPr>
      <w:r w:rsidRPr="0044418B">
        <w:rPr>
          <w:i/>
          <w:color w:val="auto"/>
          <w:sz w:val="22"/>
          <w:szCs w:val="22"/>
        </w:rPr>
        <w:t>Рисунок 2.3.1 – Количество и расположение «створов регистрации» при учете интенсивности движения на перегоне и перекрестке</w:t>
      </w:r>
    </w:p>
    <w:p w:rsidR="00E3552F" w:rsidRPr="0044418B" w:rsidRDefault="00E3552F" w:rsidP="00E3552F">
      <w:pPr>
        <w:pStyle w:val="Default0"/>
        <w:spacing w:line="312" w:lineRule="auto"/>
        <w:ind w:firstLine="709"/>
        <w:jc w:val="center"/>
        <w:rPr>
          <w:color w:val="FF0000"/>
          <w:sz w:val="26"/>
          <w:szCs w:val="26"/>
        </w:rPr>
      </w:pPr>
    </w:p>
    <w:p w:rsidR="00E3552F" w:rsidRPr="0044418B" w:rsidRDefault="00E3552F" w:rsidP="00E3552F">
      <w:pPr>
        <w:pStyle w:val="Default0"/>
        <w:spacing w:line="360" w:lineRule="auto"/>
        <w:ind w:firstLine="709"/>
        <w:jc w:val="both"/>
        <w:rPr>
          <w:color w:val="auto"/>
        </w:rPr>
      </w:pPr>
      <w:r w:rsidRPr="0044418B">
        <w:rPr>
          <w:color w:val="auto"/>
        </w:rPr>
        <w:t xml:space="preserve">Видеокамера располагается в «створе регистрации» таким образом, чтобы визуально контролировать все возможные направления движения ТС. На пересечениях со сложной конфигурацией или с недостаточным углом обзора всех направлений движения видеосъемка проводится одновременно с нескольких точек обзора соответствующим количеством </w:t>
      </w:r>
      <w:r w:rsidRPr="0044418B">
        <w:rPr>
          <w:color w:val="auto"/>
        </w:rPr>
        <w:lastRenderedPageBreak/>
        <w:t>видеокамер. Все сечения на одном пункте учета должны обследоваться одновременно. Не допускается проводить обследование одного пункта учета в разные дни.</w:t>
      </w:r>
    </w:p>
    <w:p w:rsidR="00E3552F" w:rsidRPr="0044418B" w:rsidRDefault="00E3552F" w:rsidP="00E3552F">
      <w:pPr>
        <w:pStyle w:val="Default0"/>
        <w:spacing w:line="360" w:lineRule="auto"/>
        <w:ind w:firstLine="709"/>
        <w:jc w:val="both"/>
        <w:rPr>
          <w:color w:val="FF0000"/>
        </w:rPr>
      </w:pPr>
    </w:p>
    <w:p w:rsidR="00E3552F" w:rsidRPr="00936B95" w:rsidRDefault="00E3552F" w:rsidP="00E3552F">
      <w:pPr>
        <w:pStyle w:val="20"/>
        <w:spacing w:line="360" w:lineRule="auto"/>
        <w:jc w:val="both"/>
      </w:pPr>
      <w:bookmarkStart w:id="9" w:name="_Toc29413453"/>
      <w:r w:rsidRPr="00936B95">
        <w:rPr>
          <w:szCs w:val="24"/>
          <w:lang w:eastAsia="zh-CN"/>
        </w:rPr>
        <w:t xml:space="preserve">2.4 </w:t>
      </w:r>
      <w:r w:rsidRPr="00936B95">
        <w:t>Подготовка и проведение натурного обследования интенсивности движения и состава транспортного потока</w:t>
      </w:r>
      <w:bookmarkEnd w:id="9"/>
    </w:p>
    <w:p w:rsidR="00E3552F" w:rsidRDefault="00E3552F" w:rsidP="00E3552F">
      <w:pPr>
        <w:spacing w:after="0" w:line="360" w:lineRule="auto"/>
        <w:ind w:firstLine="708"/>
        <w:jc w:val="both"/>
        <w:rPr>
          <w:rFonts w:ascii="Times New Roman" w:hAnsi="Times New Roman"/>
          <w:sz w:val="24"/>
          <w:szCs w:val="24"/>
        </w:rPr>
      </w:pPr>
      <w:r w:rsidRPr="008E72B6">
        <w:rPr>
          <w:rFonts w:ascii="Times New Roman" w:hAnsi="Times New Roman"/>
          <w:sz w:val="24"/>
          <w:szCs w:val="24"/>
        </w:rPr>
        <w:t xml:space="preserve">Обследование интенсивности движения ТС включало в себя съемку </w:t>
      </w:r>
      <w:r>
        <w:rPr>
          <w:rFonts w:ascii="Times New Roman" w:hAnsi="Times New Roman"/>
          <w:sz w:val="24"/>
          <w:szCs w:val="24"/>
        </w:rPr>
        <w:t>19</w:t>
      </w:r>
      <w:r w:rsidRPr="008E72B6">
        <w:rPr>
          <w:rFonts w:ascii="Times New Roman" w:hAnsi="Times New Roman"/>
          <w:sz w:val="24"/>
          <w:szCs w:val="24"/>
        </w:rPr>
        <w:t xml:space="preserve"> пересечений улиц города в течение вышеуказанного времени. Места съемки пересечений были отобраны на основе анализа плотности населения по районам, </w:t>
      </w:r>
      <w:r>
        <w:rPr>
          <w:rFonts w:ascii="Times New Roman" w:hAnsi="Times New Roman"/>
          <w:sz w:val="24"/>
          <w:szCs w:val="24"/>
        </w:rPr>
        <w:t xml:space="preserve">топологии УДС, </w:t>
      </w:r>
      <w:r w:rsidRPr="008E72B6">
        <w:rPr>
          <w:rFonts w:ascii="Times New Roman" w:hAnsi="Times New Roman"/>
          <w:sz w:val="24"/>
          <w:szCs w:val="24"/>
        </w:rPr>
        <w:t xml:space="preserve">предварительного анализа мест концентрации ДТП, а также текущего уровня загрузки дорог транспортными средствами. </w:t>
      </w:r>
    </w:p>
    <w:p w:rsidR="00E3552F" w:rsidRPr="0055346F" w:rsidRDefault="00E3552F" w:rsidP="00E3552F">
      <w:pPr>
        <w:spacing w:after="0" w:line="360" w:lineRule="auto"/>
        <w:ind w:firstLine="708"/>
        <w:jc w:val="both"/>
        <w:rPr>
          <w:rFonts w:ascii="Times New Roman" w:hAnsi="Times New Roman"/>
          <w:sz w:val="24"/>
          <w:szCs w:val="24"/>
        </w:rPr>
      </w:pPr>
      <w:r w:rsidRPr="0055346F">
        <w:rPr>
          <w:rFonts w:ascii="Times New Roman" w:hAnsi="Times New Roman"/>
          <w:sz w:val="24"/>
          <w:szCs w:val="24"/>
        </w:rPr>
        <w:t xml:space="preserve">В таблице </w:t>
      </w:r>
      <w:r>
        <w:rPr>
          <w:rFonts w:ascii="Times New Roman" w:hAnsi="Times New Roman"/>
          <w:sz w:val="24"/>
          <w:szCs w:val="24"/>
        </w:rPr>
        <w:t>2.4.1</w:t>
      </w:r>
      <w:r w:rsidRPr="0055346F">
        <w:rPr>
          <w:rFonts w:ascii="Times New Roman" w:hAnsi="Times New Roman"/>
          <w:sz w:val="24"/>
          <w:szCs w:val="24"/>
        </w:rPr>
        <w:t xml:space="preserve"> приведены </w:t>
      </w:r>
      <w:r>
        <w:rPr>
          <w:rFonts w:ascii="Times New Roman" w:hAnsi="Times New Roman"/>
          <w:sz w:val="24"/>
          <w:szCs w:val="24"/>
        </w:rPr>
        <w:t>19</w:t>
      </w:r>
      <w:r w:rsidRPr="0055346F">
        <w:rPr>
          <w:rFonts w:ascii="Times New Roman" w:hAnsi="Times New Roman"/>
          <w:sz w:val="24"/>
          <w:szCs w:val="24"/>
        </w:rPr>
        <w:t xml:space="preserve"> основных транспортных узлов</w:t>
      </w:r>
      <w:r>
        <w:rPr>
          <w:rFonts w:ascii="Times New Roman" w:hAnsi="Times New Roman"/>
          <w:sz w:val="24"/>
          <w:szCs w:val="24"/>
        </w:rPr>
        <w:t xml:space="preserve"> </w:t>
      </w:r>
      <w:r w:rsidR="00B43427">
        <w:rPr>
          <w:rFonts w:ascii="Times New Roman" w:hAnsi="Times New Roman"/>
          <w:sz w:val="24"/>
          <w:szCs w:val="24"/>
        </w:rPr>
        <w:t>МО МР «Печора»</w:t>
      </w:r>
      <w:r w:rsidRPr="0055346F">
        <w:rPr>
          <w:rFonts w:ascii="Times New Roman" w:hAnsi="Times New Roman"/>
          <w:sz w:val="24"/>
          <w:szCs w:val="24"/>
        </w:rPr>
        <w:t>, т</w:t>
      </w:r>
      <w:r>
        <w:rPr>
          <w:rFonts w:ascii="Times New Roman" w:hAnsi="Times New Roman"/>
          <w:sz w:val="24"/>
          <w:szCs w:val="24"/>
        </w:rPr>
        <w:t>ребующих натурного обследования.</w:t>
      </w:r>
    </w:p>
    <w:p w:rsidR="00E3552F" w:rsidRDefault="00E3552F" w:rsidP="00E3552F">
      <w:pPr>
        <w:spacing w:after="0" w:line="360" w:lineRule="auto"/>
        <w:jc w:val="right"/>
        <w:rPr>
          <w:rFonts w:ascii="Times New Roman" w:hAnsi="Times New Roman"/>
          <w:i/>
        </w:rPr>
      </w:pPr>
    </w:p>
    <w:p w:rsidR="00E3552F" w:rsidRPr="00481DF2" w:rsidRDefault="00E3552F" w:rsidP="00E3552F">
      <w:pPr>
        <w:spacing w:after="0" w:line="360" w:lineRule="auto"/>
        <w:jc w:val="right"/>
        <w:rPr>
          <w:rFonts w:ascii="Times New Roman" w:hAnsi="Times New Roman"/>
          <w:i/>
        </w:rPr>
      </w:pPr>
      <w:r w:rsidRPr="00481DF2">
        <w:rPr>
          <w:rFonts w:ascii="Times New Roman" w:hAnsi="Times New Roman"/>
          <w:i/>
        </w:rPr>
        <w:t xml:space="preserve">Таблица 2.4.1 – Обследуемые транспортные узлы </w:t>
      </w:r>
      <w:r w:rsidR="00B43427">
        <w:rPr>
          <w:rFonts w:ascii="Times New Roman" w:hAnsi="Times New Roman"/>
          <w:i/>
        </w:rPr>
        <w:t>МО МР «Печора»</w:t>
      </w:r>
      <w:r w:rsidRPr="00481DF2">
        <w:rPr>
          <w:rFonts w:ascii="Times New Roman" w:hAnsi="Times New Roman"/>
          <w:i/>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4"/>
        <w:gridCol w:w="8945"/>
      </w:tblGrid>
      <w:tr w:rsidR="00E3552F" w:rsidRPr="0055346F" w:rsidTr="00B43427">
        <w:trPr>
          <w:trHeight w:val="617"/>
          <w:jc w:val="center"/>
        </w:trPr>
        <w:tc>
          <w:tcPr>
            <w:tcW w:w="649" w:type="pct"/>
            <w:tcBorders>
              <w:top w:val="single" w:sz="4" w:space="0" w:color="auto"/>
              <w:left w:val="single" w:sz="4" w:space="0" w:color="auto"/>
              <w:bottom w:val="single" w:sz="4" w:space="0" w:color="auto"/>
              <w:right w:val="single" w:sz="4" w:space="0" w:color="auto"/>
            </w:tcBorders>
            <w:shd w:val="clear" w:color="auto" w:fill="DEEAF6"/>
            <w:vAlign w:val="center"/>
            <w:hideMark/>
          </w:tcPr>
          <w:p w:rsidR="00E3552F" w:rsidRPr="00AE0B2A" w:rsidRDefault="00E3552F" w:rsidP="00B43427">
            <w:pPr>
              <w:spacing w:line="240" w:lineRule="auto"/>
              <w:jc w:val="center"/>
              <w:rPr>
                <w:rFonts w:ascii="Times New Roman" w:hAnsi="Times New Roman"/>
                <w:b/>
              </w:rPr>
            </w:pPr>
            <w:r w:rsidRPr="00AE0B2A">
              <w:rPr>
                <w:rFonts w:ascii="Times New Roman" w:hAnsi="Times New Roman"/>
                <w:b/>
              </w:rPr>
              <w:t xml:space="preserve">№ </w:t>
            </w:r>
            <w:proofErr w:type="gramStart"/>
            <w:r w:rsidRPr="00AE0B2A">
              <w:rPr>
                <w:rFonts w:ascii="Times New Roman" w:hAnsi="Times New Roman"/>
                <w:b/>
              </w:rPr>
              <w:t>п</w:t>
            </w:r>
            <w:proofErr w:type="gramEnd"/>
            <w:r w:rsidRPr="00AE0B2A">
              <w:rPr>
                <w:rFonts w:ascii="Times New Roman" w:hAnsi="Times New Roman"/>
                <w:b/>
              </w:rPr>
              <w:t>/п</w:t>
            </w:r>
          </w:p>
        </w:tc>
        <w:tc>
          <w:tcPr>
            <w:tcW w:w="4351" w:type="pct"/>
            <w:tcBorders>
              <w:top w:val="single" w:sz="4" w:space="0" w:color="auto"/>
              <w:left w:val="single" w:sz="4" w:space="0" w:color="auto"/>
              <w:bottom w:val="single" w:sz="4" w:space="0" w:color="auto"/>
              <w:right w:val="single" w:sz="4" w:space="0" w:color="auto"/>
            </w:tcBorders>
            <w:shd w:val="clear" w:color="auto" w:fill="DEEAF6"/>
            <w:vAlign w:val="center"/>
            <w:hideMark/>
          </w:tcPr>
          <w:p w:rsidR="00E3552F" w:rsidRPr="00AE0B2A" w:rsidRDefault="00E3552F" w:rsidP="00B43427">
            <w:pPr>
              <w:spacing w:line="240" w:lineRule="auto"/>
              <w:jc w:val="center"/>
              <w:rPr>
                <w:rFonts w:ascii="Times New Roman" w:hAnsi="Times New Roman"/>
                <w:b/>
              </w:rPr>
            </w:pPr>
            <w:r w:rsidRPr="00AE0B2A">
              <w:rPr>
                <w:rFonts w:ascii="Times New Roman" w:hAnsi="Times New Roman"/>
                <w:b/>
              </w:rPr>
              <w:t>Наименование транспортного узла</w:t>
            </w:r>
          </w:p>
        </w:tc>
      </w:tr>
      <w:tr w:rsidR="00E3552F" w:rsidRPr="0055346F" w:rsidTr="00B43427">
        <w:trPr>
          <w:trHeight w:val="492"/>
          <w:jc w:val="center"/>
        </w:trPr>
        <w:tc>
          <w:tcPr>
            <w:tcW w:w="6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1.</w:t>
            </w:r>
          </w:p>
        </w:tc>
        <w:tc>
          <w:tcPr>
            <w:tcW w:w="4351"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Социалистическая ул. – Печорский пр.</w:t>
            </w:r>
          </w:p>
        </w:tc>
      </w:tr>
      <w:tr w:rsidR="00E3552F" w:rsidRPr="0055346F" w:rsidTr="00B43427">
        <w:trPr>
          <w:trHeight w:val="492"/>
          <w:jc w:val="center"/>
        </w:trPr>
        <w:tc>
          <w:tcPr>
            <w:tcW w:w="6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2.</w:t>
            </w:r>
          </w:p>
        </w:tc>
        <w:tc>
          <w:tcPr>
            <w:tcW w:w="4351"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Социалистическая ул. – Ленинградская ул.</w:t>
            </w:r>
          </w:p>
        </w:tc>
      </w:tr>
      <w:tr w:rsidR="00E3552F" w:rsidRPr="0055346F" w:rsidTr="00B43427">
        <w:trPr>
          <w:trHeight w:val="492"/>
          <w:jc w:val="center"/>
        </w:trPr>
        <w:tc>
          <w:tcPr>
            <w:tcW w:w="649"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3.</w:t>
            </w:r>
          </w:p>
        </w:tc>
        <w:tc>
          <w:tcPr>
            <w:tcW w:w="4351"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jc w:val="center"/>
              <w:rPr>
                <w:rFonts w:ascii="Times New Roman" w:hAnsi="Times New Roman"/>
              </w:rPr>
            </w:pPr>
            <w:proofErr w:type="gramStart"/>
            <w:r w:rsidRPr="00AE0B2A">
              <w:rPr>
                <w:rFonts w:ascii="Times New Roman" w:hAnsi="Times New Roman"/>
              </w:rPr>
              <w:t>Социалистическая</w:t>
            </w:r>
            <w:proofErr w:type="gramEnd"/>
            <w:r w:rsidRPr="00AE0B2A">
              <w:rPr>
                <w:rFonts w:ascii="Times New Roman" w:hAnsi="Times New Roman"/>
              </w:rPr>
              <w:t xml:space="preserve"> ул. – Свободы ул.</w:t>
            </w:r>
          </w:p>
        </w:tc>
      </w:tr>
      <w:tr w:rsidR="00E3552F" w:rsidRPr="0055346F" w:rsidTr="00B43427">
        <w:trPr>
          <w:trHeight w:val="492"/>
          <w:jc w:val="center"/>
        </w:trPr>
        <w:tc>
          <w:tcPr>
            <w:tcW w:w="649"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4.</w:t>
            </w:r>
          </w:p>
        </w:tc>
        <w:tc>
          <w:tcPr>
            <w:tcW w:w="4351"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Печорский пр. – Ленинградская ул.</w:t>
            </w:r>
          </w:p>
        </w:tc>
      </w:tr>
      <w:tr w:rsidR="00E3552F" w:rsidRPr="0055346F" w:rsidTr="00B43427">
        <w:trPr>
          <w:trHeight w:val="492"/>
          <w:jc w:val="center"/>
        </w:trPr>
        <w:tc>
          <w:tcPr>
            <w:tcW w:w="649"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5.</w:t>
            </w:r>
          </w:p>
        </w:tc>
        <w:tc>
          <w:tcPr>
            <w:tcW w:w="4351"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Гагарина ул. – О. Кошевого ул.</w:t>
            </w:r>
          </w:p>
        </w:tc>
      </w:tr>
      <w:tr w:rsidR="00E3552F" w:rsidRPr="0055346F" w:rsidTr="00B43427">
        <w:trPr>
          <w:trHeight w:val="492"/>
          <w:jc w:val="center"/>
        </w:trPr>
        <w:tc>
          <w:tcPr>
            <w:tcW w:w="649"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6.</w:t>
            </w:r>
          </w:p>
        </w:tc>
        <w:tc>
          <w:tcPr>
            <w:tcW w:w="4351"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A591D" w:rsidP="00B43427">
            <w:pPr>
              <w:spacing w:line="240" w:lineRule="auto"/>
              <w:jc w:val="center"/>
              <w:rPr>
                <w:rFonts w:ascii="Times New Roman" w:hAnsi="Times New Roman"/>
              </w:rPr>
            </w:pPr>
            <w:r w:rsidRPr="00EA591D">
              <w:rPr>
                <w:rFonts w:ascii="Times New Roman" w:hAnsi="Times New Roman"/>
                <w:highlight w:val="yellow"/>
              </w:rPr>
              <w:t>Печорский проспект</w:t>
            </w:r>
            <w:r w:rsidR="00E3552F" w:rsidRPr="00EA591D">
              <w:rPr>
                <w:rFonts w:ascii="Times New Roman" w:hAnsi="Times New Roman"/>
                <w:highlight w:val="yellow"/>
              </w:rPr>
              <w:t xml:space="preserve"> – Мира ул.</w:t>
            </w:r>
          </w:p>
        </w:tc>
      </w:tr>
      <w:tr w:rsidR="00E3552F" w:rsidRPr="0055346F" w:rsidTr="00B43427">
        <w:trPr>
          <w:trHeight w:val="492"/>
          <w:jc w:val="center"/>
        </w:trPr>
        <w:tc>
          <w:tcPr>
            <w:tcW w:w="649"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7.</w:t>
            </w:r>
          </w:p>
        </w:tc>
        <w:tc>
          <w:tcPr>
            <w:tcW w:w="4351"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Гагарина ул. – Мира ул.</w:t>
            </w:r>
          </w:p>
        </w:tc>
      </w:tr>
      <w:tr w:rsidR="00E3552F" w:rsidRPr="0055346F" w:rsidTr="00B43427">
        <w:trPr>
          <w:trHeight w:val="492"/>
          <w:jc w:val="center"/>
        </w:trPr>
        <w:tc>
          <w:tcPr>
            <w:tcW w:w="649"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8.</w:t>
            </w:r>
          </w:p>
        </w:tc>
        <w:tc>
          <w:tcPr>
            <w:tcW w:w="4351"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jc w:val="center"/>
              <w:rPr>
                <w:rFonts w:ascii="Times New Roman" w:hAnsi="Times New Roman"/>
              </w:rPr>
            </w:pPr>
            <w:proofErr w:type="gramStart"/>
            <w:r w:rsidRPr="00AE0B2A">
              <w:rPr>
                <w:rFonts w:ascii="Times New Roman" w:hAnsi="Times New Roman"/>
              </w:rPr>
              <w:t>Социалистическая</w:t>
            </w:r>
            <w:proofErr w:type="gramEnd"/>
            <w:r w:rsidRPr="00AE0B2A">
              <w:rPr>
                <w:rFonts w:ascii="Times New Roman" w:hAnsi="Times New Roman"/>
              </w:rPr>
              <w:t xml:space="preserve"> ул. – Булгаковой ул.</w:t>
            </w:r>
          </w:p>
        </w:tc>
      </w:tr>
      <w:tr w:rsidR="00E3552F" w:rsidRPr="0055346F" w:rsidTr="00B43427">
        <w:trPr>
          <w:trHeight w:val="492"/>
          <w:jc w:val="center"/>
        </w:trPr>
        <w:tc>
          <w:tcPr>
            <w:tcW w:w="649"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9.</w:t>
            </w:r>
          </w:p>
        </w:tc>
        <w:tc>
          <w:tcPr>
            <w:tcW w:w="4351"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Гагарина ул. – Булгаковой ул.</w:t>
            </w:r>
          </w:p>
        </w:tc>
      </w:tr>
      <w:tr w:rsidR="00E3552F" w:rsidRPr="0055346F" w:rsidTr="00B43427">
        <w:trPr>
          <w:trHeight w:val="492"/>
          <w:jc w:val="center"/>
        </w:trPr>
        <w:tc>
          <w:tcPr>
            <w:tcW w:w="649"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10.</w:t>
            </w:r>
          </w:p>
        </w:tc>
        <w:tc>
          <w:tcPr>
            <w:tcW w:w="4351"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Печорский пр. – Булгаковой ул.</w:t>
            </w:r>
          </w:p>
        </w:tc>
      </w:tr>
      <w:tr w:rsidR="00E3552F" w:rsidRPr="0055346F" w:rsidTr="00B43427">
        <w:trPr>
          <w:trHeight w:val="492"/>
          <w:jc w:val="center"/>
        </w:trPr>
        <w:tc>
          <w:tcPr>
            <w:tcW w:w="649"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11.</w:t>
            </w:r>
          </w:p>
        </w:tc>
        <w:tc>
          <w:tcPr>
            <w:tcW w:w="4351"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Железнодорожная ул. – Пристанционная ул. – Чехова ул.</w:t>
            </w:r>
          </w:p>
        </w:tc>
      </w:tr>
      <w:tr w:rsidR="00E3552F" w:rsidRPr="0055346F" w:rsidTr="00B43427">
        <w:trPr>
          <w:trHeight w:val="492"/>
          <w:jc w:val="center"/>
        </w:trPr>
        <w:tc>
          <w:tcPr>
            <w:tcW w:w="649"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12.</w:t>
            </w:r>
          </w:p>
        </w:tc>
        <w:tc>
          <w:tcPr>
            <w:tcW w:w="4351"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Чехова ул. – Свободы ул.</w:t>
            </w:r>
          </w:p>
        </w:tc>
      </w:tr>
      <w:tr w:rsidR="00E3552F" w:rsidRPr="0055346F" w:rsidTr="00B43427">
        <w:trPr>
          <w:trHeight w:val="492"/>
          <w:jc w:val="center"/>
        </w:trPr>
        <w:tc>
          <w:tcPr>
            <w:tcW w:w="649"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13.</w:t>
            </w:r>
          </w:p>
        </w:tc>
        <w:tc>
          <w:tcPr>
            <w:tcW w:w="4351"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Печорский пр. – Железнодорожная ул.</w:t>
            </w:r>
          </w:p>
        </w:tc>
      </w:tr>
      <w:tr w:rsidR="00E3552F" w:rsidRPr="0055346F" w:rsidTr="00B43427">
        <w:trPr>
          <w:trHeight w:val="492"/>
          <w:jc w:val="center"/>
        </w:trPr>
        <w:tc>
          <w:tcPr>
            <w:tcW w:w="649"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14.</w:t>
            </w:r>
          </w:p>
        </w:tc>
        <w:tc>
          <w:tcPr>
            <w:tcW w:w="4351"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Социалистическая ул. – Железнодорожная ул.</w:t>
            </w:r>
          </w:p>
        </w:tc>
      </w:tr>
      <w:tr w:rsidR="00E3552F" w:rsidRPr="0055346F" w:rsidTr="00B43427">
        <w:trPr>
          <w:trHeight w:val="492"/>
          <w:jc w:val="center"/>
        </w:trPr>
        <w:tc>
          <w:tcPr>
            <w:tcW w:w="649"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15.</w:t>
            </w:r>
          </w:p>
        </w:tc>
        <w:tc>
          <w:tcPr>
            <w:tcW w:w="4351"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 xml:space="preserve">Николая Островского ул. – </w:t>
            </w:r>
            <w:proofErr w:type="gramStart"/>
            <w:r w:rsidRPr="00AE0B2A">
              <w:rPr>
                <w:rFonts w:ascii="Times New Roman" w:hAnsi="Times New Roman"/>
              </w:rPr>
              <w:t>Дорожная</w:t>
            </w:r>
            <w:proofErr w:type="gramEnd"/>
            <w:r w:rsidRPr="00AE0B2A">
              <w:rPr>
                <w:rFonts w:ascii="Times New Roman" w:hAnsi="Times New Roman"/>
              </w:rPr>
              <w:t xml:space="preserve"> ул.</w:t>
            </w:r>
          </w:p>
        </w:tc>
      </w:tr>
      <w:tr w:rsidR="00E3552F" w:rsidRPr="0055346F" w:rsidTr="00B43427">
        <w:trPr>
          <w:trHeight w:val="492"/>
          <w:jc w:val="center"/>
        </w:trPr>
        <w:tc>
          <w:tcPr>
            <w:tcW w:w="649"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16.</w:t>
            </w:r>
          </w:p>
        </w:tc>
        <w:tc>
          <w:tcPr>
            <w:tcW w:w="4351"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Железнодорожная ул. – Московская ул.</w:t>
            </w:r>
          </w:p>
        </w:tc>
      </w:tr>
      <w:tr w:rsidR="00E3552F" w:rsidRPr="0055346F" w:rsidTr="00B43427">
        <w:trPr>
          <w:trHeight w:val="492"/>
          <w:jc w:val="center"/>
        </w:trPr>
        <w:tc>
          <w:tcPr>
            <w:tcW w:w="649"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17.</w:t>
            </w:r>
          </w:p>
        </w:tc>
        <w:tc>
          <w:tcPr>
            <w:tcW w:w="4351"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 xml:space="preserve">Николая Островского ул. – </w:t>
            </w:r>
            <w:proofErr w:type="gramStart"/>
            <w:r w:rsidRPr="00AE0B2A">
              <w:rPr>
                <w:rFonts w:ascii="Times New Roman" w:hAnsi="Times New Roman"/>
              </w:rPr>
              <w:t>Московская</w:t>
            </w:r>
            <w:proofErr w:type="gramEnd"/>
            <w:r w:rsidRPr="00AE0B2A">
              <w:rPr>
                <w:rFonts w:ascii="Times New Roman" w:hAnsi="Times New Roman"/>
              </w:rPr>
              <w:t xml:space="preserve"> ул.</w:t>
            </w:r>
          </w:p>
        </w:tc>
      </w:tr>
      <w:tr w:rsidR="00E3552F" w:rsidRPr="0055346F" w:rsidTr="00B43427">
        <w:trPr>
          <w:trHeight w:val="492"/>
          <w:jc w:val="center"/>
        </w:trPr>
        <w:tc>
          <w:tcPr>
            <w:tcW w:w="649"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lastRenderedPageBreak/>
              <w:t>18.</w:t>
            </w:r>
          </w:p>
        </w:tc>
        <w:tc>
          <w:tcPr>
            <w:tcW w:w="4351"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Советская ул. – Октябрьская ул.</w:t>
            </w:r>
          </w:p>
        </w:tc>
      </w:tr>
      <w:tr w:rsidR="00E3552F" w:rsidRPr="0055346F" w:rsidTr="00B43427">
        <w:trPr>
          <w:trHeight w:val="492"/>
          <w:jc w:val="center"/>
        </w:trPr>
        <w:tc>
          <w:tcPr>
            <w:tcW w:w="649"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19.</w:t>
            </w:r>
          </w:p>
        </w:tc>
        <w:tc>
          <w:tcPr>
            <w:tcW w:w="4351"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Советская ул. – Ленина ул.</w:t>
            </w:r>
          </w:p>
        </w:tc>
      </w:tr>
    </w:tbl>
    <w:p w:rsidR="00E3552F" w:rsidRDefault="00E3552F" w:rsidP="00E3552F">
      <w:pPr>
        <w:spacing w:after="0" w:line="360" w:lineRule="auto"/>
        <w:ind w:left="357" w:firstLine="709"/>
        <w:jc w:val="both"/>
        <w:rPr>
          <w:rFonts w:ascii="Times New Roman" w:hAnsi="Times New Roman"/>
          <w:sz w:val="24"/>
          <w:szCs w:val="24"/>
        </w:rPr>
      </w:pPr>
    </w:p>
    <w:p w:rsidR="00E3552F" w:rsidRDefault="00E3552F" w:rsidP="00E3552F">
      <w:pPr>
        <w:spacing w:after="0" w:line="360" w:lineRule="auto"/>
        <w:ind w:firstLine="708"/>
        <w:jc w:val="both"/>
        <w:rPr>
          <w:rFonts w:ascii="Times New Roman" w:hAnsi="Times New Roman"/>
          <w:sz w:val="24"/>
          <w:szCs w:val="24"/>
        </w:rPr>
      </w:pPr>
      <w:r>
        <w:rPr>
          <w:rFonts w:ascii="Times New Roman" w:hAnsi="Times New Roman"/>
          <w:sz w:val="24"/>
          <w:szCs w:val="24"/>
        </w:rPr>
        <w:t>Для наглядности город разбит на 2 планировочные зоны (рисунок 2.4.1).</w:t>
      </w:r>
    </w:p>
    <w:p w:rsidR="00E3552F" w:rsidRDefault="00E3552F" w:rsidP="00E3552F">
      <w:pPr>
        <w:spacing w:after="0" w:line="360" w:lineRule="auto"/>
        <w:ind w:firstLine="708"/>
        <w:jc w:val="both"/>
        <w:rPr>
          <w:rFonts w:ascii="Times New Roman" w:hAnsi="Times New Roman"/>
          <w:sz w:val="24"/>
          <w:szCs w:val="24"/>
        </w:rPr>
      </w:pPr>
      <w:r>
        <w:rPr>
          <w:rFonts w:ascii="Times New Roman" w:hAnsi="Times New Roman"/>
          <w:sz w:val="24"/>
          <w:szCs w:val="24"/>
        </w:rPr>
        <w:t>Карта-</w:t>
      </w:r>
      <w:r w:rsidRPr="008E72B6">
        <w:rPr>
          <w:rFonts w:ascii="Times New Roman" w:hAnsi="Times New Roman"/>
          <w:sz w:val="24"/>
          <w:szCs w:val="24"/>
        </w:rPr>
        <w:t xml:space="preserve">схема расположения точек съемки интенсивностей представлена </w:t>
      </w:r>
      <w:r w:rsidRPr="00B8683F">
        <w:rPr>
          <w:rFonts w:ascii="Times New Roman" w:hAnsi="Times New Roman"/>
          <w:sz w:val="24"/>
          <w:szCs w:val="24"/>
        </w:rPr>
        <w:t>на рисунк</w:t>
      </w:r>
      <w:r>
        <w:rPr>
          <w:rFonts w:ascii="Times New Roman" w:hAnsi="Times New Roman"/>
          <w:sz w:val="24"/>
          <w:szCs w:val="24"/>
        </w:rPr>
        <w:t>ах</w:t>
      </w:r>
      <w:r w:rsidRPr="00B8683F">
        <w:rPr>
          <w:rFonts w:ascii="Times New Roman" w:hAnsi="Times New Roman"/>
          <w:sz w:val="24"/>
          <w:szCs w:val="24"/>
        </w:rPr>
        <w:t xml:space="preserve"> </w:t>
      </w:r>
      <w:r>
        <w:rPr>
          <w:rFonts w:ascii="Times New Roman" w:hAnsi="Times New Roman"/>
          <w:sz w:val="24"/>
          <w:szCs w:val="24"/>
        </w:rPr>
        <w:t>2.4.2 и 2.4.3</w:t>
      </w:r>
    </w:p>
    <w:p w:rsidR="00E3552F" w:rsidRDefault="00E3552F" w:rsidP="00E3552F">
      <w:pPr>
        <w:spacing w:after="0" w:line="360" w:lineRule="auto"/>
        <w:jc w:val="center"/>
        <w:rPr>
          <w:rFonts w:ascii="Times New Roman" w:hAnsi="Times New Roman"/>
          <w:sz w:val="24"/>
          <w:szCs w:val="24"/>
        </w:rPr>
      </w:pPr>
      <w:r w:rsidRPr="00481DF2">
        <w:rPr>
          <w:rFonts w:ascii="Times New Roman" w:hAnsi="Times New Roman"/>
          <w:noProof/>
          <w:sz w:val="24"/>
          <w:szCs w:val="24"/>
          <w:lang w:eastAsia="ru-RU"/>
        </w:rPr>
        <w:drawing>
          <wp:inline distT="0" distB="0" distL="0" distR="0" wp14:anchorId="6DC51567" wp14:editId="3CD2FB44">
            <wp:extent cx="6524625" cy="4057650"/>
            <wp:effectExtent l="0" t="0" r="9525" b="0"/>
            <wp:docPr id="148" name="Рисунок 148" descr="E:\Печора Планировочные зо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E:\Печора Планировочные зоны.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24625" cy="4057650"/>
                    </a:xfrm>
                    <a:prstGeom prst="rect">
                      <a:avLst/>
                    </a:prstGeom>
                    <a:noFill/>
                    <a:ln>
                      <a:noFill/>
                    </a:ln>
                  </pic:spPr>
                </pic:pic>
              </a:graphicData>
            </a:graphic>
          </wp:inline>
        </w:drawing>
      </w:r>
    </w:p>
    <w:p w:rsidR="00E3552F" w:rsidRPr="00481DF2" w:rsidRDefault="00E3552F" w:rsidP="00E3552F">
      <w:pPr>
        <w:spacing w:after="0" w:line="360" w:lineRule="auto"/>
        <w:jc w:val="center"/>
        <w:rPr>
          <w:rFonts w:ascii="Times New Roman" w:hAnsi="Times New Roman"/>
          <w:i/>
        </w:rPr>
      </w:pPr>
      <w:r w:rsidRPr="00481DF2">
        <w:rPr>
          <w:rFonts w:ascii="Times New Roman" w:hAnsi="Times New Roman"/>
          <w:i/>
        </w:rPr>
        <w:t xml:space="preserve">Рисунок 2.4.1 – Схема разбивки </w:t>
      </w:r>
      <w:r w:rsidR="00B43427">
        <w:rPr>
          <w:rFonts w:ascii="Times New Roman" w:hAnsi="Times New Roman"/>
          <w:i/>
        </w:rPr>
        <w:t>МО МР «Печора»</w:t>
      </w:r>
      <w:r w:rsidRPr="00481DF2">
        <w:rPr>
          <w:rFonts w:ascii="Times New Roman" w:hAnsi="Times New Roman"/>
          <w:i/>
        </w:rPr>
        <w:t xml:space="preserve"> </w:t>
      </w:r>
      <w:r>
        <w:rPr>
          <w:rFonts w:ascii="Times New Roman" w:hAnsi="Times New Roman"/>
          <w:i/>
        </w:rPr>
        <w:t>на отдельные планировочные зоны</w:t>
      </w:r>
    </w:p>
    <w:p w:rsidR="00E3552F" w:rsidRDefault="00E3552F" w:rsidP="00E3552F">
      <w:pPr>
        <w:spacing w:after="0" w:line="360" w:lineRule="auto"/>
        <w:jc w:val="center"/>
        <w:rPr>
          <w:rFonts w:ascii="Times New Roman" w:hAnsi="Times New Roman"/>
          <w:sz w:val="24"/>
          <w:szCs w:val="24"/>
        </w:rPr>
      </w:pPr>
      <w:r>
        <w:rPr>
          <w:noProof/>
          <w:lang w:eastAsia="ru-RU"/>
        </w:rPr>
        <w:lastRenderedPageBreak/>
        <mc:AlternateContent>
          <mc:Choice Requires="wps">
            <w:drawing>
              <wp:anchor distT="0" distB="0" distL="114300" distR="114300" simplePos="0" relativeHeight="251664384" behindDoc="0" locked="0" layoutInCell="1" allowOverlap="1" wp14:anchorId="04FE3A4C" wp14:editId="280F19E0">
                <wp:simplePos x="0" y="0"/>
                <wp:positionH relativeFrom="margin">
                  <wp:posOffset>3441700</wp:posOffset>
                </wp:positionH>
                <wp:positionV relativeFrom="paragraph">
                  <wp:posOffset>4323715</wp:posOffset>
                </wp:positionV>
                <wp:extent cx="2466975" cy="666750"/>
                <wp:effectExtent l="0" t="0" r="28575" b="19050"/>
                <wp:wrapNone/>
                <wp:docPr id="310" name="Надпись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66975" cy="666750"/>
                        </a:xfrm>
                        <a:prstGeom prst="rect">
                          <a:avLst/>
                        </a:prstGeom>
                        <a:solidFill>
                          <a:sysClr val="window" lastClr="FFFFFF"/>
                        </a:solidFill>
                        <a:ln w="6350">
                          <a:solidFill>
                            <a:prstClr val="black"/>
                          </a:solidFill>
                        </a:ln>
                        <a:effectLst/>
                      </wps:spPr>
                      <wps:txbx>
                        <w:txbxContent>
                          <w:p w:rsidR="00CB30AD" w:rsidRPr="00C70932" w:rsidRDefault="00CB30AD" w:rsidP="00E3552F">
                            <w:pPr>
                              <w:spacing w:after="0"/>
                              <w:jc w:val="center"/>
                              <w:rPr>
                                <w:b/>
                                <w:sz w:val="28"/>
                                <w:u w:val="single"/>
                              </w:rPr>
                            </w:pPr>
                            <w:r w:rsidRPr="00C70932">
                              <w:rPr>
                                <w:b/>
                                <w:sz w:val="28"/>
                                <w:u w:val="single"/>
                              </w:rPr>
                              <w:t>Условные обозначения</w:t>
                            </w:r>
                          </w:p>
                          <w:p w:rsidR="00CB30AD" w:rsidRPr="001160DC" w:rsidRDefault="00CB30AD" w:rsidP="00E3552F">
                            <w:pPr>
                              <w:spacing w:after="0"/>
                              <w:jc w:val="center"/>
                              <w:rPr>
                                <w:rFonts w:ascii="Times New Roman" w:hAnsi="Times New Roman"/>
                                <w:noProof/>
                                <w:sz w:val="24"/>
                                <w:szCs w:val="24"/>
                                <w:lang w:eastAsia="ru-RU"/>
                              </w:rPr>
                            </w:pPr>
                            <w:r w:rsidRPr="00481DF2">
                              <w:rPr>
                                <w:rFonts w:ascii="Times New Roman" w:hAnsi="Times New Roman"/>
                                <w:noProof/>
                                <w:sz w:val="24"/>
                                <w:szCs w:val="24"/>
                                <w:lang w:eastAsia="ru-RU"/>
                              </w:rPr>
                              <w:drawing>
                                <wp:inline distT="0" distB="0" distL="0" distR="0" wp14:anchorId="02A088BD" wp14:editId="63AA6F1C">
                                  <wp:extent cx="323850" cy="276225"/>
                                  <wp:effectExtent l="0" t="0" r="0" b="9525"/>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3850" cy="276225"/>
                                          </a:xfrm>
                                          <a:prstGeom prst="rect">
                                            <a:avLst/>
                                          </a:prstGeom>
                                          <a:noFill/>
                                          <a:ln>
                                            <a:noFill/>
                                          </a:ln>
                                        </pic:spPr>
                                      </pic:pic>
                                    </a:graphicData>
                                  </a:graphic>
                                </wp:inline>
                              </w:drawing>
                            </w:r>
                            <w:r w:rsidRPr="001160DC">
                              <w:rPr>
                                <w:rFonts w:ascii="Times New Roman" w:hAnsi="Times New Roman"/>
                                <w:noProof/>
                                <w:sz w:val="24"/>
                                <w:szCs w:val="24"/>
                                <w:lang w:eastAsia="ru-RU"/>
                              </w:rPr>
                              <w:t>- Обследуемое пересечение</w:t>
                            </w:r>
                          </w:p>
                          <w:p w:rsidR="00CB30AD" w:rsidRPr="006917F1" w:rsidRDefault="00CB30AD" w:rsidP="00E3552F">
                            <w:pPr>
                              <w:jc w:val="right"/>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310" o:spid="_x0000_s1026" type="#_x0000_t202" style="position:absolute;left:0;text-align:left;margin-left:271pt;margin-top:340.45pt;width:194.25pt;height:52.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" fillcolor="window" strokeweight=".5pt">
                <v:path arrowok="t"/>
                <v:textbox>
                  <w:txbxContent>
                    <w:p w:rsidR="00CB30AD" w:rsidRPr="00C70932" w:rsidRDefault="00CB30AD" w:rsidP="00E3552F">
                      <w:pPr>
                        <w:spacing w:after="0"/>
                        <w:jc w:val="center"/>
                        <w:rPr>
                          <w:b/>
                          <w:sz w:val="28"/>
                          <w:u w:val="single"/>
                        </w:rPr>
                      </w:pPr>
                      <w:r w:rsidRPr="00C70932">
                        <w:rPr>
                          <w:b/>
                          <w:sz w:val="28"/>
                          <w:u w:val="single"/>
                        </w:rPr>
                        <w:t>Условные обозначения</w:t>
                      </w:r>
                    </w:p>
                    <w:p w:rsidR="00CB30AD" w:rsidRPr="001160DC" w:rsidRDefault="00CB30AD" w:rsidP="00E3552F">
                      <w:pPr>
                        <w:spacing w:after="0"/>
                        <w:jc w:val="center"/>
                        <w:rPr>
                          <w:rFonts w:ascii="Times New Roman" w:hAnsi="Times New Roman"/>
                          <w:noProof/>
                          <w:sz w:val="24"/>
                          <w:szCs w:val="24"/>
                          <w:lang w:eastAsia="ru-RU"/>
                        </w:rPr>
                      </w:pPr>
                      <w:r w:rsidRPr="00481DF2">
                        <w:rPr>
                          <w:rFonts w:ascii="Times New Roman" w:hAnsi="Times New Roman"/>
                          <w:noProof/>
                          <w:sz w:val="24"/>
                          <w:szCs w:val="24"/>
                          <w:lang w:eastAsia="ru-RU"/>
                        </w:rPr>
                        <w:drawing>
                          <wp:inline distT="0" distB="0" distL="0" distR="0" wp14:anchorId="02A088BD" wp14:editId="63AA6F1C">
                            <wp:extent cx="323850" cy="276225"/>
                            <wp:effectExtent l="0" t="0" r="0" b="9525"/>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3850" cy="276225"/>
                                    </a:xfrm>
                                    <a:prstGeom prst="rect">
                                      <a:avLst/>
                                    </a:prstGeom>
                                    <a:noFill/>
                                    <a:ln>
                                      <a:noFill/>
                                    </a:ln>
                                  </pic:spPr>
                                </pic:pic>
                              </a:graphicData>
                            </a:graphic>
                          </wp:inline>
                        </w:drawing>
                      </w:r>
                      <w:r w:rsidRPr="001160DC">
                        <w:rPr>
                          <w:rFonts w:ascii="Times New Roman" w:hAnsi="Times New Roman"/>
                          <w:noProof/>
                          <w:sz w:val="24"/>
                          <w:szCs w:val="24"/>
                          <w:lang w:eastAsia="ru-RU"/>
                        </w:rPr>
                        <w:t>- Обследуемое пересечение</w:t>
                      </w:r>
                    </w:p>
                    <w:p w:rsidR="00CB30AD" w:rsidRPr="006917F1" w:rsidRDefault="00CB30AD" w:rsidP="00E3552F">
                      <w:pPr>
                        <w:jc w:val="right"/>
                        <w:rPr>
                          <w:sz w:val="28"/>
                        </w:rPr>
                      </w:pPr>
                    </w:p>
                  </w:txbxContent>
                </v:textbox>
                <w10:wrap anchorx="margin"/>
              </v:shape>
            </w:pict>
          </mc:Fallback>
        </mc:AlternateContent>
      </w:r>
      <w:r w:rsidRPr="00481DF2">
        <w:rPr>
          <w:rFonts w:ascii="Times New Roman" w:hAnsi="Times New Roman"/>
          <w:noProof/>
          <w:sz w:val="24"/>
          <w:szCs w:val="24"/>
          <w:lang w:eastAsia="ru-RU"/>
        </w:rPr>
        <w:drawing>
          <wp:inline distT="0" distB="0" distL="0" distR="0" wp14:anchorId="66607CEA" wp14:editId="1EA51558">
            <wp:extent cx="5426015" cy="9186067"/>
            <wp:effectExtent l="0" t="0" r="3810" b="0"/>
            <wp:docPr id="147" name="Рисунок 147" descr="C:\Users\Ecosovetnik\Desktop\Посты обследования 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C:\Users\Ecosovetnik\Desktop\Посты обследования 111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39577" cy="9209028"/>
                    </a:xfrm>
                    <a:prstGeom prst="rect">
                      <a:avLst/>
                    </a:prstGeom>
                    <a:noFill/>
                    <a:ln>
                      <a:noFill/>
                    </a:ln>
                  </pic:spPr>
                </pic:pic>
              </a:graphicData>
            </a:graphic>
          </wp:inline>
        </w:drawing>
      </w:r>
    </w:p>
    <w:p w:rsidR="00E3552F" w:rsidRPr="00481DF2" w:rsidRDefault="00E3552F" w:rsidP="00E3552F">
      <w:pPr>
        <w:spacing w:after="0" w:line="360" w:lineRule="auto"/>
        <w:jc w:val="center"/>
        <w:rPr>
          <w:rFonts w:ascii="Times New Roman" w:hAnsi="Times New Roman"/>
          <w:i/>
        </w:rPr>
      </w:pPr>
      <w:r w:rsidRPr="00481DF2">
        <w:rPr>
          <w:rFonts w:ascii="Times New Roman" w:hAnsi="Times New Roman"/>
          <w:i/>
        </w:rPr>
        <w:t>Рисунок 2.4.2 – Схема расположения точек съемки интенсивностей ТС в планировочной зоне №1</w:t>
      </w:r>
    </w:p>
    <w:p w:rsidR="00E3552F" w:rsidRDefault="00E3552F" w:rsidP="00E3552F">
      <w:pPr>
        <w:spacing w:after="0" w:line="360" w:lineRule="auto"/>
        <w:jc w:val="center"/>
        <w:rPr>
          <w:rFonts w:ascii="Times New Roman" w:hAnsi="Times New Roman"/>
          <w:sz w:val="24"/>
          <w:szCs w:val="24"/>
        </w:rPr>
      </w:pPr>
      <w:r>
        <w:rPr>
          <w:noProof/>
          <w:lang w:eastAsia="ru-RU"/>
        </w:rPr>
        <w:lastRenderedPageBreak/>
        <mc:AlternateContent>
          <mc:Choice Requires="wps">
            <w:drawing>
              <wp:anchor distT="0" distB="0" distL="114300" distR="114300" simplePos="0" relativeHeight="251665408" behindDoc="0" locked="0" layoutInCell="1" allowOverlap="1" wp14:anchorId="3E309FDE" wp14:editId="6A71EBC0">
                <wp:simplePos x="0" y="0"/>
                <wp:positionH relativeFrom="margin">
                  <wp:posOffset>3519170</wp:posOffset>
                </wp:positionH>
                <wp:positionV relativeFrom="paragraph">
                  <wp:posOffset>2787650</wp:posOffset>
                </wp:positionV>
                <wp:extent cx="2349500" cy="715645"/>
                <wp:effectExtent l="0" t="0" r="12700" b="27305"/>
                <wp:wrapNone/>
                <wp:docPr id="308" name="Надпись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9500" cy="715645"/>
                        </a:xfrm>
                        <a:prstGeom prst="rect">
                          <a:avLst/>
                        </a:prstGeom>
                        <a:solidFill>
                          <a:sysClr val="window" lastClr="FFFFFF"/>
                        </a:solidFill>
                        <a:ln w="6350">
                          <a:solidFill>
                            <a:prstClr val="black"/>
                          </a:solidFill>
                        </a:ln>
                        <a:effectLst/>
                      </wps:spPr>
                      <wps:txbx>
                        <w:txbxContent>
                          <w:p w:rsidR="00CB30AD" w:rsidRPr="00C70932" w:rsidRDefault="00CB30AD" w:rsidP="00E3552F">
                            <w:pPr>
                              <w:spacing w:after="0"/>
                              <w:jc w:val="center"/>
                              <w:rPr>
                                <w:b/>
                                <w:sz w:val="28"/>
                                <w:u w:val="single"/>
                              </w:rPr>
                            </w:pPr>
                            <w:r w:rsidRPr="00C70932">
                              <w:rPr>
                                <w:b/>
                                <w:sz w:val="28"/>
                                <w:u w:val="single"/>
                              </w:rPr>
                              <w:t>Условные обозначения</w:t>
                            </w:r>
                          </w:p>
                          <w:p w:rsidR="00CB30AD" w:rsidRPr="001160DC" w:rsidRDefault="00CB30AD" w:rsidP="00E3552F">
                            <w:pPr>
                              <w:spacing w:after="0"/>
                              <w:jc w:val="center"/>
                              <w:rPr>
                                <w:rFonts w:ascii="Times New Roman" w:hAnsi="Times New Roman"/>
                                <w:noProof/>
                                <w:sz w:val="24"/>
                                <w:szCs w:val="24"/>
                                <w:lang w:eastAsia="ru-RU"/>
                              </w:rPr>
                            </w:pPr>
                            <w:r w:rsidRPr="00481DF2">
                              <w:rPr>
                                <w:rFonts w:ascii="Times New Roman" w:hAnsi="Times New Roman"/>
                                <w:noProof/>
                                <w:sz w:val="24"/>
                                <w:szCs w:val="24"/>
                                <w:lang w:eastAsia="ru-RU"/>
                              </w:rPr>
                              <w:drawing>
                                <wp:inline distT="0" distB="0" distL="0" distR="0" wp14:anchorId="2B853371" wp14:editId="301341F4">
                                  <wp:extent cx="323850" cy="276225"/>
                                  <wp:effectExtent l="0" t="0" r="0" b="9525"/>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3850" cy="276225"/>
                                          </a:xfrm>
                                          <a:prstGeom prst="rect">
                                            <a:avLst/>
                                          </a:prstGeom>
                                          <a:noFill/>
                                          <a:ln>
                                            <a:noFill/>
                                          </a:ln>
                                        </pic:spPr>
                                      </pic:pic>
                                    </a:graphicData>
                                  </a:graphic>
                                </wp:inline>
                              </w:drawing>
                            </w:r>
                            <w:r w:rsidRPr="001160DC">
                              <w:rPr>
                                <w:rFonts w:ascii="Times New Roman" w:hAnsi="Times New Roman"/>
                                <w:noProof/>
                                <w:sz w:val="24"/>
                                <w:szCs w:val="24"/>
                                <w:lang w:eastAsia="ru-RU"/>
                              </w:rPr>
                              <w:t>- Обследуемое пересечение</w:t>
                            </w:r>
                          </w:p>
                          <w:p w:rsidR="00CB30AD" w:rsidRPr="006917F1" w:rsidRDefault="00CB30AD" w:rsidP="00E3552F">
                            <w:pPr>
                              <w:jc w:val="right"/>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08" o:spid="_x0000_s1027" type="#_x0000_t202" style="position:absolute;left:0;text-align:left;margin-left:277.1pt;margin-top:219.5pt;width:185pt;height:56.3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" fillcolor="window" strokeweight=".5pt">
                <v:path arrowok="t"/>
                <v:textbox>
                  <w:txbxContent>
                    <w:p w:rsidR="00CB30AD" w:rsidRPr="00C70932" w:rsidRDefault="00CB30AD" w:rsidP="00E3552F">
                      <w:pPr>
                        <w:spacing w:after="0"/>
                        <w:jc w:val="center"/>
                        <w:rPr>
                          <w:b/>
                          <w:sz w:val="28"/>
                          <w:u w:val="single"/>
                        </w:rPr>
                      </w:pPr>
                      <w:r w:rsidRPr="00C70932">
                        <w:rPr>
                          <w:b/>
                          <w:sz w:val="28"/>
                          <w:u w:val="single"/>
                        </w:rPr>
                        <w:t>Условные обозначения</w:t>
                      </w:r>
                    </w:p>
                    <w:p w:rsidR="00CB30AD" w:rsidRPr="001160DC" w:rsidRDefault="00CB30AD" w:rsidP="00E3552F">
                      <w:pPr>
                        <w:spacing w:after="0"/>
                        <w:jc w:val="center"/>
                        <w:rPr>
                          <w:rFonts w:ascii="Times New Roman" w:hAnsi="Times New Roman"/>
                          <w:noProof/>
                          <w:sz w:val="24"/>
                          <w:szCs w:val="24"/>
                          <w:lang w:eastAsia="ru-RU"/>
                        </w:rPr>
                      </w:pPr>
                      <w:r w:rsidRPr="00481DF2">
                        <w:rPr>
                          <w:rFonts w:ascii="Times New Roman" w:hAnsi="Times New Roman"/>
                          <w:noProof/>
                          <w:sz w:val="24"/>
                          <w:szCs w:val="24"/>
                          <w:lang w:eastAsia="ru-RU"/>
                        </w:rPr>
                        <w:drawing>
                          <wp:inline distT="0" distB="0" distL="0" distR="0" wp14:anchorId="2B853371" wp14:editId="301341F4">
                            <wp:extent cx="323850" cy="276225"/>
                            <wp:effectExtent l="0" t="0" r="0" b="9525"/>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3850" cy="276225"/>
                                    </a:xfrm>
                                    <a:prstGeom prst="rect">
                                      <a:avLst/>
                                    </a:prstGeom>
                                    <a:noFill/>
                                    <a:ln>
                                      <a:noFill/>
                                    </a:ln>
                                  </pic:spPr>
                                </pic:pic>
                              </a:graphicData>
                            </a:graphic>
                          </wp:inline>
                        </w:drawing>
                      </w:r>
                      <w:r w:rsidRPr="001160DC">
                        <w:rPr>
                          <w:rFonts w:ascii="Times New Roman" w:hAnsi="Times New Roman"/>
                          <w:noProof/>
                          <w:sz w:val="24"/>
                          <w:szCs w:val="24"/>
                          <w:lang w:eastAsia="ru-RU"/>
                        </w:rPr>
                        <w:t>- Обследуемое пересечение</w:t>
                      </w:r>
                    </w:p>
                    <w:p w:rsidR="00CB30AD" w:rsidRPr="006917F1" w:rsidRDefault="00CB30AD" w:rsidP="00E3552F">
                      <w:pPr>
                        <w:jc w:val="right"/>
                        <w:rPr>
                          <w:sz w:val="28"/>
                        </w:rPr>
                      </w:pPr>
                    </w:p>
                  </w:txbxContent>
                </v:textbox>
                <w10:wrap anchorx="margin"/>
              </v:shape>
            </w:pict>
          </mc:Fallback>
        </mc:AlternateContent>
      </w:r>
      <w:r w:rsidRPr="00481DF2">
        <w:rPr>
          <w:rFonts w:ascii="Times New Roman" w:hAnsi="Times New Roman"/>
          <w:noProof/>
          <w:sz w:val="24"/>
          <w:szCs w:val="24"/>
          <w:lang w:eastAsia="ru-RU"/>
        </w:rPr>
        <w:drawing>
          <wp:inline distT="0" distB="0" distL="0" distR="0" wp14:anchorId="2F6E185E" wp14:editId="2DA98C0A">
            <wp:extent cx="5895975" cy="7315200"/>
            <wp:effectExtent l="0" t="0" r="9525" b="0"/>
            <wp:docPr id="146" name="Рисунок 146" descr="C:\Users\Ecosovetnik\Desktop\Сима\Печора\Фото С\Посты обследования 2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C:\Users\Ecosovetnik\Desktop\Сима\Печора\Фото С\Посты обследования 2222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95975" cy="7315200"/>
                    </a:xfrm>
                    <a:prstGeom prst="rect">
                      <a:avLst/>
                    </a:prstGeom>
                    <a:noFill/>
                    <a:ln>
                      <a:noFill/>
                    </a:ln>
                  </pic:spPr>
                </pic:pic>
              </a:graphicData>
            </a:graphic>
          </wp:inline>
        </w:drawing>
      </w:r>
    </w:p>
    <w:p w:rsidR="00E3552F" w:rsidRPr="00481DF2" w:rsidRDefault="00E3552F" w:rsidP="00E3552F">
      <w:pPr>
        <w:spacing w:after="0" w:line="360" w:lineRule="auto"/>
        <w:jc w:val="center"/>
        <w:rPr>
          <w:rFonts w:ascii="Times New Roman" w:hAnsi="Times New Roman"/>
          <w:i/>
        </w:rPr>
      </w:pPr>
      <w:r w:rsidRPr="00481DF2">
        <w:rPr>
          <w:rFonts w:ascii="Times New Roman" w:hAnsi="Times New Roman"/>
          <w:i/>
        </w:rPr>
        <w:t>Рисунок 2.4.3 – Схема расположения точек съемки интенсивностей ТС в планировочной зоне №2</w:t>
      </w:r>
    </w:p>
    <w:p w:rsidR="00E3552F" w:rsidRPr="00481DF2" w:rsidRDefault="00E3552F" w:rsidP="00E3552F">
      <w:pPr>
        <w:pStyle w:val="Default0"/>
        <w:shd w:val="clear" w:color="auto" w:fill="FFFFFF"/>
        <w:spacing w:line="360" w:lineRule="auto"/>
        <w:jc w:val="both"/>
        <w:rPr>
          <w:i/>
          <w:color w:val="auto"/>
          <w:sz w:val="22"/>
          <w:szCs w:val="22"/>
        </w:rPr>
      </w:pPr>
    </w:p>
    <w:p w:rsidR="00E3552F" w:rsidRPr="003E1E64" w:rsidRDefault="00E3552F" w:rsidP="00E3552F">
      <w:pPr>
        <w:pStyle w:val="Default0"/>
        <w:shd w:val="clear" w:color="auto" w:fill="FFFFFF"/>
        <w:spacing w:line="360" w:lineRule="auto"/>
        <w:jc w:val="both"/>
        <w:rPr>
          <w:color w:val="auto"/>
        </w:rPr>
      </w:pPr>
      <w:r w:rsidRPr="003E1E64">
        <w:rPr>
          <w:color w:val="auto"/>
        </w:rPr>
        <w:t>Обследование выполнялось в течение 1 часа в следующие периоды будних дней:</w:t>
      </w:r>
    </w:p>
    <w:p w:rsidR="00E3552F" w:rsidRPr="003E1E64" w:rsidRDefault="00E3552F" w:rsidP="00E3552F">
      <w:pPr>
        <w:pStyle w:val="Default0"/>
        <w:numPr>
          <w:ilvl w:val="0"/>
          <w:numId w:val="5"/>
        </w:numPr>
        <w:shd w:val="clear" w:color="auto" w:fill="FFFFFF"/>
        <w:spacing w:line="360" w:lineRule="auto"/>
        <w:jc w:val="both"/>
        <w:rPr>
          <w:color w:val="auto"/>
        </w:rPr>
      </w:pPr>
      <w:r>
        <w:rPr>
          <w:color w:val="auto"/>
        </w:rPr>
        <w:t xml:space="preserve">утренний «пик» 8 - </w:t>
      </w:r>
      <w:r w:rsidRPr="003E1E64">
        <w:rPr>
          <w:color w:val="auto"/>
        </w:rPr>
        <w:t>9 ч,</w:t>
      </w:r>
    </w:p>
    <w:p w:rsidR="00E3552F" w:rsidRPr="003E1E64" w:rsidRDefault="00E3552F" w:rsidP="00E3552F">
      <w:pPr>
        <w:pStyle w:val="Default0"/>
        <w:numPr>
          <w:ilvl w:val="0"/>
          <w:numId w:val="5"/>
        </w:numPr>
        <w:shd w:val="clear" w:color="auto" w:fill="FFFFFF"/>
        <w:spacing w:line="360" w:lineRule="auto"/>
        <w:jc w:val="both"/>
        <w:rPr>
          <w:color w:val="auto"/>
        </w:rPr>
      </w:pPr>
      <w:r>
        <w:rPr>
          <w:color w:val="auto"/>
        </w:rPr>
        <w:t xml:space="preserve">вечерний «пик» 17 - </w:t>
      </w:r>
      <w:r w:rsidRPr="003E1E64">
        <w:rPr>
          <w:color w:val="auto"/>
        </w:rPr>
        <w:t>18 ч.</w:t>
      </w:r>
    </w:p>
    <w:p w:rsidR="00E3552F" w:rsidRPr="003E1E64" w:rsidRDefault="00E3552F" w:rsidP="00E3552F">
      <w:pPr>
        <w:pStyle w:val="Default0"/>
        <w:shd w:val="clear" w:color="auto" w:fill="FFFFFF"/>
        <w:spacing w:line="360" w:lineRule="auto"/>
        <w:ind w:firstLine="708"/>
        <w:jc w:val="both"/>
        <w:rPr>
          <w:color w:val="auto"/>
        </w:rPr>
      </w:pPr>
      <w:r w:rsidRPr="003E1E64">
        <w:rPr>
          <w:color w:val="auto"/>
        </w:rPr>
        <w:t>Отдельно фиксировались потоки, движущиеся по каждой траектории (направлению) проезда перекрестка (от каждого подхода к перекрестку к каждому из выходов), составлялись схемы с направлениями движения по каждому транспортному узлу.</w:t>
      </w:r>
    </w:p>
    <w:p w:rsidR="00E3552F" w:rsidRPr="003E1E64" w:rsidRDefault="00E3552F" w:rsidP="00E3552F">
      <w:pPr>
        <w:pStyle w:val="Default0"/>
        <w:shd w:val="clear" w:color="auto" w:fill="FFFFFF"/>
        <w:spacing w:line="360" w:lineRule="auto"/>
        <w:ind w:firstLine="708"/>
        <w:jc w:val="both"/>
        <w:rPr>
          <w:color w:val="auto"/>
        </w:rPr>
      </w:pPr>
      <w:r w:rsidRPr="003E1E64">
        <w:rPr>
          <w:color w:val="auto"/>
        </w:rPr>
        <w:lastRenderedPageBreak/>
        <w:t>Учет интенсивности производится путем регистрации проезда каждого транспортного средства по каждому направлению и занесением отметки в стандартный бланк учета интенсивности движения.</w:t>
      </w:r>
    </w:p>
    <w:p w:rsidR="00E3552F" w:rsidRPr="003E1E64" w:rsidRDefault="00E3552F" w:rsidP="00E3552F">
      <w:pPr>
        <w:pStyle w:val="Default0"/>
        <w:shd w:val="clear" w:color="auto" w:fill="FFFFFF"/>
        <w:spacing w:line="360" w:lineRule="auto"/>
        <w:ind w:firstLine="708"/>
        <w:jc w:val="both"/>
        <w:rPr>
          <w:color w:val="auto"/>
        </w:rPr>
      </w:pPr>
      <w:r w:rsidRPr="003E1E64">
        <w:rPr>
          <w:color w:val="auto"/>
        </w:rPr>
        <w:t>В случае возникновения случайных помех (ДТП, перекрытие движения, закрытие железнодорожного переезда и т.п.), которые могут существенно повлиять на результаты обследования, обследование проведено повторно. При проведении обследований данные случаи не возникали.</w:t>
      </w:r>
    </w:p>
    <w:p w:rsidR="00E3552F" w:rsidRPr="003E1E64" w:rsidRDefault="00E3552F" w:rsidP="00E3552F">
      <w:pPr>
        <w:pStyle w:val="Default0"/>
        <w:shd w:val="clear" w:color="auto" w:fill="FFFFFF"/>
        <w:spacing w:line="360" w:lineRule="auto"/>
        <w:ind w:firstLine="708"/>
        <w:jc w:val="both"/>
        <w:rPr>
          <w:color w:val="auto"/>
        </w:rPr>
      </w:pPr>
      <w:r w:rsidRPr="003E1E64">
        <w:rPr>
          <w:color w:val="auto"/>
        </w:rPr>
        <w:t>Не допускалось проведение обследования различных направлений одного узла в разные дни.</w:t>
      </w:r>
    </w:p>
    <w:p w:rsidR="00E3552F" w:rsidRPr="003E1E64" w:rsidRDefault="00E3552F" w:rsidP="00E3552F">
      <w:pPr>
        <w:pStyle w:val="Default0"/>
        <w:shd w:val="clear" w:color="auto" w:fill="FFFFFF"/>
        <w:spacing w:line="360" w:lineRule="auto"/>
        <w:ind w:firstLine="708"/>
        <w:jc w:val="both"/>
        <w:rPr>
          <w:color w:val="auto"/>
        </w:rPr>
      </w:pPr>
      <w:r w:rsidRPr="003E1E64">
        <w:rPr>
          <w:color w:val="auto"/>
        </w:rPr>
        <w:t>Стандартный бланк учета интенсивности движения включал регистрацию транспортных сре</w:t>
      </w:r>
      <w:proofErr w:type="gramStart"/>
      <w:r w:rsidRPr="003E1E64">
        <w:rPr>
          <w:color w:val="auto"/>
        </w:rPr>
        <w:t>дств с р</w:t>
      </w:r>
      <w:proofErr w:type="gramEnd"/>
      <w:r w:rsidRPr="003E1E64">
        <w:rPr>
          <w:color w:val="auto"/>
        </w:rPr>
        <w:t>азделением по категориям:</w:t>
      </w:r>
    </w:p>
    <w:p w:rsidR="00E3552F" w:rsidRPr="003E1E64" w:rsidRDefault="00E3552F" w:rsidP="00E3552F">
      <w:pPr>
        <w:pStyle w:val="Default0"/>
        <w:numPr>
          <w:ilvl w:val="0"/>
          <w:numId w:val="5"/>
        </w:numPr>
        <w:shd w:val="clear" w:color="auto" w:fill="FFFFFF"/>
        <w:spacing w:line="360" w:lineRule="auto"/>
        <w:jc w:val="both"/>
        <w:rPr>
          <w:color w:val="auto"/>
        </w:rPr>
      </w:pPr>
      <w:r w:rsidRPr="003E1E64">
        <w:rPr>
          <w:color w:val="auto"/>
        </w:rPr>
        <w:t>автобус большой вместимостью;</w:t>
      </w:r>
    </w:p>
    <w:p w:rsidR="00E3552F" w:rsidRPr="003E1E64" w:rsidRDefault="00E3552F" w:rsidP="00E3552F">
      <w:pPr>
        <w:pStyle w:val="Default0"/>
        <w:numPr>
          <w:ilvl w:val="0"/>
          <w:numId w:val="5"/>
        </w:numPr>
        <w:shd w:val="clear" w:color="auto" w:fill="FFFFFF"/>
        <w:spacing w:line="360" w:lineRule="auto"/>
        <w:jc w:val="both"/>
        <w:rPr>
          <w:color w:val="auto"/>
        </w:rPr>
      </w:pPr>
      <w:r w:rsidRPr="003E1E64">
        <w:rPr>
          <w:color w:val="auto"/>
        </w:rPr>
        <w:t>автобус средний;</w:t>
      </w:r>
    </w:p>
    <w:p w:rsidR="00E3552F" w:rsidRPr="003E1E64" w:rsidRDefault="00E3552F" w:rsidP="00E3552F">
      <w:pPr>
        <w:pStyle w:val="Default0"/>
        <w:numPr>
          <w:ilvl w:val="0"/>
          <w:numId w:val="5"/>
        </w:numPr>
        <w:shd w:val="clear" w:color="auto" w:fill="FFFFFF"/>
        <w:spacing w:line="360" w:lineRule="auto"/>
        <w:jc w:val="both"/>
        <w:rPr>
          <w:color w:val="auto"/>
        </w:rPr>
      </w:pPr>
      <w:r>
        <w:rPr>
          <w:color w:val="auto"/>
        </w:rPr>
        <w:t>автобус малого класса</w:t>
      </w:r>
      <w:r w:rsidRPr="003E1E64">
        <w:rPr>
          <w:color w:val="auto"/>
        </w:rPr>
        <w:t>;</w:t>
      </w:r>
    </w:p>
    <w:p w:rsidR="00E3552F" w:rsidRPr="003E1E64" w:rsidRDefault="00E3552F" w:rsidP="00E3552F">
      <w:pPr>
        <w:pStyle w:val="Default0"/>
        <w:numPr>
          <w:ilvl w:val="0"/>
          <w:numId w:val="5"/>
        </w:numPr>
        <w:shd w:val="clear" w:color="auto" w:fill="FFFFFF"/>
        <w:spacing w:line="360" w:lineRule="auto"/>
        <w:jc w:val="both"/>
        <w:rPr>
          <w:color w:val="auto"/>
        </w:rPr>
      </w:pPr>
      <w:r w:rsidRPr="003E1E64">
        <w:rPr>
          <w:color w:val="auto"/>
        </w:rPr>
        <w:t>легковой автомобиль;</w:t>
      </w:r>
    </w:p>
    <w:p w:rsidR="00E3552F" w:rsidRPr="003E1E64" w:rsidRDefault="00E3552F" w:rsidP="00E3552F">
      <w:pPr>
        <w:pStyle w:val="Default0"/>
        <w:numPr>
          <w:ilvl w:val="0"/>
          <w:numId w:val="5"/>
        </w:numPr>
        <w:shd w:val="clear" w:color="auto" w:fill="FFFFFF"/>
        <w:spacing w:line="360" w:lineRule="auto"/>
        <w:jc w:val="both"/>
        <w:rPr>
          <w:color w:val="auto"/>
        </w:rPr>
      </w:pPr>
      <w:r w:rsidRPr="003E1E64">
        <w:rPr>
          <w:color w:val="auto"/>
        </w:rPr>
        <w:t>грузовой транспорт грузоподъемностью до 2-х тонн;</w:t>
      </w:r>
    </w:p>
    <w:p w:rsidR="00E3552F" w:rsidRPr="003E1E64" w:rsidRDefault="00E3552F" w:rsidP="00E3552F">
      <w:pPr>
        <w:pStyle w:val="Default0"/>
        <w:numPr>
          <w:ilvl w:val="0"/>
          <w:numId w:val="5"/>
        </w:numPr>
        <w:shd w:val="clear" w:color="auto" w:fill="FFFFFF"/>
        <w:spacing w:line="360" w:lineRule="auto"/>
        <w:jc w:val="both"/>
        <w:rPr>
          <w:color w:val="auto"/>
        </w:rPr>
      </w:pPr>
      <w:r w:rsidRPr="003E1E64">
        <w:rPr>
          <w:color w:val="auto"/>
        </w:rPr>
        <w:t>грузовой транспорт грузоподъемностью от 2-х до 6-ти тонн;</w:t>
      </w:r>
    </w:p>
    <w:p w:rsidR="00E3552F" w:rsidRPr="003E1E64" w:rsidRDefault="00E3552F" w:rsidP="00E3552F">
      <w:pPr>
        <w:pStyle w:val="Default0"/>
        <w:numPr>
          <w:ilvl w:val="0"/>
          <w:numId w:val="5"/>
        </w:numPr>
        <w:shd w:val="clear" w:color="auto" w:fill="FFFFFF"/>
        <w:spacing w:line="360" w:lineRule="auto"/>
        <w:jc w:val="both"/>
        <w:rPr>
          <w:color w:val="auto"/>
        </w:rPr>
      </w:pPr>
      <w:r w:rsidRPr="003E1E64">
        <w:rPr>
          <w:color w:val="auto"/>
        </w:rPr>
        <w:t>грузовой транспорт грузоподъемностью от 6-ти до 10-ти тонн;</w:t>
      </w:r>
    </w:p>
    <w:p w:rsidR="00E3552F" w:rsidRPr="003E1E64" w:rsidRDefault="00E3552F" w:rsidP="00E3552F">
      <w:pPr>
        <w:pStyle w:val="Default0"/>
        <w:numPr>
          <w:ilvl w:val="0"/>
          <w:numId w:val="5"/>
        </w:numPr>
        <w:shd w:val="clear" w:color="auto" w:fill="FFFFFF"/>
        <w:spacing w:line="360" w:lineRule="auto"/>
        <w:jc w:val="both"/>
        <w:rPr>
          <w:color w:val="auto"/>
        </w:rPr>
      </w:pPr>
      <w:r w:rsidRPr="003E1E64">
        <w:rPr>
          <w:color w:val="auto"/>
        </w:rPr>
        <w:t>грузовой транспорт грузоподъемностью от 10-ти до 20-ти тонн;</w:t>
      </w:r>
    </w:p>
    <w:p w:rsidR="00E3552F" w:rsidRPr="003E1E64" w:rsidRDefault="00E3552F" w:rsidP="00E3552F">
      <w:pPr>
        <w:pStyle w:val="Default0"/>
        <w:numPr>
          <w:ilvl w:val="0"/>
          <w:numId w:val="5"/>
        </w:numPr>
        <w:shd w:val="clear" w:color="auto" w:fill="FFFFFF"/>
        <w:spacing w:line="360" w:lineRule="auto"/>
        <w:jc w:val="both"/>
        <w:rPr>
          <w:color w:val="auto"/>
        </w:rPr>
      </w:pPr>
      <w:r w:rsidRPr="003E1E64">
        <w:rPr>
          <w:color w:val="auto"/>
        </w:rPr>
        <w:t>более 20-ти тонн.</w:t>
      </w:r>
    </w:p>
    <w:p w:rsidR="00E3552F" w:rsidRPr="003E1E64" w:rsidRDefault="00E3552F" w:rsidP="00E3552F">
      <w:pPr>
        <w:pStyle w:val="Default0"/>
        <w:shd w:val="clear" w:color="auto" w:fill="FFFFFF"/>
        <w:spacing w:line="360" w:lineRule="auto"/>
        <w:ind w:firstLine="708"/>
        <w:jc w:val="both"/>
        <w:rPr>
          <w:color w:val="auto"/>
        </w:rPr>
      </w:pPr>
      <w:r w:rsidRPr="003E1E64">
        <w:rPr>
          <w:color w:val="auto"/>
        </w:rPr>
        <w:t>Эти данные были включены в отчет по каждому пересечению. На схемах пересечений были нанесены все полосы движения и направления движения по ним, подписаны пересекаемые улицы, а также ближайшие улицы, чтобы однозначно определить схему перекрестка. Данные обследования приведены в Приложении 1.</w:t>
      </w:r>
    </w:p>
    <w:p w:rsidR="00E3552F" w:rsidRPr="0044418B" w:rsidRDefault="00E3552F" w:rsidP="00E3552F">
      <w:pPr>
        <w:rPr>
          <w:highlight w:val="yellow"/>
        </w:rPr>
      </w:pPr>
      <w:r>
        <w:rPr>
          <w:highlight w:val="yellow"/>
        </w:rPr>
        <w:t xml:space="preserve"> </w:t>
      </w:r>
    </w:p>
    <w:p w:rsidR="00E3552F" w:rsidRPr="00CC6D2E" w:rsidRDefault="00E3552F" w:rsidP="00E3552F">
      <w:pPr>
        <w:pStyle w:val="20"/>
        <w:spacing w:line="360" w:lineRule="auto"/>
        <w:jc w:val="both"/>
      </w:pPr>
      <w:bookmarkStart w:id="10" w:name="_Toc29413454"/>
      <w:r w:rsidRPr="00CC6D2E">
        <w:t>2.5 Подготовка и проведение натурного обследования пассажиропотоков на автобусном пассажирском транспорте</w:t>
      </w:r>
      <w:bookmarkEnd w:id="10"/>
    </w:p>
    <w:p w:rsidR="00E3552F" w:rsidRDefault="00E3552F" w:rsidP="00E3552F">
      <w:pPr>
        <w:spacing w:line="360" w:lineRule="auto"/>
        <w:ind w:firstLine="851"/>
        <w:jc w:val="both"/>
        <w:rPr>
          <w:rFonts w:ascii="Times New Roman" w:hAnsi="Times New Roman"/>
          <w:sz w:val="24"/>
          <w:szCs w:val="24"/>
        </w:rPr>
      </w:pPr>
    </w:p>
    <w:p w:rsidR="00E3552F" w:rsidRPr="00CC6D2E" w:rsidRDefault="00E3552F" w:rsidP="00E3552F">
      <w:pPr>
        <w:spacing w:line="360" w:lineRule="auto"/>
        <w:ind w:firstLine="851"/>
        <w:jc w:val="both"/>
        <w:rPr>
          <w:rFonts w:ascii="Times New Roman" w:hAnsi="Times New Roman"/>
          <w:sz w:val="24"/>
          <w:szCs w:val="24"/>
        </w:rPr>
      </w:pPr>
      <w:r w:rsidRPr="00CC6D2E">
        <w:rPr>
          <w:rFonts w:ascii="Times New Roman" w:hAnsi="Times New Roman"/>
          <w:sz w:val="24"/>
          <w:szCs w:val="24"/>
        </w:rPr>
        <w:t xml:space="preserve">В целях разработки мероприятий по оптимизации работы пассажирского транспорта было проведено обследование существующих параметров сети ТОП. Обследование включало в себя учет всех ТС, проходящих через заданное сечение за час съемки. Количество и дислокация сечений равна количеству и расположению точек съемки интенсивностей. </w:t>
      </w:r>
    </w:p>
    <w:p w:rsidR="00E3552F" w:rsidRDefault="00E3552F" w:rsidP="00E3552F">
      <w:pPr>
        <w:spacing w:line="360" w:lineRule="auto"/>
        <w:ind w:firstLine="851"/>
        <w:jc w:val="both"/>
        <w:rPr>
          <w:rFonts w:ascii="Times New Roman" w:hAnsi="Times New Roman"/>
          <w:sz w:val="24"/>
          <w:szCs w:val="24"/>
        </w:rPr>
      </w:pPr>
      <w:r w:rsidRPr="00CC6D2E">
        <w:rPr>
          <w:rFonts w:ascii="Times New Roman" w:hAnsi="Times New Roman"/>
          <w:sz w:val="24"/>
          <w:szCs w:val="24"/>
        </w:rPr>
        <w:t xml:space="preserve">Также было проведено обследование пассажирооборота на наиболее важных остановочных пунктах. Обследование включало в себя подсчет количества сошедших и </w:t>
      </w:r>
      <w:r w:rsidRPr="00CC6D2E">
        <w:rPr>
          <w:rFonts w:ascii="Times New Roman" w:hAnsi="Times New Roman"/>
          <w:sz w:val="24"/>
          <w:szCs w:val="24"/>
        </w:rPr>
        <w:lastRenderedPageBreak/>
        <w:t xml:space="preserve">вошедших пассажиров, а также учет наполняемости пассажирского </w:t>
      </w:r>
      <w:r>
        <w:rPr>
          <w:rFonts w:ascii="Times New Roman" w:hAnsi="Times New Roman"/>
          <w:sz w:val="24"/>
          <w:szCs w:val="24"/>
        </w:rPr>
        <w:t>транспортного средства</w:t>
      </w:r>
      <w:r w:rsidRPr="00CC6D2E">
        <w:rPr>
          <w:rFonts w:ascii="Times New Roman" w:hAnsi="Times New Roman"/>
          <w:sz w:val="24"/>
          <w:szCs w:val="24"/>
        </w:rPr>
        <w:t>. Карта-схема расположения обследованных остановок ТОП п</w:t>
      </w:r>
      <w:r>
        <w:rPr>
          <w:rFonts w:ascii="Times New Roman" w:hAnsi="Times New Roman"/>
          <w:sz w:val="24"/>
          <w:szCs w:val="24"/>
        </w:rPr>
        <w:t>редставлена на рисунке 2.5.1.</w:t>
      </w:r>
    </w:p>
    <w:p w:rsidR="00E3552F" w:rsidRDefault="00E3552F" w:rsidP="00E3552F">
      <w:pPr>
        <w:spacing w:after="0" w:line="360" w:lineRule="auto"/>
        <w:ind w:firstLine="709"/>
        <w:jc w:val="both"/>
        <w:rPr>
          <w:rFonts w:ascii="Times New Roman" w:hAnsi="Times New Roman"/>
          <w:color w:val="000000"/>
          <w:sz w:val="24"/>
          <w:szCs w:val="24"/>
          <w:shd w:val="clear" w:color="auto" w:fill="FFFFFF"/>
        </w:rPr>
      </w:pPr>
      <w:r w:rsidRPr="00363E69">
        <w:rPr>
          <w:rFonts w:ascii="Times New Roman" w:hAnsi="Times New Roman"/>
          <w:color w:val="000000"/>
          <w:sz w:val="24"/>
          <w:szCs w:val="24"/>
          <w:shd w:val="clear" w:color="auto" w:fill="FFFFFF"/>
        </w:rPr>
        <w:t xml:space="preserve">В таблице </w:t>
      </w:r>
      <w:r>
        <w:rPr>
          <w:rFonts w:ascii="Times New Roman" w:hAnsi="Times New Roman"/>
          <w:color w:val="000000"/>
          <w:sz w:val="24"/>
          <w:szCs w:val="24"/>
          <w:shd w:val="clear" w:color="auto" w:fill="FFFFFF"/>
        </w:rPr>
        <w:t>2.5.1</w:t>
      </w:r>
      <w:r w:rsidRPr="00363E69">
        <w:rPr>
          <w:rFonts w:ascii="Times New Roman" w:hAnsi="Times New Roman"/>
          <w:color w:val="000000"/>
          <w:sz w:val="24"/>
          <w:szCs w:val="24"/>
          <w:shd w:val="clear" w:color="auto" w:fill="FFFFFF"/>
        </w:rPr>
        <w:t xml:space="preserve"> приведены автобусные остановки, являющиеся объектами иссле</w:t>
      </w:r>
      <w:r>
        <w:rPr>
          <w:rFonts w:ascii="Times New Roman" w:hAnsi="Times New Roman"/>
          <w:color w:val="000000"/>
          <w:sz w:val="24"/>
          <w:szCs w:val="24"/>
          <w:shd w:val="clear" w:color="auto" w:fill="FFFFFF"/>
        </w:rPr>
        <w:t>дования объемов пассажиропотока.</w:t>
      </w:r>
    </w:p>
    <w:p w:rsidR="00E3552F" w:rsidRPr="00481DF2" w:rsidRDefault="00E3552F" w:rsidP="00E3552F">
      <w:pPr>
        <w:spacing w:line="256" w:lineRule="auto"/>
        <w:jc w:val="right"/>
        <w:rPr>
          <w:rFonts w:ascii="Times New Roman" w:hAnsi="Times New Roman"/>
          <w:i/>
        </w:rPr>
      </w:pPr>
      <w:r w:rsidRPr="00481DF2">
        <w:rPr>
          <w:rFonts w:ascii="Times New Roman" w:hAnsi="Times New Roman"/>
          <w:i/>
        </w:rPr>
        <w:t>Таблица 2.5.1 – Перечень остановочных пунктов для измерения объемов пассажиропотока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2"/>
        <w:gridCol w:w="9177"/>
      </w:tblGrid>
      <w:tr w:rsidR="00E3552F" w:rsidRPr="00481DF2" w:rsidTr="00B43427">
        <w:trPr>
          <w:trHeight w:val="628"/>
        </w:trPr>
        <w:tc>
          <w:tcPr>
            <w:tcW w:w="536" w:type="pct"/>
            <w:tcBorders>
              <w:top w:val="single" w:sz="4" w:space="0" w:color="auto"/>
              <w:left w:val="single" w:sz="4" w:space="0" w:color="auto"/>
              <w:bottom w:val="single" w:sz="4" w:space="0" w:color="auto"/>
              <w:right w:val="single" w:sz="4" w:space="0" w:color="auto"/>
            </w:tcBorders>
            <w:shd w:val="clear" w:color="auto" w:fill="DEEAF6"/>
            <w:vAlign w:val="center"/>
            <w:hideMark/>
          </w:tcPr>
          <w:p w:rsidR="00E3552F" w:rsidRPr="00AE0B2A" w:rsidRDefault="00E3552F" w:rsidP="00B43427">
            <w:pPr>
              <w:spacing w:line="240" w:lineRule="auto"/>
              <w:jc w:val="center"/>
              <w:rPr>
                <w:rFonts w:ascii="Times New Roman" w:hAnsi="Times New Roman"/>
                <w:b/>
              </w:rPr>
            </w:pPr>
            <w:r w:rsidRPr="00AE0B2A">
              <w:rPr>
                <w:rFonts w:ascii="Times New Roman" w:hAnsi="Times New Roman"/>
                <w:b/>
              </w:rPr>
              <w:t xml:space="preserve">№ </w:t>
            </w:r>
            <w:proofErr w:type="gramStart"/>
            <w:r w:rsidRPr="00AE0B2A">
              <w:rPr>
                <w:rFonts w:ascii="Times New Roman" w:hAnsi="Times New Roman"/>
                <w:b/>
              </w:rPr>
              <w:t>п</w:t>
            </w:r>
            <w:proofErr w:type="gramEnd"/>
            <w:r w:rsidRPr="00AE0B2A">
              <w:rPr>
                <w:rFonts w:ascii="Times New Roman" w:hAnsi="Times New Roman"/>
                <w:b/>
              </w:rPr>
              <w:t>/п</w:t>
            </w:r>
          </w:p>
        </w:tc>
        <w:tc>
          <w:tcPr>
            <w:tcW w:w="4464" w:type="pct"/>
            <w:tcBorders>
              <w:top w:val="single" w:sz="4" w:space="0" w:color="auto"/>
              <w:left w:val="single" w:sz="4" w:space="0" w:color="auto"/>
              <w:bottom w:val="single" w:sz="4" w:space="0" w:color="auto"/>
              <w:right w:val="single" w:sz="4" w:space="0" w:color="auto"/>
            </w:tcBorders>
            <w:shd w:val="clear" w:color="auto" w:fill="DEEAF6"/>
            <w:vAlign w:val="center"/>
            <w:hideMark/>
          </w:tcPr>
          <w:p w:rsidR="00E3552F" w:rsidRPr="00AE0B2A" w:rsidRDefault="00E3552F" w:rsidP="00B43427">
            <w:pPr>
              <w:spacing w:line="240" w:lineRule="auto"/>
              <w:jc w:val="center"/>
              <w:rPr>
                <w:rFonts w:ascii="Times New Roman" w:hAnsi="Times New Roman"/>
                <w:b/>
              </w:rPr>
            </w:pPr>
            <w:r w:rsidRPr="00AE0B2A">
              <w:rPr>
                <w:rFonts w:ascii="Times New Roman" w:hAnsi="Times New Roman"/>
                <w:b/>
              </w:rPr>
              <w:t>Остановочный пункт (название)</w:t>
            </w:r>
          </w:p>
        </w:tc>
      </w:tr>
      <w:tr w:rsidR="00E3552F" w:rsidRPr="00481DF2" w:rsidTr="00B43427">
        <w:trPr>
          <w:trHeight w:val="234"/>
        </w:trPr>
        <w:tc>
          <w:tcPr>
            <w:tcW w:w="53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1</w:t>
            </w:r>
          </w:p>
        </w:tc>
        <w:tc>
          <w:tcPr>
            <w:tcW w:w="446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Остановочный пункт «Детский Сад №4</w:t>
            </w:r>
            <w:r w:rsidRPr="00AE0B2A">
              <w:rPr>
                <w:rFonts w:ascii="Times New Roman" w:hAnsi="Times New Roman"/>
                <w:color w:val="000000"/>
                <w:lang w:eastAsia="ru-RU"/>
              </w:rPr>
              <w:t>»</w:t>
            </w:r>
          </w:p>
        </w:tc>
      </w:tr>
      <w:tr w:rsidR="00E3552F" w:rsidRPr="00481DF2" w:rsidTr="00B43427">
        <w:trPr>
          <w:trHeight w:val="234"/>
        </w:trPr>
        <w:tc>
          <w:tcPr>
            <w:tcW w:w="53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2</w:t>
            </w:r>
          </w:p>
        </w:tc>
        <w:tc>
          <w:tcPr>
            <w:tcW w:w="446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Остановочный пункт «</w:t>
            </w:r>
            <w:r w:rsidRPr="00AE0B2A">
              <w:rPr>
                <w:rFonts w:ascii="Times New Roman" w:hAnsi="Times New Roman"/>
                <w:color w:val="000000"/>
                <w:lang w:eastAsia="ru-RU"/>
              </w:rPr>
              <w:t>Площадь имени Горького»</w:t>
            </w:r>
          </w:p>
        </w:tc>
      </w:tr>
      <w:tr w:rsidR="00E3552F" w:rsidRPr="00481DF2" w:rsidTr="00B43427">
        <w:trPr>
          <w:trHeight w:val="234"/>
        </w:trPr>
        <w:tc>
          <w:tcPr>
            <w:tcW w:w="53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3</w:t>
            </w:r>
          </w:p>
        </w:tc>
        <w:tc>
          <w:tcPr>
            <w:tcW w:w="446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Остановочный пункт «</w:t>
            </w:r>
            <w:r w:rsidRPr="00AE0B2A">
              <w:rPr>
                <w:rFonts w:ascii="Times New Roman" w:hAnsi="Times New Roman"/>
                <w:color w:val="000000"/>
                <w:lang w:eastAsia="ru-RU"/>
              </w:rPr>
              <w:t>ДКЖ»</w:t>
            </w:r>
          </w:p>
        </w:tc>
      </w:tr>
      <w:tr w:rsidR="00E3552F" w:rsidRPr="00481DF2" w:rsidTr="00B43427">
        <w:trPr>
          <w:trHeight w:val="234"/>
        </w:trPr>
        <w:tc>
          <w:tcPr>
            <w:tcW w:w="53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4</w:t>
            </w:r>
          </w:p>
        </w:tc>
        <w:tc>
          <w:tcPr>
            <w:tcW w:w="446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Остановочный пункт «</w:t>
            </w:r>
            <w:r w:rsidRPr="00AE0B2A">
              <w:rPr>
                <w:rFonts w:ascii="Times New Roman" w:hAnsi="Times New Roman"/>
                <w:color w:val="000000"/>
                <w:lang w:eastAsia="ru-RU"/>
              </w:rPr>
              <w:t>Пятая школа»</w:t>
            </w:r>
          </w:p>
        </w:tc>
      </w:tr>
      <w:tr w:rsidR="00E3552F" w:rsidRPr="00481DF2" w:rsidTr="00B43427">
        <w:trPr>
          <w:trHeight w:val="234"/>
        </w:trPr>
        <w:tc>
          <w:tcPr>
            <w:tcW w:w="53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5</w:t>
            </w:r>
          </w:p>
        </w:tc>
        <w:tc>
          <w:tcPr>
            <w:tcW w:w="446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3552F" w:rsidRPr="00AE0B2A" w:rsidRDefault="00E3552F" w:rsidP="00B43427">
            <w:pPr>
              <w:spacing w:line="240" w:lineRule="auto"/>
              <w:ind w:right="75"/>
              <w:jc w:val="center"/>
              <w:rPr>
                <w:rFonts w:ascii="Times New Roman" w:hAnsi="Times New Roman"/>
                <w:color w:val="000000"/>
                <w:lang w:eastAsia="ru-RU"/>
              </w:rPr>
            </w:pPr>
            <w:r w:rsidRPr="00AE0B2A">
              <w:rPr>
                <w:rFonts w:ascii="Times New Roman" w:hAnsi="Times New Roman"/>
              </w:rPr>
              <w:t>Остановочный пункт «</w:t>
            </w:r>
            <w:r w:rsidRPr="00AE0B2A">
              <w:rPr>
                <w:rFonts w:ascii="Times New Roman" w:hAnsi="Times New Roman"/>
                <w:color w:val="000000"/>
                <w:lang w:eastAsia="ru-RU"/>
              </w:rPr>
              <w:t>Молодежный бульвар»</w:t>
            </w:r>
          </w:p>
        </w:tc>
      </w:tr>
      <w:tr w:rsidR="00E3552F" w:rsidRPr="00481DF2" w:rsidTr="00B43427">
        <w:trPr>
          <w:trHeight w:val="247"/>
        </w:trPr>
        <w:tc>
          <w:tcPr>
            <w:tcW w:w="53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6</w:t>
            </w:r>
          </w:p>
        </w:tc>
        <w:tc>
          <w:tcPr>
            <w:tcW w:w="446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Остановочный пункт «</w:t>
            </w:r>
            <w:r w:rsidRPr="00AE0B2A">
              <w:rPr>
                <w:rFonts w:ascii="Times New Roman" w:hAnsi="Times New Roman"/>
                <w:color w:val="000000"/>
                <w:lang w:eastAsia="ru-RU"/>
              </w:rPr>
              <w:t>Дворец спорта»</w:t>
            </w:r>
          </w:p>
        </w:tc>
      </w:tr>
      <w:tr w:rsidR="00E3552F" w:rsidRPr="00481DF2" w:rsidTr="00B43427">
        <w:trPr>
          <w:trHeight w:val="234"/>
        </w:trPr>
        <w:tc>
          <w:tcPr>
            <w:tcW w:w="53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7</w:t>
            </w:r>
          </w:p>
        </w:tc>
        <w:tc>
          <w:tcPr>
            <w:tcW w:w="446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3552F" w:rsidRPr="00AE0B2A" w:rsidRDefault="00E3552F" w:rsidP="00B43427">
            <w:pPr>
              <w:spacing w:line="240" w:lineRule="auto"/>
              <w:ind w:right="75"/>
              <w:jc w:val="center"/>
              <w:rPr>
                <w:rFonts w:ascii="Times New Roman" w:hAnsi="Times New Roman"/>
                <w:color w:val="000000"/>
                <w:lang w:eastAsia="ru-RU"/>
              </w:rPr>
            </w:pPr>
            <w:r w:rsidRPr="00AE0B2A">
              <w:rPr>
                <w:rFonts w:ascii="Times New Roman" w:hAnsi="Times New Roman"/>
              </w:rPr>
              <w:t>Остановочный пункт «</w:t>
            </w:r>
            <w:r w:rsidRPr="00AE0B2A">
              <w:rPr>
                <w:rFonts w:ascii="Times New Roman" w:hAnsi="Times New Roman"/>
                <w:color w:val="000000"/>
                <w:lang w:eastAsia="ru-RU"/>
              </w:rPr>
              <w:t>Полиция»</w:t>
            </w:r>
          </w:p>
        </w:tc>
      </w:tr>
      <w:tr w:rsidR="00E3552F" w:rsidRPr="00481DF2" w:rsidTr="00B43427">
        <w:trPr>
          <w:trHeight w:val="234"/>
        </w:trPr>
        <w:tc>
          <w:tcPr>
            <w:tcW w:w="53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8</w:t>
            </w:r>
          </w:p>
        </w:tc>
        <w:tc>
          <w:tcPr>
            <w:tcW w:w="446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3552F" w:rsidRPr="00AE0B2A" w:rsidRDefault="00E3552F" w:rsidP="00B43427">
            <w:pPr>
              <w:spacing w:line="240" w:lineRule="auto"/>
              <w:ind w:right="75"/>
              <w:jc w:val="center"/>
              <w:rPr>
                <w:rFonts w:ascii="Times New Roman" w:hAnsi="Times New Roman"/>
                <w:color w:val="000000"/>
                <w:lang w:eastAsia="ru-RU"/>
              </w:rPr>
            </w:pPr>
            <w:r w:rsidRPr="00AE0B2A">
              <w:rPr>
                <w:rFonts w:ascii="Times New Roman" w:hAnsi="Times New Roman"/>
              </w:rPr>
              <w:t>Остановочный пункт «</w:t>
            </w:r>
            <w:r w:rsidRPr="00AE0B2A">
              <w:rPr>
                <w:rFonts w:ascii="Times New Roman" w:hAnsi="Times New Roman"/>
                <w:color w:val="000000"/>
                <w:lang w:eastAsia="ru-RU"/>
              </w:rPr>
              <w:t>гостиница Космос»</w:t>
            </w:r>
          </w:p>
        </w:tc>
      </w:tr>
      <w:tr w:rsidR="00E3552F" w:rsidRPr="00481DF2" w:rsidTr="00B43427">
        <w:trPr>
          <w:trHeight w:val="234"/>
        </w:trPr>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9</w:t>
            </w:r>
          </w:p>
        </w:tc>
        <w:tc>
          <w:tcPr>
            <w:tcW w:w="4464"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ind w:right="75"/>
              <w:jc w:val="center"/>
              <w:rPr>
                <w:rFonts w:ascii="Times New Roman" w:hAnsi="Times New Roman"/>
              </w:rPr>
            </w:pPr>
            <w:r w:rsidRPr="00AE0B2A">
              <w:rPr>
                <w:rFonts w:ascii="Times New Roman" w:hAnsi="Times New Roman"/>
              </w:rPr>
              <w:t>Остановочный пункт «1-я Школа»</w:t>
            </w:r>
          </w:p>
        </w:tc>
      </w:tr>
      <w:tr w:rsidR="00E3552F" w:rsidRPr="00481DF2" w:rsidTr="00B43427">
        <w:trPr>
          <w:trHeight w:val="234"/>
        </w:trPr>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10</w:t>
            </w:r>
          </w:p>
        </w:tc>
        <w:tc>
          <w:tcPr>
            <w:tcW w:w="4464"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ind w:right="75"/>
              <w:jc w:val="center"/>
              <w:rPr>
                <w:rFonts w:ascii="Times New Roman" w:hAnsi="Times New Roman"/>
              </w:rPr>
            </w:pPr>
            <w:r w:rsidRPr="00AE0B2A">
              <w:rPr>
                <w:rFonts w:ascii="Times New Roman" w:hAnsi="Times New Roman"/>
              </w:rPr>
              <w:t>Остановочный пункт «Парк Геологов»</w:t>
            </w:r>
          </w:p>
        </w:tc>
      </w:tr>
      <w:tr w:rsidR="00E3552F" w:rsidRPr="00481DF2" w:rsidTr="00B43427">
        <w:trPr>
          <w:trHeight w:val="234"/>
        </w:trPr>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11</w:t>
            </w:r>
          </w:p>
        </w:tc>
        <w:tc>
          <w:tcPr>
            <w:tcW w:w="4464"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ind w:right="75"/>
              <w:jc w:val="center"/>
              <w:rPr>
                <w:rFonts w:ascii="Times New Roman" w:hAnsi="Times New Roman"/>
              </w:rPr>
            </w:pPr>
            <w:r w:rsidRPr="00AE0B2A">
              <w:rPr>
                <w:rFonts w:ascii="Times New Roman" w:hAnsi="Times New Roman"/>
              </w:rPr>
              <w:t>Остановочный пункт «Сбербанк»</w:t>
            </w:r>
          </w:p>
        </w:tc>
      </w:tr>
      <w:tr w:rsidR="00E3552F" w:rsidRPr="00481DF2" w:rsidTr="00B43427">
        <w:trPr>
          <w:trHeight w:val="234"/>
        </w:trPr>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12</w:t>
            </w:r>
          </w:p>
        </w:tc>
        <w:tc>
          <w:tcPr>
            <w:tcW w:w="4464"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ind w:right="75"/>
              <w:jc w:val="center"/>
              <w:rPr>
                <w:rFonts w:ascii="Times New Roman" w:hAnsi="Times New Roman"/>
              </w:rPr>
            </w:pPr>
            <w:r w:rsidRPr="00AE0B2A">
              <w:rPr>
                <w:rFonts w:ascii="Times New Roman" w:hAnsi="Times New Roman"/>
              </w:rPr>
              <w:t>Остановочный пункт «Парма»</w:t>
            </w:r>
          </w:p>
        </w:tc>
      </w:tr>
      <w:tr w:rsidR="00E3552F" w:rsidRPr="00481DF2" w:rsidTr="00B43427">
        <w:trPr>
          <w:trHeight w:val="234"/>
        </w:trPr>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13</w:t>
            </w:r>
          </w:p>
        </w:tc>
        <w:tc>
          <w:tcPr>
            <w:tcW w:w="4464"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ind w:right="75"/>
              <w:jc w:val="center"/>
              <w:rPr>
                <w:rFonts w:ascii="Times New Roman" w:hAnsi="Times New Roman"/>
              </w:rPr>
            </w:pPr>
            <w:r w:rsidRPr="00AE0B2A">
              <w:rPr>
                <w:rFonts w:ascii="Times New Roman" w:hAnsi="Times New Roman"/>
              </w:rPr>
              <w:t>Остановочный пункт «Кинотеатр Космос»</w:t>
            </w:r>
          </w:p>
        </w:tc>
      </w:tr>
      <w:tr w:rsidR="00E3552F" w:rsidRPr="00481DF2" w:rsidTr="00B43427">
        <w:trPr>
          <w:trHeight w:val="234"/>
        </w:trPr>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14</w:t>
            </w:r>
          </w:p>
        </w:tc>
        <w:tc>
          <w:tcPr>
            <w:tcW w:w="4464" w:type="pct"/>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ind w:right="75"/>
              <w:jc w:val="center"/>
              <w:rPr>
                <w:rFonts w:ascii="Times New Roman" w:hAnsi="Times New Roman"/>
              </w:rPr>
            </w:pPr>
            <w:r w:rsidRPr="00AE0B2A">
              <w:rPr>
                <w:rFonts w:ascii="Times New Roman" w:hAnsi="Times New Roman"/>
              </w:rPr>
              <w:t>Остановочный пункт «Площадь Победы»</w:t>
            </w:r>
          </w:p>
        </w:tc>
      </w:tr>
    </w:tbl>
    <w:p w:rsidR="00E3552F" w:rsidRPr="00A47EE0" w:rsidRDefault="00E3552F" w:rsidP="00E3552F">
      <w:pPr>
        <w:spacing w:after="0" w:line="360" w:lineRule="auto"/>
        <w:jc w:val="both"/>
        <w:rPr>
          <w:rFonts w:ascii="Times New Roman" w:hAnsi="Times New Roman"/>
          <w:sz w:val="24"/>
          <w:szCs w:val="24"/>
        </w:rPr>
      </w:pPr>
    </w:p>
    <w:p w:rsidR="00E3552F" w:rsidRPr="00A47EE0" w:rsidRDefault="00E3552F" w:rsidP="00E3552F">
      <w:pPr>
        <w:spacing w:after="0" w:line="360" w:lineRule="auto"/>
        <w:jc w:val="center"/>
        <w:rPr>
          <w:rFonts w:ascii="Times New Roman" w:hAnsi="Times New Roman"/>
          <w:sz w:val="24"/>
          <w:szCs w:val="24"/>
        </w:rPr>
      </w:pPr>
      <w:r w:rsidRPr="00344F48">
        <w:rPr>
          <w:noProof/>
          <w:lang w:eastAsia="ru-RU"/>
        </w:rPr>
        <w:lastRenderedPageBreak/>
        <w:drawing>
          <wp:inline distT="0" distB="0" distL="0" distR="0" wp14:anchorId="5C6E36D2" wp14:editId="0B39F24E">
            <wp:extent cx="6372225" cy="4524375"/>
            <wp:effectExtent l="0" t="0" r="9525" b="952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6">
                      <a:extLst>
                        <a:ext uri="{28A0092B-C50C-407E-A947-70E740481C1C}">
                          <a14:useLocalDpi xmlns:a14="http://schemas.microsoft.com/office/drawing/2010/main" val="0"/>
                        </a:ext>
                      </a:extLst>
                    </a:blip>
                    <a:srcRect l="27280" t="22656" r="21928" b="19638"/>
                    <a:stretch>
                      <a:fillRect/>
                    </a:stretch>
                  </pic:blipFill>
                  <pic:spPr bwMode="auto">
                    <a:xfrm>
                      <a:off x="0" y="0"/>
                      <a:ext cx="6372225" cy="4524375"/>
                    </a:xfrm>
                    <a:prstGeom prst="rect">
                      <a:avLst/>
                    </a:prstGeom>
                    <a:noFill/>
                    <a:ln>
                      <a:noFill/>
                    </a:ln>
                  </pic:spPr>
                </pic:pic>
              </a:graphicData>
            </a:graphic>
          </wp:inline>
        </w:drawing>
      </w:r>
    </w:p>
    <w:p w:rsidR="00E3552F" w:rsidRPr="00370DE3" w:rsidRDefault="00E3552F" w:rsidP="00E3552F">
      <w:pPr>
        <w:spacing w:after="0" w:line="360" w:lineRule="auto"/>
        <w:ind w:firstLine="709"/>
        <w:jc w:val="both"/>
        <w:rPr>
          <w:rFonts w:ascii="Times New Roman" w:hAnsi="Times New Roman"/>
          <w:i/>
        </w:rPr>
      </w:pPr>
      <w:r w:rsidRPr="00370DE3">
        <w:rPr>
          <w:rFonts w:ascii="Times New Roman" w:hAnsi="Times New Roman"/>
          <w:i/>
        </w:rPr>
        <w:t xml:space="preserve">Рисунок 2.5.1 – Схема расположения остановочных пунктов на территории </w:t>
      </w:r>
      <w:r w:rsidR="00B43427">
        <w:rPr>
          <w:rFonts w:ascii="Times New Roman" w:hAnsi="Times New Roman"/>
          <w:i/>
        </w:rPr>
        <w:t>МО МР «Печора»</w:t>
      </w:r>
    </w:p>
    <w:p w:rsidR="00E3552F" w:rsidRDefault="00E3552F" w:rsidP="00E3552F">
      <w:pPr>
        <w:spacing w:line="360" w:lineRule="auto"/>
        <w:ind w:firstLine="567"/>
        <w:jc w:val="both"/>
        <w:rPr>
          <w:rFonts w:ascii="Times New Roman" w:hAnsi="Times New Roman"/>
          <w:sz w:val="24"/>
          <w:szCs w:val="24"/>
        </w:rPr>
      </w:pPr>
    </w:p>
    <w:p w:rsidR="00E3552F" w:rsidRPr="0044418B" w:rsidRDefault="00E3552F" w:rsidP="00E3552F">
      <w:pPr>
        <w:spacing w:line="360" w:lineRule="auto"/>
        <w:ind w:firstLine="567"/>
        <w:jc w:val="both"/>
        <w:rPr>
          <w:rFonts w:ascii="Times New Roman" w:hAnsi="Times New Roman"/>
          <w:sz w:val="24"/>
          <w:szCs w:val="24"/>
        </w:rPr>
      </w:pPr>
      <w:r>
        <w:rPr>
          <w:rFonts w:ascii="Times New Roman" w:hAnsi="Times New Roman"/>
          <w:sz w:val="24"/>
          <w:szCs w:val="24"/>
        </w:rPr>
        <w:t>Э</w:t>
      </w:r>
      <w:r w:rsidRPr="0044418B">
        <w:rPr>
          <w:rFonts w:ascii="Times New Roman" w:hAnsi="Times New Roman"/>
          <w:sz w:val="24"/>
          <w:szCs w:val="24"/>
        </w:rPr>
        <w:t xml:space="preserve">ффективного использования подвижного состава невозможно без систематического изучения характера изменений пассажиропотоков транспортной сети. Изучение пассажиропотоков позволяет выявить их распределение по времени, длине маршрутов и направлениям движения. Транспортная подвижность населения в границах населенного пункта приводит к формированию потоков пассажиров с различными направлениями и мощностью. </w:t>
      </w:r>
    </w:p>
    <w:p w:rsidR="00E3552F" w:rsidRPr="0044418B" w:rsidRDefault="00E3552F" w:rsidP="00E3552F">
      <w:pPr>
        <w:spacing w:line="360" w:lineRule="auto"/>
        <w:ind w:firstLine="708"/>
        <w:jc w:val="both"/>
        <w:rPr>
          <w:rFonts w:ascii="Times New Roman" w:hAnsi="Times New Roman"/>
          <w:sz w:val="24"/>
          <w:szCs w:val="24"/>
        </w:rPr>
      </w:pPr>
      <w:r w:rsidRPr="0044418B">
        <w:rPr>
          <w:rFonts w:ascii="Times New Roman" w:hAnsi="Times New Roman"/>
          <w:b/>
          <w:sz w:val="24"/>
          <w:szCs w:val="24"/>
        </w:rPr>
        <w:t>Пассажиропоток</w:t>
      </w:r>
      <w:r w:rsidRPr="0044418B">
        <w:rPr>
          <w:rFonts w:ascii="Times New Roman" w:hAnsi="Times New Roman"/>
          <w:sz w:val="24"/>
          <w:szCs w:val="24"/>
        </w:rPr>
        <w:t xml:space="preserve"> – это движение пассажиров по определенной части транспортной сети. Пассажиропотоки имеют две основные характеристики: мощность и направление. </w:t>
      </w:r>
    </w:p>
    <w:p w:rsidR="00E3552F" w:rsidRPr="0044418B" w:rsidRDefault="00E3552F" w:rsidP="00E3552F">
      <w:pPr>
        <w:spacing w:line="360" w:lineRule="auto"/>
        <w:ind w:firstLine="708"/>
        <w:jc w:val="both"/>
        <w:rPr>
          <w:rFonts w:ascii="Times New Roman" w:hAnsi="Times New Roman"/>
          <w:sz w:val="24"/>
          <w:szCs w:val="24"/>
        </w:rPr>
      </w:pPr>
      <w:r w:rsidRPr="0044418B">
        <w:rPr>
          <w:rFonts w:ascii="Times New Roman" w:hAnsi="Times New Roman"/>
          <w:b/>
          <w:sz w:val="24"/>
          <w:szCs w:val="24"/>
        </w:rPr>
        <w:t>Направление пассажиропотока</w:t>
      </w:r>
      <w:r w:rsidRPr="0044418B">
        <w:rPr>
          <w:rFonts w:ascii="Times New Roman" w:hAnsi="Times New Roman"/>
          <w:sz w:val="24"/>
          <w:szCs w:val="24"/>
        </w:rPr>
        <w:t xml:space="preserve"> показывает распределение передвижений между транспортными районами населенных пунктов. По направлению пассажиропотоки бывают в прямом и обратном направлениях. Если пассажиры следуют в какой-либо район через промежуточный (с пересадкой) при отсутствии прямых транспортных связей, то такой пассажиропоток называют транзитным. </w:t>
      </w:r>
    </w:p>
    <w:p w:rsidR="00E3552F" w:rsidRPr="0044418B" w:rsidRDefault="00E3552F" w:rsidP="00E3552F">
      <w:pPr>
        <w:spacing w:line="360" w:lineRule="auto"/>
        <w:ind w:firstLine="708"/>
        <w:jc w:val="both"/>
        <w:rPr>
          <w:rFonts w:ascii="Times New Roman" w:hAnsi="Times New Roman"/>
          <w:sz w:val="24"/>
          <w:szCs w:val="24"/>
        </w:rPr>
      </w:pPr>
      <w:r w:rsidRPr="0044418B">
        <w:rPr>
          <w:rFonts w:ascii="Times New Roman" w:hAnsi="Times New Roman"/>
          <w:b/>
          <w:sz w:val="24"/>
          <w:szCs w:val="24"/>
        </w:rPr>
        <w:t>Мощностью пассажирских потоков</w:t>
      </w:r>
      <w:r w:rsidRPr="0044418B">
        <w:rPr>
          <w:rFonts w:ascii="Times New Roman" w:hAnsi="Times New Roman"/>
          <w:sz w:val="24"/>
          <w:szCs w:val="24"/>
        </w:rPr>
        <w:t xml:space="preserve"> называется количество пассажиров, проезжающих за единицу времени через конкретное сечение транспортной сети в одном направлении. </w:t>
      </w:r>
    </w:p>
    <w:p w:rsidR="00E3552F" w:rsidRPr="0044418B" w:rsidRDefault="00E3552F" w:rsidP="00E3552F">
      <w:pPr>
        <w:spacing w:line="360" w:lineRule="auto"/>
        <w:ind w:firstLine="708"/>
        <w:jc w:val="both"/>
        <w:rPr>
          <w:rFonts w:ascii="Times New Roman" w:hAnsi="Times New Roman"/>
          <w:sz w:val="24"/>
          <w:szCs w:val="24"/>
        </w:rPr>
      </w:pPr>
      <w:proofErr w:type="spellStart"/>
      <w:r w:rsidRPr="0044418B">
        <w:rPr>
          <w:rFonts w:ascii="Times New Roman" w:hAnsi="Times New Roman"/>
          <w:b/>
          <w:sz w:val="24"/>
          <w:szCs w:val="24"/>
        </w:rPr>
        <w:lastRenderedPageBreak/>
        <w:t>Пассажирообмен</w:t>
      </w:r>
      <w:proofErr w:type="spellEnd"/>
      <w:r w:rsidRPr="0044418B">
        <w:rPr>
          <w:rFonts w:ascii="Times New Roman" w:hAnsi="Times New Roman"/>
          <w:b/>
          <w:sz w:val="24"/>
          <w:szCs w:val="24"/>
        </w:rPr>
        <w:t xml:space="preserve"> остановочного пункта</w:t>
      </w:r>
      <w:r w:rsidRPr="0044418B">
        <w:rPr>
          <w:rFonts w:ascii="Times New Roman" w:hAnsi="Times New Roman"/>
          <w:sz w:val="24"/>
          <w:szCs w:val="24"/>
        </w:rPr>
        <w:t xml:space="preserve"> – это суммарное число пассажиров, подходящих на остановочный пункт и садящихся в транспортное средство, и пассажиров, выходящих из салона пассажирского транспортного средства на данном остановочном пункте, в единицу времени.</w:t>
      </w:r>
    </w:p>
    <w:p w:rsidR="00E3552F" w:rsidRPr="000C09C9" w:rsidRDefault="00E3552F" w:rsidP="00E3552F">
      <w:pPr>
        <w:autoSpaceDE w:val="0"/>
        <w:autoSpaceDN w:val="0"/>
        <w:adjustRightInd w:val="0"/>
        <w:spacing w:after="0" w:line="360" w:lineRule="auto"/>
        <w:ind w:firstLine="708"/>
        <w:jc w:val="both"/>
        <w:rPr>
          <w:rFonts w:ascii="Times New Roman" w:eastAsia="Times New Roman" w:hAnsi="Times New Roman"/>
          <w:sz w:val="24"/>
          <w:szCs w:val="24"/>
          <w:lang w:eastAsia="ru-RU"/>
        </w:rPr>
      </w:pPr>
      <w:r w:rsidRPr="000C09C9">
        <w:rPr>
          <w:rFonts w:ascii="Times New Roman" w:eastAsia="Times New Roman" w:hAnsi="Times New Roman"/>
          <w:sz w:val="24"/>
          <w:szCs w:val="24"/>
          <w:lang w:eastAsia="ru-RU"/>
        </w:rPr>
        <w:t xml:space="preserve">Задачами обследования пассажиропотоков является определение: уровня загрузки маршрутной сети, объема пассажирооборота остановочных пунктах по маршрутам, наполняемости, количества и типа подвижного состава, используемого на маршрутах. </w:t>
      </w:r>
      <w:proofErr w:type="spellStart"/>
      <w:r w:rsidRPr="000C09C9">
        <w:rPr>
          <w:rFonts w:ascii="Times New Roman" w:eastAsia="Times New Roman" w:hAnsi="Times New Roman"/>
          <w:sz w:val="24"/>
          <w:szCs w:val="24"/>
          <w:lang w:eastAsia="ru-RU"/>
        </w:rPr>
        <w:t>Пассажироперевозки</w:t>
      </w:r>
      <w:proofErr w:type="spellEnd"/>
      <w:r w:rsidRPr="000C09C9">
        <w:rPr>
          <w:rFonts w:ascii="Times New Roman" w:eastAsia="Times New Roman" w:hAnsi="Times New Roman"/>
          <w:sz w:val="24"/>
          <w:szCs w:val="24"/>
          <w:lang w:eastAsia="ru-RU"/>
        </w:rPr>
        <w:t xml:space="preserve"> по территории </w:t>
      </w:r>
      <w:r w:rsidR="00B43427">
        <w:rPr>
          <w:rFonts w:ascii="Times New Roman" w:hAnsi="Times New Roman"/>
          <w:sz w:val="24"/>
          <w:szCs w:val="24"/>
        </w:rPr>
        <w:t>МО МР «Печора»</w:t>
      </w:r>
      <w:r w:rsidRPr="000C09C9">
        <w:rPr>
          <w:rFonts w:ascii="Times New Roman" w:eastAsia="Times New Roman" w:hAnsi="Times New Roman"/>
          <w:sz w:val="24"/>
          <w:szCs w:val="24"/>
          <w:lang w:eastAsia="ru-RU"/>
        </w:rPr>
        <w:t xml:space="preserve"> осуществляются маршрутами, действующими согласно установленному расписанию. Данные обследование пассажиропотока приведены в Приложении 2.</w:t>
      </w:r>
    </w:p>
    <w:p w:rsidR="00E3552F" w:rsidRPr="000C09C9" w:rsidRDefault="00E3552F" w:rsidP="0001307B">
      <w:pPr>
        <w:pStyle w:val="20"/>
        <w:numPr>
          <w:ilvl w:val="1"/>
          <w:numId w:val="33"/>
        </w:numPr>
        <w:jc w:val="both"/>
      </w:pPr>
      <w:bookmarkStart w:id="11" w:name="_Toc29413455"/>
      <w:r w:rsidRPr="000C09C9">
        <w:t>Подготовка и проведение натурного обследования мест для стоянки и остановки транспортных средств</w:t>
      </w:r>
      <w:bookmarkEnd w:id="11"/>
    </w:p>
    <w:p w:rsidR="00E3552F" w:rsidRPr="000C09C9" w:rsidRDefault="00E3552F" w:rsidP="00E3552F"/>
    <w:p w:rsidR="00E3552F" w:rsidRPr="000C09C9" w:rsidRDefault="00E3552F" w:rsidP="00E3552F">
      <w:pPr>
        <w:autoSpaceDE w:val="0"/>
        <w:autoSpaceDN w:val="0"/>
        <w:adjustRightInd w:val="0"/>
        <w:spacing w:after="0" w:line="360" w:lineRule="auto"/>
        <w:ind w:firstLine="708"/>
        <w:jc w:val="both"/>
        <w:rPr>
          <w:rFonts w:ascii="Times New Roman" w:eastAsia="Times New Roman" w:hAnsi="Times New Roman"/>
          <w:sz w:val="24"/>
          <w:szCs w:val="24"/>
          <w:lang w:eastAsia="ru-RU"/>
        </w:rPr>
      </w:pPr>
      <w:r w:rsidRPr="000C09C9">
        <w:rPr>
          <w:rFonts w:ascii="Times New Roman" w:eastAsia="Times New Roman" w:hAnsi="Times New Roman"/>
          <w:sz w:val="24"/>
          <w:szCs w:val="24"/>
          <w:lang w:eastAsia="ru-RU"/>
        </w:rPr>
        <w:t xml:space="preserve">Подготовка и проведение натурного обследования мест для стоянки и остановки транспортных средств по территории </w:t>
      </w:r>
      <w:r w:rsidR="00B43427">
        <w:rPr>
          <w:rFonts w:ascii="Times New Roman" w:hAnsi="Times New Roman"/>
          <w:sz w:val="24"/>
          <w:szCs w:val="24"/>
        </w:rPr>
        <w:t>МО МР «Печора»</w:t>
      </w:r>
      <w:r w:rsidRPr="000C09C9">
        <w:rPr>
          <w:rFonts w:ascii="Times New Roman" w:eastAsia="Times New Roman" w:hAnsi="Times New Roman"/>
          <w:sz w:val="24"/>
          <w:szCs w:val="24"/>
          <w:lang w:eastAsia="ru-RU"/>
        </w:rPr>
        <w:t xml:space="preserve"> проводилось методом рекогносцировки и визуального обследования на остановочных пунктах общественного транспорта, а также в местах стоянки (парковочные места) для остановки автомобилей. </w:t>
      </w:r>
    </w:p>
    <w:p w:rsidR="00E3552F" w:rsidRPr="004D4B15" w:rsidRDefault="00E3552F" w:rsidP="00E3552F">
      <w:pPr>
        <w:pStyle w:val="11"/>
      </w:pPr>
      <w:bookmarkStart w:id="12" w:name="_Toc29413456"/>
      <w:r w:rsidRPr="004D4B15">
        <w:lastRenderedPageBreak/>
        <w:t xml:space="preserve">3.Анализ организационной </w:t>
      </w:r>
      <w:proofErr w:type="gramStart"/>
      <w:r w:rsidRPr="004D4B15">
        <w:t>деятельности органов государственной власти субъекта Российской Федерации</w:t>
      </w:r>
      <w:proofErr w:type="gramEnd"/>
      <w:r w:rsidRPr="004D4B15">
        <w:t xml:space="preserve"> и органов местного самоуправления по ОДД.</w:t>
      </w:r>
      <w:bookmarkEnd w:id="12"/>
    </w:p>
    <w:p w:rsidR="00E3552F" w:rsidRPr="0044418B" w:rsidRDefault="00E3552F" w:rsidP="00E3552F">
      <w:pPr>
        <w:spacing w:after="0" w:line="240" w:lineRule="auto"/>
        <w:ind w:left="1352"/>
        <w:rPr>
          <w:rFonts w:ascii="Times New Roman" w:hAnsi="Times New Roman"/>
          <w:b/>
          <w:sz w:val="24"/>
          <w:szCs w:val="24"/>
        </w:rPr>
      </w:pPr>
    </w:p>
    <w:p w:rsidR="00E3552F" w:rsidRPr="00771235" w:rsidRDefault="00E3552F" w:rsidP="00E3552F">
      <w:pPr>
        <w:pStyle w:val="29"/>
        <w:spacing w:after="0" w:line="360" w:lineRule="auto"/>
        <w:ind w:firstLine="708"/>
        <w:jc w:val="both"/>
        <w:rPr>
          <w:rFonts w:ascii="Times New Roman" w:hAnsi="Times New Roman"/>
          <w:sz w:val="24"/>
          <w:szCs w:val="24"/>
        </w:rPr>
      </w:pPr>
      <w:r w:rsidRPr="00771235">
        <w:rPr>
          <w:rFonts w:ascii="Times New Roman" w:hAnsi="Times New Roman"/>
          <w:sz w:val="24"/>
          <w:szCs w:val="24"/>
        </w:rPr>
        <w:t xml:space="preserve">Организационной деятельность органов государственной власти субъекта Российской Федерации и органов местного самоуправления по ОДД в сфере дорожной деятельности в </w:t>
      </w:r>
      <w:r w:rsidR="00B43427">
        <w:rPr>
          <w:rFonts w:ascii="Times New Roman" w:hAnsi="Times New Roman"/>
          <w:sz w:val="24"/>
          <w:szCs w:val="24"/>
        </w:rPr>
        <w:t>МО МР «Печора»</w:t>
      </w:r>
      <w:r w:rsidRPr="00771235">
        <w:rPr>
          <w:rFonts w:ascii="Times New Roman" w:eastAsia="Times New Roman" w:hAnsi="Times New Roman"/>
          <w:sz w:val="24"/>
          <w:szCs w:val="24"/>
          <w:lang w:eastAsia="ru-RU"/>
        </w:rPr>
        <w:t xml:space="preserve"> </w:t>
      </w:r>
      <w:r w:rsidRPr="00771235">
        <w:rPr>
          <w:rFonts w:ascii="Times New Roman" w:hAnsi="Times New Roman"/>
          <w:sz w:val="24"/>
          <w:szCs w:val="24"/>
        </w:rPr>
        <w:t>осуществляется как владельцем дорог (улично-дорожной сети) и органами управления и регулирования дорожного движения.</w:t>
      </w:r>
    </w:p>
    <w:p w:rsidR="00E3552F" w:rsidRPr="00771235" w:rsidRDefault="00E3552F" w:rsidP="00E3552F">
      <w:pPr>
        <w:pStyle w:val="29"/>
        <w:spacing w:after="0" w:line="360" w:lineRule="auto"/>
        <w:ind w:firstLine="708"/>
        <w:jc w:val="both"/>
        <w:rPr>
          <w:rFonts w:ascii="Times New Roman" w:hAnsi="Times New Roman"/>
          <w:sz w:val="24"/>
          <w:szCs w:val="24"/>
        </w:rPr>
      </w:pPr>
      <w:r w:rsidRPr="00771235">
        <w:rPr>
          <w:rFonts w:ascii="Times New Roman" w:hAnsi="Times New Roman"/>
          <w:i/>
          <w:sz w:val="24"/>
          <w:szCs w:val="24"/>
        </w:rPr>
        <w:t>владельцы дорог</w:t>
      </w:r>
      <w:r w:rsidRPr="00771235">
        <w:rPr>
          <w:rFonts w:ascii="Times New Roman" w:hAnsi="Times New Roman"/>
          <w:sz w:val="24"/>
          <w:szCs w:val="24"/>
        </w:rPr>
        <w:t xml:space="preserve"> - исполнительные органы государственной власти, местная администрация (исполнительно-распорядительный орган муниципального образования), физические или юридические лица, владеющие автомобильными дорогами на вещном праве в соответствии с законодательством Российской Федерации, и осуществляющие деятельность по управлению ими или их содержанию и эксплуатации;</w:t>
      </w:r>
    </w:p>
    <w:p w:rsidR="00E3552F" w:rsidRPr="00771235" w:rsidRDefault="00E3552F" w:rsidP="00E3552F">
      <w:pPr>
        <w:pStyle w:val="29"/>
        <w:spacing w:after="0" w:line="360" w:lineRule="auto"/>
        <w:ind w:firstLine="708"/>
        <w:jc w:val="both"/>
        <w:rPr>
          <w:rFonts w:ascii="Times New Roman" w:hAnsi="Times New Roman"/>
          <w:sz w:val="24"/>
          <w:szCs w:val="24"/>
        </w:rPr>
      </w:pPr>
      <w:proofErr w:type="gramStart"/>
      <w:r w:rsidRPr="00771235">
        <w:rPr>
          <w:rFonts w:ascii="Times New Roman" w:hAnsi="Times New Roman"/>
          <w:i/>
          <w:sz w:val="24"/>
          <w:szCs w:val="24"/>
        </w:rPr>
        <w:t>государственные и муниципальные органы</w:t>
      </w:r>
      <w:r w:rsidRPr="00771235">
        <w:rPr>
          <w:rFonts w:ascii="Times New Roman" w:hAnsi="Times New Roman"/>
          <w:sz w:val="24"/>
          <w:szCs w:val="24"/>
        </w:rPr>
        <w:t xml:space="preserve"> - исполнительные органы государственной власти, местная администрация (исполнительно-распорядительный орган муниципального образования), наделенные полномочиями в области территориально-транспортного, транспортного планирования, организации, оперативного управления и регулирования дорожного движения на дорогах, находящихся в государственной или муниципальной собственности.</w:t>
      </w:r>
      <w:proofErr w:type="gramEnd"/>
    </w:p>
    <w:p w:rsidR="00E3552F" w:rsidRPr="00771235" w:rsidRDefault="00E3552F" w:rsidP="00E3552F">
      <w:pPr>
        <w:spacing w:line="360" w:lineRule="auto"/>
        <w:ind w:firstLine="708"/>
        <w:jc w:val="both"/>
        <w:rPr>
          <w:rFonts w:ascii="Times New Roman" w:hAnsi="Times New Roman"/>
          <w:sz w:val="24"/>
          <w:szCs w:val="24"/>
        </w:rPr>
      </w:pPr>
      <w:r w:rsidRPr="00771235">
        <w:rPr>
          <w:rFonts w:ascii="Times New Roman" w:hAnsi="Times New Roman"/>
          <w:sz w:val="24"/>
          <w:szCs w:val="24"/>
        </w:rPr>
        <w:t xml:space="preserve">Отношения, возникающие в связи с использованием автомобильных дорог и осуществлением дорожной деятельности, регулируются самостоятельным Федеральным законом от 08.11.2007 г.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Так, организация дорожного движения (ОДД) </w:t>
      </w:r>
      <w:r w:rsidR="00B43427">
        <w:rPr>
          <w:rFonts w:ascii="Times New Roman" w:hAnsi="Times New Roman"/>
          <w:sz w:val="24"/>
          <w:szCs w:val="24"/>
        </w:rPr>
        <w:t>МО МР «Печора»</w:t>
      </w:r>
      <w:r w:rsidRPr="00771235">
        <w:rPr>
          <w:rFonts w:ascii="Times New Roman" w:hAnsi="Times New Roman"/>
          <w:sz w:val="24"/>
          <w:szCs w:val="24"/>
        </w:rPr>
        <w:t xml:space="preserve"> представляет собой самостоятельную деятельность, направленную на повышение эффективности использования пропускной способности дорог, дорожных и улично-дорожных сетей с целью улучшения дорожно-транспортной ситуации и организации транспортного обслуживания населения и состоящую из организационно-правовых, организационно-технических мероприятий и распорядительных действий по управлению дорожным движением. Организация дорожного движения как вид деятельности должна быть, в том числе и на обеспечение безопасности дорожного движения, которая определяется Федеральным законом от 10 декабря 1995 г. N 196-ФЗ "О безопасности дорожного движения», как состояние данного процесса, отражающее степень защищенности его участников от дорожно-транспортных происшествий и их последствий.</w:t>
      </w:r>
    </w:p>
    <w:p w:rsidR="00E3552F" w:rsidRPr="00771235" w:rsidRDefault="00E3552F" w:rsidP="00E3552F">
      <w:pPr>
        <w:pStyle w:val="29"/>
        <w:spacing w:after="0" w:line="360" w:lineRule="auto"/>
        <w:ind w:firstLine="708"/>
        <w:jc w:val="both"/>
        <w:rPr>
          <w:rFonts w:ascii="Times New Roman" w:hAnsi="Times New Roman"/>
          <w:sz w:val="24"/>
          <w:szCs w:val="24"/>
        </w:rPr>
      </w:pPr>
      <w:proofErr w:type="gramStart"/>
      <w:r w:rsidRPr="00771235">
        <w:rPr>
          <w:rFonts w:ascii="Times New Roman" w:hAnsi="Times New Roman"/>
          <w:sz w:val="24"/>
          <w:szCs w:val="24"/>
        </w:rPr>
        <w:t xml:space="preserve">В условиях высоких темпов автомобилизации населения одной из ключевых ошибок, которые могут привести к ситуации с перегрузкой улично-дорожных сетей, является недооценка тесной взаимосвязи складывающихся условий дорожного движения с практикой градостроительного развития территорий, состоянием и уровнем развития улично-дорожных </w:t>
      </w:r>
      <w:r w:rsidRPr="00771235">
        <w:rPr>
          <w:rFonts w:ascii="Times New Roman" w:hAnsi="Times New Roman"/>
          <w:sz w:val="24"/>
          <w:szCs w:val="24"/>
        </w:rPr>
        <w:lastRenderedPageBreak/>
        <w:t>сетей, уровнем развития и качеством услуг общественного транспорта, применением современных методов и средств организации дорожного движения.</w:t>
      </w:r>
      <w:proofErr w:type="gramEnd"/>
      <w:r w:rsidRPr="00771235">
        <w:rPr>
          <w:rFonts w:ascii="Times New Roman" w:hAnsi="Times New Roman"/>
          <w:sz w:val="24"/>
          <w:szCs w:val="24"/>
        </w:rPr>
        <w:t xml:space="preserve"> Пропускная способность существующей улично-дорожной сети (а значит и вероятность бесперебойного движения на ней) при прочих равных условиях может быть существенно повышена за счет проведения эффективной политики в сфере организации дорожного движения. Оптимальная организация дорожного движения позволяет снизить и выбросы от автотранспорта. Несмотря на это основной упор в организации дорожного движения в последние годы был сделан на обеспечении безопасности дорожного движения и борьбу с нарушениями правил дорожного движения, т.е. на задачах, которые отнесены к компетенции полиции. При этом обеспечение бесперебойности и экологической безопасности работы транспорта рассматриваются как отдельные, чисто технические вопросы без их соотнесения с общими задачами управления транспортом. Исходя из этого, организация дорожного движения не воспринимается как самостоятельный и значимый вид общественной деятельности, который направлен не только на обеспечение безопасности дорожного движения, но в равной мере и на решение других не менее значимых социально-экономических задач.</w:t>
      </w:r>
    </w:p>
    <w:p w:rsidR="00E3552F" w:rsidRPr="00771235" w:rsidRDefault="00E3552F" w:rsidP="00E3552F">
      <w:pPr>
        <w:pStyle w:val="29"/>
        <w:spacing w:after="0" w:line="360" w:lineRule="auto"/>
        <w:ind w:firstLine="708"/>
        <w:jc w:val="both"/>
        <w:rPr>
          <w:rFonts w:ascii="Times New Roman" w:hAnsi="Times New Roman"/>
          <w:sz w:val="24"/>
          <w:szCs w:val="24"/>
        </w:rPr>
      </w:pPr>
      <w:r w:rsidRPr="00771235">
        <w:rPr>
          <w:rFonts w:ascii="Times New Roman" w:hAnsi="Times New Roman"/>
          <w:sz w:val="24"/>
          <w:szCs w:val="24"/>
        </w:rPr>
        <w:t>На стадии координации мероприятий данный анализ является началом разработки рекомендации по внесению изменения в программные документы и документы территориального планирования. Предложением по усовершенствованию организационной дорожной деятельности является внедрение АСУД. В условиях высокого уровня автомобилизации решение задач ОДД, требует обязательного применения АСУД. Управление движением в условиях предельного насыщения улиц и до</w:t>
      </w:r>
      <w:r w:rsidRPr="00771235">
        <w:rPr>
          <w:rFonts w:ascii="Times New Roman" w:hAnsi="Times New Roman"/>
          <w:sz w:val="24"/>
          <w:szCs w:val="24"/>
        </w:rPr>
        <w:softHyphen/>
        <w:t>рог транспортными и пешеходными потоками должно основываться на гибкой технологии, способной в реальном масштабе времени нахо</w:t>
      </w:r>
      <w:r w:rsidRPr="00771235">
        <w:rPr>
          <w:rFonts w:ascii="Times New Roman" w:hAnsi="Times New Roman"/>
          <w:sz w:val="24"/>
          <w:szCs w:val="24"/>
        </w:rPr>
        <w:softHyphen/>
        <w:t>дить и реализовывать оптимальные управляющие воздействия. Эта за</w:t>
      </w:r>
      <w:r w:rsidRPr="00771235">
        <w:rPr>
          <w:rFonts w:ascii="Times New Roman" w:hAnsi="Times New Roman"/>
          <w:sz w:val="24"/>
          <w:szCs w:val="24"/>
        </w:rPr>
        <w:softHyphen/>
        <w:t>дача решается применением АСУД, которые должны разрабатываться и внедряться совместно специалистами по ОДД, электронике и авто</w:t>
      </w:r>
      <w:r w:rsidRPr="00771235">
        <w:rPr>
          <w:rFonts w:ascii="Times New Roman" w:hAnsi="Times New Roman"/>
          <w:sz w:val="24"/>
          <w:szCs w:val="24"/>
        </w:rPr>
        <w:softHyphen/>
        <w:t>матике, прикладной математике. АСУД может лишь в определен</w:t>
      </w:r>
      <w:r w:rsidRPr="00771235">
        <w:rPr>
          <w:rFonts w:ascii="Times New Roman" w:hAnsi="Times New Roman"/>
          <w:sz w:val="24"/>
          <w:szCs w:val="24"/>
        </w:rPr>
        <w:softHyphen/>
        <w:t>ных пределах повысить пропускную способность дороги, по сравнению с уровнем, достигнутым при жестком регулировании, но ее возможно</w:t>
      </w:r>
      <w:r w:rsidRPr="00771235">
        <w:rPr>
          <w:rFonts w:ascii="Times New Roman" w:hAnsi="Times New Roman"/>
          <w:sz w:val="24"/>
          <w:szCs w:val="24"/>
        </w:rPr>
        <w:softHyphen/>
        <w:t>сти далеко не безграничны. Базисом для разработки АСУД является ма</w:t>
      </w:r>
      <w:r w:rsidRPr="00771235">
        <w:rPr>
          <w:rFonts w:ascii="Times New Roman" w:hAnsi="Times New Roman"/>
          <w:sz w:val="24"/>
          <w:szCs w:val="24"/>
        </w:rPr>
        <w:softHyphen/>
        <w:t>тематическая формализация УДС, в результате чего создается так на</w:t>
      </w:r>
      <w:r w:rsidRPr="00771235">
        <w:rPr>
          <w:rFonts w:ascii="Times New Roman" w:hAnsi="Times New Roman"/>
          <w:sz w:val="24"/>
          <w:szCs w:val="24"/>
        </w:rPr>
        <w:softHyphen/>
        <w:t>зываемый "граф" опорной сети, который служит математической мо</w:t>
      </w:r>
      <w:r w:rsidRPr="00771235">
        <w:rPr>
          <w:rFonts w:ascii="Times New Roman" w:hAnsi="Times New Roman"/>
          <w:sz w:val="24"/>
          <w:szCs w:val="24"/>
        </w:rPr>
        <w:softHyphen/>
        <w:t>делью.</w:t>
      </w:r>
    </w:p>
    <w:p w:rsidR="00E3552F" w:rsidRPr="00771235" w:rsidRDefault="00E3552F" w:rsidP="00E3552F">
      <w:pPr>
        <w:spacing w:line="360" w:lineRule="auto"/>
        <w:ind w:firstLine="708"/>
        <w:jc w:val="both"/>
        <w:rPr>
          <w:rFonts w:ascii="Times New Roman" w:hAnsi="Times New Roman"/>
          <w:sz w:val="24"/>
          <w:szCs w:val="24"/>
        </w:rPr>
      </w:pPr>
      <w:r w:rsidRPr="00771235">
        <w:rPr>
          <w:rFonts w:ascii="Times New Roman" w:hAnsi="Times New Roman"/>
          <w:sz w:val="24"/>
          <w:szCs w:val="24"/>
        </w:rPr>
        <w:t xml:space="preserve">Так же эффективным методом может являться внедрение мониторинга дорожного движения. </w:t>
      </w:r>
      <w:proofErr w:type="gramStart"/>
      <w:r w:rsidRPr="00771235">
        <w:rPr>
          <w:rFonts w:ascii="Times New Roman" w:hAnsi="Times New Roman"/>
          <w:sz w:val="24"/>
          <w:szCs w:val="24"/>
        </w:rPr>
        <w:t xml:space="preserve">Под мониторингом дорожного движения понимается сбор, обработка и накопление данных о параметрах движения транспортных средств (скорости движения, интенсивности, уровня загрузки, интервалов движения, дислокации и состояния технических средств организации дорожного движения) на автомобильных дорогах, улицах, отдельных их участках, транспортных узлах, характерных участках улично-дорожной сети муниципального образования </w:t>
      </w:r>
      <w:r w:rsidRPr="00771235">
        <w:rPr>
          <w:rFonts w:ascii="Times New Roman" w:hAnsi="Times New Roman"/>
          <w:sz w:val="24"/>
          <w:szCs w:val="24"/>
        </w:rPr>
        <w:lastRenderedPageBreak/>
        <w:t>с целью контроля соответствия транспортно-эксплуатационных характеристик улично-дорожной сети потребностям транспортной системы.</w:t>
      </w:r>
      <w:proofErr w:type="gramEnd"/>
    </w:p>
    <w:p w:rsidR="00E3552F" w:rsidRPr="00771235" w:rsidRDefault="00E3552F" w:rsidP="00E3552F">
      <w:pPr>
        <w:spacing w:line="360" w:lineRule="auto"/>
        <w:ind w:firstLine="708"/>
        <w:jc w:val="both"/>
        <w:rPr>
          <w:rFonts w:ascii="Times New Roman" w:hAnsi="Times New Roman"/>
          <w:sz w:val="24"/>
          <w:szCs w:val="24"/>
        </w:rPr>
      </w:pPr>
      <w:r w:rsidRPr="00771235">
        <w:rPr>
          <w:rFonts w:ascii="Times New Roman" w:hAnsi="Times New Roman"/>
          <w:sz w:val="24"/>
          <w:szCs w:val="24"/>
        </w:rPr>
        <w:t>Эффективность используемых методов ОДД применяемых в данный период может быть также повышена при усовершенствовании и создании единой взаимосвязи между владельцами дорог, органов власти и органами министерства внутренних дел. Так же в понятие документации по организации дорожного движения необходимо включить совокупность следующих видов документов: Концептуальные предложения по организации дорожного движения (КПОДД), Генеральную схему организации дорожного движения (</w:t>
      </w:r>
      <w:proofErr w:type="spellStart"/>
      <w:r w:rsidRPr="00771235">
        <w:rPr>
          <w:rFonts w:ascii="Times New Roman" w:hAnsi="Times New Roman"/>
          <w:sz w:val="24"/>
          <w:szCs w:val="24"/>
        </w:rPr>
        <w:t>Генсхему</w:t>
      </w:r>
      <w:proofErr w:type="spellEnd"/>
      <w:r w:rsidRPr="00771235">
        <w:rPr>
          <w:rFonts w:ascii="Times New Roman" w:hAnsi="Times New Roman"/>
          <w:sz w:val="24"/>
          <w:szCs w:val="24"/>
        </w:rPr>
        <w:t xml:space="preserve"> ОДД), Комплексную схему организации дорожного движения (КСОДД), Проект организации дорожного движения (ПОДД). Порядок разработки документации в сфере ОДД должен быть установлен соответствующим подзаконным актом.</w:t>
      </w:r>
    </w:p>
    <w:p w:rsidR="00E3552F" w:rsidRPr="0044418B" w:rsidRDefault="00E3552F" w:rsidP="00E3552F">
      <w:pPr>
        <w:pStyle w:val="11"/>
      </w:pPr>
      <w:bookmarkStart w:id="13" w:name="_Toc29413457"/>
      <w:r w:rsidRPr="0044418B">
        <w:lastRenderedPageBreak/>
        <w:t>4.Оценка существующей дорожно-транспортной ситуации</w:t>
      </w:r>
      <w:bookmarkEnd w:id="13"/>
    </w:p>
    <w:p w:rsidR="00E3552F" w:rsidRPr="0044418B" w:rsidRDefault="00E3552F" w:rsidP="00E3552F">
      <w:pPr>
        <w:pStyle w:val="20"/>
        <w:jc w:val="both"/>
      </w:pPr>
      <w:bookmarkStart w:id="14" w:name="_Toc29413458"/>
      <w:r w:rsidRPr="0044418B">
        <w:t>4.1 Анализ нормативного, правового и информационного обеспечения деятельности в сфере ОДД, в том числе в сравнении с передовым отечественным и зарубежным опытом</w:t>
      </w:r>
      <w:bookmarkEnd w:id="14"/>
    </w:p>
    <w:p w:rsidR="00E3552F" w:rsidRPr="0044418B" w:rsidRDefault="00E3552F" w:rsidP="00E3552F">
      <w:pPr>
        <w:spacing w:after="0" w:line="240" w:lineRule="auto"/>
        <w:jc w:val="center"/>
        <w:rPr>
          <w:rFonts w:ascii="Times New Roman" w:hAnsi="Times New Roman"/>
          <w:b/>
          <w:sz w:val="28"/>
          <w:szCs w:val="28"/>
        </w:rPr>
      </w:pPr>
    </w:p>
    <w:p w:rsidR="00E3552F" w:rsidRPr="0044418B" w:rsidRDefault="00E3552F" w:rsidP="00E3552F">
      <w:pPr>
        <w:autoSpaceDE w:val="0"/>
        <w:autoSpaceDN w:val="0"/>
        <w:adjustRightInd w:val="0"/>
        <w:spacing w:after="0" w:line="360" w:lineRule="auto"/>
        <w:ind w:firstLine="709"/>
        <w:jc w:val="both"/>
        <w:rPr>
          <w:rFonts w:ascii="Times New Roman" w:eastAsia="TimesNewRomanPSMT" w:hAnsi="Times New Roman"/>
          <w:sz w:val="24"/>
          <w:szCs w:val="24"/>
        </w:rPr>
      </w:pPr>
      <w:proofErr w:type="gramStart"/>
      <w:r w:rsidRPr="0044418B">
        <w:rPr>
          <w:rFonts w:ascii="Times New Roman" w:eastAsia="TimesNewRomanPSMT" w:hAnsi="Times New Roman"/>
          <w:sz w:val="24"/>
          <w:szCs w:val="24"/>
        </w:rPr>
        <w:t>В настоящее время в Российской Федерации основным и единственным специальным законодательным актом в сфере регулирования организации дорожного движения является Федеральный закон от 10.12.1995 г. № 196-ФЗ «О безопасности дорожного движения» (далее – Федеральный закон № 196-ФЗ) с изменениями и дополнениями от 29 декабря 2017 года, который определяет правовые основы обеспечения безопасности дорожного движения на территории Российской Федерации и обеспечивает правовую охрану жизни, здоровья</w:t>
      </w:r>
      <w:proofErr w:type="gramEnd"/>
      <w:r w:rsidRPr="0044418B">
        <w:rPr>
          <w:rFonts w:ascii="Times New Roman" w:eastAsia="TimesNewRomanPSMT" w:hAnsi="Times New Roman"/>
          <w:sz w:val="24"/>
          <w:szCs w:val="24"/>
        </w:rPr>
        <w:t xml:space="preserve"> и имущества граждан, защиту их прав и законных интересов, а также защиту интересов общества и государства путем предупреждения дорожно-транспортных происшествий, снижения тяжести их последствий. В то же время положения Федерального закона № 196-ФЗ нацелены исключительно на обеспечение безопасности дорожного движения и не создают необходимой правовой основы для организации эффективного и бесперебойного движения транспортных и пешеходных потоков по дорогам.</w:t>
      </w:r>
    </w:p>
    <w:p w:rsidR="00E3552F" w:rsidRPr="0044418B" w:rsidRDefault="00E3552F" w:rsidP="00E3552F">
      <w:pPr>
        <w:autoSpaceDE w:val="0"/>
        <w:autoSpaceDN w:val="0"/>
        <w:adjustRightInd w:val="0"/>
        <w:spacing w:after="0" w:line="360" w:lineRule="auto"/>
        <w:ind w:firstLine="709"/>
        <w:jc w:val="both"/>
        <w:rPr>
          <w:rFonts w:ascii="Times New Roman" w:eastAsia="TimesNewRomanPSMT" w:hAnsi="Times New Roman"/>
          <w:sz w:val="24"/>
          <w:szCs w:val="24"/>
        </w:rPr>
      </w:pPr>
      <w:r w:rsidRPr="0044418B">
        <w:rPr>
          <w:rFonts w:ascii="Times New Roman" w:eastAsia="TimesNewRomanPSMT" w:hAnsi="Times New Roman"/>
          <w:sz w:val="24"/>
          <w:szCs w:val="24"/>
        </w:rPr>
        <w:t>Данный закон являясь, по сути, основным законодательным актом, регулирующим вопросы организации дорожного движения, тем не менее, не определяет организацию дорожного движения как самостоятельный объект правового регулирования, не закрепляет и основную цель этой деятельности - обеспечение условий для безопасного, эффективного (бесперебойного) дорожного движения.</w:t>
      </w:r>
    </w:p>
    <w:p w:rsidR="00E3552F" w:rsidRPr="0044418B" w:rsidRDefault="00E3552F" w:rsidP="00E3552F">
      <w:pPr>
        <w:autoSpaceDE w:val="0"/>
        <w:autoSpaceDN w:val="0"/>
        <w:adjustRightInd w:val="0"/>
        <w:spacing w:after="0" w:line="360" w:lineRule="auto"/>
        <w:ind w:firstLine="709"/>
        <w:jc w:val="both"/>
        <w:rPr>
          <w:rFonts w:ascii="Times New Roman" w:eastAsia="TimesNewRomanPSMT" w:hAnsi="Times New Roman"/>
          <w:sz w:val="24"/>
          <w:szCs w:val="24"/>
        </w:rPr>
      </w:pPr>
      <w:proofErr w:type="gramStart"/>
      <w:r w:rsidRPr="0044418B">
        <w:rPr>
          <w:rFonts w:ascii="Times New Roman" w:eastAsia="TimesNewRomanPSMT" w:hAnsi="Times New Roman"/>
          <w:sz w:val="24"/>
          <w:szCs w:val="24"/>
        </w:rPr>
        <w:t>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с изменениями и дополнениями от 29 декабря 2017 года (далее – Федеральный закон № 257-ФЗ) работы по организации дорожного движения отнесены к содержанию автомобильных дорог, т.е. рассматривается как часть исключительно дорожной деятельности.</w:t>
      </w:r>
      <w:proofErr w:type="gramEnd"/>
      <w:r w:rsidRPr="0044418B">
        <w:rPr>
          <w:rFonts w:ascii="Times New Roman" w:eastAsia="TimesNewRomanPSMT" w:hAnsi="Times New Roman"/>
          <w:sz w:val="24"/>
          <w:szCs w:val="24"/>
        </w:rPr>
        <w:t xml:space="preserve"> В то же время, вопросы обеспечения пропускной способности дорог этим законом не регулируются и соответствующие цели не ставятся.</w:t>
      </w:r>
    </w:p>
    <w:p w:rsidR="00E3552F" w:rsidRPr="0044418B" w:rsidRDefault="00E3552F" w:rsidP="00E3552F">
      <w:pPr>
        <w:autoSpaceDE w:val="0"/>
        <w:autoSpaceDN w:val="0"/>
        <w:adjustRightInd w:val="0"/>
        <w:spacing w:after="0" w:line="360" w:lineRule="auto"/>
        <w:ind w:firstLine="709"/>
        <w:jc w:val="both"/>
        <w:rPr>
          <w:rFonts w:ascii="Times New Roman" w:eastAsia="TimesNewRomanPSMT" w:hAnsi="Times New Roman"/>
          <w:sz w:val="24"/>
          <w:szCs w:val="24"/>
        </w:rPr>
      </w:pPr>
      <w:proofErr w:type="gramStart"/>
      <w:r w:rsidRPr="0044418B">
        <w:rPr>
          <w:rFonts w:ascii="Times New Roman" w:eastAsia="TimesNewRomanPSMT" w:hAnsi="Times New Roman"/>
          <w:sz w:val="24"/>
          <w:szCs w:val="24"/>
        </w:rPr>
        <w:t>На подзаконном уровне дорожное движение регулируется Правилами дорожного движения Российской Федерации (утверждены постановлением Совета Министров - Правительства Российской Федерации от 23.10.1993 № 1090 с изменениями и дополнениями от 13 февраля 2018 года), далее – Правила дорожного движения, а также иными нормативными правовыми актами Правительства Российской Федерации, Минтранса России, МВД России, других органов государственной власти, которые в той или иной степени затрагивают вопросы правового</w:t>
      </w:r>
      <w:proofErr w:type="gramEnd"/>
      <w:r w:rsidRPr="0044418B">
        <w:rPr>
          <w:rFonts w:ascii="Times New Roman" w:eastAsia="TimesNewRomanPSMT" w:hAnsi="Times New Roman"/>
          <w:sz w:val="24"/>
          <w:szCs w:val="24"/>
        </w:rPr>
        <w:t xml:space="preserve"> регулирования движения по дорогам.</w:t>
      </w:r>
    </w:p>
    <w:p w:rsidR="00E3552F" w:rsidRPr="0044418B" w:rsidRDefault="00E3552F" w:rsidP="00E3552F">
      <w:pPr>
        <w:autoSpaceDE w:val="0"/>
        <w:autoSpaceDN w:val="0"/>
        <w:adjustRightInd w:val="0"/>
        <w:spacing w:after="0" w:line="360" w:lineRule="auto"/>
        <w:ind w:firstLine="709"/>
        <w:jc w:val="both"/>
        <w:rPr>
          <w:rFonts w:ascii="Times New Roman" w:eastAsia="TimesNewRomanPSMT" w:hAnsi="Times New Roman"/>
          <w:sz w:val="24"/>
          <w:szCs w:val="24"/>
        </w:rPr>
      </w:pPr>
      <w:r w:rsidRPr="0044418B">
        <w:rPr>
          <w:rFonts w:ascii="Times New Roman" w:eastAsia="TimesNewRomanPSMT" w:hAnsi="Times New Roman"/>
          <w:sz w:val="24"/>
          <w:szCs w:val="24"/>
        </w:rPr>
        <w:t xml:space="preserve">Проведенный анализ российского законодательства показывает, что на федеральном уровне организация дорожного движения в настоящее время регулируется, в первую очередь, как составная часть деятельности по обеспечению безопасности дорожного движения. При этом и </w:t>
      </w:r>
      <w:r w:rsidRPr="0044418B">
        <w:rPr>
          <w:rFonts w:ascii="Times New Roman" w:eastAsia="TimesNewRomanPSMT" w:hAnsi="Times New Roman"/>
          <w:sz w:val="24"/>
          <w:szCs w:val="24"/>
        </w:rPr>
        <w:lastRenderedPageBreak/>
        <w:t>организация дорожного движения, и сама деятельность по обеспечению безопасности дорожного движения, Федеральным законом № 257-ФЗ включены в дорожную деятельность.</w:t>
      </w:r>
    </w:p>
    <w:p w:rsidR="00E3552F" w:rsidRPr="0044418B" w:rsidRDefault="00E3552F" w:rsidP="00E3552F">
      <w:pPr>
        <w:autoSpaceDE w:val="0"/>
        <w:autoSpaceDN w:val="0"/>
        <w:adjustRightInd w:val="0"/>
        <w:spacing w:after="0" w:line="360" w:lineRule="auto"/>
        <w:ind w:firstLine="709"/>
        <w:jc w:val="both"/>
        <w:rPr>
          <w:rFonts w:ascii="Times New Roman" w:eastAsia="TimesNewRomanPSMT" w:hAnsi="Times New Roman"/>
          <w:sz w:val="24"/>
          <w:szCs w:val="24"/>
        </w:rPr>
      </w:pPr>
      <w:proofErr w:type="gramStart"/>
      <w:r w:rsidRPr="0044418B">
        <w:rPr>
          <w:rFonts w:ascii="Times New Roman" w:eastAsia="TimesNewRomanPSMT" w:hAnsi="Times New Roman"/>
          <w:sz w:val="24"/>
          <w:szCs w:val="24"/>
        </w:rPr>
        <w:t>Таким образом, если правовое регулирование в сфере обеспечения безопасности дорожного движения в Российской Федерации достаточно детализировано и в основном соответствует международным правовым принципам в сфере дорожного движения, то отношения в сфере организации дорожного движения остаются без надлежащей законодательной основы, уступают по степени детализации и кругу регулируемых вопросов законам иных государств, регулирующих дорожное движение.</w:t>
      </w:r>
      <w:proofErr w:type="gramEnd"/>
    </w:p>
    <w:p w:rsidR="00E3552F" w:rsidRPr="0044418B" w:rsidRDefault="00E3552F" w:rsidP="00E3552F">
      <w:pPr>
        <w:autoSpaceDE w:val="0"/>
        <w:autoSpaceDN w:val="0"/>
        <w:adjustRightInd w:val="0"/>
        <w:spacing w:after="0" w:line="360" w:lineRule="auto"/>
        <w:ind w:firstLine="709"/>
        <w:jc w:val="both"/>
        <w:rPr>
          <w:rFonts w:ascii="Times New Roman" w:eastAsia="TimesNewRomanPSMT" w:hAnsi="Times New Roman"/>
          <w:sz w:val="24"/>
          <w:szCs w:val="24"/>
        </w:rPr>
      </w:pPr>
      <w:proofErr w:type="gramStart"/>
      <w:r w:rsidRPr="0044418B">
        <w:rPr>
          <w:rFonts w:ascii="Times New Roman" w:eastAsia="TimesNewRomanPSMT" w:hAnsi="Times New Roman"/>
          <w:sz w:val="24"/>
          <w:szCs w:val="24"/>
        </w:rPr>
        <w:t>На основании анализа статьи 5 и части первой статьи 6 Федерального закона № 196-ФЗ с учетом иных его положений и других действующих законодательных актов, регламентирующих вопросы обеспечения безопасности дорожного движения, следует сделать вывод, что Федеральный закон № 196-ФЗ не устанавливает четких границ компетенции Российской Федерации в сфере осуществления деятельности по организации дорожного движения.</w:t>
      </w:r>
      <w:proofErr w:type="gramEnd"/>
    </w:p>
    <w:p w:rsidR="00E3552F" w:rsidRPr="0044418B" w:rsidRDefault="00E3552F" w:rsidP="00E3552F">
      <w:pPr>
        <w:autoSpaceDE w:val="0"/>
        <w:autoSpaceDN w:val="0"/>
        <w:adjustRightInd w:val="0"/>
        <w:spacing w:after="0" w:line="360" w:lineRule="auto"/>
        <w:ind w:firstLine="709"/>
        <w:jc w:val="both"/>
        <w:rPr>
          <w:rFonts w:ascii="Times New Roman" w:eastAsia="TimesNewRomanPSMT" w:hAnsi="Times New Roman"/>
          <w:sz w:val="24"/>
          <w:szCs w:val="24"/>
        </w:rPr>
      </w:pPr>
      <w:r w:rsidRPr="0044418B">
        <w:rPr>
          <w:rFonts w:ascii="Times New Roman" w:eastAsia="TimesNewRomanPSMT" w:hAnsi="Times New Roman"/>
          <w:sz w:val="24"/>
          <w:szCs w:val="24"/>
        </w:rPr>
        <w:t>Определяя предметы ведения Российской Федерации в области обеспечения безопасности дорожного движения, Федеральный закон № 196- ФЗ прямо не указывает среди них осуществление деятельности по организации дорожного движения.</w:t>
      </w:r>
    </w:p>
    <w:p w:rsidR="00E3552F" w:rsidRPr="0044418B" w:rsidRDefault="00E3552F" w:rsidP="00E3552F">
      <w:pPr>
        <w:autoSpaceDE w:val="0"/>
        <w:autoSpaceDN w:val="0"/>
        <w:adjustRightInd w:val="0"/>
        <w:spacing w:after="0" w:line="360" w:lineRule="auto"/>
        <w:ind w:firstLine="709"/>
        <w:jc w:val="both"/>
        <w:rPr>
          <w:rFonts w:ascii="Times New Roman" w:eastAsia="TimesNewRomanPSMT" w:hAnsi="Times New Roman"/>
          <w:sz w:val="24"/>
          <w:szCs w:val="24"/>
        </w:rPr>
      </w:pPr>
      <w:r w:rsidRPr="0044418B">
        <w:rPr>
          <w:rFonts w:ascii="Times New Roman" w:eastAsia="TimesNewRomanPSMT" w:hAnsi="Times New Roman"/>
          <w:sz w:val="24"/>
          <w:szCs w:val="24"/>
        </w:rPr>
        <w:t>Федеральным законом № 196-ФЗ в редакции Федерального закона от 11.07.2011 № 192-ФЗ определена общая норма, относящая к полномочиям органов исполнительной власти субъектов Российской Федерации в области обеспечения безопасности дорожного движения осуществление мероприятий по обеспечению безопасности дорожного движения на автомобильных дорогах регионального или межмуниципального значения при осуществлении дорожной деятельности.</w:t>
      </w:r>
    </w:p>
    <w:p w:rsidR="00E3552F" w:rsidRPr="0044418B" w:rsidRDefault="00E3552F" w:rsidP="00E3552F">
      <w:pPr>
        <w:autoSpaceDE w:val="0"/>
        <w:autoSpaceDN w:val="0"/>
        <w:adjustRightInd w:val="0"/>
        <w:spacing w:after="0" w:line="360" w:lineRule="auto"/>
        <w:ind w:firstLine="709"/>
        <w:jc w:val="both"/>
        <w:rPr>
          <w:rFonts w:ascii="Times New Roman" w:eastAsia="TimesNewRomanPSMT" w:hAnsi="Times New Roman"/>
          <w:sz w:val="24"/>
          <w:szCs w:val="24"/>
        </w:rPr>
      </w:pPr>
      <w:r w:rsidRPr="0044418B">
        <w:rPr>
          <w:rFonts w:ascii="Times New Roman" w:eastAsia="TimesNewRomanPSMT" w:hAnsi="Times New Roman"/>
          <w:sz w:val="24"/>
          <w:szCs w:val="24"/>
        </w:rPr>
        <w:t>В целях эффективного разграничения полномочий в области организации дорожного движения между Российской Федерацией, субъектами Российской Федерации и органами местного самоуправления разграничение компетенции должно определяться посредством установления исчерпывающего перечня вопросов, закрепляемых за Российской Федерацией, субъектами Российской Федерации и органами местного самоуправления.</w:t>
      </w:r>
    </w:p>
    <w:p w:rsidR="00E3552F" w:rsidRPr="0044418B" w:rsidRDefault="00E3552F" w:rsidP="00E3552F">
      <w:pPr>
        <w:autoSpaceDE w:val="0"/>
        <w:autoSpaceDN w:val="0"/>
        <w:adjustRightInd w:val="0"/>
        <w:spacing w:after="0" w:line="360" w:lineRule="auto"/>
        <w:ind w:firstLine="709"/>
        <w:jc w:val="both"/>
        <w:rPr>
          <w:rFonts w:ascii="Times New Roman" w:eastAsia="TimesNewRomanPSMT" w:hAnsi="Times New Roman"/>
          <w:sz w:val="24"/>
          <w:szCs w:val="24"/>
        </w:rPr>
      </w:pPr>
      <w:r w:rsidRPr="0044418B">
        <w:rPr>
          <w:rFonts w:ascii="Times New Roman" w:eastAsia="TimesNewRomanPSMT" w:hAnsi="Times New Roman"/>
          <w:sz w:val="24"/>
          <w:szCs w:val="24"/>
        </w:rPr>
        <w:t>Существенным правовым пробелом является и то обстоятельство, что на законодательном уровне не содержится четкой системы разграничения ответственности и полномочий государственных органов исполнительной власти в области организации дорожного движения.</w:t>
      </w:r>
    </w:p>
    <w:p w:rsidR="00E3552F" w:rsidRPr="0044418B" w:rsidRDefault="00E3552F" w:rsidP="00E3552F">
      <w:pPr>
        <w:autoSpaceDE w:val="0"/>
        <w:autoSpaceDN w:val="0"/>
        <w:adjustRightInd w:val="0"/>
        <w:spacing w:after="0" w:line="360" w:lineRule="auto"/>
        <w:ind w:firstLine="709"/>
        <w:jc w:val="both"/>
        <w:rPr>
          <w:rFonts w:ascii="Times New Roman" w:eastAsia="TimesNewRomanPSMT" w:hAnsi="Times New Roman"/>
          <w:sz w:val="24"/>
          <w:szCs w:val="24"/>
        </w:rPr>
      </w:pPr>
      <w:r w:rsidRPr="0044418B">
        <w:rPr>
          <w:rFonts w:ascii="Times New Roman" w:eastAsia="TimesNewRomanPSMT" w:hAnsi="Times New Roman"/>
          <w:sz w:val="24"/>
          <w:szCs w:val="24"/>
        </w:rPr>
        <w:t xml:space="preserve">В настоящее время за выработку государственной политики и нормативное правовое регулирование в сфере организации дорожного движения отвечает Министерство транспорта Российской Федерации. В то же время ГИБДД МВД России является единственным органом, осуществляющим комплексное воздействие практически на все элементы деятельности по обеспечению безопасности дорожного движения. В соответствии с Федеральным законом от 07.02.2011 № 3-ФЗ «О полиции» с изменениями и дополнениями от 7 марта 2018 года, на </w:t>
      </w:r>
      <w:r w:rsidRPr="0044418B">
        <w:rPr>
          <w:rFonts w:ascii="Times New Roman" w:eastAsia="TimesNewRomanPSMT" w:hAnsi="Times New Roman"/>
          <w:sz w:val="24"/>
          <w:szCs w:val="24"/>
        </w:rPr>
        <w:lastRenderedPageBreak/>
        <w:t>полицию возложены прямые обязанности по обеспечению безопасности дорожного движения и регулированию дорожного движения. Указом Президента РФ от 15.06.1998 № 711 с изменениями и дополнениями от 2 марта 2018 года, установлены следующие обязанности ГИБДД МВД России: регулирование дорожного движения, в том числе с использованием технических средств и автоматизированных систем, обеспечение организации движения транспортных средств и пешеходов в местах проведения аварийно-спасательных работ и массовых мероприятий. При этом ГИБДД МВД России, однако, не является тем органом, на котором лежит непосредственная ответственность за осуществление мероприятий по организации дорожного движения в целях повышения пропускной способности дорог.</w:t>
      </w:r>
    </w:p>
    <w:p w:rsidR="00E3552F" w:rsidRPr="0044418B" w:rsidRDefault="00E3552F" w:rsidP="00E3552F">
      <w:pPr>
        <w:autoSpaceDE w:val="0"/>
        <w:autoSpaceDN w:val="0"/>
        <w:adjustRightInd w:val="0"/>
        <w:spacing w:after="0" w:line="360" w:lineRule="auto"/>
        <w:ind w:firstLine="709"/>
        <w:jc w:val="both"/>
        <w:rPr>
          <w:rFonts w:ascii="Times New Roman" w:eastAsia="TimesNewRomanPSMT" w:hAnsi="Times New Roman"/>
          <w:sz w:val="24"/>
          <w:szCs w:val="24"/>
        </w:rPr>
      </w:pPr>
      <w:r w:rsidRPr="0044418B">
        <w:rPr>
          <w:rFonts w:ascii="Times New Roman" w:eastAsia="TimesNewRomanPSMT" w:hAnsi="Times New Roman"/>
          <w:sz w:val="24"/>
          <w:szCs w:val="24"/>
        </w:rPr>
        <w:t>Кроме того, анализ законодательства в смежных областях деятельности показал, что недостаточно урегулирован вопрос планирования в сфере организации дорожного движения на стадиях градостроительного проектирования, что представляется весьма важным с точки зрения эффективности обеспечения бесперебойного и безопасного дорожного движения, особенно, в крупных населенных пунктах.</w:t>
      </w:r>
    </w:p>
    <w:p w:rsidR="00E3552F" w:rsidRPr="0044418B" w:rsidRDefault="00E3552F" w:rsidP="00E3552F">
      <w:pPr>
        <w:autoSpaceDE w:val="0"/>
        <w:autoSpaceDN w:val="0"/>
        <w:adjustRightInd w:val="0"/>
        <w:spacing w:after="0" w:line="360" w:lineRule="auto"/>
        <w:ind w:firstLine="709"/>
        <w:jc w:val="both"/>
        <w:rPr>
          <w:rFonts w:ascii="Times New Roman" w:eastAsia="TimesNewRomanPSMT" w:hAnsi="Times New Roman"/>
          <w:sz w:val="24"/>
          <w:szCs w:val="24"/>
        </w:rPr>
      </w:pPr>
      <w:r w:rsidRPr="0044418B">
        <w:rPr>
          <w:rFonts w:ascii="Times New Roman" w:eastAsia="TimesNewRomanPSMT" w:hAnsi="Times New Roman"/>
          <w:sz w:val="24"/>
          <w:szCs w:val="24"/>
        </w:rPr>
        <w:t>Таким образом, действующая в Российской Федерации правовая база в сфере организации дорожного движения и смежных областях деятельности не позволяет чётко распределить обязанности и ответственность субъектов организации дорожного движения на всех уровнях, установить их функциональные связи, координировать их деятельность, рационально планировать осуществление комплексных мероприятий в данной сфере.</w:t>
      </w:r>
    </w:p>
    <w:p w:rsidR="00E3552F" w:rsidRPr="0044418B" w:rsidRDefault="00E3552F" w:rsidP="00E3552F">
      <w:pPr>
        <w:autoSpaceDE w:val="0"/>
        <w:autoSpaceDN w:val="0"/>
        <w:adjustRightInd w:val="0"/>
        <w:spacing w:after="0" w:line="360" w:lineRule="auto"/>
        <w:ind w:firstLine="709"/>
        <w:jc w:val="both"/>
        <w:rPr>
          <w:rFonts w:ascii="Times New Roman" w:eastAsia="TimesNewRomanPSMT" w:hAnsi="Times New Roman"/>
          <w:sz w:val="24"/>
          <w:szCs w:val="24"/>
        </w:rPr>
      </w:pPr>
      <w:r w:rsidRPr="0044418B">
        <w:rPr>
          <w:rFonts w:ascii="Times New Roman" w:eastAsia="TimesNewRomanPSMT" w:hAnsi="Times New Roman"/>
          <w:sz w:val="24"/>
          <w:szCs w:val="24"/>
        </w:rPr>
        <w:t>В целях активизации и повышения эффективности деятельности органов местного самоуправления в сфере организации дорожного движения, в последнее время был издан ряд подзаконных актов:</w:t>
      </w:r>
    </w:p>
    <w:p w:rsidR="00E3552F" w:rsidRPr="0044418B" w:rsidRDefault="00E3552F" w:rsidP="00E3552F">
      <w:pPr>
        <w:autoSpaceDE w:val="0"/>
        <w:autoSpaceDN w:val="0"/>
        <w:adjustRightInd w:val="0"/>
        <w:spacing w:after="0" w:line="360" w:lineRule="auto"/>
        <w:ind w:firstLine="709"/>
        <w:jc w:val="both"/>
        <w:rPr>
          <w:rFonts w:ascii="Times New Roman" w:eastAsia="TimesNewRomanPSMT" w:hAnsi="Times New Roman"/>
          <w:sz w:val="24"/>
          <w:szCs w:val="24"/>
        </w:rPr>
      </w:pPr>
      <w:r w:rsidRPr="0044418B">
        <w:rPr>
          <w:rFonts w:ascii="Times New Roman" w:eastAsia="TimesNewRomanPSMT" w:hAnsi="Times New Roman"/>
          <w:sz w:val="24"/>
          <w:szCs w:val="24"/>
        </w:rPr>
        <w:t xml:space="preserve">- Поручение Президента РФ № Пр-637, данное на заседании Президиума Госсовета РФ по вопросам безопасности дорожного движения, состоявшегося 14 марта 2016 года в г. Ярославле, согласно пункту «4б» которого органам местного самоуправления РФ предписано в срок до 1 декабря 2018 года </w:t>
      </w:r>
      <w:proofErr w:type="gramStart"/>
      <w:r w:rsidRPr="0044418B">
        <w:rPr>
          <w:rFonts w:ascii="Times New Roman" w:eastAsia="TimesNewRomanPSMT" w:hAnsi="Times New Roman"/>
          <w:sz w:val="24"/>
          <w:szCs w:val="24"/>
        </w:rPr>
        <w:t>разработать</w:t>
      </w:r>
      <w:proofErr w:type="gramEnd"/>
      <w:r w:rsidRPr="0044418B">
        <w:rPr>
          <w:rFonts w:ascii="Times New Roman" w:eastAsia="TimesNewRomanPSMT" w:hAnsi="Times New Roman"/>
          <w:sz w:val="24"/>
          <w:szCs w:val="24"/>
        </w:rPr>
        <w:t xml:space="preserve"> КСОДД на территориях муниципальных образований;</w:t>
      </w:r>
    </w:p>
    <w:p w:rsidR="00E3552F" w:rsidRPr="0044418B" w:rsidRDefault="00E3552F" w:rsidP="00E3552F">
      <w:pPr>
        <w:autoSpaceDE w:val="0"/>
        <w:autoSpaceDN w:val="0"/>
        <w:adjustRightInd w:val="0"/>
        <w:spacing w:after="0" w:line="360" w:lineRule="auto"/>
        <w:ind w:firstLine="709"/>
        <w:jc w:val="both"/>
        <w:rPr>
          <w:rFonts w:ascii="Times New Roman" w:eastAsia="TimesNewRomanPSMT" w:hAnsi="Times New Roman"/>
          <w:sz w:val="24"/>
          <w:szCs w:val="24"/>
        </w:rPr>
      </w:pPr>
      <w:r w:rsidRPr="0044418B">
        <w:rPr>
          <w:rFonts w:ascii="Times New Roman" w:eastAsia="TimesNewRomanPSMT" w:hAnsi="Times New Roman"/>
          <w:sz w:val="24"/>
          <w:szCs w:val="24"/>
        </w:rPr>
        <w:t xml:space="preserve">- </w:t>
      </w:r>
      <w:r w:rsidRPr="0044418B">
        <w:rPr>
          <w:rFonts w:ascii="Times New Roman" w:hAnsi="Times New Roman"/>
          <w:color w:val="000000"/>
          <w:sz w:val="24"/>
          <w:szCs w:val="24"/>
        </w:rPr>
        <w:t>Приказ Министерства транспорта РФ от 26.12.2018 № 480 «Об утверждении Правил подготовки документации по организации дорожного движения»;</w:t>
      </w:r>
    </w:p>
    <w:p w:rsidR="00E3552F" w:rsidRPr="0044418B" w:rsidRDefault="00E3552F" w:rsidP="00E3552F">
      <w:pPr>
        <w:autoSpaceDE w:val="0"/>
        <w:autoSpaceDN w:val="0"/>
        <w:adjustRightInd w:val="0"/>
        <w:spacing w:after="0" w:line="360" w:lineRule="auto"/>
        <w:ind w:firstLine="709"/>
        <w:jc w:val="both"/>
        <w:rPr>
          <w:rFonts w:ascii="Times New Roman" w:eastAsia="TimesNewRomanPSMT" w:hAnsi="Times New Roman"/>
          <w:sz w:val="24"/>
          <w:szCs w:val="24"/>
        </w:rPr>
      </w:pPr>
      <w:r w:rsidRPr="0044418B">
        <w:rPr>
          <w:rFonts w:ascii="Times New Roman" w:eastAsia="TimesNewRomanPSMT" w:hAnsi="Times New Roman"/>
          <w:sz w:val="24"/>
          <w:szCs w:val="24"/>
        </w:rPr>
        <w:t>- Приказ Министерства транспорта Российской Федерации от 26 мая 2016 года № 131 «Об утверждении порядка осуществления мониторинга разработки и утверждения программ комплексного развития транспортной инфраструктуры поселений, городских округов».</w:t>
      </w:r>
    </w:p>
    <w:p w:rsidR="00E3552F" w:rsidRPr="0044418B" w:rsidRDefault="00E3552F" w:rsidP="00E3552F">
      <w:pPr>
        <w:autoSpaceDE w:val="0"/>
        <w:autoSpaceDN w:val="0"/>
        <w:adjustRightInd w:val="0"/>
        <w:spacing w:after="0" w:line="360" w:lineRule="auto"/>
        <w:ind w:firstLine="709"/>
        <w:jc w:val="both"/>
        <w:rPr>
          <w:rFonts w:ascii="Times New Roman" w:eastAsia="TimesNewRomanPSMT" w:hAnsi="Times New Roman"/>
          <w:sz w:val="24"/>
          <w:szCs w:val="24"/>
        </w:rPr>
      </w:pPr>
      <w:r w:rsidRPr="0044418B">
        <w:rPr>
          <w:rFonts w:ascii="Times New Roman" w:eastAsia="TimesNewRomanPSMT" w:hAnsi="Times New Roman"/>
          <w:sz w:val="24"/>
          <w:szCs w:val="24"/>
        </w:rPr>
        <w:t>Информационное обеспечение деятельности местных органов власти в сфере организации дорожного движения условно можно разделить на два блока:</w:t>
      </w:r>
    </w:p>
    <w:p w:rsidR="00E3552F" w:rsidRPr="0044418B" w:rsidRDefault="00E3552F" w:rsidP="00E3552F">
      <w:pPr>
        <w:autoSpaceDE w:val="0"/>
        <w:autoSpaceDN w:val="0"/>
        <w:adjustRightInd w:val="0"/>
        <w:spacing w:after="0" w:line="360" w:lineRule="auto"/>
        <w:ind w:firstLine="709"/>
        <w:jc w:val="both"/>
        <w:rPr>
          <w:rFonts w:ascii="Times New Roman" w:eastAsia="TimesNewRomanPSMT" w:hAnsi="Times New Roman"/>
          <w:sz w:val="24"/>
          <w:szCs w:val="24"/>
        </w:rPr>
      </w:pPr>
      <w:proofErr w:type="gramStart"/>
      <w:r w:rsidRPr="0044418B">
        <w:rPr>
          <w:rFonts w:ascii="Times New Roman" w:eastAsia="TimesNewRomanPSMT" w:hAnsi="Times New Roman"/>
          <w:sz w:val="24"/>
          <w:szCs w:val="24"/>
        </w:rPr>
        <w:t xml:space="preserve">- организационно-технический, предназначенный для информирования участников дорожного движения об изменениях в установленной схеме организации дорожного движения на </w:t>
      </w:r>
      <w:r w:rsidRPr="0044418B">
        <w:rPr>
          <w:rFonts w:ascii="Times New Roman" w:eastAsia="TimesNewRomanPSMT" w:hAnsi="Times New Roman"/>
          <w:sz w:val="24"/>
          <w:szCs w:val="24"/>
        </w:rPr>
        <w:lastRenderedPageBreak/>
        <w:t>территории населенных пунктов, вводимых на временной основе в целях обеспечения безопасного проведения различных мероприятий;</w:t>
      </w:r>
      <w:proofErr w:type="gramEnd"/>
    </w:p>
    <w:p w:rsidR="00E3552F" w:rsidRPr="0044418B" w:rsidRDefault="00E3552F" w:rsidP="00E3552F">
      <w:pPr>
        <w:autoSpaceDE w:val="0"/>
        <w:autoSpaceDN w:val="0"/>
        <w:adjustRightInd w:val="0"/>
        <w:spacing w:after="0" w:line="360" w:lineRule="auto"/>
        <w:ind w:firstLine="709"/>
        <w:jc w:val="both"/>
        <w:rPr>
          <w:rFonts w:ascii="Times New Roman" w:eastAsia="TimesNewRomanPSMT" w:hAnsi="Times New Roman"/>
          <w:sz w:val="24"/>
          <w:szCs w:val="24"/>
        </w:rPr>
      </w:pPr>
      <w:r w:rsidRPr="0044418B">
        <w:rPr>
          <w:rFonts w:ascii="Times New Roman" w:eastAsia="TimesNewRomanPSMT" w:hAnsi="Times New Roman"/>
          <w:sz w:val="24"/>
          <w:szCs w:val="24"/>
        </w:rPr>
        <w:t xml:space="preserve">- </w:t>
      </w:r>
      <w:proofErr w:type="spellStart"/>
      <w:r w:rsidRPr="0044418B">
        <w:rPr>
          <w:rFonts w:ascii="Times New Roman" w:eastAsia="TimesNewRomanPSMT" w:hAnsi="Times New Roman"/>
          <w:sz w:val="24"/>
          <w:szCs w:val="24"/>
        </w:rPr>
        <w:t>общеинформационный</w:t>
      </w:r>
      <w:proofErr w:type="spellEnd"/>
      <w:r w:rsidRPr="0044418B">
        <w:rPr>
          <w:rFonts w:ascii="Times New Roman" w:eastAsia="TimesNewRomanPSMT" w:hAnsi="Times New Roman"/>
          <w:sz w:val="24"/>
          <w:szCs w:val="24"/>
        </w:rPr>
        <w:t xml:space="preserve">, предназначенный для ознакомления населения о состоянии, проблемах и перспективах развития транспортной системы </w:t>
      </w:r>
      <w:r w:rsidR="00B43427">
        <w:rPr>
          <w:rFonts w:ascii="Times New Roman" w:hAnsi="Times New Roman"/>
          <w:sz w:val="24"/>
          <w:szCs w:val="28"/>
        </w:rPr>
        <w:t>МО МР «Печора»</w:t>
      </w:r>
      <w:r w:rsidRPr="0044418B">
        <w:rPr>
          <w:rFonts w:ascii="Times New Roman" w:eastAsia="TimesNewRomanPSMT" w:hAnsi="Times New Roman"/>
          <w:sz w:val="24"/>
          <w:szCs w:val="24"/>
        </w:rPr>
        <w:t xml:space="preserve">, включающий в себя отчеты, доклады органов местного самоуправления по данной тематике, аналитические и справочные материалы, форумы и т.п. </w:t>
      </w:r>
    </w:p>
    <w:p w:rsidR="00E3552F" w:rsidRPr="0044418B" w:rsidRDefault="00E3552F" w:rsidP="00E3552F">
      <w:pPr>
        <w:autoSpaceDE w:val="0"/>
        <w:autoSpaceDN w:val="0"/>
        <w:adjustRightInd w:val="0"/>
        <w:spacing w:after="0" w:line="360" w:lineRule="auto"/>
        <w:ind w:firstLine="709"/>
        <w:jc w:val="both"/>
        <w:rPr>
          <w:rFonts w:ascii="Times New Roman" w:eastAsia="TimesNewRomanPSMT" w:hAnsi="Times New Roman"/>
          <w:sz w:val="24"/>
          <w:szCs w:val="24"/>
        </w:rPr>
      </w:pPr>
      <w:r w:rsidRPr="0044418B">
        <w:rPr>
          <w:rFonts w:ascii="Times New Roman" w:eastAsia="TimesNewRomanPSMT" w:hAnsi="Times New Roman"/>
          <w:sz w:val="24"/>
          <w:szCs w:val="24"/>
        </w:rPr>
        <w:t>Одним из передовых способов информирования граждан, как в крупных населенных пунктах России, так и за рубежом, является создание информационных порталов и разработка специальных мобильных приложений. Данные системы позволяют не только информировать граждан о происходящих изменениях, но и обеспечивать «обратную связь» с населением путем анализа обращений и предложений граждан, изучения общественного мнения, проведения социологических опросов среди жителей муниципального образования.</w:t>
      </w:r>
    </w:p>
    <w:p w:rsidR="00E3552F" w:rsidRPr="0044418B" w:rsidRDefault="00E3552F" w:rsidP="00E3552F">
      <w:pPr>
        <w:autoSpaceDE w:val="0"/>
        <w:autoSpaceDN w:val="0"/>
        <w:adjustRightInd w:val="0"/>
        <w:spacing w:after="0" w:line="360" w:lineRule="auto"/>
        <w:ind w:firstLine="709"/>
        <w:jc w:val="both"/>
        <w:rPr>
          <w:rFonts w:ascii="Times New Roman" w:eastAsia="TimesNewRomanPSMT" w:hAnsi="Times New Roman"/>
          <w:sz w:val="24"/>
          <w:szCs w:val="24"/>
        </w:rPr>
      </w:pPr>
      <w:r w:rsidRPr="0044418B">
        <w:rPr>
          <w:rFonts w:ascii="Times New Roman" w:eastAsia="TimesNewRomanPSMT" w:hAnsi="Times New Roman"/>
          <w:sz w:val="24"/>
          <w:szCs w:val="24"/>
        </w:rPr>
        <w:t xml:space="preserve">Примером может являться проект «Активный гражданин», запущенный несколько лет назад по инициативе Правительства Москвы. Среди главных задач этой системы — получение мнения горожан по актуальным вопросам, касающимся развития населенных пунктов. Таким </w:t>
      </w:r>
      <w:proofErr w:type="gramStart"/>
      <w:r w:rsidRPr="0044418B">
        <w:rPr>
          <w:rFonts w:ascii="Times New Roman" w:eastAsia="TimesNewRomanPSMT" w:hAnsi="Times New Roman"/>
          <w:sz w:val="24"/>
          <w:szCs w:val="24"/>
        </w:rPr>
        <w:t>образом</w:t>
      </w:r>
      <w:proofErr w:type="gramEnd"/>
      <w:r w:rsidRPr="0044418B">
        <w:rPr>
          <w:rFonts w:ascii="Times New Roman" w:eastAsia="TimesNewRomanPSMT" w:hAnsi="Times New Roman"/>
          <w:sz w:val="24"/>
          <w:szCs w:val="24"/>
        </w:rPr>
        <w:t xml:space="preserve"> граждане могут влиять на решения, принимаемые властями. </w:t>
      </w:r>
    </w:p>
    <w:p w:rsidR="00E3552F" w:rsidRPr="0044418B" w:rsidRDefault="00E3552F" w:rsidP="00E3552F">
      <w:pPr>
        <w:autoSpaceDE w:val="0"/>
        <w:autoSpaceDN w:val="0"/>
        <w:adjustRightInd w:val="0"/>
        <w:spacing w:after="0" w:line="360" w:lineRule="auto"/>
        <w:ind w:firstLine="709"/>
        <w:jc w:val="both"/>
        <w:rPr>
          <w:rFonts w:ascii="Times New Roman" w:eastAsia="TimesNewRomanPSMT" w:hAnsi="Times New Roman"/>
          <w:sz w:val="24"/>
          <w:szCs w:val="24"/>
        </w:rPr>
      </w:pPr>
      <w:r w:rsidRPr="0044418B">
        <w:rPr>
          <w:rFonts w:ascii="Times New Roman" w:eastAsia="TimesNewRomanPSMT" w:hAnsi="Times New Roman"/>
          <w:sz w:val="24"/>
          <w:szCs w:val="24"/>
        </w:rPr>
        <w:t xml:space="preserve">Опросы «Активного гражданина» делятся на три категории: </w:t>
      </w:r>
      <w:proofErr w:type="spellStart"/>
      <w:r w:rsidRPr="0044418B">
        <w:rPr>
          <w:rFonts w:ascii="Times New Roman" w:eastAsia="TimesNewRomanPSMT" w:hAnsi="Times New Roman"/>
          <w:sz w:val="24"/>
          <w:szCs w:val="24"/>
        </w:rPr>
        <w:t>общемуниципальное</w:t>
      </w:r>
      <w:proofErr w:type="spellEnd"/>
      <w:r w:rsidRPr="0044418B">
        <w:rPr>
          <w:rFonts w:ascii="Times New Roman" w:eastAsia="TimesNewRomanPSMT" w:hAnsi="Times New Roman"/>
          <w:sz w:val="24"/>
          <w:szCs w:val="24"/>
        </w:rPr>
        <w:t xml:space="preserve"> образование, отраслевые и районные. Проект доступен на сайте, а также на мобильных платформах IOS, </w:t>
      </w:r>
      <w:proofErr w:type="spellStart"/>
      <w:r w:rsidRPr="0044418B">
        <w:rPr>
          <w:rFonts w:ascii="Times New Roman" w:eastAsia="TimesNewRomanPSMT" w:hAnsi="Times New Roman"/>
          <w:sz w:val="24"/>
          <w:szCs w:val="24"/>
        </w:rPr>
        <w:t>Android</w:t>
      </w:r>
      <w:proofErr w:type="spellEnd"/>
      <w:r w:rsidRPr="0044418B">
        <w:rPr>
          <w:rFonts w:ascii="Times New Roman" w:eastAsia="TimesNewRomanPSMT" w:hAnsi="Times New Roman"/>
          <w:sz w:val="24"/>
          <w:szCs w:val="24"/>
        </w:rPr>
        <w:t xml:space="preserve"> и </w:t>
      </w:r>
      <w:proofErr w:type="spellStart"/>
      <w:r w:rsidRPr="0044418B">
        <w:rPr>
          <w:rFonts w:ascii="Times New Roman" w:eastAsia="TimesNewRomanPSMT" w:hAnsi="Times New Roman"/>
          <w:sz w:val="24"/>
          <w:szCs w:val="24"/>
        </w:rPr>
        <w:t>Windows</w:t>
      </w:r>
      <w:proofErr w:type="spellEnd"/>
      <w:r w:rsidRPr="0044418B">
        <w:rPr>
          <w:rFonts w:ascii="Times New Roman" w:eastAsia="TimesNewRomanPSMT" w:hAnsi="Times New Roman"/>
          <w:sz w:val="24"/>
          <w:szCs w:val="24"/>
        </w:rPr>
        <w:t xml:space="preserve"> </w:t>
      </w:r>
      <w:proofErr w:type="spellStart"/>
      <w:r w:rsidRPr="0044418B">
        <w:rPr>
          <w:rFonts w:ascii="Times New Roman" w:eastAsia="TimesNewRomanPSMT" w:hAnsi="Times New Roman"/>
          <w:sz w:val="24"/>
          <w:szCs w:val="24"/>
        </w:rPr>
        <w:t>Phone</w:t>
      </w:r>
      <w:proofErr w:type="spellEnd"/>
      <w:r w:rsidRPr="0044418B">
        <w:rPr>
          <w:rFonts w:ascii="Times New Roman" w:eastAsia="TimesNewRomanPSMT" w:hAnsi="Times New Roman"/>
          <w:sz w:val="24"/>
          <w:szCs w:val="24"/>
        </w:rPr>
        <w:t>.</w:t>
      </w:r>
    </w:p>
    <w:p w:rsidR="00E3552F" w:rsidRPr="0044418B" w:rsidRDefault="00E3552F" w:rsidP="00E3552F">
      <w:pPr>
        <w:autoSpaceDE w:val="0"/>
        <w:autoSpaceDN w:val="0"/>
        <w:adjustRightInd w:val="0"/>
        <w:spacing w:after="0" w:line="360" w:lineRule="auto"/>
        <w:ind w:firstLine="709"/>
        <w:jc w:val="both"/>
        <w:rPr>
          <w:rFonts w:ascii="Times New Roman" w:eastAsia="TimesNewRomanPSMT" w:hAnsi="Times New Roman"/>
          <w:sz w:val="24"/>
          <w:szCs w:val="24"/>
        </w:rPr>
      </w:pPr>
      <w:r w:rsidRPr="0044418B">
        <w:rPr>
          <w:rFonts w:ascii="Times New Roman" w:eastAsia="TimesNewRomanPSMT" w:hAnsi="Times New Roman"/>
          <w:sz w:val="24"/>
          <w:szCs w:val="24"/>
        </w:rPr>
        <w:t xml:space="preserve">Информирование об изменении существующих положений выполняется с помощью официальных печатных изданий органов местного самоуправления, информационных стендов, располагающихся на территории муниципального образования и путем размещения информации на официальных информационных ресурсах органов местного самоуправления </w:t>
      </w:r>
      <w:r w:rsidR="00B43427">
        <w:rPr>
          <w:rFonts w:ascii="Times New Roman" w:hAnsi="Times New Roman"/>
          <w:sz w:val="24"/>
          <w:szCs w:val="28"/>
        </w:rPr>
        <w:t>МО МР «Печора»</w:t>
      </w:r>
      <w:r w:rsidRPr="0044418B">
        <w:rPr>
          <w:rFonts w:ascii="Times New Roman" w:eastAsia="TimesNewRomanPSMT" w:hAnsi="Times New Roman"/>
          <w:sz w:val="24"/>
          <w:szCs w:val="24"/>
        </w:rPr>
        <w:t>.</w:t>
      </w:r>
    </w:p>
    <w:p w:rsidR="00E3552F" w:rsidRPr="0044418B" w:rsidRDefault="00E3552F" w:rsidP="00E3552F">
      <w:pPr>
        <w:autoSpaceDE w:val="0"/>
        <w:autoSpaceDN w:val="0"/>
        <w:adjustRightInd w:val="0"/>
        <w:spacing w:after="0" w:line="360" w:lineRule="auto"/>
        <w:ind w:firstLine="709"/>
        <w:jc w:val="both"/>
        <w:rPr>
          <w:rFonts w:ascii="Times New Roman" w:eastAsia="TimesNewRomanPSMT" w:hAnsi="Times New Roman"/>
          <w:sz w:val="24"/>
          <w:szCs w:val="24"/>
        </w:rPr>
      </w:pPr>
      <w:r w:rsidRPr="0044418B">
        <w:rPr>
          <w:rFonts w:ascii="Times New Roman" w:eastAsia="TimesNewRomanPSMT" w:hAnsi="Times New Roman"/>
          <w:sz w:val="24"/>
          <w:szCs w:val="24"/>
        </w:rPr>
        <w:t xml:space="preserve">Использование средств </w:t>
      </w:r>
      <w:proofErr w:type="gramStart"/>
      <w:r w:rsidRPr="0044418B">
        <w:rPr>
          <w:rFonts w:ascii="Times New Roman" w:eastAsia="TimesNewRomanPSMT" w:hAnsi="Times New Roman"/>
          <w:sz w:val="24"/>
          <w:szCs w:val="24"/>
        </w:rPr>
        <w:t>теле</w:t>
      </w:r>
      <w:proofErr w:type="gramEnd"/>
      <w:r w:rsidRPr="0044418B">
        <w:rPr>
          <w:rFonts w:ascii="Times New Roman" w:eastAsia="TimesNewRomanPSMT" w:hAnsi="Times New Roman"/>
          <w:sz w:val="24"/>
          <w:szCs w:val="24"/>
        </w:rPr>
        <w:t>- и радиовещания Республики Коми позволяет своевременно оповещать граждан об изменениях в организации дорожного движения и иных действиях органов местного самоуправления в сфере ОДД.</w:t>
      </w:r>
    </w:p>
    <w:p w:rsidR="00E3552F" w:rsidRPr="0044418B" w:rsidRDefault="00E3552F" w:rsidP="00E3552F">
      <w:pPr>
        <w:autoSpaceDE w:val="0"/>
        <w:autoSpaceDN w:val="0"/>
        <w:adjustRightInd w:val="0"/>
        <w:spacing w:after="0" w:line="360" w:lineRule="auto"/>
        <w:ind w:firstLine="709"/>
        <w:jc w:val="both"/>
        <w:rPr>
          <w:rFonts w:ascii="Times New Roman" w:eastAsia="TimesNewRomanPSMT" w:hAnsi="Times New Roman"/>
          <w:sz w:val="24"/>
          <w:szCs w:val="24"/>
        </w:rPr>
      </w:pPr>
      <w:r w:rsidRPr="0044418B">
        <w:rPr>
          <w:rFonts w:ascii="Times New Roman" w:eastAsia="TimesNewRomanPSMT" w:hAnsi="Times New Roman"/>
          <w:sz w:val="24"/>
          <w:szCs w:val="24"/>
        </w:rPr>
        <w:t>Данный способ информационного обеспечения деятельности в сфере ОДД характеризуется наибольшим охватом по сравнению с другими информационными ресурсами.</w:t>
      </w:r>
    </w:p>
    <w:p w:rsidR="00E3552F" w:rsidRPr="0044418B" w:rsidRDefault="00E3552F" w:rsidP="00E3552F">
      <w:pPr>
        <w:autoSpaceDE w:val="0"/>
        <w:autoSpaceDN w:val="0"/>
        <w:adjustRightInd w:val="0"/>
        <w:spacing w:after="0" w:line="360" w:lineRule="auto"/>
        <w:ind w:firstLine="709"/>
        <w:jc w:val="both"/>
        <w:rPr>
          <w:rFonts w:ascii="Times New Roman" w:eastAsia="TimesNewRomanPSMT" w:hAnsi="Times New Roman"/>
          <w:sz w:val="24"/>
          <w:szCs w:val="24"/>
        </w:rPr>
      </w:pPr>
      <w:r w:rsidRPr="0044418B">
        <w:rPr>
          <w:rFonts w:ascii="Times New Roman" w:eastAsia="TimesNewRomanPSMT" w:hAnsi="Times New Roman"/>
          <w:sz w:val="24"/>
          <w:szCs w:val="24"/>
        </w:rPr>
        <w:t>Также обо всех изменениях существующих положений можно узнать на официальном сайте Администрации муниципального образования муни</w:t>
      </w:r>
      <w:r>
        <w:rPr>
          <w:rFonts w:ascii="Times New Roman" w:eastAsia="TimesNewRomanPSMT" w:hAnsi="Times New Roman"/>
          <w:sz w:val="24"/>
          <w:szCs w:val="24"/>
        </w:rPr>
        <w:t xml:space="preserve">ципального района </w:t>
      </w:r>
      <w:r w:rsidRPr="00E85516">
        <w:rPr>
          <w:rFonts w:ascii="Times New Roman" w:hAnsi="Times New Roman"/>
          <w:sz w:val="24"/>
          <w:szCs w:val="28"/>
        </w:rPr>
        <w:t>«Печора»</w:t>
      </w:r>
      <w:r w:rsidRPr="0044418B">
        <w:rPr>
          <w:rFonts w:ascii="Times New Roman" w:eastAsia="TimesNewRomanPSMT" w:hAnsi="Times New Roman"/>
          <w:sz w:val="24"/>
          <w:szCs w:val="24"/>
        </w:rPr>
        <w:t>.</w:t>
      </w:r>
    </w:p>
    <w:p w:rsidR="00E3552F" w:rsidRPr="0044418B" w:rsidRDefault="00E3552F" w:rsidP="00E3552F">
      <w:pPr>
        <w:spacing w:after="0" w:line="360" w:lineRule="auto"/>
        <w:ind w:firstLine="993"/>
        <w:jc w:val="both"/>
        <w:rPr>
          <w:rFonts w:ascii="Times New Roman" w:hAnsi="Times New Roman"/>
          <w:color w:val="002060"/>
          <w:sz w:val="28"/>
          <w:szCs w:val="28"/>
        </w:rPr>
      </w:pPr>
      <w:r w:rsidRPr="0044418B">
        <w:rPr>
          <w:rFonts w:ascii="Times New Roman" w:eastAsia="TimesNewRomanPSMT" w:hAnsi="Times New Roman"/>
          <w:sz w:val="24"/>
          <w:szCs w:val="24"/>
        </w:rPr>
        <w:t xml:space="preserve">Таким образом, система информационного обеспечения деятельности органов местного самоуправления в сфере организации дорожного движения отвечает общепринятым нормам информирования населения. </w:t>
      </w:r>
    </w:p>
    <w:p w:rsidR="00E3552F" w:rsidRPr="0044418B" w:rsidRDefault="00E3552F" w:rsidP="00E3552F">
      <w:pPr>
        <w:spacing w:after="0" w:line="360" w:lineRule="auto"/>
        <w:jc w:val="both"/>
        <w:rPr>
          <w:rFonts w:ascii="Times New Roman" w:hAnsi="Times New Roman"/>
          <w:b/>
          <w:sz w:val="24"/>
          <w:szCs w:val="24"/>
        </w:rPr>
      </w:pPr>
    </w:p>
    <w:p w:rsidR="00E3552F" w:rsidRPr="0044418B" w:rsidRDefault="00E3552F" w:rsidP="00E3552F">
      <w:pPr>
        <w:jc w:val="both"/>
        <w:rPr>
          <w:rFonts w:ascii="Times New Roman" w:hAnsi="Times New Roman"/>
          <w:sz w:val="24"/>
          <w:szCs w:val="24"/>
        </w:rPr>
      </w:pPr>
    </w:p>
    <w:p w:rsidR="00E3552F" w:rsidRPr="0044418B" w:rsidRDefault="00E3552F" w:rsidP="00E3552F">
      <w:pPr>
        <w:pStyle w:val="20"/>
      </w:pPr>
      <w:bookmarkStart w:id="15" w:name="_Toc29413459"/>
      <w:r w:rsidRPr="0044418B">
        <w:lastRenderedPageBreak/>
        <w:t>4.2</w:t>
      </w:r>
      <w:r w:rsidRPr="0044418B">
        <w:tab/>
        <w:t>Результаты анализа имеющихся документов территориального планирования</w:t>
      </w:r>
      <w:bookmarkEnd w:id="15"/>
    </w:p>
    <w:p w:rsidR="00E3552F" w:rsidRPr="0044418B" w:rsidRDefault="00E3552F" w:rsidP="00E3552F">
      <w:pPr>
        <w:pStyle w:val="af"/>
        <w:keepNext/>
        <w:widowControl w:val="0"/>
        <w:tabs>
          <w:tab w:val="left" w:pos="0"/>
        </w:tabs>
        <w:spacing w:before="0" w:beforeAutospacing="0" w:after="0" w:afterAutospacing="0" w:line="360" w:lineRule="auto"/>
        <w:ind w:right="-57" w:firstLine="567"/>
        <w:jc w:val="both"/>
      </w:pPr>
    </w:p>
    <w:p w:rsidR="00E3552F" w:rsidRPr="0044418B" w:rsidRDefault="00E3552F" w:rsidP="00E3552F">
      <w:pPr>
        <w:autoSpaceDE w:val="0"/>
        <w:autoSpaceDN w:val="0"/>
        <w:adjustRightInd w:val="0"/>
        <w:spacing w:after="0" w:line="360" w:lineRule="auto"/>
        <w:ind w:firstLine="708"/>
        <w:jc w:val="both"/>
        <w:rPr>
          <w:rFonts w:ascii="Times New Roman" w:hAnsi="Times New Roman"/>
          <w:color w:val="000000"/>
          <w:sz w:val="24"/>
          <w:szCs w:val="24"/>
        </w:rPr>
      </w:pPr>
      <w:r w:rsidRPr="0044418B">
        <w:rPr>
          <w:rFonts w:ascii="Times New Roman" w:hAnsi="Times New Roman"/>
          <w:color w:val="000000"/>
          <w:sz w:val="24"/>
          <w:szCs w:val="24"/>
        </w:rPr>
        <w:t xml:space="preserve">В рамках подготовки разработки КСОДД был выполнен обзор следующих документов территориального планирования, включающих мероприятия, планируемые к реализации на территории </w:t>
      </w:r>
      <w:r w:rsidR="00B43427">
        <w:rPr>
          <w:rFonts w:ascii="Times New Roman" w:hAnsi="Times New Roman"/>
          <w:sz w:val="24"/>
          <w:szCs w:val="28"/>
        </w:rPr>
        <w:t>МО МР «Печора»</w:t>
      </w:r>
      <w:r w:rsidRPr="0044418B">
        <w:rPr>
          <w:rFonts w:ascii="Times New Roman" w:hAnsi="Times New Roman"/>
          <w:color w:val="000000"/>
          <w:sz w:val="24"/>
          <w:szCs w:val="24"/>
        </w:rPr>
        <w:t xml:space="preserve">: </w:t>
      </w:r>
    </w:p>
    <w:p w:rsidR="00E3552F" w:rsidRPr="00B43427" w:rsidRDefault="00E3552F" w:rsidP="0001307B">
      <w:pPr>
        <w:pStyle w:val="af0"/>
        <w:numPr>
          <w:ilvl w:val="0"/>
          <w:numId w:val="43"/>
        </w:numPr>
        <w:autoSpaceDE w:val="0"/>
        <w:autoSpaceDN w:val="0"/>
        <w:adjustRightInd w:val="0"/>
        <w:spacing w:after="0" w:line="360" w:lineRule="auto"/>
        <w:jc w:val="both"/>
        <w:rPr>
          <w:rFonts w:ascii="Times New Roman" w:hAnsi="Times New Roman"/>
          <w:sz w:val="24"/>
          <w:szCs w:val="24"/>
        </w:rPr>
      </w:pPr>
      <w:r w:rsidRPr="00B43427">
        <w:rPr>
          <w:rFonts w:ascii="Times New Roman" w:hAnsi="Times New Roman"/>
          <w:sz w:val="24"/>
          <w:szCs w:val="24"/>
        </w:rPr>
        <w:t xml:space="preserve">Генеральный план муниципального образования </w:t>
      </w:r>
      <w:r w:rsidR="00C50532">
        <w:rPr>
          <w:rFonts w:ascii="Times New Roman" w:hAnsi="Times New Roman"/>
          <w:sz w:val="24"/>
          <w:szCs w:val="24"/>
        </w:rPr>
        <w:t>городского</w:t>
      </w:r>
      <w:r w:rsidRPr="00B43427">
        <w:rPr>
          <w:rFonts w:ascii="Times New Roman" w:hAnsi="Times New Roman"/>
          <w:sz w:val="24"/>
          <w:szCs w:val="24"/>
        </w:rPr>
        <w:t xml:space="preserve"> поселения «</w:t>
      </w:r>
      <w:r w:rsidR="00C50532">
        <w:rPr>
          <w:rFonts w:ascii="Times New Roman" w:hAnsi="Times New Roman"/>
          <w:sz w:val="24"/>
          <w:szCs w:val="24"/>
        </w:rPr>
        <w:t>Печора</w:t>
      </w:r>
      <w:r w:rsidRPr="00B43427">
        <w:rPr>
          <w:rFonts w:ascii="Times New Roman" w:hAnsi="Times New Roman"/>
          <w:sz w:val="24"/>
          <w:szCs w:val="24"/>
        </w:rPr>
        <w:t>» Республики Коми до 203</w:t>
      </w:r>
      <w:r w:rsidR="00C50532">
        <w:rPr>
          <w:rFonts w:ascii="Times New Roman" w:hAnsi="Times New Roman"/>
          <w:sz w:val="24"/>
          <w:szCs w:val="24"/>
        </w:rPr>
        <w:t>0</w:t>
      </w:r>
      <w:r w:rsidRPr="00B43427">
        <w:rPr>
          <w:rFonts w:ascii="Times New Roman" w:hAnsi="Times New Roman"/>
          <w:sz w:val="24"/>
          <w:szCs w:val="24"/>
        </w:rPr>
        <w:t xml:space="preserve"> года;</w:t>
      </w:r>
    </w:p>
    <w:p w:rsidR="00B43427" w:rsidRDefault="00B43427" w:rsidP="0001307B">
      <w:pPr>
        <w:pStyle w:val="afffffd"/>
        <w:numPr>
          <w:ilvl w:val="0"/>
          <w:numId w:val="43"/>
        </w:numPr>
        <w:autoSpaceDE w:val="0"/>
        <w:autoSpaceDN w:val="0"/>
        <w:adjustRightInd w:val="0"/>
        <w:spacing w:line="360" w:lineRule="auto"/>
        <w:jc w:val="both"/>
        <w:rPr>
          <w:b w:val="0"/>
        </w:rPr>
      </w:pPr>
      <w:r w:rsidRPr="00B43427">
        <w:rPr>
          <w:b w:val="0"/>
        </w:rPr>
        <w:t>Генеральный план муниципального образования сельское поселение «</w:t>
      </w:r>
      <w:proofErr w:type="spellStart"/>
      <w:r w:rsidRPr="00B43427">
        <w:rPr>
          <w:b w:val="0"/>
        </w:rPr>
        <w:t>Каджером</w:t>
      </w:r>
      <w:proofErr w:type="spellEnd"/>
      <w:r w:rsidRPr="00B43427">
        <w:rPr>
          <w:b w:val="0"/>
        </w:rPr>
        <w:t>» муниципального района «Печора» Республики Коми до 2038 года;</w:t>
      </w:r>
    </w:p>
    <w:p w:rsidR="00994BCF" w:rsidRPr="00B43427" w:rsidRDefault="00994BCF" w:rsidP="0001307B">
      <w:pPr>
        <w:pStyle w:val="afffffd"/>
        <w:numPr>
          <w:ilvl w:val="0"/>
          <w:numId w:val="43"/>
        </w:numPr>
        <w:autoSpaceDE w:val="0"/>
        <w:autoSpaceDN w:val="0"/>
        <w:adjustRightInd w:val="0"/>
        <w:spacing w:line="360" w:lineRule="auto"/>
        <w:jc w:val="both"/>
        <w:rPr>
          <w:b w:val="0"/>
        </w:rPr>
      </w:pPr>
      <w:r w:rsidRPr="00B43427">
        <w:rPr>
          <w:b w:val="0"/>
        </w:rPr>
        <w:t>Генеральный план муниципального образования сельское поселение «</w:t>
      </w:r>
      <w:r>
        <w:rPr>
          <w:b w:val="0"/>
        </w:rPr>
        <w:t>Озерный</w:t>
      </w:r>
      <w:r w:rsidRPr="00B43427">
        <w:rPr>
          <w:b w:val="0"/>
        </w:rPr>
        <w:t xml:space="preserve">» муниципального района </w:t>
      </w:r>
      <w:r>
        <w:rPr>
          <w:b w:val="0"/>
        </w:rPr>
        <w:t>«Печора» Республики Коми до 2034</w:t>
      </w:r>
      <w:r w:rsidRPr="00B43427">
        <w:rPr>
          <w:b w:val="0"/>
        </w:rPr>
        <w:t xml:space="preserve"> года;</w:t>
      </w:r>
    </w:p>
    <w:p w:rsidR="00994BCF" w:rsidRPr="00C50532" w:rsidRDefault="00C50532" w:rsidP="0001307B">
      <w:pPr>
        <w:pStyle w:val="afffffd"/>
        <w:numPr>
          <w:ilvl w:val="0"/>
          <w:numId w:val="43"/>
        </w:numPr>
        <w:autoSpaceDE w:val="0"/>
        <w:autoSpaceDN w:val="0"/>
        <w:adjustRightInd w:val="0"/>
        <w:spacing w:line="360" w:lineRule="auto"/>
        <w:jc w:val="both"/>
        <w:rPr>
          <w:b w:val="0"/>
        </w:rPr>
      </w:pPr>
      <w:r w:rsidRPr="00C50532">
        <w:rPr>
          <w:b w:val="0"/>
        </w:rPr>
        <w:t>Программа комплексного развития транспортной инфраструктуры муниципального образования городское поселение «Путеец» муниципального района «Печора» Республики Коми до 2036 года;</w:t>
      </w:r>
    </w:p>
    <w:p w:rsidR="00E3552F" w:rsidRPr="00A923C7" w:rsidRDefault="00A923C7" w:rsidP="0001307B">
      <w:pPr>
        <w:pStyle w:val="afffffd"/>
        <w:numPr>
          <w:ilvl w:val="0"/>
          <w:numId w:val="43"/>
        </w:numPr>
        <w:autoSpaceDE w:val="0"/>
        <w:autoSpaceDN w:val="0"/>
        <w:adjustRightInd w:val="0"/>
        <w:spacing w:line="360" w:lineRule="auto"/>
        <w:jc w:val="both"/>
        <w:rPr>
          <w:b w:val="0"/>
        </w:rPr>
      </w:pPr>
      <w:r w:rsidRPr="00A923C7">
        <w:rPr>
          <w:b w:val="0"/>
        </w:rPr>
        <w:t>Программа комплексного развития транспортной инфраструктуры МО ГП «Печора» Республики Коми до 2027 года.</w:t>
      </w:r>
    </w:p>
    <w:p w:rsidR="00E3552F" w:rsidRPr="00B91289" w:rsidRDefault="00E3552F" w:rsidP="00E3552F">
      <w:pPr>
        <w:spacing w:after="0" w:line="360" w:lineRule="auto"/>
        <w:jc w:val="both"/>
        <w:rPr>
          <w:rFonts w:ascii="Times New Roman" w:hAnsi="Times New Roman"/>
          <w:b/>
          <w:sz w:val="24"/>
          <w:szCs w:val="24"/>
          <w:u w:val="single"/>
        </w:rPr>
      </w:pPr>
      <w:r w:rsidRPr="00B91289">
        <w:rPr>
          <w:rFonts w:ascii="Times New Roman" w:hAnsi="Times New Roman"/>
          <w:b/>
          <w:color w:val="000000"/>
          <w:sz w:val="24"/>
          <w:szCs w:val="24"/>
          <w:u w:val="single"/>
        </w:rPr>
        <w:t xml:space="preserve">Согласно Генеральным планам мероприятиями по развитию транспорта </w:t>
      </w:r>
      <w:r w:rsidR="00B43427">
        <w:rPr>
          <w:rFonts w:ascii="Times New Roman" w:hAnsi="Times New Roman"/>
          <w:b/>
          <w:color w:val="000000"/>
          <w:sz w:val="24"/>
          <w:szCs w:val="24"/>
          <w:u w:val="single"/>
        </w:rPr>
        <w:t>МО МР «Печора»</w:t>
      </w:r>
      <w:r w:rsidRPr="00B91289">
        <w:rPr>
          <w:rFonts w:ascii="Times New Roman" w:hAnsi="Times New Roman"/>
          <w:b/>
          <w:color w:val="000000"/>
          <w:sz w:val="24"/>
          <w:szCs w:val="24"/>
          <w:u w:val="single"/>
        </w:rPr>
        <w:t xml:space="preserve"> являются:</w:t>
      </w:r>
    </w:p>
    <w:p w:rsidR="00994BCF" w:rsidRDefault="00994BCF" w:rsidP="00E3552F">
      <w:pPr>
        <w:pStyle w:val="aa"/>
        <w:ind w:left="740"/>
        <w:jc w:val="center"/>
        <w:rPr>
          <w:rFonts w:ascii="Times New Roman" w:hAnsi="Times New Roman"/>
          <w:b/>
          <w:bCs/>
          <w:sz w:val="24"/>
          <w:szCs w:val="24"/>
          <w:u w:val="single"/>
        </w:rPr>
      </w:pPr>
    </w:p>
    <w:p w:rsidR="00E3552F" w:rsidRDefault="004B7934" w:rsidP="00E3552F">
      <w:pPr>
        <w:pStyle w:val="aa"/>
        <w:ind w:left="740"/>
        <w:jc w:val="center"/>
        <w:rPr>
          <w:rFonts w:ascii="Times New Roman" w:hAnsi="Times New Roman"/>
          <w:b/>
          <w:bCs/>
          <w:sz w:val="24"/>
          <w:szCs w:val="24"/>
          <w:u w:val="single"/>
        </w:rPr>
      </w:pPr>
      <w:r>
        <w:rPr>
          <w:rFonts w:ascii="Times New Roman" w:hAnsi="Times New Roman"/>
          <w:b/>
          <w:bCs/>
          <w:sz w:val="24"/>
          <w:szCs w:val="24"/>
          <w:u w:val="single"/>
        </w:rPr>
        <w:t>Муниципальное образование сельское поселение «</w:t>
      </w:r>
      <w:proofErr w:type="spellStart"/>
      <w:r>
        <w:rPr>
          <w:rFonts w:ascii="Times New Roman" w:hAnsi="Times New Roman"/>
          <w:b/>
          <w:bCs/>
          <w:sz w:val="24"/>
          <w:szCs w:val="24"/>
          <w:u w:val="single"/>
        </w:rPr>
        <w:t>Каджером</w:t>
      </w:r>
      <w:proofErr w:type="spellEnd"/>
      <w:r>
        <w:rPr>
          <w:rFonts w:ascii="Times New Roman" w:hAnsi="Times New Roman"/>
          <w:b/>
          <w:bCs/>
          <w:sz w:val="24"/>
          <w:szCs w:val="24"/>
          <w:u w:val="single"/>
        </w:rPr>
        <w:t>»</w:t>
      </w:r>
    </w:p>
    <w:p w:rsidR="00994BCF" w:rsidRDefault="00994BCF" w:rsidP="00994BCF">
      <w:pPr>
        <w:spacing w:line="360" w:lineRule="auto"/>
        <w:ind w:firstLine="709"/>
        <w:jc w:val="both"/>
        <w:rPr>
          <w:rFonts w:ascii="Times New Roman" w:hAnsi="Times New Roman"/>
          <w:bCs/>
          <w:sz w:val="24"/>
          <w:szCs w:val="24"/>
        </w:rPr>
      </w:pPr>
    </w:p>
    <w:p w:rsidR="00994BCF" w:rsidRPr="00994BCF" w:rsidRDefault="00994BCF" w:rsidP="00994BCF">
      <w:pPr>
        <w:spacing w:line="360" w:lineRule="auto"/>
        <w:ind w:firstLine="709"/>
        <w:jc w:val="both"/>
        <w:rPr>
          <w:rFonts w:ascii="Times New Roman" w:hAnsi="Times New Roman"/>
          <w:bCs/>
          <w:sz w:val="24"/>
          <w:szCs w:val="24"/>
        </w:rPr>
      </w:pPr>
      <w:r w:rsidRPr="00994BCF">
        <w:rPr>
          <w:rFonts w:ascii="Times New Roman" w:hAnsi="Times New Roman"/>
          <w:bCs/>
          <w:sz w:val="24"/>
          <w:szCs w:val="24"/>
        </w:rPr>
        <w:t xml:space="preserve">Генеральным планом предусматривается следующие мероприятия по развитию поселковых дорог и улично-дорожной сети внутри населенных пунктов </w:t>
      </w:r>
      <w:r w:rsidRPr="00994BCF">
        <w:rPr>
          <w:rFonts w:ascii="Times New Roman" w:hAnsi="Times New Roman"/>
          <w:b/>
          <w:sz w:val="24"/>
          <w:szCs w:val="24"/>
        </w:rPr>
        <w:t>СП «</w:t>
      </w:r>
      <w:proofErr w:type="spellStart"/>
      <w:r w:rsidRPr="00994BCF">
        <w:rPr>
          <w:rFonts w:ascii="Times New Roman" w:hAnsi="Times New Roman"/>
          <w:b/>
          <w:sz w:val="24"/>
          <w:szCs w:val="24"/>
        </w:rPr>
        <w:t>Каджером</w:t>
      </w:r>
      <w:proofErr w:type="spellEnd"/>
      <w:r w:rsidRPr="00994BCF">
        <w:rPr>
          <w:rFonts w:ascii="Times New Roman" w:hAnsi="Times New Roman"/>
          <w:b/>
          <w:sz w:val="24"/>
          <w:szCs w:val="24"/>
        </w:rPr>
        <w:t>»</w:t>
      </w:r>
      <w:r w:rsidRPr="00994BCF">
        <w:rPr>
          <w:rFonts w:ascii="Times New Roman" w:hAnsi="Times New Roman"/>
          <w:bCs/>
          <w:sz w:val="24"/>
          <w:szCs w:val="24"/>
        </w:rPr>
        <w:t xml:space="preserve">: реконструкция дорог, улиц и объектов дорожной </w:t>
      </w:r>
      <w:r>
        <w:rPr>
          <w:rFonts w:ascii="Times New Roman" w:hAnsi="Times New Roman"/>
          <w:bCs/>
          <w:sz w:val="24"/>
          <w:szCs w:val="24"/>
        </w:rPr>
        <w:t>инфраструктуры,</w:t>
      </w:r>
      <w:r w:rsidRPr="00994BCF">
        <w:rPr>
          <w:rFonts w:ascii="Times New Roman" w:hAnsi="Times New Roman"/>
          <w:bCs/>
          <w:sz w:val="24"/>
          <w:szCs w:val="24"/>
        </w:rPr>
        <w:t xml:space="preserve"> строительство дорог, улиц и об</w:t>
      </w:r>
      <w:r>
        <w:rPr>
          <w:rFonts w:ascii="Times New Roman" w:hAnsi="Times New Roman"/>
          <w:bCs/>
          <w:sz w:val="24"/>
          <w:szCs w:val="24"/>
        </w:rPr>
        <w:t>ъектов дорожной инфраструктуры:</w:t>
      </w:r>
    </w:p>
    <w:p w:rsidR="00E3552F" w:rsidRDefault="00E3552F" w:rsidP="00E3552F">
      <w:pPr>
        <w:pStyle w:val="aa"/>
        <w:ind w:left="740"/>
        <w:jc w:val="center"/>
        <w:rPr>
          <w:rFonts w:ascii="Times New Roman" w:hAnsi="Times New Roman"/>
          <w:b/>
          <w:bCs/>
          <w:sz w:val="24"/>
          <w:szCs w:val="24"/>
          <w:u w:val="single"/>
        </w:rPr>
      </w:pPr>
    </w:p>
    <w:p w:rsidR="004B7934" w:rsidRPr="004B7934" w:rsidRDefault="004B7934" w:rsidP="0001307B">
      <w:pPr>
        <w:pStyle w:val="af0"/>
        <w:numPr>
          <w:ilvl w:val="0"/>
          <w:numId w:val="74"/>
        </w:numPr>
        <w:spacing w:after="0" w:line="360" w:lineRule="auto"/>
        <w:jc w:val="both"/>
        <w:rPr>
          <w:rFonts w:ascii="Times New Roman" w:hAnsi="Times New Roman"/>
          <w:sz w:val="24"/>
          <w:szCs w:val="24"/>
        </w:rPr>
      </w:pPr>
      <w:r>
        <w:rPr>
          <w:rFonts w:ascii="Times New Roman" w:hAnsi="Times New Roman"/>
          <w:sz w:val="24"/>
          <w:szCs w:val="24"/>
        </w:rPr>
        <w:t>с</w:t>
      </w:r>
      <w:r w:rsidRPr="004B7934">
        <w:rPr>
          <w:rFonts w:ascii="Times New Roman" w:hAnsi="Times New Roman"/>
          <w:sz w:val="24"/>
          <w:szCs w:val="24"/>
        </w:rPr>
        <w:t xml:space="preserve">троительство автомобильного моста через р. </w:t>
      </w:r>
      <w:proofErr w:type="spellStart"/>
      <w:r w:rsidRPr="004B7934">
        <w:rPr>
          <w:rFonts w:ascii="Times New Roman" w:hAnsi="Times New Roman"/>
          <w:sz w:val="24"/>
          <w:szCs w:val="24"/>
        </w:rPr>
        <w:t>Каджеромка</w:t>
      </w:r>
      <w:proofErr w:type="spellEnd"/>
      <w:r>
        <w:rPr>
          <w:rFonts w:ascii="Times New Roman" w:hAnsi="Times New Roman"/>
          <w:sz w:val="24"/>
          <w:szCs w:val="24"/>
        </w:rPr>
        <w:t>;</w:t>
      </w:r>
      <w:r w:rsidRPr="004B7934">
        <w:rPr>
          <w:rFonts w:ascii="Times New Roman" w:hAnsi="Times New Roman"/>
          <w:sz w:val="24"/>
          <w:szCs w:val="24"/>
        </w:rPr>
        <w:t xml:space="preserve"> </w:t>
      </w:r>
    </w:p>
    <w:p w:rsidR="004B7934" w:rsidRDefault="004B7934" w:rsidP="0001307B">
      <w:pPr>
        <w:pStyle w:val="af0"/>
        <w:numPr>
          <w:ilvl w:val="0"/>
          <w:numId w:val="74"/>
        </w:numPr>
        <w:spacing w:after="0" w:line="360" w:lineRule="auto"/>
        <w:jc w:val="both"/>
        <w:rPr>
          <w:rFonts w:ascii="Times New Roman" w:hAnsi="Times New Roman"/>
          <w:color w:val="000000"/>
          <w:sz w:val="24"/>
          <w:szCs w:val="24"/>
        </w:rPr>
      </w:pPr>
      <w:r>
        <w:rPr>
          <w:rFonts w:ascii="Times New Roman" w:hAnsi="Times New Roman"/>
          <w:color w:val="000000"/>
          <w:sz w:val="24"/>
          <w:szCs w:val="24"/>
        </w:rPr>
        <w:t>р</w:t>
      </w:r>
      <w:r w:rsidRPr="004B7934">
        <w:rPr>
          <w:rFonts w:ascii="Times New Roman" w:hAnsi="Times New Roman"/>
          <w:color w:val="000000"/>
          <w:sz w:val="24"/>
          <w:szCs w:val="24"/>
        </w:rPr>
        <w:t>еконструкция автодороги «Сыктывкар – Ухта – Печора – Усинск – Нарьян-Мар»</w:t>
      </w:r>
      <w:r>
        <w:rPr>
          <w:rFonts w:ascii="Times New Roman" w:hAnsi="Times New Roman"/>
          <w:color w:val="000000"/>
          <w:sz w:val="24"/>
          <w:szCs w:val="24"/>
        </w:rPr>
        <w:t>.</w:t>
      </w:r>
    </w:p>
    <w:p w:rsidR="004B7934" w:rsidRPr="004B7934" w:rsidRDefault="004B7934" w:rsidP="004B7934">
      <w:pPr>
        <w:pStyle w:val="af0"/>
        <w:spacing w:after="0" w:line="360" w:lineRule="auto"/>
        <w:jc w:val="both"/>
        <w:rPr>
          <w:rFonts w:ascii="Times New Roman" w:hAnsi="Times New Roman"/>
          <w:color w:val="000000"/>
          <w:sz w:val="24"/>
          <w:szCs w:val="24"/>
        </w:rPr>
      </w:pPr>
    </w:p>
    <w:p w:rsidR="00994BCF" w:rsidRDefault="00994BCF" w:rsidP="00994BCF">
      <w:pPr>
        <w:pStyle w:val="aa"/>
        <w:ind w:left="740"/>
        <w:jc w:val="center"/>
        <w:rPr>
          <w:rFonts w:ascii="Times New Roman" w:hAnsi="Times New Roman"/>
          <w:b/>
          <w:bCs/>
          <w:sz w:val="24"/>
          <w:szCs w:val="24"/>
          <w:u w:val="single"/>
        </w:rPr>
      </w:pPr>
      <w:r>
        <w:rPr>
          <w:rFonts w:ascii="Times New Roman" w:hAnsi="Times New Roman"/>
          <w:b/>
          <w:bCs/>
          <w:sz w:val="24"/>
          <w:szCs w:val="24"/>
          <w:u w:val="single"/>
        </w:rPr>
        <w:t>Муниципальное образование сельское поселение «Озерный»</w:t>
      </w:r>
    </w:p>
    <w:p w:rsidR="004B7934" w:rsidRDefault="004B7934" w:rsidP="00E3552F">
      <w:pPr>
        <w:spacing w:after="0" w:line="360" w:lineRule="auto"/>
        <w:ind w:right="20" w:firstLine="567"/>
        <w:jc w:val="both"/>
        <w:rPr>
          <w:rFonts w:ascii="Times New Roman" w:hAnsi="Times New Roman"/>
          <w:sz w:val="24"/>
          <w:szCs w:val="24"/>
        </w:rPr>
      </w:pPr>
    </w:p>
    <w:p w:rsidR="00994BCF" w:rsidRPr="00C50532" w:rsidRDefault="00994BCF" w:rsidP="00C50532">
      <w:pPr>
        <w:spacing w:line="360" w:lineRule="auto"/>
        <w:ind w:firstLine="709"/>
        <w:jc w:val="both"/>
        <w:rPr>
          <w:rFonts w:ascii="Times New Roman" w:hAnsi="Times New Roman"/>
          <w:bCs/>
          <w:sz w:val="24"/>
          <w:szCs w:val="24"/>
        </w:rPr>
      </w:pPr>
      <w:r w:rsidRPr="00C50532">
        <w:rPr>
          <w:rFonts w:ascii="Times New Roman" w:hAnsi="Times New Roman"/>
          <w:bCs/>
          <w:sz w:val="24"/>
          <w:szCs w:val="24"/>
        </w:rPr>
        <w:t xml:space="preserve">Генеральным планом предусматривается следующие мероприятия по развитию поселковых дорог и улично-дорожной сети внутри населенных пунктов </w:t>
      </w:r>
      <w:r w:rsidRPr="00C50532">
        <w:rPr>
          <w:rFonts w:ascii="Times New Roman" w:hAnsi="Times New Roman"/>
          <w:sz w:val="24"/>
          <w:szCs w:val="24"/>
        </w:rPr>
        <w:t>СП «Озерный»</w:t>
      </w:r>
      <w:r w:rsidRPr="00C50532">
        <w:rPr>
          <w:rFonts w:ascii="Times New Roman" w:hAnsi="Times New Roman"/>
          <w:bCs/>
          <w:sz w:val="24"/>
          <w:szCs w:val="24"/>
        </w:rPr>
        <w:t>: реконструкция дорог, улиц и объектов дорожной инфраструктуры, строительство дорог, улиц и объектов дорожной инфраструктуры:</w:t>
      </w:r>
    </w:p>
    <w:p w:rsidR="00994BCF" w:rsidRPr="00C50532" w:rsidRDefault="00994BCF" w:rsidP="0001307B">
      <w:pPr>
        <w:pStyle w:val="af0"/>
        <w:numPr>
          <w:ilvl w:val="0"/>
          <w:numId w:val="74"/>
        </w:numPr>
        <w:spacing w:after="0" w:line="360" w:lineRule="auto"/>
        <w:jc w:val="both"/>
        <w:rPr>
          <w:rFonts w:ascii="Times New Roman" w:hAnsi="Times New Roman"/>
          <w:sz w:val="24"/>
          <w:szCs w:val="24"/>
        </w:rPr>
      </w:pPr>
      <w:r w:rsidRPr="00C50532">
        <w:rPr>
          <w:rFonts w:ascii="Times New Roman" w:hAnsi="Times New Roman"/>
          <w:sz w:val="24"/>
          <w:szCs w:val="24"/>
        </w:rPr>
        <w:t>ремонт автодорог муниципального образования сельского поселения «Озёрный»</w:t>
      </w:r>
      <w:r w:rsidR="00C50532">
        <w:rPr>
          <w:rFonts w:ascii="Times New Roman" w:hAnsi="Times New Roman"/>
          <w:sz w:val="24"/>
          <w:szCs w:val="24"/>
        </w:rPr>
        <w:t>;</w:t>
      </w:r>
    </w:p>
    <w:p w:rsidR="00C50532" w:rsidRDefault="00994BCF" w:rsidP="0001307B">
      <w:pPr>
        <w:pStyle w:val="af0"/>
        <w:numPr>
          <w:ilvl w:val="0"/>
          <w:numId w:val="74"/>
        </w:numPr>
        <w:spacing w:after="0" w:line="360" w:lineRule="auto"/>
        <w:jc w:val="both"/>
        <w:rPr>
          <w:rFonts w:ascii="Times New Roman" w:hAnsi="Times New Roman"/>
          <w:sz w:val="24"/>
          <w:szCs w:val="24"/>
        </w:rPr>
      </w:pPr>
      <w:r w:rsidRPr="00C50532">
        <w:rPr>
          <w:rFonts w:ascii="Times New Roman" w:hAnsi="Times New Roman"/>
          <w:sz w:val="24"/>
          <w:szCs w:val="24"/>
        </w:rPr>
        <w:lastRenderedPageBreak/>
        <w:t>строительство улично-дорожной сети в новых жилых застройках сельского поселения «Озёрный»</w:t>
      </w:r>
      <w:r w:rsidR="00C50532">
        <w:rPr>
          <w:rFonts w:ascii="Times New Roman" w:hAnsi="Times New Roman"/>
          <w:sz w:val="24"/>
          <w:szCs w:val="24"/>
        </w:rPr>
        <w:t>;</w:t>
      </w:r>
    </w:p>
    <w:p w:rsidR="00C50532" w:rsidRDefault="00994BCF" w:rsidP="0001307B">
      <w:pPr>
        <w:pStyle w:val="af0"/>
        <w:numPr>
          <w:ilvl w:val="0"/>
          <w:numId w:val="74"/>
        </w:numPr>
        <w:spacing w:after="0" w:line="360" w:lineRule="auto"/>
        <w:jc w:val="both"/>
        <w:rPr>
          <w:rFonts w:ascii="Times New Roman" w:hAnsi="Times New Roman"/>
          <w:sz w:val="24"/>
          <w:szCs w:val="24"/>
        </w:rPr>
      </w:pPr>
      <w:r w:rsidRPr="00C50532">
        <w:rPr>
          <w:rFonts w:ascii="Times New Roman" w:hAnsi="Times New Roman"/>
          <w:sz w:val="24"/>
          <w:szCs w:val="24"/>
        </w:rPr>
        <w:t>повышение качественных характеристик дорожной сети;</w:t>
      </w:r>
    </w:p>
    <w:p w:rsidR="00C50532" w:rsidRDefault="00994BCF" w:rsidP="0001307B">
      <w:pPr>
        <w:pStyle w:val="af0"/>
        <w:numPr>
          <w:ilvl w:val="0"/>
          <w:numId w:val="74"/>
        </w:numPr>
        <w:spacing w:after="0" w:line="360" w:lineRule="auto"/>
        <w:jc w:val="both"/>
        <w:rPr>
          <w:rFonts w:ascii="Times New Roman" w:hAnsi="Times New Roman"/>
          <w:sz w:val="24"/>
          <w:szCs w:val="24"/>
        </w:rPr>
      </w:pPr>
      <w:r w:rsidRPr="00C50532">
        <w:rPr>
          <w:rFonts w:ascii="Times New Roman" w:hAnsi="Times New Roman"/>
          <w:sz w:val="24"/>
          <w:szCs w:val="24"/>
        </w:rPr>
        <w:t>обеспечение подъездов к населенным пунктам, не имеющим дорог с твердым покрытием;</w:t>
      </w:r>
    </w:p>
    <w:p w:rsidR="00994BCF" w:rsidRPr="00C50532" w:rsidRDefault="00994BCF" w:rsidP="0001307B">
      <w:pPr>
        <w:pStyle w:val="af0"/>
        <w:numPr>
          <w:ilvl w:val="0"/>
          <w:numId w:val="74"/>
        </w:numPr>
        <w:spacing w:after="0" w:line="360" w:lineRule="auto"/>
        <w:jc w:val="both"/>
        <w:rPr>
          <w:rFonts w:ascii="Times New Roman" w:hAnsi="Times New Roman"/>
          <w:sz w:val="24"/>
          <w:szCs w:val="24"/>
        </w:rPr>
      </w:pPr>
      <w:r w:rsidRPr="00C50532">
        <w:rPr>
          <w:rFonts w:ascii="Times New Roman" w:hAnsi="Times New Roman"/>
          <w:sz w:val="24"/>
          <w:szCs w:val="24"/>
        </w:rPr>
        <w:t>увеличение протяжен</w:t>
      </w:r>
      <w:r w:rsidR="00C50532">
        <w:rPr>
          <w:rFonts w:ascii="Times New Roman" w:hAnsi="Times New Roman"/>
          <w:sz w:val="24"/>
          <w:szCs w:val="24"/>
        </w:rPr>
        <w:t>ности сети автобусных маршрутов;</w:t>
      </w:r>
    </w:p>
    <w:p w:rsidR="00994BCF" w:rsidRPr="00C50532" w:rsidRDefault="00994BCF" w:rsidP="00C50532">
      <w:pPr>
        <w:spacing w:line="360" w:lineRule="auto"/>
        <w:ind w:right="-285" w:firstLine="709"/>
        <w:jc w:val="both"/>
        <w:rPr>
          <w:rFonts w:ascii="Times New Roman" w:hAnsi="Times New Roman"/>
          <w:sz w:val="24"/>
          <w:szCs w:val="24"/>
        </w:rPr>
      </w:pPr>
      <w:r w:rsidRPr="00C50532">
        <w:rPr>
          <w:rFonts w:ascii="Times New Roman" w:hAnsi="Times New Roman"/>
          <w:sz w:val="24"/>
          <w:szCs w:val="24"/>
        </w:rPr>
        <w:t>Развитие сети автомобильных дорог местного значения (капитальный ремонт) будет стимулировать организацию новых пассажирских автобусных маршрутов.</w:t>
      </w:r>
    </w:p>
    <w:p w:rsidR="00994BCF" w:rsidRDefault="00994BCF" w:rsidP="00C50532">
      <w:pPr>
        <w:spacing w:line="360" w:lineRule="auto"/>
        <w:ind w:right="-285" w:firstLine="709"/>
        <w:jc w:val="both"/>
        <w:rPr>
          <w:rFonts w:ascii="Times New Roman" w:hAnsi="Times New Roman"/>
          <w:sz w:val="24"/>
          <w:szCs w:val="24"/>
        </w:rPr>
      </w:pPr>
      <w:r w:rsidRPr="00C50532">
        <w:rPr>
          <w:rFonts w:ascii="Times New Roman" w:hAnsi="Times New Roman"/>
          <w:sz w:val="24"/>
          <w:szCs w:val="24"/>
        </w:rPr>
        <w:t>Для улучшения обслуживания населения общественным транспортом в каждом населенном пункте либо на автомобильной дороге, относительно которой населенный пункт находится в пешеходной доступности, предлагается организовать оборудованные остановочные пункты.</w:t>
      </w:r>
    </w:p>
    <w:p w:rsidR="00C50532" w:rsidRDefault="00C50532" w:rsidP="00C50532">
      <w:pPr>
        <w:pStyle w:val="aa"/>
        <w:ind w:left="740"/>
        <w:jc w:val="center"/>
        <w:rPr>
          <w:rFonts w:ascii="Times New Roman" w:hAnsi="Times New Roman"/>
          <w:b/>
          <w:bCs/>
          <w:sz w:val="24"/>
          <w:szCs w:val="24"/>
          <w:u w:val="single"/>
        </w:rPr>
      </w:pPr>
    </w:p>
    <w:p w:rsidR="00C50532" w:rsidRDefault="00C50532" w:rsidP="00C50532">
      <w:pPr>
        <w:pStyle w:val="aa"/>
        <w:ind w:left="740"/>
        <w:jc w:val="center"/>
        <w:rPr>
          <w:rFonts w:ascii="Times New Roman" w:hAnsi="Times New Roman"/>
          <w:b/>
          <w:bCs/>
          <w:sz w:val="24"/>
          <w:szCs w:val="24"/>
          <w:u w:val="single"/>
        </w:rPr>
      </w:pPr>
      <w:r>
        <w:rPr>
          <w:rFonts w:ascii="Times New Roman" w:hAnsi="Times New Roman"/>
          <w:b/>
          <w:bCs/>
          <w:sz w:val="24"/>
          <w:szCs w:val="24"/>
          <w:u w:val="single"/>
        </w:rPr>
        <w:t>Муниципальное образование городское поселение «Печора»</w:t>
      </w:r>
    </w:p>
    <w:p w:rsidR="00C50532" w:rsidRPr="00C50532" w:rsidRDefault="00C50532" w:rsidP="00C50532">
      <w:pPr>
        <w:pStyle w:val="aa"/>
        <w:ind w:left="740"/>
        <w:jc w:val="center"/>
        <w:rPr>
          <w:rFonts w:ascii="Times New Roman" w:hAnsi="Times New Roman"/>
          <w:b/>
          <w:bCs/>
          <w:sz w:val="24"/>
          <w:szCs w:val="24"/>
          <w:u w:val="single"/>
        </w:rPr>
      </w:pPr>
    </w:p>
    <w:p w:rsidR="00C50532" w:rsidRPr="00E85516" w:rsidRDefault="00C50532" w:rsidP="00C50532">
      <w:pPr>
        <w:tabs>
          <w:tab w:val="left" w:pos="3703"/>
        </w:tabs>
        <w:spacing w:after="0" w:line="360" w:lineRule="auto"/>
        <w:ind w:firstLine="709"/>
        <w:jc w:val="both"/>
        <w:rPr>
          <w:rFonts w:ascii="Times New Roman" w:hAnsi="Times New Roman"/>
          <w:sz w:val="24"/>
          <w:szCs w:val="28"/>
        </w:rPr>
      </w:pPr>
      <w:r w:rsidRPr="00C9054E">
        <w:rPr>
          <w:rFonts w:ascii="Times New Roman" w:hAnsi="Times New Roman"/>
          <w:sz w:val="24"/>
          <w:szCs w:val="28"/>
        </w:rPr>
        <w:t>Генеральный план</w:t>
      </w:r>
      <w:r w:rsidRPr="00E85516">
        <w:rPr>
          <w:rFonts w:ascii="Times New Roman" w:hAnsi="Times New Roman"/>
          <w:sz w:val="24"/>
          <w:szCs w:val="28"/>
        </w:rPr>
        <w:t xml:space="preserve"> – основной вид градостроительной документации о планировании развития территории города, отражающий градостроительную стратегию и условия формирования среды жизнедеятельности.</w:t>
      </w:r>
    </w:p>
    <w:p w:rsidR="00C50532" w:rsidRPr="00E85516" w:rsidRDefault="00C50532" w:rsidP="00C50532">
      <w:pPr>
        <w:tabs>
          <w:tab w:val="left" w:pos="3703"/>
        </w:tabs>
        <w:spacing w:after="0" w:line="360" w:lineRule="auto"/>
        <w:ind w:firstLine="709"/>
        <w:jc w:val="both"/>
        <w:rPr>
          <w:rFonts w:ascii="Times New Roman" w:hAnsi="Times New Roman"/>
          <w:sz w:val="24"/>
          <w:szCs w:val="28"/>
        </w:rPr>
      </w:pPr>
      <w:r w:rsidRPr="00E85516">
        <w:rPr>
          <w:rFonts w:ascii="Times New Roman" w:hAnsi="Times New Roman"/>
          <w:sz w:val="24"/>
          <w:szCs w:val="28"/>
        </w:rPr>
        <w:t xml:space="preserve">В Генеральном плане определены основные параметры развития муниципального образования: перспективная численность населения; объемы жилищного строительства, необходимые для жилищно-коммунального строительства территории; основные направления развития транспортного комплекса и инженерной инфраструктуры. </w:t>
      </w:r>
    </w:p>
    <w:p w:rsidR="00C50532" w:rsidRPr="00E85516" w:rsidRDefault="00C50532" w:rsidP="00C50532">
      <w:pPr>
        <w:tabs>
          <w:tab w:val="left" w:pos="3703"/>
        </w:tabs>
        <w:spacing w:after="0" w:line="360" w:lineRule="auto"/>
        <w:ind w:firstLine="709"/>
        <w:jc w:val="both"/>
        <w:rPr>
          <w:rFonts w:ascii="Times New Roman" w:hAnsi="Times New Roman"/>
          <w:sz w:val="24"/>
          <w:szCs w:val="28"/>
        </w:rPr>
      </w:pPr>
      <w:r w:rsidRPr="00E85516">
        <w:rPr>
          <w:rFonts w:ascii="Times New Roman" w:hAnsi="Times New Roman"/>
          <w:sz w:val="24"/>
          <w:szCs w:val="28"/>
        </w:rPr>
        <w:t>В генеральном плане выполнено зонирование территорий города с выделением жилых, производственных, общественных, рекреационных зон, территорий для развития других функций городского комплекса. Планировочные решения Генерального плана являются основой для разработки проектной документации последующих уровней, а также программ, осуществление которых необходимо для успешного функционирования различных городских систем.</w:t>
      </w:r>
    </w:p>
    <w:p w:rsidR="00C50532" w:rsidRPr="00E85516" w:rsidRDefault="00C50532" w:rsidP="00C50532">
      <w:pPr>
        <w:spacing w:after="0" w:line="360" w:lineRule="auto"/>
        <w:ind w:firstLine="709"/>
        <w:jc w:val="both"/>
        <w:rPr>
          <w:rFonts w:ascii="Times New Roman" w:hAnsi="Times New Roman"/>
          <w:sz w:val="24"/>
          <w:szCs w:val="28"/>
        </w:rPr>
      </w:pPr>
      <w:r w:rsidRPr="00E85516">
        <w:rPr>
          <w:rFonts w:ascii="Times New Roman" w:hAnsi="Times New Roman"/>
          <w:sz w:val="24"/>
          <w:szCs w:val="28"/>
        </w:rPr>
        <w:t>Генеральный план разработан на следующие проектные периоды:</w:t>
      </w:r>
    </w:p>
    <w:p w:rsidR="00C50532" w:rsidRPr="00C50532" w:rsidRDefault="00C50532" w:rsidP="0001307B">
      <w:pPr>
        <w:pStyle w:val="af0"/>
        <w:numPr>
          <w:ilvl w:val="0"/>
          <w:numId w:val="79"/>
        </w:numPr>
        <w:spacing w:after="0" w:line="360" w:lineRule="auto"/>
        <w:jc w:val="both"/>
        <w:rPr>
          <w:rFonts w:ascii="Times New Roman" w:hAnsi="Times New Roman"/>
          <w:sz w:val="24"/>
          <w:szCs w:val="28"/>
        </w:rPr>
      </w:pPr>
      <w:r w:rsidRPr="00C50532">
        <w:rPr>
          <w:rFonts w:ascii="Times New Roman" w:hAnsi="Times New Roman"/>
          <w:sz w:val="24"/>
          <w:szCs w:val="28"/>
        </w:rPr>
        <w:t>I этап (первая очередь строительства) – 2020 г.</w:t>
      </w:r>
      <w:r>
        <w:rPr>
          <w:rFonts w:ascii="Times New Roman" w:hAnsi="Times New Roman"/>
          <w:sz w:val="24"/>
          <w:szCs w:val="28"/>
        </w:rPr>
        <w:t>;</w:t>
      </w:r>
    </w:p>
    <w:p w:rsidR="00C50532" w:rsidRPr="00C50532" w:rsidRDefault="00C50532" w:rsidP="0001307B">
      <w:pPr>
        <w:pStyle w:val="af0"/>
        <w:numPr>
          <w:ilvl w:val="0"/>
          <w:numId w:val="79"/>
        </w:numPr>
        <w:spacing w:after="0" w:line="360" w:lineRule="auto"/>
        <w:jc w:val="both"/>
        <w:rPr>
          <w:rFonts w:ascii="Times New Roman" w:hAnsi="Times New Roman"/>
          <w:sz w:val="24"/>
          <w:szCs w:val="28"/>
        </w:rPr>
      </w:pPr>
      <w:r w:rsidRPr="00C50532">
        <w:rPr>
          <w:rFonts w:ascii="Times New Roman" w:hAnsi="Times New Roman"/>
          <w:sz w:val="24"/>
          <w:szCs w:val="28"/>
        </w:rPr>
        <w:t xml:space="preserve">II этап (расчетный срок Генерального плана) – 2030 г. </w:t>
      </w:r>
    </w:p>
    <w:p w:rsidR="00C50532" w:rsidRPr="00E85516" w:rsidRDefault="00C50532" w:rsidP="00C50532">
      <w:pPr>
        <w:spacing w:after="0" w:line="360" w:lineRule="auto"/>
        <w:ind w:firstLine="709"/>
        <w:jc w:val="both"/>
        <w:rPr>
          <w:rFonts w:ascii="Times New Roman" w:hAnsi="Times New Roman"/>
          <w:sz w:val="24"/>
          <w:szCs w:val="28"/>
        </w:rPr>
      </w:pPr>
      <w:r w:rsidRPr="00E85516">
        <w:rPr>
          <w:rFonts w:ascii="Times New Roman" w:hAnsi="Times New Roman"/>
          <w:sz w:val="24"/>
          <w:szCs w:val="28"/>
        </w:rPr>
        <w:t>Генеральным планом предусматриваются мероприятия по развитию транспортной инфраструктуры города, обеспечивающей решение следующих основных задач:</w:t>
      </w:r>
    </w:p>
    <w:p w:rsidR="00C50532" w:rsidRPr="00E85516" w:rsidRDefault="00C50532" w:rsidP="00C50532">
      <w:pPr>
        <w:spacing w:after="0" w:line="360" w:lineRule="auto"/>
        <w:ind w:left="284"/>
        <w:jc w:val="both"/>
        <w:rPr>
          <w:rFonts w:ascii="Times New Roman" w:hAnsi="Times New Roman"/>
          <w:sz w:val="24"/>
          <w:szCs w:val="28"/>
        </w:rPr>
      </w:pPr>
      <w:r w:rsidRPr="00E85516">
        <w:rPr>
          <w:rFonts w:ascii="Times New Roman" w:hAnsi="Times New Roman"/>
          <w:sz w:val="24"/>
          <w:szCs w:val="28"/>
        </w:rPr>
        <w:t>•</w:t>
      </w:r>
      <w:r w:rsidRPr="00E85516">
        <w:rPr>
          <w:rFonts w:ascii="Times New Roman" w:hAnsi="Times New Roman"/>
          <w:sz w:val="24"/>
          <w:szCs w:val="28"/>
        </w:rPr>
        <w:tab/>
        <w:t xml:space="preserve">развитие и модернизация структуры внешнего транспорта – железнодорожного и автодорожного; </w:t>
      </w:r>
    </w:p>
    <w:p w:rsidR="00C50532" w:rsidRPr="00E85516" w:rsidRDefault="00C50532" w:rsidP="00C50532">
      <w:pPr>
        <w:spacing w:after="0" w:line="360" w:lineRule="auto"/>
        <w:ind w:left="284"/>
        <w:jc w:val="both"/>
        <w:rPr>
          <w:rFonts w:ascii="Times New Roman" w:hAnsi="Times New Roman"/>
          <w:sz w:val="24"/>
          <w:szCs w:val="28"/>
        </w:rPr>
      </w:pPr>
      <w:r w:rsidRPr="00E85516">
        <w:rPr>
          <w:rFonts w:ascii="Times New Roman" w:hAnsi="Times New Roman"/>
          <w:sz w:val="24"/>
          <w:szCs w:val="28"/>
        </w:rPr>
        <w:t>•</w:t>
      </w:r>
      <w:r w:rsidRPr="00E85516">
        <w:rPr>
          <w:rFonts w:ascii="Times New Roman" w:hAnsi="Times New Roman"/>
          <w:sz w:val="24"/>
          <w:szCs w:val="28"/>
        </w:rPr>
        <w:tab/>
        <w:t xml:space="preserve">обеспечение транспортными связями районов нового строительства; </w:t>
      </w:r>
    </w:p>
    <w:p w:rsidR="00C50532" w:rsidRPr="00E85516" w:rsidRDefault="00C50532" w:rsidP="00C50532">
      <w:pPr>
        <w:spacing w:after="0" w:line="360" w:lineRule="auto"/>
        <w:ind w:left="284"/>
        <w:jc w:val="both"/>
        <w:rPr>
          <w:rFonts w:ascii="Times New Roman" w:hAnsi="Times New Roman"/>
          <w:sz w:val="24"/>
          <w:szCs w:val="28"/>
        </w:rPr>
      </w:pPr>
      <w:r w:rsidRPr="00E85516">
        <w:rPr>
          <w:rFonts w:ascii="Times New Roman" w:hAnsi="Times New Roman"/>
          <w:sz w:val="24"/>
          <w:szCs w:val="28"/>
        </w:rPr>
        <w:t>•</w:t>
      </w:r>
      <w:r w:rsidRPr="00E85516">
        <w:rPr>
          <w:rFonts w:ascii="Times New Roman" w:hAnsi="Times New Roman"/>
          <w:sz w:val="24"/>
          <w:szCs w:val="28"/>
        </w:rPr>
        <w:tab/>
        <w:t xml:space="preserve">вывод основных потоков транзитного и грузового транспорта из центрального района города; </w:t>
      </w:r>
    </w:p>
    <w:p w:rsidR="00C50532" w:rsidRPr="00E85516" w:rsidRDefault="00C50532" w:rsidP="00C50532">
      <w:pPr>
        <w:spacing w:after="0" w:line="360" w:lineRule="auto"/>
        <w:ind w:left="284"/>
        <w:jc w:val="both"/>
        <w:rPr>
          <w:rFonts w:ascii="Times New Roman" w:hAnsi="Times New Roman"/>
          <w:sz w:val="24"/>
          <w:szCs w:val="28"/>
        </w:rPr>
      </w:pPr>
      <w:r w:rsidRPr="00E85516">
        <w:rPr>
          <w:rFonts w:ascii="Times New Roman" w:hAnsi="Times New Roman"/>
          <w:sz w:val="24"/>
          <w:szCs w:val="28"/>
        </w:rPr>
        <w:lastRenderedPageBreak/>
        <w:t>•</w:t>
      </w:r>
      <w:r w:rsidRPr="00E85516">
        <w:rPr>
          <w:rFonts w:ascii="Times New Roman" w:hAnsi="Times New Roman"/>
          <w:sz w:val="24"/>
          <w:szCs w:val="28"/>
        </w:rPr>
        <w:tab/>
        <w:t xml:space="preserve">реконструкция и повышение уровня благоустройства существующей улично-дорожной сети; </w:t>
      </w:r>
    </w:p>
    <w:p w:rsidR="00C50532" w:rsidRPr="00E85516" w:rsidRDefault="00C50532" w:rsidP="00C50532">
      <w:pPr>
        <w:spacing w:after="0" w:line="360" w:lineRule="auto"/>
        <w:ind w:left="426"/>
        <w:jc w:val="both"/>
        <w:rPr>
          <w:rFonts w:ascii="Times New Roman" w:hAnsi="Times New Roman"/>
          <w:sz w:val="24"/>
          <w:szCs w:val="28"/>
        </w:rPr>
      </w:pPr>
      <w:r w:rsidRPr="00E85516">
        <w:rPr>
          <w:rFonts w:ascii="Times New Roman" w:hAnsi="Times New Roman"/>
          <w:sz w:val="24"/>
          <w:szCs w:val="28"/>
        </w:rPr>
        <w:t>•</w:t>
      </w:r>
      <w:r w:rsidRPr="00E85516">
        <w:rPr>
          <w:rFonts w:ascii="Times New Roman" w:hAnsi="Times New Roman"/>
          <w:sz w:val="24"/>
          <w:szCs w:val="28"/>
        </w:rPr>
        <w:tab/>
      </w:r>
      <w:r>
        <w:rPr>
          <w:rFonts w:ascii="Times New Roman" w:hAnsi="Times New Roman"/>
          <w:sz w:val="24"/>
          <w:szCs w:val="28"/>
        </w:rPr>
        <w:t>р</w:t>
      </w:r>
      <w:r w:rsidRPr="00E85516">
        <w:rPr>
          <w:rFonts w:ascii="Times New Roman" w:hAnsi="Times New Roman"/>
          <w:sz w:val="24"/>
          <w:szCs w:val="28"/>
        </w:rPr>
        <w:t xml:space="preserve">азвитие обслуживающих устройств легкового автотранспорта. </w:t>
      </w:r>
    </w:p>
    <w:p w:rsidR="00C50532" w:rsidRDefault="00C50532" w:rsidP="00C50532">
      <w:pPr>
        <w:spacing w:after="0" w:line="360" w:lineRule="auto"/>
        <w:ind w:firstLine="709"/>
        <w:jc w:val="both"/>
        <w:rPr>
          <w:rFonts w:ascii="Times New Roman" w:hAnsi="Times New Roman"/>
          <w:sz w:val="24"/>
          <w:szCs w:val="28"/>
        </w:rPr>
      </w:pPr>
      <w:r w:rsidRPr="00E85516">
        <w:rPr>
          <w:rFonts w:ascii="Times New Roman" w:hAnsi="Times New Roman"/>
          <w:sz w:val="24"/>
          <w:szCs w:val="28"/>
        </w:rPr>
        <w:t>Согласно Генеральному плану мероприятиями по развитию УДС являются:</w:t>
      </w:r>
    </w:p>
    <w:p w:rsidR="00C50532" w:rsidRPr="00E85516" w:rsidRDefault="00C50532" w:rsidP="00C50532">
      <w:pPr>
        <w:spacing w:after="0" w:line="360" w:lineRule="auto"/>
        <w:ind w:firstLine="709"/>
        <w:jc w:val="both"/>
        <w:rPr>
          <w:rFonts w:ascii="Times New Roman" w:hAnsi="Times New Roman"/>
          <w:sz w:val="24"/>
          <w:szCs w:val="28"/>
        </w:rPr>
      </w:pPr>
    </w:p>
    <w:p w:rsidR="00C50532" w:rsidRPr="007F6B78" w:rsidRDefault="00C50532" w:rsidP="0001307B">
      <w:pPr>
        <w:pStyle w:val="af0"/>
        <w:numPr>
          <w:ilvl w:val="1"/>
          <w:numId w:val="75"/>
        </w:numPr>
        <w:tabs>
          <w:tab w:val="clear" w:pos="142"/>
          <w:tab w:val="num" w:pos="284"/>
        </w:tabs>
        <w:spacing w:after="0" w:line="360" w:lineRule="auto"/>
        <w:ind w:left="0"/>
        <w:jc w:val="both"/>
        <w:rPr>
          <w:rFonts w:ascii="Times New Roman" w:hAnsi="Times New Roman"/>
          <w:bCs/>
          <w:i/>
          <w:sz w:val="24"/>
          <w:szCs w:val="28"/>
        </w:rPr>
      </w:pPr>
      <w:r w:rsidRPr="007F6B78">
        <w:rPr>
          <w:rFonts w:ascii="Times New Roman" w:hAnsi="Times New Roman"/>
          <w:bCs/>
          <w:i/>
          <w:sz w:val="24"/>
          <w:szCs w:val="28"/>
        </w:rPr>
        <w:t>Преобразование и совершенствование сложившейся системы магистральной УДС:</w:t>
      </w:r>
    </w:p>
    <w:p w:rsidR="00C50532" w:rsidRPr="006E6F12" w:rsidRDefault="00C50532" w:rsidP="0001307B">
      <w:pPr>
        <w:numPr>
          <w:ilvl w:val="0"/>
          <w:numId w:val="75"/>
        </w:numPr>
        <w:tabs>
          <w:tab w:val="clear" w:pos="720"/>
          <w:tab w:val="num" w:pos="851"/>
        </w:tabs>
        <w:spacing w:after="0" w:line="360" w:lineRule="auto"/>
        <w:ind w:left="567" w:hanging="11"/>
        <w:jc w:val="both"/>
        <w:rPr>
          <w:rFonts w:ascii="Times New Roman" w:hAnsi="Times New Roman"/>
          <w:sz w:val="24"/>
          <w:szCs w:val="28"/>
        </w:rPr>
      </w:pPr>
      <w:r w:rsidRPr="006E6F12">
        <w:rPr>
          <w:rFonts w:ascii="Times New Roman" w:hAnsi="Times New Roman"/>
          <w:sz w:val="24"/>
          <w:szCs w:val="28"/>
        </w:rPr>
        <w:t>реконструкция улиц Железнодорожной, Советской, Привокзальной, Социалистической, а также Печорского проспекта по всей протяженности;</w:t>
      </w:r>
    </w:p>
    <w:p w:rsidR="00C50532" w:rsidRPr="006E6F12" w:rsidRDefault="00C50532" w:rsidP="0001307B">
      <w:pPr>
        <w:numPr>
          <w:ilvl w:val="0"/>
          <w:numId w:val="75"/>
        </w:numPr>
        <w:tabs>
          <w:tab w:val="clear" w:pos="720"/>
          <w:tab w:val="num" w:pos="851"/>
        </w:tabs>
        <w:spacing w:after="0" w:line="360" w:lineRule="auto"/>
        <w:ind w:left="567" w:hanging="11"/>
        <w:jc w:val="both"/>
        <w:rPr>
          <w:rFonts w:ascii="Times New Roman" w:hAnsi="Times New Roman"/>
          <w:sz w:val="24"/>
          <w:szCs w:val="28"/>
        </w:rPr>
      </w:pPr>
      <w:r w:rsidRPr="006E6F12">
        <w:rPr>
          <w:rFonts w:ascii="Times New Roman" w:hAnsi="Times New Roman"/>
          <w:sz w:val="24"/>
          <w:szCs w:val="28"/>
        </w:rPr>
        <w:t>реконструкция ул. Островского с устройством насыпи и дренажной системы в зоне подтопления;</w:t>
      </w:r>
    </w:p>
    <w:p w:rsidR="00C50532" w:rsidRPr="006E6F12" w:rsidRDefault="00C50532" w:rsidP="0001307B">
      <w:pPr>
        <w:numPr>
          <w:ilvl w:val="0"/>
          <w:numId w:val="75"/>
        </w:numPr>
        <w:tabs>
          <w:tab w:val="clear" w:pos="720"/>
          <w:tab w:val="num" w:pos="851"/>
        </w:tabs>
        <w:spacing w:after="0" w:line="360" w:lineRule="auto"/>
        <w:ind w:left="567" w:hanging="11"/>
        <w:jc w:val="both"/>
        <w:rPr>
          <w:rFonts w:ascii="Times New Roman" w:hAnsi="Times New Roman"/>
          <w:sz w:val="24"/>
          <w:szCs w:val="28"/>
        </w:rPr>
      </w:pPr>
      <w:r w:rsidRPr="006E6F12">
        <w:rPr>
          <w:rFonts w:ascii="Times New Roman" w:eastAsia="Times New Roman" w:hAnsi="Times New Roman"/>
          <w:sz w:val="24"/>
          <w:szCs w:val="24"/>
          <w:lang w:eastAsia="ru-RU"/>
        </w:rPr>
        <w:t xml:space="preserve">реконструкция ул. </w:t>
      </w:r>
      <w:proofErr w:type="gramStart"/>
      <w:r w:rsidRPr="006E6F12">
        <w:rPr>
          <w:rFonts w:ascii="Times New Roman" w:eastAsia="Times New Roman" w:hAnsi="Times New Roman"/>
          <w:sz w:val="24"/>
          <w:szCs w:val="24"/>
          <w:lang w:eastAsia="ru-RU"/>
        </w:rPr>
        <w:t>Московской</w:t>
      </w:r>
      <w:proofErr w:type="gramEnd"/>
      <w:r w:rsidRPr="006E6F12">
        <w:rPr>
          <w:rFonts w:ascii="Times New Roman" w:eastAsia="Times New Roman" w:hAnsi="Times New Roman"/>
          <w:sz w:val="24"/>
          <w:szCs w:val="24"/>
          <w:lang w:eastAsia="ru-RU"/>
        </w:rPr>
        <w:t xml:space="preserve"> с продлением в восточном направлении</w:t>
      </w:r>
      <w:r w:rsidRPr="006E6F12">
        <w:rPr>
          <w:rFonts w:ascii="Times New Roman" w:hAnsi="Times New Roman"/>
          <w:sz w:val="24"/>
          <w:szCs w:val="28"/>
        </w:rPr>
        <w:t>;</w:t>
      </w:r>
    </w:p>
    <w:p w:rsidR="00C50532" w:rsidRPr="006E6F12" w:rsidRDefault="00C50532" w:rsidP="0001307B">
      <w:pPr>
        <w:numPr>
          <w:ilvl w:val="0"/>
          <w:numId w:val="75"/>
        </w:numPr>
        <w:tabs>
          <w:tab w:val="clear" w:pos="720"/>
          <w:tab w:val="num" w:pos="851"/>
        </w:tabs>
        <w:spacing w:after="0" w:line="360" w:lineRule="auto"/>
        <w:ind w:left="567" w:hanging="11"/>
        <w:jc w:val="both"/>
        <w:rPr>
          <w:rFonts w:ascii="Times New Roman" w:hAnsi="Times New Roman"/>
          <w:sz w:val="24"/>
          <w:szCs w:val="28"/>
        </w:rPr>
      </w:pPr>
      <w:r w:rsidRPr="006E6F12">
        <w:rPr>
          <w:rFonts w:ascii="Times New Roman" w:hAnsi="Times New Roman"/>
          <w:sz w:val="24"/>
          <w:szCs w:val="28"/>
        </w:rPr>
        <w:t>реконструкция обходной дороги от существующего путепровода в южном направлении и строительство ее продолжения в южном направлении.</w:t>
      </w:r>
    </w:p>
    <w:p w:rsidR="00C50532" w:rsidRPr="0076779F" w:rsidRDefault="00C50532" w:rsidP="0001307B">
      <w:pPr>
        <w:pStyle w:val="af0"/>
        <w:numPr>
          <w:ilvl w:val="0"/>
          <w:numId w:val="77"/>
        </w:numPr>
        <w:tabs>
          <w:tab w:val="num" w:pos="284"/>
        </w:tabs>
        <w:spacing w:after="0" w:line="360" w:lineRule="auto"/>
        <w:ind w:left="0" w:hanging="11"/>
        <w:jc w:val="both"/>
        <w:rPr>
          <w:rFonts w:ascii="Times New Roman" w:hAnsi="Times New Roman"/>
          <w:bCs/>
          <w:i/>
          <w:sz w:val="24"/>
          <w:szCs w:val="28"/>
        </w:rPr>
      </w:pPr>
      <w:r w:rsidRPr="007F6B78">
        <w:rPr>
          <w:rFonts w:ascii="Times New Roman" w:hAnsi="Times New Roman"/>
          <w:bCs/>
          <w:i/>
          <w:sz w:val="24"/>
          <w:szCs w:val="28"/>
        </w:rPr>
        <w:t>Создание новых направлений, обслуживающих развивающиеся городские территории и дублирующих наиболее загруженные транспортные связи:</w:t>
      </w:r>
    </w:p>
    <w:p w:rsidR="00C50532" w:rsidRPr="006E6F12" w:rsidRDefault="00C50532" w:rsidP="0001307B">
      <w:pPr>
        <w:numPr>
          <w:ilvl w:val="0"/>
          <w:numId w:val="78"/>
        </w:numPr>
        <w:tabs>
          <w:tab w:val="left" w:pos="301"/>
        </w:tabs>
        <w:suppressAutoHyphens/>
        <w:spacing w:before="40" w:after="40" w:line="360" w:lineRule="auto"/>
        <w:jc w:val="both"/>
        <w:rPr>
          <w:rFonts w:ascii="Times New Roman" w:hAnsi="Times New Roman"/>
          <w:sz w:val="24"/>
          <w:szCs w:val="24"/>
        </w:rPr>
      </w:pPr>
      <w:r>
        <w:rPr>
          <w:rFonts w:ascii="Times New Roman" w:hAnsi="Times New Roman"/>
          <w:sz w:val="24"/>
          <w:szCs w:val="24"/>
        </w:rPr>
        <w:t>с</w:t>
      </w:r>
      <w:r w:rsidRPr="006E6F12">
        <w:rPr>
          <w:rFonts w:ascii="Times New Roman" w:hAnsi="Times New Roman"/>
          <w:sz w:val="24"/>
          <w:szCs w:val="24"/>
        </w:rPr>
        <w:t>троительство продолжения Печорского проспекта с новым путепроводом через главные пути железной дороги в западном направлении в обход территор</w:t>
      </w:r>
      <w:proofErr w:type="gramStart"/>
      <w:r w:rsidRPr="006E6F12">
        <w:rPr>
          <w:rFonts w:ascii="Times New Roman" w:hAnsi="Times New Roman"/>
          <w:sz w:val="24"/>
          <w:szCs w:val="24"/>
        </w:rPr>
        <w:t>ии аэ</w:t>
      </w:r>
      <w:proofErr w:type="gramEnd"/>
      <w:r w:rsidRPr="006E6F12">
        <w:rPr>
          <w:rFonts w:ascii="Times New Roman" w:hAnsi="Times New Roman"/>
          <w:sz w:val="24"/>
          <w:szCs w:val="24"/>
        </w:rPr>
        <w:t>родрома и кладбища с целью обеспечения дополнительного выхода на региональную автодорогу и перспективную федеральную автодорогу, ожидаемую к 2020 году. Данное кольцевое направление обеспечит дополнительную связь западных территорий и выход к населенным пунктам района.</w:t>
      </w:r>
    </w:p>
    <w:p w:rsidR="00C50532" w:rsidRPr="006E6F12" w:rsidRDefault="00C50532" w:rsidP="0001307B">
      <w:pPr>
        <w:numPr>
          <w:ilvl w:val="0"/>
          <w:numId w:val="78"/>
        </w:numPr>
        <w:tabs>
          <w:tab w:val="left" w:pos="301"/>
        </w:tabs>
        <w:suppressAutoHyphens/>
        <w:spacing w:before="40" w:after="40" w:line="360" w:lineRule="auto"/>
        <w:jc w:val="both"/>
        <w:rPr>
          <w:rFonts w:ascii="Times New Roman" w:hAnsi="Times New Roman"/>
          <w:sz w:val="24"/>
          <w:szCs w:val="24"/>
        </w:rPr>
      </w:pPr>
      <w:r>
        <w:rPr>
          <w:rFonts w:ascii="Times New Roman" w:hAnsi="Times New Roman"/>
          <w:sz w:val="24"/>
          <w:szCs w:val="24"/>
        </w:rPr>
        <w:t>с</w:t>
      </w:r>
      <w:r w:rsidRPr="006E6F12">
        <w:rPr>
          <w:rFonts w:ascii="Times New Roman" w:hAnsi="Times New Roman"/>
          <w:sz w:val="24"/>
          <w:szCs w:val="24"/>
        </w:rPr>
        <w:t>троительство магистрали общегородского значения в направлении продолжения ул. Комсомольской до ул. Островского с примыканием к ней в районе 8-й поликлиники.</w:t>
      </w:r>
    </w:p>
    <w:p w:rsidR="00C50532" w:rsidRPr="006E6F12" w:rsidRDefault="00C50532" w:rsidP="0001307B">
      <w:pPr>
        <w:numPr>
          <w:ilvl w:val="0"/>
          <w:numId w:val="78"/>
        </w:numPr>
        <w:tabs>
          <w:tab w:val="left" w:pos="301"/>
        </w:tabs>
        <w:suppressAutoHyphens/>
        <w:spacing w:before="40" w:after="40" w:line="360" w:lineRule="auto"/>
        <w:jc w:val="both"/>
        <w:rPr>
          <w:rFonts w:ascii="Times New Roman" w:hAnsi="Times New Roman"/>
          <w:sz w:val="24"/>
          <w:szCs w:val="24"/>
        </w:rPr>
      </w:pPr>
      <w:r>
        <w:rPr>
          <w:rFonts w:ascii="Times New Roman" w:hAnsi="Times New Roman"/>
          <w:sz w:val="24"/>
          <w:szCs w:val="24"/>
        </w:rPr>
        <w:t>с</w:t>
      </w:r>
      <w:r w:rsidRPr="006E6F12">
        <w:rPr>
          <w:rFonts w:ascii="Times New Roman" w:hAnsi="Times New Roman"/>
          <w:sz w:val="24"/>
          <w:szCs w:val="24"/>
        </w:rPr>
        <w:t>троительство новой магистральной улицы с набережной вдоль берега р. Печоры от ул. Островского до ул. Прибрежной.</w:t>
      </w:r>
    </w:p>
    <w:p w:rsidR="00C50532" w:rsidRPr="006E6F12" w:rsidRDefault="00C50532" w:rsidP="0001307B">
      <w:pPr>
        <w:numPr>
          <w:ilvl w:val="0"/>
          <w:numId w:val="78"/>
        </w:numPr>
        <w:tabs>
          <w:tab w:val="left" w:pos="301"/>
        </w:tabs>
        <w:suppressAutoHyphens/>
        <w:spacing w:before="40" w:after="40" w:line="360" w:lineRule="auto"/>
        <w:jc w:val="both"/>
        <w:rPr>
          <w:rFonts w:ascii="Times New Roman" w:hAnsi="Times New Roman"/>
          <w:sz w:val="24"/>
          <w:szCs w:val="24"/>
        </w:rPr>
      </w:pPr>
      <w:r>
        <w:rPr>
          <w:rFonts w:ascii="Times New Roman" w:hAnsi="Times New Roman"/>
          <w:sz w:val="24"/>
          <w:szCs w:val="24"/>
        </w:rPr>
        <w:t>с</w:t>
      </w:r>
      <w:r w:rsidRPr="006E6F12">
        <w:rPr>
          <w:rFonts w:ascii="Times New Roman" w:hAnsi="Times New Roman"/>
          <w:sz w:val="24"/>
          <w:szCs w:val="24"/>
        </w:rPr>
        <w:t xml:space="preserve">троительство участка продолжения ул. </w:t>
      </w:r>
      <w:proofErr w:type="gramStart"/>
      <w:r w:rsidRPr="006E6F12">
        <w:rPr>
          <w:rFonts w:ascii="Times New Roman" w:hAnsi="Times New Roman"/>
          <w:sz w:val="24"/>
          <w:szCs w:val="24"/>
        </w:rPr>
        <w:t>Железнодорожной</w:t>
      </w:r>
      <w:proofErr w:type="gramEnd"/>
      <w:r w:rsidRPr="006E6F12">
        <w:rPr>
          <w:rFonts w:ascii="Times New Roman" w:hAnsi="Times New Roman"/>
          <w:sz w:val="24"/>
          <w:szCs w:val="24"/>
        </w:rPr>
        <w:t xml:space="preserve"> с примыканием к ул. Привокзальной.</w:t>
      </w:r>
    </w:p>
    <w:p w:rsidR="00C50532" w:rsidRPr="006E6F12" w:rsidRDefault="00C50532" w:rsidP="0001307B">
      <w:pPr>
        <w:numPr>
          <w:ilvl w:val="0"/>
          <w:numId w:val="78"/>
        </w:numPr>
        <w:tabs>
          <w:tab w:val="left" w:pos="301"/>
        </w:tabs>
        <w:suppressAutoHyphens/>
        <w:spacing w:before="40" w:after="40" w:line="360" w:lineRule="auto"/>
        <w:jc w:val="both"/>
        <w:rPr>
          <w:rFonts w:ascii="Times New Roman" w:hAnsi="Times New Roman"/>
          <w:sz w:val="24"/>
          <w:szCs w:val="24"/>
        </w:rPr>
      </w:pPr>
      <w:r>
        <w:rPr>
          <w:rFonts w:ascii="Times New Roman" w:hAnsi="Times New Roman"/>
          <w:sz w:val="24"/>
          <w:szCs w:val="24"/>
        </w:rPr>
        <w:t>с</w:t>
      </w:r>
      <w:r w:rsidRPr="006E6F12">
        <w:rPr>
          <w:rFonts w:ascii="Times New Roman" w:hAnsi="Times New Roman"/>
          <w:sz w:val="24"/>
          <w:szCs w:val="24"/>
        </w:rPr>
        <w:t>троительство улицы бульварного типа в южном продолжении ул. Комсомольской до проектной Печорской набережной в южной части «Железнодорожного» района.</w:t>
      </w:r>
    </w:p>
    <w:p w:rsidR="00C50532" w:rsidRPr="006E6F12" w:rsidRDefault="00C50532" w:rsidP="0001307B">
      <w:pPr>
        <w:pStyle w:val="af0"/>
        <w:numPr>
          <w:ilvl w:val="0"/>
          <w:numId w:val="76"/>
        </w:numPr>
        <w:spacing w:line="360" w:lineRule="auto"/>
        <w:ind w:left="284"/>
        <w:rPr>
          <w:rFonts w:ascii="Times New Roman" w:hAnsi="Times New Roman"/>
          <w:sz w:val="24"/>
          <w:szCs w:val="28"/>
        </w:rPr>
      </w:pPr>
      <w:r>
        <w:rPr>
          <w:rFonts w:ascii="Times New Roman" w:hAnsi="Times New Roman"/>
          <w:sz w:val="24"/>
          <w:szCs w:val="28"/>
        </w:rPr>
        <w:t>о</w:t>
      </w:r>
      <w:r w:rsidRPr="006E6F12">
        <w:rPr>
          <w:rFonts w:ascii="Times New Roman" w:hAnsi="Times New Roman"/>
          <w:sz w:val="24"/>
          <w:szCs w:val="28"/>
        </w:rPr>
        <w:t>рганизация пешеходных улиц в южной части «Речного» района и организация набережной.</w:t>
      </w:r>
    </w:p>
    <w:p w:rsidR="00C50532" w:rsidRPr="006E6F12" w:rsidRDefault="00C50532" w:rsidP="0001307B">
      <w:pPr>
        <w:numPr>
          <w:ilvl w:val="0"/>
          <w:numId w:val="76"/>
        </w:numPr>
        <w:tabs>
          <w:tab w:val="left" w:pos="301"/>
        </w:tabs>
        <w:suppressAutoHyphens/>
        <w:spacing w:before="40" w:after="40" w:line="360" w:lineRule="auto"/>
        <w:ind w:left="284"/>
        <w:jc w:val="both"/>
        <w:rPr>
          <w:rFonts w:ascii="Times New Roman" w:hAnsi="Times New Roman"/>
          <w:sz w:val="24"/>
          <w:szCs w:val="24"/>
        </w:rPr>
      </w:pPr>
      <w:r>
        <w:rPr>
          <w:rFonts w:ascii="Times New Roman" w:hAnsi="Times New Roman"/>
          <w:sz w:val="24"/>
          <w:szCs w:val="24"/>
        </w:rPr>
        <w:t>с</w:t>
      </w:r>
      <w:r w:rsidRPr="006E6F12">
        <w:rPr>
          <w:rFonts w:ascii="Times New Roman" w:hAnsi="Times New Roman"/>
          <w:sz w:val="24"/>
          <w:szCs w:val="24"/>
        </w:rPr>
        <w:t xml:space="preserve">троительство магистральных улиц районного значения между основными направлениями, необходимых для дополнительной планировочной и функциональной взаимосвязи существующих застроенных </w:t>
      </w:r>
      <w:proofErr w:type="gramStart"/>
      <w:r w:rsidRPr="006E6F12">
        <w:rPr>
          <w:rFonts w:ascii="Times New Roman" w:hAnsi="Times New Roman"/>
          <w:sz w:val="24"/>
          <w:szCs w:val="24"/>
        </w:rPr>
        <w:t>территорий</w:t>
      </w:r>
      <w:proofErr w:type="gramEnd"/>
      <w:r w:rsidRPr="006E6F12">
        <w:rPr>
          <w:rFonts w:ascii="Times New Roman" w:hAnsi="Times New Roman"/>
          <w:sz w:val="24"/>
          <w:szCs w:val="24"/>
        </w:rPr>
        <w:t xml:space="preserve"> с площадками реконструируемой и вновь предлагаемой застройки в «Железнодорожном» районе города.</w:t>
      </w:r>
    </w:p>
    <w:p w:rsidR="00C50532" w:rsidRPr="006E6F12" w:rsidRDefault="00C50532" w:rsidP="00C50532">
      <w:pPr>
        <w:spacing w:after="0" w:line="360" w:lineRule="auto"/>
        <w:ind w:firstLine="709"/>
        <w:jc w:val="both"/>
        <w:rPr>
          <w:rFonts w:ascii="Times New Roman" w:hAnsi="Times New Roman"/>
          <w:sz w:val="24"/>
          <w:szCs w:val="28"/>
        </w:rPr>
      </w:pPr>
      <w:r w:rsidRPr="006E6F12">
        <w:rPr>
          <w:rFonts w:ascii="Times New Roman" w:hAnsi="Times New Roman"/>
          <w:sz w:val="24"/>
          <w:szCs w:val="28"/>
        </w:rPr>
        <w:t>Основные мероприятия по развития УДС города будут учтены в построении транспортной микромодели.</w:t>
      </w:r>
    </w:p>
    <w:p w:rsidR="00C50532" w:rsidRDefault="00C50532" w:rsidP="00C50532">
      <w:pPr>
        <w:spacing w:after="0" w:line="360" w:lineRule="auto"/>
        <w:ind w:firstLine="709"/>
        <w:jc w:val="both"/>
        <w:rPr>
          <w:rFonts w:ascii="Times New Roman" w:hAnsi="Times New Roman"/>
          <w:sz w:val="24"/>
          <w:szCs w:val="24"/>
        </w:rPr>
      </w:pPr>
      <w:r w:rsidRPr="006E6F12">
        <w:rPr>
          <w:rFonts w:ascii="Times New Roman" w:hAnsi="Times New Roman"/>
          <w:sz w:val="24"/>
          <w:szCs w:val="24"/>
        </w:rPr>
        <w:lastRenderedPageBreak/>
        <w:t xml:space="preserve">В таблице </w:t>
      </w:r>
      <w:r>
        <w:rPr>
          <w:rFonts w:ascii="Times New Roman" w:hAnsi="Times New Roman"/>
          <w:sz w:val="24"/>
          <w:szCs w:val="24"/>
        </w:rPr>
        <w:t>4.2.1</w:t>
      </w:r>
      <w:r w:rsidRPr="006E6F12">
        <w:rPr>
          <w:rFonts w:ascii="Times New Roman" w:hAnsi="Times New Roman"/>
          <w:sz w:val="24"/>
          <w:szCs w:val="24"/>
        </w:rPr>
        <w:t xml:space="preserve"> представлены мероприятия, запланированные в Генеральном плане</w:t>
      </w:r>
      <w:r>
        <w:rPr>
          <w:rFonts w:ascii="Times New Roman" w:hAnsi="Times New Roman"/>
          <w:sz w:val="24"/>
          <w:szCs w:val="24"/>
        </w:rPr>
        <w:t>,</w:t>
      </w:r>
      <w:r w:rsidRPr="006E6F12">
        <w:rPr>
          <w:rFonts w:ascii="Times New Roman" w:hAnsi="Times New Roman"/>
          <w:sz w:val="24"/>
          <w:szCs w:val="24"/>
        </w:rPr>
        <w:t xml:space="preserve"> </w:t>
      </w:r>
      <w:r>
        <w:rPr>
          <w:rFonts w:ascii="Times New Roman" w:hAnsi="Times New Roman"/>
          <w:sz w:val="24"/>
          <w:szCs w:val="24"/>
        </w:rPr>
        <w:t>а</w:t>
      </w:r>
      <w:r w:rsidRPr="006E6F12">
        <w:rPr>
          <w:rFonts w:ascii="Times New Roman" w:hAnsi="Times New Roman"/>
          <w:sz w:val="24"/>
          <w:szCs w:val="24"/>
        </w:rPr>
        <w:t xml:space="preserve"> также их текущий статус на период разработки КСОДД.</w:t>
      </w:r>
    </w:p>
    <w:p w:rsidR="00C50532" w:rsidRPr="00C50532" w:rsidRDefault="00C50532" w:rsidP="00C50532">
      <w:pPr>
        <w:autoSpaceDE w:val="0"/>
        <w:autoSpaceDN w:val="0"/>
        <w:adjustRightInd w:val="0"/>
        <w:spacing w:after="0" w:line="360" w:lineRule="auto"/>
        <w:ind w:left="54" w:firstLine="654"/>
        <w:jc w:val="right"/>
        <w:rPr>
          <w:rFonts w:ascii="Times New Roman" w:hAnsi="Times New Roman"/>
          <w:i/>
        </w:rPr>
      </w:pPr>
      <w:r w:rsidRPr="00C50532">
        <w:rPr>
          <w:rFonts w:ascii="Times New Roman" w:hAnsi="Times New Roman"/>
          <w:i/>
        </w:rPr>
        <w:t>Таблица 4.2.1 – Мероприятия по разви</w:t>
      </w:r>
      <w:r>
        <w:rPr>
          <w:rFonts w:ascii="Times New Roman" w:hAnsi="Times New Roman"/>
          <w:i/>
        </w:rPr>
        <w:t>тию транспортной инфраструктуры</w:t>
      </w:r>
    </w:p>
    <w:tbl>
      <w:tblPr>
        <w:tblStyle w:val="13"/>
        <w:tblW w:w="5000" w:type="pct"/>
        <w:jc w:val="center"/>
        <w:tblLook w:val="04A0" w:firstRow="1" w:lastRow="0" w:firstColumn="1" w:lastColumn="0" w:noHBand="0" w:noVBand="1"/>
      </w:tblPr>
      <w:tblGrid>
        <w:gridCol w:w="617"/>
        <w:gridCol w:w="4552"/>
        <w:gridCol w:w="1782"/>
        <w:gridCol w:w="1842"/>
        <w:gridCol w:w="1486"/>
      </w:tblGrid>
      <w:tr w:rsidR="00C50532" w:rsidRPr="006E6F12" w:rsidTr="00C50532">
        <w:trPr>
          <w:trHeight w:val="915"/>
          <w:jc w:val="center"/>
        </w:trPr>
        <w:tc>
          <w:tcPr>
            <w:tcW w:w="300" w:type="pct"/>
            <w:shd w:val="clear" w:color="auto" w:fill="DEEAF6" w:themeFill="accent1" w:themeFillTint="33"/>
            <w:vAlign w:val="center"/>
          </w:tcPr>
          <w:p w:rsidR="00C50532" w:rsidRPr="006E6F12" w:rsidRDefault="00C50532" w:rsidP="0023577B">
            <w:pPr>
              <w:autoSpaceDE w:val="0"/>
              <w:autoSpaceDN w:val="0"/>
              <w:adjustRightInd w:val="0"/>
              <w:spacing w:line="360" w:lineRule="auto"/>
              <w:jc w:val="center"/>
              <w:rPr>
                <w:rFonts w:ascii="Times New Roman" w:hAnsi="Times New Roman"/>
                <w:b/>
                <w:color w:val="000000"/>
                <w:sz w:val="24"/>
                <w:szCs w:val="24"/>
              </w:rPr>
            </w:pPr>
            <w:r w:rsidRPr="006E6F12">
              <w:rPr>
                <w:rFonts w:ascii="Times New Roman" w:hAnsi="Times New Roman"/>
                <w:b/>
                <w:color w:val="000000"/>
                <w:sz w:val="24"/>
                <w:szCs w:val="24"/>
              </w:rPr>
              <w:t xml:space="preserve">№ </w:t>
            </w:r>
            <w:proofErr w:type="gramStart"/>
            <w:r w:rsidRPr="006E6F12">
              <w:rPr>
                <w:rFonts w:ascii="Times New Roman" w:hAnsi="Times New Roman"/>
                <w:b/>
                <w:color w:val="000000"/>
                <w:sz w:val="24"/>
                <w:szCs w:val="24"/>
              </w:rPr>
              <w:t>п</w:t>
            </w:r>
            <w:proofErr w:type="gramEnd"/>
            <w:r w:rsidRPr="006E6F12">
              <w:rPr>
                <w:rFonts w:ascii="Times New Roman" w:hAnsi="Times New Roman"/>
                <w:b/>
                <w:color w:val="000000"/>
                <w:sz w:val="24"/>
                <w:szCs w:val="24"/>
              </w:rPr>
              <w:t>/п</w:t>
            </w:r>
          </w:p>
        </w:tc>
        <w:tc>
          <w:tcPr>
            <w:tcW w:w="2214" w:type="pct"/>
            <w:shd w:val="clear" w:color="auto" w:fill="DEEAF6" w:themeFill="accent1" w:themeFillTint="33"/>
            <w:vAlign w:val="center"/>
          </w:tcPr>
          <w:p w:rsidR="00C50532" w:rsidRPr="006E6F12" w:rsidRDefault="00C50532" w:rsidP="0023577B">
            <w:pPr>
              <w:autoSpaceDE w:val="0"/>
              <w:autoSpaceDN w:val="0"/>
              <w:adjustRightInd w:val="0"/>
              <w:spacing w:line="360" w:lineRule="auto"/>
              <w:jc w:val="center"/>
              <w:rPr>
                <w:rFonts w:ascii="Times New Roman" w:hAnsi="Times New Roman"/>
                <w:b/>
                <w:color w:val="000000"/>
                <w:sz w:val="24"/>
                <w:szCs w:val="24"/>
              </w:rPr>
            </w:pPr>
            <w:r>
              <w:rPr>
                <w:rFonts w:ascii="Times New Roman" w:hAnsi="Times New Roman"/>
                <w:b/>
                <w:color w:val="000000"/>
                <w:sz w:val="24"/>
                <w:szCs w:val="24"/>
              </w:rPr>
              <w:t>Мероприятия</w:t>
            </w:r>
          </w:p>
        </w:tc>
        <w:tc>
          <w:tcPr>
            <w:tcW w:w="867" w:type="pct"/>
            <w:shd w:val="clear" w:color="auto" w:fill="DEEAF6" w:themeFill="accent1" w:themeFillTint="33"/>
            <w:vAlign w:val="center"/>
          </w:tcPr>
          <w:p w:rsidR="00C50532" w:rsidRPr="006E6F12" w:rsidRDefault="00C50532" w:rsidP="0023577B">
            <w:pPr>
              <w:autoSpaceDE w:val="0"/>
              <w:autoSpaceDN w:val="0"/>
              <w:adjustRightInd w:val="0"/>
              <w:spacing w:line="360" w:lineRule="auto"/>
              <w:jc w:val="center"/>
              <w:rPr>
                <w:rFonts w:ascii="Times New Roman" w:hAnsi="Times New Roman"/>
                <w:b/>
                <w:color w:val="000000"/>
                <w:sz w:val="24"/>
                <w:szCs w:val="24"/>
              </w:rPr>
            </w:pPr>
            <w:r w:rsidRPr="006E6F12">
              <w:rPr>
                <w:rFonts w:ascii="Times New Roman" w:hAnsi="Times New Roman"/>
                <w:b/>
                <w:color w:val="000000"/>
                <w:sz w:val="24"/>
                <w:szCs w:val="24"/>
              </w:rPr>
              <w:t>Вид работ</w:t>
            </w:r>
          </w:p>
        </w:tc>
        <w:tc>
          <w:tcPr>
            <w:tcW w:w="896" w:type="pct"/>
            <w:shd w:val="clear" w:color="auto" w:fill="DEEAF6" w:themeFill="accent1" w:themeFillTint="33"/>
            <w:vAlign w:val="center"/>
          </w:tcPr>
          <w:p w:rsidR="00C50532" w:rsidRPr="006E6F12" w:rsidRDefault="00C50532" w:rsidP="0023577B">
            <w:pPr>
              <w:autoSpaceDE w:val="0"/>
              <w:autoSpaceDN w:val="0"/>
              <w:adjustRightInd w:val="0"/>
              <w:spacing w:line="360" w:lineRule="auto"/>
              <w:jc w:val="center"/>
              <w:rPr>
                <w:rFonts w:ascii="Times New Roman" w:hAnsi="Times New Roman"/>
                <w:b/>
                <w:color w:val="000000"/>
                <w:sz w:val="24"/>
                <w:szCs w:val="24"/>
              </w:rPr>
            </w:pPr>
            <w:r w:rsidRPr="006E6F12">
              <w:rPr>
                <w:rFonts w:ascii="Times New Roman" w:hAnsi="Times New Roman"/>
                <w:b/>
                <w:color w:val="000000"/>
                <w:sz w:val="24"/>
                <w:szCs w:val="24"/>
              </w:rPr>
              <w:t>Планируемый срок реализации</w:t>
            </w:r>
          </w:p>
        </w:tc>
        <w:tc>
          <w:tcPr>
            <w:tcW w:w="723" w:type="pct"/>
            <w:shd w:val="clear" w:color="auto" w:fill="DEEAF6" w:themeFill="accent1" w:themeFillTint="33"/>
            <w:vAlign w:val="center"/>
          </w:tcPr>
          <w:p w:rsidR="00C50532" w:rsidRPr="006E6F12" w:rsidRDefault="00C50532" w:rsidP="0023577B">
            <w:pPr>
              <w:autoSpaceDE w:val="0"/>
              <w:autoSpaceDN w:val="0"/>
              <w:adjustRightInd w:val="0"/>
              <w:spacing w:line="360" w:lineRule="auto"/>
              <w:jc w:val="center"/>
              <w:rPr>
                <w:rFonts w:ascii="Times New Roman" w:hAnsi="Times New Roman"/>
                <w:b/>
                <w:color w:val="000000"/>
                <w:sz w:val="24"/>
                <w:szCs w:val="24"/>
              </w:rPr>
            </w:pPr>
            <w:r w:rsidRPr="006E6F12">
              <w:rPr>
                <w:rFonts w:ascii="Times New Roman" w:hAnsi="Times New Roman"/>
                <w:b/>
                <w:color w:val="000000"/>
                <w:sz w:val="24"/>
                <w:szCs w:val="24"/>
              </w:rPr>
              <w:t>Статус на период разработки КСОДД.</w:t>
            </w:r>
          </w:p>
        </w:tc>
      </w:tr>
      <w:tr w:rsidR="00C50532" w:rsidRPr="00E85516" w:rsidTr="0023577B">
        <w:trPr>
          <w:trHeight w:val="915"/>
          <w:jc w:val="center"/>
        </w:trPr>
        <w:tc>
          <w:tcPr>
            <w:tcW w:w="300" w:type="pct"/>
            <w:vAlign w:val="center"/>
          </w:tcPr>
          <w:p w:rsidR="00C50532" w:rsidRPr="006E6F12" w:rsidRDefault="00C50532" w:rsidP="0023577B">
            <w:pPr>
              <w:autoSpaceDE w:val="0"/>
              <w:autoSpaceDN w:val="0"/>
              <w:adjustRightInd w:val="0"/>
              <w:spacing w:line="360" w:lineRule="auto"/>
              <w:jc w:val="center"/>
              <w:rPr>
                <w:rFonts w:ascii="Times New Roman" w:hAnsi="Times New Roman"/>
                <w:color w:val="000000"/>
                <w:sz w:val="24"/>
                <w:szCs w:val="24"/>
              </w:rPr>
            </w:pPr>
            <w:r w:rsidRPr="006E6F12">
              <w:rPr>
                <w:rFonts w:ascii="Times New Roman" w:hAnsi="Times New Roman"/>
                <w:color w:val="000000"/>
                <w:sz w:val="24"/>
                <w:szCs w:val="24"/>
              </w:rPr>
              <w:t>1</w:t>
            </w:r>
          </w:p>
        </w:tc>
        <w:tc>
          <w:tcPr>
            <w:tcW w:w="2214" w:type="pct"/>
            <w:vAlign w:val="center"/>
          </w:tcPr>
          <w:p w:rsidR="00C50532" w:rsidRPr="006E6F12" w:rsidRDefault="00C50532" w:rsidP="0023577B">
            <w:pPr>
              <w:autoSpaceDE w:val="0"/>
              <w:autoSpaceDN w:val="0"/>
              <w:adjustRightInd w:val="0"/>
              <w:spacing w:line="360" w:lineRule="auto"/>
              <w:jc w:val="center"/>
              <w:rPr>
                <w:rFonts w:ascii="Times New Roman" w:hAnsi="Times New Roman"/>
                <w:color w:val="000000"/>
                <w:sz w:val="24"/>
                <w:szCs w:val="24"/>
              </w:rPr>
            </w:pPr>
            <w:r w:rsidRPr="006E6F12">
              <w:rPr>
                <w:rFonts w:ascii="Times New Roman" w:hAnsi="Times New Roman"/>
                <w:color w:val="000000"/>
                <w:sz w:val="24"/>
                <w:szCs w:val="24"/>
              </w:rPr>
              <w:t>Реконструкция ул. Железнодорожной, Советской, Привокзальной, Социалистической, а также Печорского проспекта по всей протяженности</w:t>
            </w:r>
          </w:p>
          <w:p w:rsidR="00C50532" w:rsidRPr="006E6F12" w:rsidRDefault="00C50532" w:rsidP="0023577B">
            <w:pPr>
              <w:autoSpaceDE w:val="0"/>
              <w:autoSpaceDN w:val="0"/>
              <w:adjustRightInd w:val="0"/>
              <w:spacing w:line="360" w:lineRule="auto"/>
              <w:jc w:val="center"/>
              <w:rPr>
                <w:rFonts w:ascii="Times New Roman" w:hAnsi="Times New Roman"/>
                <w:color w:val="000000"/>
                <w:sz w:val="24"/>
                <w:szCs w:val="24"/>
              </w:rPr>
            </w:pPr>
          </w:p>
        </w:tc>
        <w:tc>
          <w:tcPr>
            <w:tcW w:w="867" w:type="pct"/>
            <w:vAlign w:val="center"/>
          </w:tcPr>
          <w:p w:rsidR="00C50532" w:rsidRPr="006E6F12" w:rsidRDefault="00C50532" w:rsidP="0023577B">
            <w:pPr>
              <w:autoSpaceDE w:val="0"/>
              <w:autoSpaceDN w:val="0"/>
              <w:adjustRightInd w:val="0"/>
              <w:spacing w:line="360" w:lineRule="auto"/>
              <w:jc w:val="center"/>
              <w:rPr>
                <w:rFonts w:ascii="Times New Roman" w:hAnsi="Times New Roman"/>
                <w:color w:val="000000"/>
                <w:sz w:val="24"/>
                <w:szCs w:val="24"/>
              </w:rPr>
            </w:pPr>
            <w:r w:rsidRPr="006E6F12">
              <w:rPr>
                <w:rFonts w:ascii="Times New Roman" w:hAnsi="Times New Roman"/>
                <w:color w:val="000000"/>
                <w:sz w:val="24"/>
                <w:szCs w:val="24"/>
              </w:rPr>
              <w:t>реконструкция</w:t>
            </w:r>
          </w:p>
        </w:tc>
        <w:tc>
          <w:tcPr>
            <w:tcW w:w="896" w:type="pct"/>
            <w:vAlign w:val="center"/>
          </w:tcPr>
          <w:p w:rsidR="00C50532" w:rsidRPr="006E6F12" w:rsidRDefault="00C50532" w:rsidP="0023577B">
            <w:pPr>
              <w:autoSpaceDE w:val="0"/>
              <w:autoSpaceDN w:val="0"/>
              <w:adjustRightInd w:val="0"/>
              <w:spacing w:line="360" w:lineRule="auto"/>
              <w:jc w:val="center"/>
              <w:rPr>
                <w:rFonts w:ascii="Times New Roman" w:hAnsi="Times New Roman"/>
                <w:color w:val="000000"/>
                <w:sz w:val="24"/>
                <w:szCs w:val="24"/>
              </w:rPr>
            </w:pPr>
            <w:r w:rsidRPr="006E6F12">
              <w:rPr>
                <w:rFonts w:ascii="Times New Roman" w:hAnsi="Times New Roman"/>
                <w:color w:val="000000"/>
                <w:sz w:val="24"/>
                <w:szCs w:val="24"/>
              </w:rPr>
              <w:t>Первая очередь</w:t>
            </w:r>
          </w:p>
        </w:tc>
        <w:tc>
          <w:tcPr>
            <w:tcW w:w="723" w:type="pct"/>
            <w:vAlign w:val="center"/>
          </w:tcPr>
          <w:p w:rsidR="00C50532" w:rsidRPr="00E85516" w:rsidRDefault="00C50532" w:rsidP="0023577B">
            <w:pPr>
              <w:autoSpaceDE w:val="0"/>
              <w:autoSpaceDN w:val="0"/>
              <w:adjustRightInd w:val="0"/>
              <w:spacing w:line="360" w:lineRule="auto"/>
              <w:jc w:val="center"/>
              <w:rPr>
                <w:rFonts w:ascii="Times New Roman" w:hAnsi="Times New Roman"/>
                <w:color w:val="000000"/>
                <w:sz w:val="24"/>
                <w:szCs w:val="24"/>
              </w:rPr>
            </w:pPr>
            <w:r w:rsidRPr="006E6F12">
              <w:rPr>
                <w:rFonts w:ascii="Times New Roman" w:hAnsi="Times New Roman"/>
                <w:color w:val="000000"/>
                <w:sz w:val="24"/>
                <w:szCs w:val="24"/>
              </w:rPr>
              <w:t>Не выполнено</w:t>
            </w:r>
          </w:p>
        </w:tc>
      </w:tr>
      <w:tr w:rsidR="00C50532" w:rsidRPr="00E85516" w:rsidTr="0023577B">
        <w:trPr>
          <w:trHeight w:val="915"/>
          <w:jc w:val="center"/>
        </w:trPr>
        <w:tc>
          <w:tcPr>
            <w:tcW w:w="300" w:type="pct"/>
            <w:vAlign w:val="center"/>
          </w:tcPr>
          <w:p w:rsidR="00C50532" w:rsidRPr="00E85516" w:rsidRDefault="00C50532" w:rsidP="0023577B">
            <w:pPr>
              <w:autoSpaceDE w:val="0"/>
              <w:autoSpaceDN w:val="0"/>
              <w:adjustRightInd w:val="0"/>
              <w:spacing w:line="360" w:lineRule="auto"/>
              <w:jc w:val="center"/>
              <w:rPr>
                <w:rFonts w:ascii="Times New Roman" w:hAnsi="Times New Roman"/>
                <w:color w:val="000000"/>
                <w:sz w:val="24"/>
                <w:szCs w:val="24"/>
              </w:rPr>
            </w:pPr>
            <w:r>
              <w:rPr>
                <w:rFonts w:ascii="Times New Roman" w:hAnsi="Times New Roman"/>
                <w:color w:val="000000"/>
                <w:sz w:val="24"/>
                <w:szCs w:val="24"/>
              </w:rPr>
              <w:t>2</w:t>
            </w:r>
          </w:p>
        </w:tc>
        <w:tc>
          <w:tcPr>
            <w:tcW w:w="2214" w:type="pct"/>
            <w:vAlign w:val="center"/>
          </w:tcPr>
          <w:p w:rsidR="00C50532" w:rsidRPr="00E85516" w:rsidRDefault="00C50532" w:rsidP="0023577B">
            <w:pPr>
              <w:autoSpaceDE w:val="0"/>
              <w:autoSpaceDN w:val="0"/>
              <w:adjustRightInd w:val="0"/>
              <w:spacing w:line="360" w:lineRule="auto"/>
              <w:jc w:val="center"/>
              <w:rPr>
                <w:rFonts w:ascii="Times New Roman" w:hAnsi="Times New Roman"/>
                <w:color w:val="000000"/>
                <w:sz w:val="24"/>
                <w:szCs w:val="24"/>
              </w:rPr>
            </w:pPr>
            <w:r>
              <w:rPr>
                <w:rFonts w:ascii="Times New Roman" w:hAnsi="Times New Roman"/>
                <w:color w:val="000000"/>
                <w:sz w:val="24"/>
                <w:szCs w:val="24"/>
              </w:rPr>
              <w:t xml:space="preserve">Реконструкция </w:t>
            </w:r>
            <w:r w:rsidRPr="00E85516">
              <w:rPr>
                <w:rFonts w:ascii="Times New Roman" w:hAnsi="Times New Roman"/>
                <w:color w:val="000000"/>
                <w:sz w:val="24"/>
                <w:szCs w:val="24"/>
              </w:rPr>
              <w:t>ул. Островского с устройством насыпи и дренажной системы в зоне подтопления</w:t>
            </w:r>
          </w:p>
        </w:tc>
        <w:tc>
          <w:tcPr>
            <w:tcW w:w="867" w:type="pct"/>
            <w:vAlign w:val="center"/>
          </w:tcPr>
          <w:p w:rsidR="00C50532" w:rsidRPr="00E85516" w:rsidRDefault="00C50532" w:rsidP="0023577B">
            <w:pPr>
              <w:autoSpaceDE w:val="0"/>
              <w:autoSpaceDN w:val="0"/>
              <w:adjustRightInd w:val="0"/>
              <w:spacing w:line="360" w:lineRule="auto"/>
              <w:jc w:val="center"/>
              <w:rPr>
                <w:rFonts w:ascii="Times New Roman" w:hAnsi="Times New Roman"/>
                <w:color w:val="000000"/>
                <w:sz w:val="24"/>
                <w:szCs w:val="24"/>
              </w:rPr>
            </w:pPr>
            <w:r w:rsidRPr="00E85516">
              <w:rPr>
                <w:rFonts w:ascii="Times New Roman" w:hAnsi="Times New Roman"/>
                <w:color w:val="000000"/>
                <w:sz w:val="24"/>
                <w:szCs w:val="24"/>
              </w:rPr>
              <w:t>реконструкция</w:t>
            </w:r>
          </w:p>
        </w:tc>
        <w:tc>
          <w:tcPr>
            <w:tcW w:w="896" w:type="pct"/>
            <w:vAlign w:val="center"/>
          </w:tcPr>
          <w:p w:rsidR="00C50532" w:rsidRPr="00E85516" w:rsidRDefault="00C50532" w:rsidP="0023577B">
            <w:pPr>
              <w:autoSpaceDE w:val="0"/>
              <w:autoSpaceDN w:val="0"/>
              <w:adjustRightInd w:val="0"/>
              <w:spacing w:line="360" w:lineRule="auto"/>
              <w:jc w:val="center"/>
              <w:rPr>
                <w:rFonts w:ascii="Times New Roman" w:hAnsi="Times New Roman"/>
                <w:color w:val="000000"/>
                <w:sz w:val="24"/>
                <w:szCs w:val="24"/>
              </w:rPr>
            </w:pPr>
            <w:r>
              <w:rPr>
                <w:rFonts w:ascii="Times New Roman" w:hAnsi="Times New Roman"/>
                <w:color w:val="000000"/>
                <w:sz w:val="24"/>
                <w:szCs w:val="24"/>
              </w:rPr>
              <w:t>Первая очередь</w:t>
            </w:r>
          </w:p>
        </w:tc>
        <w:tc>
          <w:tcPr>
            <w:tcW w:w="723" w:type="pct"/>
            <w:vAlign w:val="center"/>
          </w:tcPr>
          <w:p w:rsidR="00C50532" w:rsidRPr="00E85516" w:rsidRDefault="00C50532" w:rsidP="0023577B">
            <w:pPr>
              <w:autoSpaceDE w:val="0"/>
              <w:autoSpaceDN w:val="0"/>
              <w:adjustRightInd w:val="0"/>
              <w:spacing w:line="360" w:lineRule="auto"/>
              <w:jc w:val="center"/>
              <w:rPr>
                <w:rFonts w:ascii="Times New Roman" w:hAnsi="Times New Roman"/>
                <w:color w:val="000000"/>
                <w:sz w:val="24"/>
                <w:szCs w:val="24"/>
              </w:rPr>
            </w:pPr>
            <w:r w:rsidRPr="00E85516">
              <w:rPr>
                <w:rFonts w:ascii="Times New Roman" w:hAnsi="Times New Roman"/>
                <w:color w:val="000000"/>
                <w:sz w:val="24"/>
                <w:szCs w:val="24"/>
              </w:rPr>
              <w:t>Не выполнено</w:t>
            </w:r>
          </w:p>
        </w:tc>
      </w:tr>
      <w:tr w:rsidR="00C50532" w:rsidRPr="00E85516" w:rsidTr="0023577B">
        <w:trPr>
          <w:trHeight w:val="915"/>
          <w:jc w:val="center"/>
        </w:trPr>
        <w:tc>
          <w:tcPr>
            <w:tcW w:w="300" w:type="pct"/>
            <w:vAlign w:val="center"/>
          </w:tcPr>
          <w:p w:rsidR="00C50532" w:rsidRPr="00E85516" w:rsidRDefault="00C50532" w:rsidP="0023577B">
            <w:pPr>
              <w:autoSpaceDE w:val="0"/>
              <w:autoSpaceDN w:val="0"/>
              <w:adjustRightInd w:val="0"/>
              <w:spacing w:line="360" w:lineRule="auto"/>
              <w:jc w:val="center"/>
              <w:rPr>
                <w:rFonts w:ascii="Times New Roman" w:hAnsi="Times New Roman"/>
                <w:sz w:val="24"/>
                <w:szCs w:val="24"/>
              </w:rPr>
            </w:pPr>
            <w:r>
              <w:rPr>
                <w:rFonts w:ascii="Times New Roman" w:hAnsi="Times New Roman"/>
                <w:sz w:val="24"/>
                <w:szCs w:val="24"/>
              </w:rPr>
              <w:t>3</w:t>
            </w:r>
          </w:p>
        </w:tc>
        <w:tc>
          <w:tcPr>
            <w:tcW w:w="2214" w:type="pct"/>
            <w:vAlign w:val="center"/>
          </w:tcPr>
          <w:p w:rsidR="00C50532" w:rsidRPr="00E85516" w:rsidRDefault="00C50532" w:rsidP="0023577B">
            <w:pPr>
              <w:autoSpaceDE w:val="0"/>
              <w:autoSpaceDN w:val="0"/>
              <w:adjustRightInd w:val="0"/>
              <w:spacing w:line="360" w:lineRule="auto"/>
              <w:jc w:val="center"/>
              <w:rPr>
                <w:rFonts w:ascii="Times New Roman" w:hAnsi="Times New Roman"/>
                <w:sz w:val="24"/>
                <w:szCs w:val="24"/>
              </w:rPr>
            </w:pPr>
            <w:r>
              <w:rPr>
                <w:rFonts w:ascii="Times New Roman" w:hAnsi="Times New Roman"/>
                <w:sz w:val="24"/>
                <w:szCs w:val="24"/>
              </w:rPr>
              <w:t xml:space="preserve">Реконструкция </w:t>
            </w:r>
            <w:r w:rsidRPr="00E85516">
              <w:rPr>
                <w:rFonts w:ascii="Times New Roman" w:hAnsi="Times New Roman"/>
                <w:sz w:val="24"/>
                <w:szCs w:val="24"/>
              </w:rPr>
              <w:t xml:space="preserve">ул. </w:t>
            </w:r>
            <w:proofErr w:type="gramStart"/>
            <w:r w:rsidRPr="00E85516">
              <w:rPr>
                <w:rFonts w:ascii="Times New Roman" w:hAnsi="Times New Roman"/>
                <w:sz w:val="24"/>
                <w:szCs w:val="24"/>
              </w:rPr>
              <w:t>Московской</w:t>
            </w:r>
            <w:proofErr w:type="gramEnd"/>
            <w:r w:rsidRPr="00E85516">
              <w:rPr>
                <w:rFonts w:ascii="Times New Roman" w:hAnsi="Times New Roman"/>
                <w:sz w:val="24"/>
                <w:szCs w:val="24"/>
              </w:rPr>
              <w:t xml:space="preserve"> с примыканием к ул. Стадионной</w:t>
            </w:r>
          </w:p>
        </w:tc>
        <w:tc>
          <w:tcPr>
            <w:tcW w:w="867" w:type="pct"/>
            <w:vAlign w:val="center"/>
          </w:tcPr>
          <w:p w:rsidR="00C50532" w:rsidRPr="00E85516" w:rsidRDefault="00C50532" w:rsidP="0023577B">
            <w:pPr>
              <w:autoSpaceDE w:val="0"/>
              <w:autoSpaceDN w:val="0"/>
              <w:adjustRightInd w:val="0"/>
              <w:spacing w:line="360" w:lineRule="auto"/>
              <w:jc w:val="center"/>
              <w:rPr>
                <w:rFonts w:ascii="Times New Roman" w:hAnsi="Times New Roman"/>
                <w:color w:val="000000"/>
                <w:sz w:val="24"/>
                <w:szCs w:val="24"/>
              </w:rPr>
            </w:pPr>
            <w:r w:rsidRPr="00E85516">
              <w:rPr>
                <w:rFonts w:ascii="Times New Roman" w:hAnsi="Times New Roman"/>
                <w:sz w:val="24"/>
                <w:szCs w:val="24"/>
              </w:rPr>
              <w:t>реконструкция</w:t>
            </w:r>
          </w:p>
        </w:tc>
        <w:tc>
          <w:tcPr>
            <w:tcW w:w="896" w:type="pct"/>
            <w:vAlign w:val="center"/>
          </w:tcPr>
          <w:p w:rsidR="00C50532" w:rsidRPr="00E85516" w:rsidRDefault="00C50532" w:rsidP="0023577B">
            <w:pPr>
              <w:autoSpaceDE w:val="0"/>
              <w:autoSpaceDN w:val="0"/>
              <w:adjustRightInd w:val="0"/>
              <w:spacing w:line="360" w:lineRule="auto"/>
              <w:jc w:val="center"/>
              <w:rPr>
                <w:rFonts w:ascii="Times New Roman" w:hAnsi="Times New Roman"/>
                <w:color w:val="000000"/>
                <w:sz w:val="24"/>
                <w:szCs w:val="24"/>
              </w:rPr>
            </w:pPr>
            <w:r>
              <w:rPr>
                <w:rFonts w:ascii="Times New Roman" w:hAnsi="Times New Roman"/>
                <w:color w:val="000000"/>
                <w:sz w:val="24"/>
                <w:szCs w:val="24"/>
              </w:rPr>
              <w:t>Первая очередь</w:t>
            </w:r>
          </w:p>
        </w:tc>
        <w:tc>
          <w:tcPr>
            <w:tcW w:w="723" w:type="pct"/>
            <w:vAlign w:val="center"/>
          </w:tcPr>
          <w:p w:rsidR="00C50532" w:rsidRPr="00E85516" w:rsidRDefault="00C50532" w:rsidP="0023577B">
            <w:pPr>
              <w:autoSpaceDE w:val="0"/>
              <w:autoSpaceDN w:val="0"/>
              <w:adjustRightInd w:val="0"/>
              <w:spacing w:line="360" w:lineRule="auto"/>
              <w:jc w:val="center"/>
              <w:rPr>
                <w:rFonts w:ascii="Times New Roman" w:hAnsi="Times New Roman"/>
                <w:color w:val="000000"/>
                <w:sz w:val="24"/>
                <w:szCs w:val="24"/>
              </w:rPr>
            </w:pPr>
            <w:r w:rsidRPr="00E85516">
              <w:rPr>
                <w:rFonts w:ascii="Times New Roman" w:hAnsi="Times New Roman"/>
                <w:color w:val="000000"/>
                <w:sz w:val="24"/>
                <w:szCs w:val="24"/>
              </w:rPr>
              <w:t>Не выполнено</w:t>
            </w:r>
          </w:p>
        </w:tc>
      </w:tr>
      <w:tr w:rsidR="00C50532" w:rsidRPr="00E85516" w:rsidTr="0023577B">
        <w:trPr>
          <w:trHeight w:val="915"/>
          <w:jc w:val="center"/>
        </w:trPr>
        <w:tc>
          <w:tcPr>
            <w:tcW w:w="300" w:type="pct"/>
            <w:vAlign w:val="center"/>
          </w:tcPr>
          <w:p w:rsidR="00C50532" w:rsidRPr="00E85516" w:rsidRDefault="00C50532" w:rsidP="0023577B">
            <w:pPr>
              <w:autoSpaceDE w:val="0"/>
              <w:autoSpaceDN w:val="0"/>
              <w:adjustRightInd w:val="0"/>
              <w:spacing w:line="360" w:lineRule="auto"/>
              <w:jc w:val="center"/>
              <w:rPr>
                <w:rFonts w:ascii="Times New Roman" w:hAnsi="Times New Roman"/>
                <w:sz w:val="24"/>
                <w:szCs w:val="24"/>
              </w:rPr>
            </w:pPr>
            <w:r>
              <w:rPr>
                <w:rFonts w:ascii="Times New Roman" w:hAnsi="Times New Roman"/>
                <w:sz w:val="24"/>
                <w:szCs w:val="24"/>
              </w:rPr>
              <w:t>4</w:t>
            </w:r>
          </w:p>
        </w:tc>
        <w:tc>
          <w:tcPr>
            <w:tcW w:w="2214" w:type="pct"/>
            <w:vAlign w:val="center"/>
          </w:tcPr>
          <w:p w:rsidR="00C50532" w:rsidRPr="00E85516" w:rsidRDefault="00C50532" w:rsidP="0023577B">
            <w:pPr>
              <w:autoSpaceDE w:val="0"/>
              <w:autoSpaceDN w:val="0"/>
              <w:adjustRightInd w:val="0"/>
              <w:spacing w:line="360" w:lineRule="auto"/>
              <w:jc w:val="center"/>
              <w:rPr>
                <w:rFonts w:ascii="Times New Roman" w:hAnsi="Times New Roman"/>
                <w:sz w:val="24"/>
                <w:szCs w:val="24"/>
              </w:rPr>
            </w:pPr>
            <w:r>
              <w:rPr>
                <w:rFonts w:ascii="Times New Roman" w:hAnsi="Times New Roman"/>
                <w:sz w:val="24"/>
                <w:szCs w:val="24"/>
              </w:rPr>
              <w:t>О</w:t>
            </w:r>
            <w:r w:rsidRPr="00E85516">
              <w:rPr>
                <w:rFonts w:ascii="Times New Roman" w:hAnsi="Times New Roman"/>
                <w:sz w:val="24"/>
                <w:szCs w:val="24"/>
              </w:rPr>
              <w:t>бходн</w:t>
            </w:r>
            <w:r>
              <w:rPr>
                <w:rFonts w:ascii="Times New Roman" w:hAnsi="Times New Roman"/>
                <w:sz w:val="24"/>
                <w:szCs w:val="24"/>
              </w:rPr>
              <w:t>ая</w:t>
            </w:r>
            <w:r w:rsidRPr="00E85516">
              <w:rPr>
                <w:rFonts w:ascii="Times New Roman" w:hAnsi="Times New Roman"/>
                <w:sz w:val="24"/>
                <w:szCs w:val="24"/>
              </w:rPr>
              <w:t xml:space="preserve"> дорог</w:t>
            </w:r>
            <w:r>
              <w:rPr>
                <w:rFonts w:ascii="Times New Roman" w:hAnsi="Times New Roman"/>
                <w:sz w:val="24"/>
                <w:szCs w:val="24"/>
              </w:rPr>
              <w:t>а</w:t>
            </w:r>
            <w:r w:rsidRPr="00E85516">
              <w:rPr>
                <w:rFonts w:ascii="Times New Roman" w:hAnsi="Times New Roman"/>
                <w:sz w:val="24"/>
                <w:szCs w:val="24"/>
              </w:rPr>
              <w:t xml:space="preserve"> от существующего путепровода в южном направлении и строительство ее продолжения в южном направлении</w:t>
            </w:r>
          </w:p>
        </w:tc>
        <w:tc>
          <w:tcPr>
            <w:tcW w:w="867" w:type="pct"/>
            <w:vAlign w:val="center"/>
          </w:tcPr>
          <w:p w:rsidR="00C50532" w:rsidRPr="00E85516" w:rsidRDefault="00C50532" w:rsidP="0023577B">
            <w:pPr>
              <w:autoSpaceDE w:val="0"/>
              <w:autoSpaceDN w:val="0"/>
              <w:adjustRightInd w:val="0"/>
              <w:spacing w:line="360" w:lineRule="auto"/>
              <w:jc w:val="center"/>
              <w:rPr>
                <w:rFonts w:ascii="Times New Roman" w:hAnsi="Times New Roman"/>
                <w:color w:val="000000"/>
                <w:sz w:val="24"/>
                <w:szCs w:val="24"/>
              </w:rPr>
            </w:pPr>
            <w:r w:rsidRPr="00E85516">
              <w:rPr>
                <w:rFonts w:ascii="Times New Roman" w:hAnsi="Times New Roman"/>
                <w:sz w:val="24"/>
                <w:szCs w:val="24"/>
              </w:rPr>
              <w:t>реконструкция</w:t>
            </w:r>
          </w:p>
        </w:tc>
        <w:tc>
          <w:tcPr>
            <w:tcW w:w="896" w:type="pct"/>
            <w:vAlign w:val="center"/>
          </w:tcPr>
          <w:p w:rsidR="00C50532" w:rsidRPr="00E85516" w:rsidRDefault="00C50532" w:rsidP="0023577B">
            <w:pPr>
              <w:autoSpaceDE w:val="0"/>
              <w:autoSpaceDN w:val="0"/>
              <w:adjustRightInd w:val="0"/>
              <w:spacing w:line="360" w:lineRule="auto"/>
              <w:jc w:val="center"/>
              <w:rPr>
                <w:rFonts w:ascii="Times New Roman" w:hAnsi="Times New Roman"/>
                <w:color w:val="000000"/>
                <w:sz w:val="24"/>
                <w:szCs w:val="24"/>
              </w:rPr>
            </w:pPr>
            <w:r>
              <w:rPr>
                <w:rFonts w:ascii="Times New Roman" w:hAnsi="Times New Roman"/>
                <w:color w:val="000000"/>
                <w:sz w:val="24"/>
                <w:szCs w:val="24"/>
              </w:rPr>
              <w:t>Первая очередь</w:t>
            </w:r>
          </w:p>
        </w:tc>
        <w:tc>
          <w:tcPr>
            <w:tcW w:w="723" w:type="pct"/>
            <w:vAlign w:val="center"/>
          </w:tcPr>
          <w:p w:rsidR="00C50532" w:rsidRPr="00E85516" w:rsidRDefault="00C50532" w:rsidP="0023577B">
            <w:pPr>
              <w:autoSpaceDE w:val="0"/>
              <w:autoSpaceDN w:val="0"/>
              <w:adjustRightInd w:val="0"/>
              <w:spacing w:line="360" w:lineRule="auto"/>
              <w:jc w:val="center"/>
              <w:rPr>
                <w:rFonts w:ascii="Times New Roman" w:hAnsi="Times New Roman"/>
                <w:color w:val="000000"/>
                <w:sz w:val="24"/>
                <w:szCs w:val="24"/>
              </w:rPr>
            </w:pPr>
            <w:r w:rsidRPr="00E85516">
              <w:rPr>
                <w:rFonts w:ascii="Times New Roman" w:hAnsi="Times New Roman"/>
                <w:color w:val="000000"/>
                <w:sz w:val="24"/>
                <w:szCs w:val="24"/>
              </w:rPr>
              <w:t>Не выполнено</w:t>
            </w:r>
          </w:p>
        </w:tc>
      </w:tr>
      <w:tr w:rsidR="00C50532" w:rsidRPr="00E85516" w:rsidTr="0023577B">
        <w:trPr>
          <w:trHeight w:val="915"/>
          <w:jc w:val="center"/>
        </w:trPr>
        <w:tc>
          <w:tcPr>
            <w:tcW w:w="300" w:type="pct"/>
            <w:vAlign w:val="center"/>
          </w:tcPr>
          <w:p w:rsidR="00C50532" w:rsidRDefault="00C50532" w:rsidP="0023577B">
            <w:pPr>
              <w:autoSpaceDE w:val="0"/>
              <w:autoSpaceDN w:val="0"/>
              <w:adjustRightInd w:val="0"/>
              <w:spacing w:line="360" w:lineRule="auto"/>
              <w:jc w:val="center"/>
              <w:rPr>
                <w:rFonts w:ascii="Times New Roman" w:hAnsi="Times New Roman"/>
                <w:color w:val="000000"/>
                <w:sz w:val="24"/>
                <w:szCs w:val="24"/>
              </w:rPr>
            </w:pPr>
            <w:r>
              <w:rPr>
                <w:rFonts w:ascii="Times New Roman" w:hAnsi="Times New Roman"/>
                <w:color w:val="000000"/>
                <w:sz w:val="24"/>
                <w:szCs w:val="24"/>
              </w:rPr>
              <w:t>5</w:t>
            </w:r>
          </w:p>
        </w:tc>
        <w:tc>
          <w:tcPr>
            <w:tcW w:w="2214" w:type="pct"/>
            <w:vAlign w:val="center"/>
          </w:tcPr>
          <w:p w:rsidR="00C50532" w:rsidRDefault="00C50532" w:rsidP="00721E79">
            <w:pPr>
              <w:autoSpaceDE w:val="0"/>
              <w:autoSpaceDN w:val="0"/>
              <w:adjustRightInd w:val="0"/>
              <w:spacing w:line="360" w:lineRule="auto"/>
              <w:jc w:val="center"/>
              <w:rPr>
                <w:rFonts w:ascii="Times New Roman" w:hAnsi="Times New Roman"/>
                <w:color w:val="000000"/>
                <w:sz w:val="24"/>
                <w:szCs w:val="24"/>
              </w:rPr>
            </w:pPr>
            <w:r>
              <w:rPr>
                <w:rFonts w:ascii="Times New Roman" w:hAnsi="Times New Roman"/>
                <w:color w:val="000000"/>
                <w:sz w:val="24"/>
                <w:szCs w:val="24"/>
              </w:rPr>
              <w:t>С</w:t>
            </w:r>
            <w:r w:rsidRPr="00E85516">
              <w:rPr>
                <w:rFonts w:ascii="Times New Roman" w:hAnsi="Times New Roman"/>
                <w:color w:val="000000"/>
                <w:sz w:val="24"/>
                <w:szCs w:val="24"/>
              </w:rPr>
              <w:t>троительство продолжения Печорского проспекта с новым путепроводом через главные пути железной дороги в западном направлении в обход территор</w:t>
            </w:r>
            <w:proofErr w:type="gramStart"/>
            <w:r w:rsidRPr="00E85516">
              <w:rPr>
                <w:rFonts w:ascii="Times New Roman" w:hAnsi="Times New Roman"/>
                <w:color w:val="000000"/>
                <w:sz w:val="24"/>
                <w:szCs w:val="24"/>
              </w:rPr>
              <w:t>ии аэ</w:t>
            </w:r>
            <w:proofErr w:type="gramEnd"/>
            <w:r w:rsidRPr="00E85516">
              <w:rPr>
                <w:rFonts w:ascii="Times New Roman" w:hAnsi="Times New Roman"/>
                <w:color w:val="000000"/>
                <w:sz w:val="24"/>
                <w:szCs w:val="24"/>
              </w:rPr>
              <w:t>родрома и кладбища с целью обеспечения дополнительного выхода на региональную автодорогу</w:t>
            </w:r>
            <w:r w:rsidR="00721E79">
              <w:rPr>
                <w:rFonts w:ascii="Times New Roman" w:hAnsi="Times New Roman"/>
                <w:color w:val="000000"/>
                <w:sz w:val="24"/>
                <w:szCs w:val="24"/>
              </w:rPr>
              <w:t>.</w:t>
            </w:r>
            <w:r w:rsidRPr="00E85516">
              <w:rPr>
                <w:rFonts w:ascii="Times New Roman" w:hAnsi="Times New Roman"/>
                <w:color w:val="000000"/>
                <w:sz w:val="24"/>
                <w:szCs w:val="24"/>
              </w:rPr>
              <w:t xml:space="preserve"> </w:t>
            </w:r>
          </w:p>
        </w:tc>
        <w:tc>
          <w:tcPr>
            <w:tcW w:w="867" w:type="pct"/>
            <w:vAlign w:val="center"/>
          </w:tcPr>
          <w:p w:rsidR="00C50532" w:rsidRPr="00E85516" w:rsidRDefault="00C50532" w:rsidP="0023577B">
            <w:pPr>
              <w:autoSpaceDE w:val="0"/>
              <w:autoSpaceDN w:val="0"/>
              <w:adjustRightInd w:val="0"/>
              <w:spacing w:line="360" w:lineRule="auto"/>
              <w:jc w:val="center"/>
              <w:rPr>
                <w:rFonts w:ascii="Times New Roman" w:hAnsi="Times New Roman"/>
                <w:color w:val="000000"/>
                <w:sz w:val="24"/>
                <w:szCs w:val="24"/>
              </w:rPr>
            </w:pPr>
            <w:r>
              <w:rPr>
                <w:rFonts w:ascii="Times New Roman" w:hAnsi="Times New Roman"/>
                <w:color w:val="000000"/>
                <w:sz w:val="24"/>
                <w:szCs w:val="24"/>
              </w:rPr>
              <w:t xml:space="preserve">новое </w:t>
            </w:r>
            <w:r w:rsidRPr="00E85516">
              <w:rPr>
                <w:rFonts w:ascii="Times New Roman" w:hAnsi="Times New Roman"/>
                <w:color w:val="000000"/>
                <w:sz w:val="24"/>
                <w:szCs w:val="24"/>
              </w:rPr>
              <w:t>строительство</w:t>
            </w:r>
          </w:p>
        </w:tc>
        <w:tc>
          <w:tcPr>
            <w:tcW w:w="896" w:type="pct"/>
            <w:vAlign w:val="center"/>
          </w:tcPr>
          <w:p w:rsidR="00C50532" w:rsidRPr="00E85516" w:rsidRDefault="00C50532" w:rsidP="0023577B">
            <w:pPr>
              <w:autoSpaceDE w:val="0"/>
              <w:autoSpaceDN w:val="0"/>
              <w:adjustRightInd w:val="0"/>
              <w:spacing w:line="360" w:lineRule="auto"/>
              <w:jc w:val="center"/>
              <w:rPr>
                <w:rFonts w:ascii="Times New Roman" w:hAnsi="Times New Roman"/>
                <w:color w:val="000000"/>
                <w:sz w:val="24"/>
                <w:szCs w:val="24"/>
              </w:rPr>
            </w:pPr>
            <w:r>
              <w:rPr>
                <w:rFonts w:ascii="Times New Roman" w:hAnsi="Times New Roman"/>
                <w:color w:val="000000"/>
                <w:sz w:val="24"/>
                <w:szCs w:val="24"/>
              </w:rPr>
              <w:t>Расчетный срок</w:t>
            </w:r>
          </w:p>
        </w:tc>
        <w:tc>
          <w:tcPr>
            <w:tcW w:w="723" w:type="pct"/>
            <w:vAlign w:val="center"/>
          </w:tcPr>
          <w:p w:rsidR="00C50532" w:rsidRPr="00E85516" w:rsidRDefault="00C50532" w:rsidP="0023577B">
            <w:pPr>
              <w:autoSpaceDE w:val="0"/>
              <w:autoSpaceDN w:val="0"/>
              <w:adjustRightInd w:val="0"/>
              <w:spacing w:line="360" w:lineRule="auto"/>
              <w:jc w:val="center"/>
              <w:rPr>
                <w:rFonts w:ascii="Times New Roman" w:hAnsi="Times New Roman"/>
                <w:color w:val="000000"/>
                <w:sz w:val="24"/>
                <w:szCs w:val="24"/>
              </w:rPr>
            </w:pPr>
            <w:r w:rsidRPr="00E85516">
              <w:rPr>
                <w:rFonts w:ascii="Times New Roman" w:hAnsi="Times New Roman"/>
                <w:color w:val="000000"/>
                <w:sz w:val="24"/>
                <w:szCs w:val="24"/>
              </w:rPr>
              <w:t>Не выполнено</w:t>
            </w:r>
          </w:p>
        </w:tc>
      </w:tr>
      <w:tr w:rsidR="00C50532" w:rsidRPr="00E85516" w:rsidTr="0023577B">
        <w:trPr>
          <w:trHeight w:val="915"/>
          <w:jc w:val="center"/>
        </w:trPr>
        <w:tc>
          <w:tcPr>
            <w:tcW w:w="300" w:type="pct"/>
            <w:vAlign w:val="center"/>
          </w:tcPr>
          <w:p w:rsidR="00C50532" w:rsidRDefault="00C50532" w:rsidP="0023577B">
            <w:pPr>
              <w:autoSpaceDE w:val="0"/>
              <w:autoSpaceDN w:val="0"/>
              <w:adjustRightInd w:val="0"/>
              <w:spacing w:line="360" w:lineRule="auto"/>
              <w:jc w:val="center"/>
              <w:rPr>
                <w:rFonts w:ascii="Times New Roman" w:hAnsi="Times New Roman"/>
                <w:color w:val="000000"/>
                <w:sz w:val="24"/>
                <w:szCs w:val="24"/>
              </w:rPr>
            </w:pPr>
            <w:r>
              <w:rPr>
                <w:rFonts w:ascii="Times New Roman" w:hAnsi="Times New Roman"/>
                <w:color w:val="000000"/>
                <w:sz w:val="24"/>
                <w:szCs w:val="24"/>
              </w:rPr>
              <w:t>6</w:t>
            </w:r>
          </w:p>
        </w:tc>
        <w:tc>
          <w:tcPr>
            <w:tcW w:w="2214" w:type="pct"/>
            <w:vAlign w:val="center"/>
          </w:tcPr>
          <w:p w:rsidR="00C50532" w:rsidRDefault="00C50532" w:rsidP="0023577B">
            <w:pPr>
              <w:autoSpaceDE w:val="0"/>
              <w:autoSpaceDN w:val="0"/>
              <w:adjustRightInd w:val="0"/>
              <w:spacing w:line="360" w:lineRule="auto"/>
              <w:jc w:val="center"/>
              <w:rPr>
                <w:rFonts w:ascii="Times New Roman" w:hAnsi="Times New Roman"/>
                <w:color w:val="000000"/>
                <w:sz w:val="24"/>
                <w:szCs w:val="24"/>
              </w:rPr>
            </w:pPr>
            <w:r w:rsidRPr="00721E79">
              <w:rPr>
                <w:rFonts w:ascii="Times New Roman" w:hAnsi="Times New Roman"/>
                <w:color w:val="000000"/>
                <w:sz w:val="24"/>
                <w:szCs w:val="24"/>
              </w:rPr>
              <w:t>Строительство магистрали общегородского значения в направлении продолжения ул. Пионерской до ул. Островского с примыканием к ней в районе 8-й городской больницы;</w:t>
            </w:r>
          </w:p>
        </w:tc>
        <w:tc>
          <w:tcPr>
            <w:tcW w:w="867" w:type="pct"/>
            <w:vAlign w:val="center"/>
          </w:tcPr>
          <w:p w:rsidR="00C50532" w:rsidRPr="00E85516" w:rsidRDefault="00C50532" w:rsidP="0023577B">
            <w:pPr>
              <w:autoSpaceDE w:val="0"/>
              <w:autoSpaceDN w:val="0"/>
              <w:adjustRightInd w:val="0"/>
              <w:spacing w:line="360" w:lineRule="auto"/>
              <w:jc w:val="center"/>
              <w:rPr>
                <w:rFonts w:ascii="Times New Roman" w:hAnsi="Times New Roman"/>
                <w:color w:val="000000"/>
                <w:sz w:val="24"/>
                <w:szCs w:val="24"/>
              </w:rPr>
            </w:pPr>
            <w:r>
              <w:rPr>
                <w:rFonts w:ascii="Times New Roman" w:hAnsi="Times New Roman"/>
                <w:color w:val="000000"/>
                <w:sz w:val="24"/>
                <w:szCs w:val="24"/>
              </w:rPr>
              <w:t>Новое строительство</w:t>
            </w:r>
          </w:p>
        </w:tc>
        <w:tc>
          <w:tcPr>
            <w:tcW w:w="896" w:type="pct"/>
            <w:vAlign w:val="center"/>
          </w:tcPr>
          <w:p w:rsidR="00C50532" w:rsidRPr="00E85516" w:rsidRDefault="00C50532" w:rsidP="0023577B">
            <w:pPr>
              <w:autoSpaceDE w:val="0"/>
              <w:autoSpaceDN w:val="0"/>
              <w:adjustRightInd w:val="0"/>
              <w:spacing w:line="360" w:lineRule="auto"/>
              <w:jc w:val="center"/>
              <w:rPr>
                <w:rFonts w:ascii="Times New Roman" w:hAnsi="Times New Roman"/>
                <w:color w:val="000000"/>
                <w:sz w:val="24"/>
                <w:szCs w:val="24"/>
              </w:rPr>
            </w:pPr>
            <w:r>
              <w:rPr>
                <w:rFonts w:ascii="Times New Roman" w:hAnsi="Times New Roman"/>
                <w:color w:val="000000"/>
                <w:sz w:val="24"/>
                <w:szCs w:val="24"/>
              </w:rPr>
              <w:t>Первая очередь</w:t>
            </w:r>
          </w:p>
        </w:tc>
        <w:tc>
          <w:tcPr>
            <w:tcW w:w="723" w:type="pct"/>
            <w:vAlign w:val="center"/>
          </w:tcPr>
          <w:p w:rsidR="00C50532" w:rsidRPr="00E85516" w:rsidRDefault="00C50532" w:rsidP="0023577B">
            <w:pPr>
              <w:autoSpaceDE w:val="0"/>
              <w:autoSpaceDN w:val="0"/>
              <w:adjustRightInd w:val="0"/>
              <w:spacing w:line="360" w:lineRule="auto"/>
              <w:jc w:val="center"/>
              <w:rPr>
                <w:rFonts w:ascii="Times New Roman" w:hAnsi="Times New Roman"/>
                <w:color w:val="000000"/>
                <w:sz w:val="24"/>
                <w:szCs w:val="24"/>
              </w:rPr>
            </w:pPr>
            <w:r w:rsidRPr="00E85516">
              <w:rPr>
                <w:rFonts w:ascii="Times New Roman" w:hAnsi="Times New Roman"/>
                <w:color w:val="000000"/>
                <w:sz w:val="24"/>
                <w:szCs w:val="24"/>
              </w:rPr>
              <w:t>Не выполнено</w:t>
            </w:r>
          </w:p>
        </w:tc>
      </w:tr>
      <w:tr w:rsidR="00C50532" w:rsidRPr="00E85516" w:rsidTr="0023577B">
        <w:trPr>
          <w:trHeight w:val="915"/>
          <w:jc w:val="center"/>
        </w:trPr>
        <w:tc>
          <w:tcPr>
            <w:tcW w:w="300" w:type="pct"/>
            <w:vAlign w:val="center"/>
          </w:tcPr>
          <w:p w:rsidR="00C50532" w:rsidRDefault="00C50532" w:rsidP="0023577B">
            <w:pPr>
              <w:autoSpaceDE w:val="0"/>
              <w:autoSpaceDN w:val="0"/>
              <w:adjustRightInd w:val="0"/>
              <w:spacing w:line="360" w:lineRule="auto"/>
              <w:jc w:val="center"/>
              <w:rPr>
                <w:rFonts w:ascii="Times New Roman" w:hAnsi="Times New Roman"/>
                <w:color w:val="000000"/>
                <w:sz w:val="24"/>
                <w:szCs w:val="24"/>
              </w:rPr>
            </w:pPr>
            <w:r>
              <w:rPr>
                <w:rFonts w:ascii="Times New Roman" w:hAnsi="Times New Roman"/>
                <w:color w:val="000000"/>
                <w:sz w:val="24"/>
                <w:szCs w:val="24"/>
              </w:rPr>
              <w:t>7</w:t>
            </w:r>
          </w:p>
        </w:tc>
        <w:tc>
          <w:tcPr>
            <w:tcW w:w="2214" w:type="pct"/>
            <w:vAlign w:val="center"/>
          </w:tcPr>
          <w:p w:rsidR="00C50532" w:rsidRDefault="00C50532" w:rsidP="0023577B">
            <w:pPr>
              <w:autoSpaceDE w:val="0"/>
              <w:autoSpaceDN w:val="0"/>
              <w:adjustRightInd w:val="0"/>
              <w:spacing w:line="360" w:lineRule="auto"/>
              <w:jc w:val="center"/>
              <w:rPr>
                <w:rFonts w:ascii="Times New Roman" w:hAnsi="Times New Roman"/>
                <w:color w:val="000000"/>
                <w:sz w:val="24"/>
                <w:szCs w:val="24"/>
              </w:rPr>
            </w:pPr>
            <w:r>
              <w:rPr>
                <w:rFonts w:ascii="Times New Roman" w:hAnsi="Times New Roman"/>
                <w:color w:val="000000"/>
                <w:sz w:val="24"/>
                <w:szCs w:val="24"/>
              </w:rPr>
              <w:t>С</w:t>
            </w:r>
            <w:r w:rsidRPr="00E85516">
              <w:rPr>
                <w:rFonts w:ascii="Times New Roman" w:hAnsi="Times New Roman"/>
                <w:color w:val="000000"/>
                <w:sz w:val="24"/>
                <w:szCs w:val="24"/>
              </w:rPr>
              <w:t xml:space="preserve">троительство новой магистральной улицы с набережной вдоль берега р. Печоры от ул. Островского до ул. </w:t>
            </w:r>
            <w:r w:rsidRPr="00E85516">
              <w:rPr>
                <w:rFonts w:ascii="Times New Roman" w:hAnsi="Times New Roman"/>
                <w:color w:val="000000"/>
                <w:sz w:val="24"/>
                <w:szCs w:val="24"/>
              </w:rPr>
              <w:lastRenderedPageBreak/>
              <w:t>Прибрежной</w:t>
            </w:r>
          </w:p>
        </w:tc>
        <w:tc>
          <w:tcPr>
            <w:tcW w:w="867" w:type="pct"/>
            <w:vAlign w:val="center"/>
          </w:tcPr>
          <w:p w:rsidR="00C50532" w:rsidRPr="00E85516" w:rsidRDefault="00C50532" w:rsidP="0023577B">
            <w:pPr>
              <w:autoSpaceDE w:val="0"/>
              <w:autoSpaceDN w:val="0"/>
              <w:adjustRightInd w:val="0"/>
              <w:spacing w:line="360" w:lineRule="auto"/>
              <w:jc w:val="center"/>
              <w:rPr>
                <w:rFonts w:ascii="Times New Roman" w:hAnsi="Times New Roman"/>
                <w:color w:val="000000"/>
                <w:sz w:val="24"/>
                <w:szCs w:val="24"/>
              </w:rPr>
            </w:pPr>
            <w:r>
              <w:rPr>
                <w:rFonts w:ascii="Times New Roman" w:hAnsi="Times New Roman"/>
                <w:color w:val="000000"/>
                <w:sz w:val="24"/>
                <w:szCs w:val="24"/>
              </w:rPr>
              <w:lastRenderedPageBreak/>
              <w:t>Новое строительство</w:t>
            </w:r>
          </w:p>
        </w:tc>
        <w:tc>
          <w:tcPr>
            <w:tcW w:w="896" w:type="pct"/>
            <w:vAlign w:val="center"/>
          </w:tcPr>
          <w:p w:rsidR="00C50532" w:rsidRPr="00E85516" w:rsidRDefault="00C50532" w:rsidP="0023577B">
            <w:pPr>
              <w:autoSpaceDE w:val="0"/>
              <w:autoSpaceDN w:val="0"/>
              <w:adjustRightInd w:val="0"/>
              <w:spacing w:line="360" w:lineRule="auto"/>
              <w:jc w:val="center"/>
              <w:rPr>
                <w:rFonts w:ascii="Times New Roman" w:hAnsi="Times New Roman"/>
                <w:color w:val="000000"/>
                <w:sz w:val="24"/>
                <w:szCs w:val="24"/>
              </w:rPr>
            </w:pPr>
            <w:r>
              <w:rPr>
                <w:rFonts w:ascii="Times New Roman" w:hAnsi="Times New Roman"/>
                <w:color w:val="000000"/>
                <w:sz w:val="24"/>
                <w:szCs w:val="24"/>
              </w:rPr>
              <w:t>Первая очередь</w:t>
            </w:r>
          </w:p>
        </w:tc>
        <w:tc>
          <w:tcPr>
            <w:tcW w:w="723" w:type="pct"/>
            <w:vAlign w:val="center"/>
          </w:tcPr>
          <w:p w:rsidR="00C50532" w:rsidRPr="00E85516" w:rsidRDefault="00C50532" w:rsidP="0023577B">
            <w:pPr>
              <w:autoSpaceDE w:val="0"/>
              <w:autoSpaceDN w:val="0"/>
              <w:adjustRightInd w:val="0"/>
              <w:spacing w:line="360" w:lineRule="auto"/>
              <w:jc w:val="center"/>
              <w:rPr>
                <w:rFonts w:ascii="Times New Roman" w:hAnsi="Times New Roman"/>
                <w:color w:val="000000"/>
                <w:sz w:val="24"/>
                <w:szCs w:val="24"/>
              </w:rPr>
            </w:pPr>
            <w:r w:rsidRPr="00E85516">
              <w:rPr>
                <w:rFonts w:ascii="Times New Roman" w:hAnsi="Times New Roman"/>
                <w:color w:val="000000"/>
                <w:sz w:val="24"/>
                <w:szCs w:val="24"/>
              </w:rPr>
              <w:t>Не выполнено</w:t>
            </w:r>
          </w:p>
        </w:tc>
      </w:tr>
      <w:tr w:rsidR="00C50532" w:rsidRPr="00E85516" w:rsidTr="0023577B">
        <w:trPr>
          <w:trHeight w:val="915"/>
          <w:jc w:val="center"/>
        </w:trPr>
        <w:tc>
          <w:tcPr>
            <w:tcW w:w="300" w:type="pct"/>
            <w:vAlign w:val="center"/>
          </w:tcPr>
          <w:p w:rsidR="00C50532" w:rsidRPr="00E85516" w:rsidRDefault="00721E79" w:rsidP="0023577B">
            <w:pPr>
              <w:autoSpaceDE w:val="0"/>
              <w:autoSpaceDN w:val="0"/>
              <w:adjustRightInd w:val="0"/>
              <w:spacing w:line="360" w:lineRule="auto"/>
              <w:jc w:val="center"/>
              <w:rPr>
                <w:rFonts w:ascii="Times New Roman" w:hAnsi="Times New Roman"/>
                <w:color w:val="000000"/>
                <w:sz w:val="24"/>
                <w:szCs w:val="24"/>
              </w:rPr>
            </w:pPr>
            <w:r>
              <w:rPr>
                <w:rFonts w:ascii="Times New Roman" w:hAnsi="Times New Roman"/>
                <w:color w:val="000000"/>
                <w:sz w:val="24"/>
                <w:szCs w:val="24"/>
              </w:rPr>
              <w:lastRenderedPageBreak/>
              <w:t>8</w:t>
            </w:r>
          </w:p>
        </w:tc>
        <w:tc>
          <w:tcPr>
            <w:tcW w:w="2214" w:type="pct"/>
            <w:vAlign w:val="center"/>
          </w:tcPr>
          <w:p w:rsidR="00C50532" w:rsidRPr="00E85516" w:rsidRDefault="00C50532" w:rsidP="0023577B">
            <w:pPr>
              <w:autoSpaceDE w:val="0"/>
              <w:autoSpaceDN w:val="0"/>
              <w:adjustRightInd w:val="0"/>
              <w:spacing w:line="360" w:lineRule="auto"/>
              <w:jc w:val="center"/>
              <w:rPr>
                <w:rFonts w:ascii="Times New Roman" w:hAnsi="Times New Roman"/>
                <w:color w:val="000000"/>
                <w:sz w:val="24"/>
                <w:szCs w:val="24"/>
              </w:rPr>
            </w:pPr>
            <w:r>
              <w:rPr>
                <w:rFonts w:ascii="Times New Roman" w:hAnsi="Times New Roman"/>
                <w:color w:val="000000"/>
                <w:sz w:val="24"/>
                <w:szCs w:val="24"/>
              </w:rPr>
              <w:t>Р</w:t>
            </w:r>
            <w:r w:rsidRPr="00E85516">
              <w:rPr>
                <w:rFonts w:ascii="Times New Roman" w:hAnsi="Times New Roman"/>
                <w:color w:val="000000"/>
                <w:sz w:val="24"/>
                <w:szCs w:val="24"/>
              </w:rPr>
              <w:t>азмещение новых объектов хранения всех видов автотранспорта</w:t>
            </w:r>
          </w:p>
        </w:tc>
        <w:tc>
          <w:tcPr>
            <w:tcW w:w="867" w:type="pct"/>
            <w:vAlign w:val="center"/>
          </w:tcPr>
          <w:p w:rsidR="00C50532" w:rsidRPr="00E85516" w:rsidRDefault="00C50532" w:rsidP="0023577B">
            <w:pPr>
              <w:autoSpaceDE w:val="0"/>
              <w:autoSpaceDN w:val="0"/>
              <w:adjustRightInd w:val="0"/>
              <w:spacing w:line="360" w:lineRule="auto"/>
              <w:jc w:val="center"/>
              <w:rPr>
                <w:rFonts w:ascii="Times New Roman" w:hAnsi="Times New Roman"/>
                <w:color w:val="000000"/>
                <w:sz w:val="24"/>
                <w:szCs w:val="24"/>
              </w:rPr>
            </w:pPr>
            <w:r>
              <w:rPr>
                <w:rFonts w:ascii="Times New Roman" w:hAnsi="Times New Roman"/>
                <w:color w:val="000000"/>
                <w:sz w:val="24"/>
                <w:szCs w:val="24"/>
              </w:rPr>
              <w:t>-</w:t>
            </w:r>
          </w:p>
        </w:tc>
        <w:tc>
          <w:tcPr>
            <w:tcW w:w="896" w:type="pct"/>
            <w:vAlign w:val="center"/>
          </w:tcPr>
          <w:p w:rsidR="00C50532" w:rsidRPr="00E85516" w:rsidRDefault="00C50532" w:rsidP="0023577B">
            <w:pPr>
              <w:autoSpaceDE w:val="0"/>
              <w:autoSpaceDN w:val="0"/>
              <w:adjustRightInd w:val="0"/>
              <w:spacing w:line="360" w:lineRule="auto"/>
              <w:jc w:val="center"/>
              <w:rPr>
                <w:rFonts w:ascii="Times New Roman" w:hAnsi="Times New Roman"/>
                <w:color w:val="000000"/>
                <w:sz w:val="24"/>
                <w:szCs w:val="24"/>
              </w:rPr>
            </w:pPr>
            <w:r>
              <w:rPr>
                <w:rFonts w:ascii="Times New Roman" w:hAnsi="Times New Roman"/>
                <w:color w:val="000000"/>
                <w:sz w:val="24"/>
                <w:szCs w:val="24"/>
              </w:rPr>
              <w:t>Первая очередь</w:t>
            </w:r>
          </w:p>
        </w:tc>
        <w:tc>
          <w:tcPr>
            <w:tcW w:w="723" w:type="pct"/>
            <w:vAlign w:val="center"/>
          </w:tcPr>
          <w:p w:rsidR="00C50532" w:rsidRPr="00E85516" w:rsidRDefault="00C50532" w:rsidP="0023577B">
            <w:pPr>
              <w:autoSpaceDE w:val="0"/>
              <w:autoSpaceDN w:val="0"/>
              <w:adjustRightInd w:val="0"/>
              <w:spacing w:line="360" w:lineRule="auto"/>
              <w:jc w:val="center"/>
              <w:rPr>
                <w:rFonts w:ascii="Times New Roman" w:hAnsi="Times New Roman"/>
                <w:color w:val="000000"/>
                <w:sz w:val="24"/>
                <w:szCs w:val="24"/>
              </w:rPr>
            </w:pPr>
            <w:r w:rsidRPr="00E85516">
              <w:rPr>
                <w:rFonts w:ascii="Times New Roman" w:hAnsi="Times New Roman"/>
                <w:color w:val="000000"/>
                <w:sz w:val="24"/>
                <w:szCs w:val="24"/>
              </w:rPr>
              <w:t>Не выполнено</w:t>
            </w:r>
          </w:p>
        </w:tc>
      </w:tr>
    </w:tbl>
    <w:p w:rsidR="00C50532" w:rsidRPr="00E85516" w:rsidRDefault="00C50532" w:rsidP="00C50532">
      <w:pPr>
        <w:autoSpaceDE w:val="0"/>
        <w:autoSpaceDN w:val="0"/>
        <w:adjustRightInd w:val="0"/>
        <w:spacing w:after="0" w:line="360" w:lineRule="auto"/>
        <w:ind w:firstLine="709"/>
        <w:rPr>
          <w:rFonts w:ascii="Times New Roman" w:hAnsi="Times New Roman"/>
          <w:sz w:val="24"/>
          <w:szCs w:val="24"/>
        </w:rPr>
      </w:pPr>
      <w:r w:rsidRPr="00E85516">
        <w:rPr>
          <w:rFonts w:ascii="Times New Roman" w:hAnsi="Times New Roman"/>
          <w:color w:val="000000"/>
          <w:sz w:val="24"/>
          <w:szCs w:val="24"/>
        </w:rPr>
        <w:t xml:space="preserve">Большое количество </w:t>
      </w:r>
      <w:proofErr w:type="gramStart"/>
      <w:r w:rsidRPr="00E85516">
        <w:rPr>
          <w:rFonts w:ascii="Times New Roman" w:hAnsi="Times New Roman"/>
          <w:color w:val="000000"/>
          <w:sz w:val="24"/>
          <w:szCs w:val="24"/>
        </w:rPr>
        <w:t>мероприятий,</w:t>
      </w:r>
      <w:r w:rsidRPr="00E85516">
        <w:rPr>
          <w:rFonts w:ascii="Times New Roman" w:hAnsi="Times New Roman"/>
          <w:sz w:val="24"/>
          <w:szCs w:val="24"/>
        </w:rPr>
        <w:t xml:space="preserve"> запланированных в Генеральном плане не выполнены</w:t>
      </w:r>
      <w:proofErr w:type="gramEnd"/>
      <w:r w:rsidRPr="00E85516">
        <w:rPr>
          <w:rFonts w:ascii="Times New Roman" w:hAnsi="Times New Roman"/>
          <w:sz w:val="24"/>
          <w:szCs w:val="24"/>
        </w:rPr>
        <w:t>, данные мероприятия будут актуализированы в следующих этапах разработки КСОДД.</w:t>
      </w:r>
    </w:p>
    <w:p w:rsidR="004B7934" w:rsidRDefault="004B7934" w:rsidP="00C50532">
      <w:pPr>
        <w:spacing w:after="0" w:line="360" w:lineRule="auto"/>
        <w:ind w:right="20"/>
        <w:jc w:val="both"/>
        <w:rPr>
          <w:rFonts w:ascii="Times New Roman" w:hAnsi="Times New Roman"/>
          <w:sz w:val="24"/>
          <w:szCs w:val="24"/>
        </w:rPr>
      </w:pPr>
    </w:p>
    <w:p w:rsidR="00E3552F" w:rsidRPr="0026754F" w:rsidRDefault="00E3552F" w:rsidP="00E3552F">
      <w:pPr>
        <w:spacing w:after="0" w:line="360" w:lineRule="auto"/>
        <w:ind w:right="20" w:firstLine="567"/>
        <w:jc w:val="both"/>
        <w:rPr>
          <w:rFonts w:ascii="Times New Roman" w:hAnsi="Times New Roman"/>
          <w:sz w:val="24"/>
          <w:szCs w:val="24"/>
        </w:rPr>
      </w:pPr>
      <w:r w:rsidRPr="0026754F">
        <w:rPr>
          <w:rFonts w:ascii="Times New Roman" w:hAnsi="Times New Roman"/>
          <w:b/>
          <w:sz w:val="24"/>
          <w:szCs w:val="24"/>
        </w:rPr>
        <w:t xml:space="preserve">Вывод: </w:t>
      </w:r>
      <w:r w:rsidRPr="0026754F">
        <w:rPr>
          <w:rFonts w:ascii="Times New Roman" w:hAnsi="Times New Roman"/>
          <w:sz w:val="24"/>
          <w:szCs w:val="24"/>
        </w:rPr>
        <w:t>так как основной проблемой улично-дорожной сети каждого поселения является низкий уровень ее благоустройства. Все мероприятия, принятые в генеральных планах актуальны и целесообразны.</w:t>
      </w:r>
    </w:p>
    <w:p w:rsidR="00E3552F" w:rsidRPr="0026754F" w:rsidRDefault="00E3552F" w:rsidP="00E3552F">
      <w:pPr>
        <w:spacing w:after="0" w:line="360" w:lineRule="auto"/>
        <w:ind w:right="20" w:firstLine="567"/>
        <w:jc w:val="both"/>
        <w:rPr>
          <w:rFonts w:ascii="Times New Roman" w:hAnsi="Times New Roman"/>
          <w:sz w:val="24"/>
        </w:rPr>
      </w:pPr>
      <w:r w:rsidRPr="0026754F">
        <w:rPr>
          <w:rFonts w:ascii="Times New Roman" w:hAnsi="Times New Roman"/>
          <w:sz w:val="24"/>
          <w:szCs w:val="24"/>
        </w:rPr>
        <w:t>Р</w:t>
      </w:r>
      <w:r w:rsidRPr="0026754F">
        <w:rPr>
          <w:rFonts w:ascii="Times New Roman" w:hAnsi="Times New Roman"/>
          <w:sz w:val="24"/>
        </w:rPr>
        <w:t>еконструкция дорог с твердым покрытием позволит улучшить качество жизни населения. Из-за низкого качества асфальтированных дорог объекты социальной инфраструктуры – здравоохранения, образования, культуры и др. – используются не на полную мощность, так как население переезжает в более благоустроенные населенные пункты, что ограничивает возможности учреждений по выполнению их функциональных обязанностей.</w:t>
      </w:r>
    </w:p>
    <w:p w:rsidR="00E3552F" w:rsidRPr="0026754F" w:rsidRDefault="00E3552F" w:rsidP="00E3552F">
      <w:pPr>
        <w:spacing w:after="0" w:line="360" w:lineRule="auto"/>
        <w:ind w:right="20" w:firstLine="567"/>
        <w:jc w:val="both"/>
        <w:rPr>
          <w:rFonts w:ascii="Times New Roman" w:eastAsia="Arial" w:hAnsi="Times New Roman"/>
          <w:sz w:val="24"/>
          <w:szCs w:val="24"/>
        </w:rPr>
      </w:pPr>
      <w:r w:rsidRPr="0026754F">
        <w:rPr>
          <w:rFonts w:ascii="Times New Roman" w:hAnsi="Times New Roman"/>
          <w:sz w:val="24"/>
        </w:rPr>
        <w:t>Реализация вышеуказанных мероприятий и принципов развития транспортной системы позволит обеспечить выполнение основных требований Федерального закона от 06.10.2003 г. №131-ФЗ «Об общих принципах организации местного самоуправления в Российской Федерации» о приведении дорог в нормативное состояние и передаче их на обслуживание органам местного самоуправления муниципального образования. Приведение дорог в нормативное состояние имеет важное социально-экономическое и хозяйственное значение: возрастут скорость и безопасность движения автотранспорта, сократятся пробеги. Все это даст возможность снизить себестоимость перевозок грузов и пассажиров, обеспечить своевременное оказание медицинской помощи и проведение противопожарных мероприятий.</w:t>
      </w:r>
    </w:p>
    <w:p w:rsidR="00E3552F" w:rsidRDefault="00E3552F" w:rsidP="00E3552F">
      <w:pPr>
        <w:autoSpaceDE w:val="0"/>
        <w:autoSpaceDN w:val="0"/>
        <w:adjustRightInd w:val="0"/>
        <w:spacing w:after="0" w:line="360" w:lineRule="auto"/>
        <w:jc w:val="both"/>
        <w:rPr>
          <w:rFonts w:ascii="Times New Roman" w:hAnsi="Times New Roman"/>
          <w:b/>
          <w:sz w:val="24"/>
          <w:szCs w:val="24"/>
          <w:u w:val="single"/>
        </w:rPr>
      </w:pPr>
    </w:p>
    <w:p w:rsidR="00E3552F" w:rsidRDefault="00E3552F" w:rsidP="00E3552F">
      <w:pPr>
        <w:autoSpaceDE w:val="0"/>
        <w:autoSpaceDN w:val="0"/>
        <w:adjustRightInd w:val="0"/>
        <w:spacing w:after="0" w:line="360" w:lineRule="auto"/>
        <w:jc w:val="both"/>
        <w:rPr>
          <w:rFonts w:ascii="Times New Roman" w:hAnsi="Times New Roman"/>
          <w:b/>
          <w:sz w:val="24"/>
          <w:szCs w:val="24"/>
          <w:u w:val="single"/>
        </w:rPr>
      </w:pPr>
      <w:proofErr w:type="gramStart"/>
      <w:r>
        <w:rPr>
          <w:rFonts w:ascii="Times New Roman" w:hAnsi="Times New Roman"/>
          <w:b/>
          <w:sz w:val="24"/>
          <w:szCs w:val="24"/>
          <w:u w:val="single"/>
        </w:rPr>
        <w:t>Согласно Программ</w:t>
      </w:r>
      <w:proofErr w:type="gramEnd"/>
      <w:r w:rsidRPr="0026754F">
        <w:rPr>
          <w:rFonts w:ascii="Times New Roman" w:hAnsi="Times New Roman"/>
          <w:b/>
          <w:sz w:val="24"/>
          <w:szCs w:val="24"/>
          <w:u w:val="single"/>
        </w:rPr>
        <w:t xml:space="preserve"> «Комплексное развитие транспортной инфраструктуры МО МР «</w:t>
      </w:r>
      <w:r w:rsidR="00C50532">
        <w:rPr>
          <w:rFonts w:ascii="Times New Roman" w:hAnsi="Times New Roman"/>
          <w:b/>
          <w:sz w:val="24"/>
          <w:szCs w:val="24"/>
          <w:u w:val="single"/>
        </w:rPr>
        <w:t>Печора</w:t>
      </w:r>
      <w:r w:rsidRPr="0026754F">
        <w:rPr>
          <w:rFonts w:ascii="Times New Roman" w:hAnsi="Times New Roman"/>
          <w:b/>
          <w:sz w:val="24"/>
          <w:szCs w:val="24"/>
          <w:u w:val="single"/>
        </w:rPr>
        <w:t>» на 2018-2028 годы»:</w:t>
      </w:r>
    </w:p>
    <w:p w:rsidR="00A923C7" w:rsidRDefault="00A923C7" w:rsidP="00E3552F">
      <w:pPr>
        <w:autoSpaceDE w:val="0"/>
        <w:autoSpaceDN w:val="0"/>
        <w:adjustRightInd w:val="0"/>
        <w:spacing w:after="0" w:line="360" w:lineRule="auto"/>
        <w:jc w:val="both"/>
        <w:rPr>
          <w:rFonts w:ascii="Times New Roman" w:hAnsi="Times New Roman"/>
          <w:b/>
          <w:sz w:val="24"/>
          <w:szCs w:val="24"/>
          <w:u w:val="single"/>
        </w:rPr>
      </w:pPr>
    </w:p>
    <w:p w:rsidR="00C50532" w:rsidRPr="00A923C7" w:rsidRDefault="00A923C7" w:rsidP="00A923C7">
      <w:pPr>
        <w:autoSpaceDE w:val="0"/>
        <w:autoSpaceDN w:val="0"/>
        <w:adjustRightInd w:val="0"/>
        <w:spacing w:after="0" w:line="360" w:lineRule="auto"/>
        <w:jc w:val="center"/>
        <w:rPr>
          <w:rFonts w:ascii="Times New Roman" w:hAnsi="Times New Roman"/>
          <w:b/>
          <w:sz w:val="24"/>
          <w:szCs w:val="24"/>
          <w:u w:val="single"/>
        </w:rPr>
      </w:pPr>
      <w:r w:rsidRPr="00A923C7">
        <w:rPr>
          <w:rFonts w:ascii="Times New Roman" w:hAnsi="Times New Roman"/>
          <w:b/>
          <w:sz w:val="24"/>
          <w:szCs w:val="24"/>
          <w:u w:val="single"/>
        </w:rPr>
        <w:t xml:space="preserve">Муниципальное </w:t>
      </w:r>
      <w:r>
        <w:rPr>
          <w:rFonts w:ascii="Times New Roman" w:hAnsi="Times New Roman"/>
          <w:b/>
          <w:sz w:val="24"/>
          <w:szCs w:val="24"/>
          <w:u w:val="single"/>
        </w:rPr>
        <w:t>образование</w:t>
      </w:r>
      <w:r w:rsidR="00C50532" w:rsidRPr="00A923C7">
        <w:rPr>
          <w:rFonts w:ascii="Times New Roman" w:hAnsi="Times New Roman"/>
          <w:b/>
          <w:sz w:val="24"/>
          <w:szCs w:val="24"/>
          <w:u w:val="single"/>
        </w:rPr>
        <w:t xml:space="preserve"> городское поселение «Путеец» </w:t>
      </w:r>
    </w:p>
    <w:p w:rsidR="00E3552F" w:rsidRPr="0026754F" w:rsidRDefault="00E3552F" w:rsidP="00E3552F">
      <w:pPr>
        <w:spacing w:line="360" w:lineRule="auto"/>
        <w:jc w:val="both"/>
        <w:rPr>
          <w:rFonts w:ascii="Times New Roman" w:hAnsi="Times New Roman"/>
          <w:sz w:val="24"/>
          <w:szCs w:val="24"/>
        </w:rPr>
      </w:pPr>
      <w:r w:rsidRPr="0026754F">
        <w:rPr>
          <w:rFonts w:ascii="Times New Roman" w:hAnsi="Times New Roman"/>
          <w:sz w:val="24"/>
          <w:szCs w:val="24"/>
        </w:rPr>
        <w:t xml:space="preserve">Перечень мероприятий (инвестиционных проектов) по проектированию, строительству, реконструкции объектов транспортной инфраструктуры: </w:t>
      </w:r>
    </w:p>
    <w:p w:rsidR="00A923C7" w:rsidRPr="00A923C7" w:rsidRDefault="00A923C7" w:rsidP="0001307B">
      <w:pPr>
        <w:numPr>
          <w:ilvl w:val="0"/>
          <w:numId w:val="44"/>
        </w:numPr>
        <w:spacing w:line="360" w:lineRule="auto"/>
        <w:jc w:val="both"/>
        <w:rPr>
          <w:rFonts w:ascii="Times New Roman" w:hAnsi="Times New Roman"/>
          <w:sz w:val="24"/>
          <w:szCs w:val="24"/>
        </w:rPr>
      </w:pPr>
      <w:r>
        <w:rPr>
          <w:rFonts w:ascii="Times New Roman" w:hAnsi="Times New Roman"/>
          <w:sz w:val="24"/>
          <w:szCs w:val="24"/>
        </w:rPr>
        <w:t>у</w:t>
      </w:r>
      <w:r w:rsidRPr="00A923C7">
        <w:rPr>
          <w:rFonts w:ascii="Times New Roman" w:hAnsi="Times New Roman"/>
          <w:sz w:val="24"/>
          <w:szCs w:val="24"/>
        </w:rPr>
        <w:t xml:space="preserve">становка автобусных павильонов по адресу </w:t>
      </w:r>
      <w:proofErr w:type="spellStart"/>
      <w:r w:rsidRPr="00A923C7">
        <w:rPr>
          <w:rFonts w:ascii="Times New Roman" w:hAnsi="Times New Roman"/>
          <w:sz w:val="24"/>
          <w:szCs w:val="24"/>
        </w:rPr>
        <w:t>п.г.т</w:t>
      </w:r>
      <w:proofErr w:type="spellEnd"/>
      <w:r w:rsidRPr="00A923C7">
        <w:rPr>
          <w:rFonts w:ascii="Times New Roman" w:hAnsi="Times New Roman"/>
          <w:sz w:val="24"/>
          <w:szCs w:val="24"/>
        </w:rPr>
        <w:t>. Путеец, ул. Парковая;</w:t>
      </w:r>
    </w:p>
    <w:p w:rsidR="00A923C7" w:rsidRPr="00A923C7" w:rsidRDefault="00A923C7" w:rsidP="0001307B">
      <w:pPr>
        <w:numPr>
          <w:ilvl w:val="0"/>
          <w:numId w:val="44"/>
        </w:numPr>
        <w:autoSpaceDE w:val="0"/>
        <w:autoSpaceDN w:val="0"/>
        <w:adjustRightInd w:val="0"/>
        <w:spacing w:line="360" w:lineRule="auto"/>
        <w:jc w:val="both"/>
        <w:rPr>
          <w:rFonts w:ascii="Times New Roman" w:hAnsi="Times New Roman"/>
          <w:b/>
          <w:bCs/>
          <w:color w:val="000000"/>
          <w:sz w:val="24"/>
          <w:szCs w:val="24"/>
        </w:rPr>
      </w:pPr>
      <w:r>
        <w:rPr>
          <w:rFonts w:ascii="Times New Roman" w:hAnsi="Times New Roman"/>
          <w:sz w:val="24"/>
          <w:szCs w:val="24"/>
        </w:rPr>
        <w:t>у</w:t>
      </w:r>
      <w:r w:rsidRPr="00A923C7">
        <w:rPr>
          <w:rFonts w:ascii="Times New Roman" w:hAnsi="Times New Roman"/>
          <w:sz w:val="24"/>
          <w:szCs w:val="24"/>
        </w:rPr>
        <w:t xml:space="preserve">стройство тротуара по обеим сторонам вдоль ул. </w:t>
      </w:r>
      <w:proofErr w:type="gramStart"/>
      <w:r w:rsidRPr="00A923C7">
        <w:rPr>
          <w:rFonts w:ascii="Times New Roman" w:hAnsi="Times New Roman"/>
          <w:sz w:val="24"/>
          <w:szCs w:val="24"/>
        </w:rPr>
        <w:t>Парковая</w:t>
      </w:r>
      <w:proofErr w:type="gramEnd"/>
      <w:r w:rsidRPr="00A923C7">
        <w:rPr>
          <w:rFonts w:ascii="Times New Roman" w:hAnsi="Times New Roman"/>
          <w:sz w:val="24"/>
          <w:szCs w:val="24"/>
        </w:rPr>
        <w:t>;</w:t>
      </w:r>
    </w:p>
    <w:p w:rsidR="00A923C7" w:rsidRPr="00A923C7" w:rsidRDefault="00A923C7" w:rsidP="0001307B">
      <w:pPr>
        <w:pStyle w:val="af0"/>
        <w:numPr>
          <w:ilvl w:val="0"/>
          <w:numId w:val="44"/>
        </w:numPr>
        <w:spacing w:after="0" w:line="360" w:lineRule="auto"/>
        <w:jc w:val="both"/>
        <w:rPr>
          <w:rFonts w:ascii="Times New Roman" w:hAnsi="Times New Roman"/>
          <w:color w:val="000000"/>
          <w:sz w:val="24"/>
          <w:szCs w:val="24"/>
        </w:rPr>
      </w:pPr>
      <w:r>
        <w:rPr>
          <w:rFonts w:ascii="Times New Roman" w:hAnsi="Times New Roman"/>
          <w:sz w:val="24"/>
          <w:szCs w:val="24"/>
        </w:rPr>
        <w:t>у</w:t>
      </w:r>
      <w:r w:rsidRPr="00A923C7">
        <w:rPr>
          <w:rFonts w:ascii="Times New Roman" w:hAnsi="Times New Roman"/>
          <w:sz w:val="24"/>
          <w:szCs w:val="24"/>
        </w:rPr>
        <w:t xml:space="preserve">стройство тротуара по обеим сторонам вдоль ул. </w:t>
      </w:r>
      <w:proofErr w:type="gramStart"/>
      <w:r w:rsidRPr="00A923C7">
        <w:rPr>
          <w:rFonts w:ascii="Times New Roman" w:hAnsi="Times New Roman"/>
          <w:sz w:val="24"/>
          <w:szCs w:val="24"/>
        </w:rPr>
        <w:t>Центральная</w:t>
      </w:r>
      <w:proofErr w:type="gramEnd"/>
      <w:r w:rsidRPr="00A923C7">
        <w:rPr>
          <w:rFonts w:ascii="Times New Roman" w:hAnsi="Times New Roman"/>
          <w:sz w:val="24"/>
          <w:szCs w:val="24"/>
        </w:rPr>
        <w:t>;</w:t>
      </w:r>
      <w:r w:rsidRPr="00A923C7">
        <w:rPr>
          <w:rFonts w:ascii="Times New Roman" w:hAnsi="Times New Roman"/>
          <w:color w:val="000000"/>
          <w:sz w:val="24"/>
          <w:szCs w:val="24"/>
        </w:rPr>
        <w:t xml:space="preserve"> </w:t>
      </w:r>
    </w:p>
    <w:p w:rsidR="00A923C7" w:rsidRPr="00A923C7" w:rsidRDefault="00A923C7" w:rsidP="0001307B">
      <w:pPr>
        <w:pStyle w:val="af0"/>
        <w:numPr>
          <w:ilvl w:val="0"/>
          <w:numId w:val="44"/>
        </w:numPr>
        <w:spacing w:after="0" w:line="360" w:lineRule="auto"/>
        <w:jc w:val="both"/>
        <w:rPr>
          <w:rFonts w:ascii="Times New Roman" w:hAnsi="Times New Roman"/>
          <w:color w:val="000000"/>
          <w:sz w:val="24"/>
          <w:szCs w:val="24"/>
        </w:rPr>
      </w:pPr>
      <w:r>
        <w:rPr>
          <w:rFonts w:ascii="Times New Roman" w:hAnsi="Times New Roman"/>
          <w:sz w:val="24"/>
          <w:szCs w:val="24"/>
        </w:rPr>
        <w:t>у</w:t>
      </w:r>
      <w:r w:rsidRPr="00A923C7">
        <w:rPr>
          <w:rFonts w:ascii="Times New Roman" w:hAnsi="Times New Roman"/>
          <w:sz w:val="24"/>
          <w:szCs w:val="24"/>
        </w:rPr>
        <w:t xml:space="preserve">стройство тротуара по одной стороне вдоль ул. </w:t>
      </w:r>
      <w:proofErr w:type="gramStart"/>
      <w:r w:rsidRPr="00A923C7">
        <w:rPr>
          <w:rFonts w:ascii="Times New Roman" w:hAnsi="Times New Roman"/>
          <w:sz w:val="24"/>
          <w:szCs w:val="24"/>
        </w:rPr>
        <w:t>Путейская</w:t>
      </w:r>
      <w:proofErr w:type="gramEnd"/>
      <w:r w:rsidRPr="00A923C7">
        <w:rPr>
          <w:rFonts w:ascii="Times New Roman" w:hAnsi="Times New Roman"/>
          <w:color w:val="000000"/>
          <w:sz w:val="24"/>
          <w:szCs w:val="24"/>
        </w:rPr>
        <w:t>;</w:t>
      </w:r>
    </w:p>
    <w:p w:rsidR="00A923C7" w:rsidRPr="00A923C7" w:rsidRDefault="00A923C7" w:rsidP="0001307B">
      <w:pPr>
        <w:pStyle w:val="af0"/>
        <w:numPr>
          <w:ilvl w:val="0"/>
          <w:numId w:val="44"/>
        </w:numPr>
        <w:spacing w:after="0" w:line="360" w:lineRule="auto"/>
        <w:jc w:val="both"/>
        <w:rPr>
          <w:rFonts w:ascii="Times New Roman" w:hAnsi="Times New Roman"/>
          <w:color w:val="000000"/>
          <w:sz w:val="24"/>
          <w:szCs w:val="24"/>
        </w:rPr>
      </w:pPr>
      <w:r>
        <w:rPr>
          <w:rFonts w:ascii="Times New Roman" w:hAnsi="Times New Roman"/>
          <w:sz w:val="24"/>
          <w:szCs w:val="24"/>
        </w:rPr>
        <w:lastRenderedPageBreak/>
        <w:t>р</w:t>
      </w:r>
      <w:r w:rsidRPr="00A923C7">
        <w:rPr>
          <w:rFonts w:ascii="Times New Roman" w:hAnsi="Times New Roman"/>
          <w:sz w:val="24"/>
          <w:szCs w:val="24"/>
        </w:rPr>
        <w:t xml:space="preserve">еконструкция автомобильной дороги в </w:t>
      </w:r>
      <w:proofErr w:type="spellStart"/>
      <w:r w:rsidRPr="00A923C7">
        <w:rPr>
          <w:rFonts w:ascii="Times New Roman" w:hAnsi="Times New Roman"/>
          <w:sz w:val="24"/>
          <w:szCs w:val="24"/>
        </w:rPr>
        <w:t>п.г.т</w:t>
      </w:r>
      <w:proofErr w:type="spellEnd"/>
      <w:r w:rsidRPr="00A923C7">
        <w:rPr>
          <w:rFonts w:ascii="Times New Roman" w:hAnsi="Times New Roman"/>
          <w:sz w:val="24"/>
          <w:szCs w:val="24"/>
        </w:rPr>
        <w:t>. Путеец, ул. Парковая;</w:t>
      </w:r>
    </w:p>
    <w:p w:rsidR="00A923C7" w:rsidRPr="00A923C7" w:rsidRDefault="00A923C7" w:rsidP="0001307B">
      <w:pPr>
        <w:pStyle w:val="af0"/>
        <w:numPr>
          <w:ilvl w:val="0"/>
          <w:numId w:val="44"/>
        </w:numPr>
        <w:spacing w:after="0" w:line="360" w:lineRule="auto"/>
        <w:jc w:val="both"/>
        <w:rPr>
          <w:rFonts w:ascii="Times New Roman" w:hAnsi="Times New Roman"/>
          <w:color w:val="000000"/>
          <w:sz w:val="24"/>
          <w:szCs w:val="24"/>
        </w:rPr>
      </w:pPr>
      <w:r>
        <w:rPr>
          <w:rFonts w:ascii="Times New Roman" w:hAnsi="Times New Roman"/>
          <w:sz w:val="24"/>
          <w:szCs w:val="24"/>
        </w:rPr>
        <w:t>с</w:t>
      </w:r>
      <w:r w:rsidRPr="00A923C7">
        <w:rPr>
          <w:rFonts w:ascii="Times New Roman" w:hAnsi="Times New Roman"/>
          <w:sz w:val="24"/>
          <w:szCs w:val="24"/>
        </w:rPr>
        <w:t xml:space="preserve">троительство автомобильной дороги в </w:t>
      </w:r>
      <w:proofErr w:type="spellStart"/>
      <w:r w:rsidRPr="00A923C7">
        <w:rPr>
          <w:rFonts w:ascii="Times New Roman" w:hAnsi="Times New Roman"/>
          <w:sz w:val="24"/>
          <w:szCs w:val="24"/>
        </w:rPr>
        <w:t>п.г.т</w:t>
      </w:r>
      <w:proofErr w:type="spellEnd"/>
      <w:r w:rsidRPr="00A923C7">
        <w:rPr>
          <w:rFonts w:ascii="Times New Roman" w:hAnsi="Times New Roman"/>
          <w:sz w:val="24"/>
          <w:szCs w:val="24"/>
        </w:rPr>
        <w:t xml:space="preserve">. Путеец, ул. </w:t>
      </w:r>
      <w:proofErr w:type="gramStart"/>
      <w:r w:rsidRPr="00A923C7">
        <w:rPr>
          <w:rFonts w:ascii="Times New Roman" w:hAnsi="Times New Roman"/>
          <w:sz w:val="24"/>
          <w:szCs w:val="24"/>
        </w:rPr>
        <w:t>Парковая</w:t>
      </w:r>
      <w:proofErr w:type="gramEnd"/>
      <w:r w:rsidRPr="00A923C7">
        <w:rPr>
          <w:rFonts w:ascii="Times New Roman" w:hAnsi="Times New Roman"/>
          <w:sz w:val="24"/>
          <w:szCs w:val="24"/>
        </w:rPr>
        <w:t>;</w:t>
      </w:r>
    </w:p>
    <w:p w:rsidR="00A923C7" w:rsidRPr="00A923C7" w:rsidRDefault="00A923C7" w:rsidP="0001307B">
      <w:pPr>
        <w:pStyle w:val="af0"/>
        <w:numPr>
          <w:ilvl w:val="0"/>
          <w:numId w:val="44"/>
        </w:numPr>
        <w:spacing w:after="0" w:line="360" w:lineRule="auto"/>
        <w:jc w:val="both"/>
        <w:rPr>
          <w:rFonts w:ascii="Times New Roman" w:hAnsi="Times New Roman"/>
          <w:color w:val="000000"/>
          <w:sz w:val="24"/>
          <w:szCs w:val="24"/>
        </w:rPr>
      </w:pPr>
      <w:r>
        <w:rPr>
          <w:rFonts w:ascii="Times New Roman" w:hAnsi="Times New Roman"/>
          <w:sz w:val="24"/>
          <w:szCs w:val="24"/>
        </w:rPr>
        <w:t>с</w:t>
      </w:r>
      <w:r w:rsidRPr="00A923C7">
        <w:rPr>
          <w:rFonts w:ascii="Times New Roman" w:hAnsi="Times New Roman"/>
          <w:sz w:val="24"/>
          <w:szCs w:val="24"/>
        </w:rPr>
        <w:t xml:space="preserve">троительство автомобильной дороги в </w:t>
      </w:r>
      <w:proofErr w:type="spellStart"/>
      <w:r w:rsidRPr="00A923C7">
        <w:rPr>
          <w:rFonts w:ascii="Times New Roman" w:hAnsi="Times New Roman"/>
          <w:sz w:val="24"/>
          <w:szCs w:val="24"/>
        </w:rPr>
        <w:t>п.г.т</w:t>
      </w:r>
      <w:proofErr w:type="spellEnd"/>
      <w:r w:rsidRPr="00A923C7">
        <w:rPr>
          <w:rFonts w:ascii="Times New Roman" w:hAnsi="Times New Roman"/>
          <w:sz w:val="24"/>
          <w:szCs w:val="24"/>
        </w:rPr>
        <w:t xml:space="preserve">. Путеец, ул. </w:t>
      </w:r>
      <w:proofErr w:type="gramStart"/>
      <w:r w:rsidRPr="00A923C7">
        <w:rPr>
          <w:rFonts w:ascii="Times New Roman" w:hAnsi="Times New Roman"/>
          <w:sz w:val="24"/>
          <w:szCs w:val="24"/>
        </w:rPr>
        <w:t>Центральная</w:t>
      </w:r>
      <w:proofErr w:type="gramEnd"/>
      <w:r w:rsidRPr="00A923C7">
        <w:rPr>
          <w:rFonts w:ascii="Times New Roman" w:hAnsi="Times New Roman"/>
          <w:sz w:val="24"/>
          <w:szCs w:val="24"/>
        </w:rPr>
        <w:t>;</w:t>
      </w:r>
    </w:p>
    <w:p w:rsidR="00A923C7" w:rsidRPr="00A923C7" w:rsidRDefault="00A923C7" w:rsidP="0001307B">
      <w:pPr>
        <w:pStyle w:val="af0"/>
        <w:numPr>
          <w:ilvl w:val="0"/>
          <w:numId w:val="44"/>
        </w:numPr>
        <w:spacing w:after="0" w:line="360" w:lineRule="auto"/>
        <w:jc w:val="both"/>
        <w:rPr>
          <w:rFonts w:ascii="Times New Roman" w:hAnsi="Times New Roman"/>
          <w:color w:val="000000"/>
          <w:sz w:val="24"/>
          <w:szCs w:val="24"/>
        </w:rPr>
      </w:pPr>
      <w:r>
        <w:rPr>
          <w:rFonts w:ascii="Times New Roman" w:hAnsi="Times New Roman"/>
          <w:sz w:val="24"/>
          <w:szCs w:val="24"/>
        </w:rPr>
        <w:t>с</w:t>
      </w:r>
      <w:r w:rsidRPr="00A923C7">
        <w:rPr>
          <w:rFonts w:ascii="Times New Roman" w:hAnsi="Times New Roman"/>
          <w:sz w:val="24"/>
          <w:szCs w:val="24"/>
        </w:rPr>
        <w:t xml:space="preserve">троительство автомобильной дороги в </w:t>
      </w:r>
      <w:proofErr w:type="spellStart"/>
      <w:r w:rsidRPr="00A923C7">
        <w:rPr>
          <w:rFonts w:ascii="Times New Roman" w:hAnsi="Times New Roman"/>
          <w:sz w:val="24"/>
          <w:szCs w:val="24"/>
        </w:rPr>
        <w:t>п.г.т</w:t>
      </w:r>
      <w:proofErr w:type="spellEnd"/>
      <w:r w:rsidRPr="00A923C7">
        <w:rPr>
          <w:rFonts w:ascii="Times New Roman" w:hAnsi="Times New Roman"/>
          <w:sz w:val="24"/>
          <w:szCs w:val="24"/>
        </w:rPr>
        <w:t xml:space="preserve">. Путеец, ул. </w:t>
      </w:r>
      <w:proofErr w:type="gramStart"/>
      <w:r w:rsidRPr="00A923C7">
        <w:rPr>
          <w:rFonts w:ascii="Times New Roman" w:hAnsi="Times New Roman"/>
          <w:sz w:val="24"/>
          <w:szCs w:val="24"/>
        </w:rPr>
        <w:t>Школьная</w:t>
      </w:r>
      <w:proofErr w:type="gramEnd"/>
      <w:r w:rsidRPr="00A923C7">
        <w:rPr>
          <w:rFonts w:ascii="Times New Roman" w:hAnsi="Times New Roman"/>
          <w:sz w:val="24"/>
          <w:szCs w:val="24"/>
        </w:rPr>
        <w:t>;</w:t>
      </w:r>
    </w:p>
    <w:p w:rsidR="00A923C7" w:rsidRPr="00A923C7" w:rsidRDefault="00A923C7" w:rsidP="0001307B">
      <w:pPr>
        <w:pStyle w:val="af0"/>
        <w:numPr>
          <w:ilvl w:val="0"/>
          <w:numId w:val="44"/>
        </w:numPr>
        <w:spacing w:after="0" w:line="360" w:lineRule="auto"/>
        <w:jc w:val="both"/>
        <w:rPr>
          <w:rFonts w:ascii="Times New Roman" w:hAnsi="Times New Roman"/>
          <w:color w:val="000000"/>
          <w:sz w:val="24"/>
          <w:szCs w:val="24"/>
        </w:rPr>
      </w:pPr>
      <w:r>
        <w:rPr>
          <w:rFonts w:ascii="Times New Roman" w:hAnsi="Times New Roman"/>
          <w:sz w:val="24"/>
          <w:szCs w:val="24"/>
        </w:rPr>
        <w:t>с</w:t>
      </w:r>
      <w:r w:rsidRPr="00A923C7">
        <w:rPr>
          <w:rFonts w:ascii="Times New Roman" w:hAnsi="Times New Roman"/>
          <w:sz w:val="24"/>
          <w:szCs w:val="24"/>
        </w:rPr>
        <w:t xml:space="preserve">троительство автомобильной дороги в </w:t>
      </w:r>
      <w:proofErr w:type="spellStart"/>
      <w:r w:rsidRPr="00A923C7">
        <w:rPr>
          <w:rFonts w:ascii="Times New Roman" w:hAnsi="Times New Roman"/>
          <w:sz w:val="24"/>
          <w:szCs w:val="24"/>
        </w:rPr>
        <w:t>п.г.т</w:t>
      </w:r>
      <w:proofErr w:type="spellEnd"/>
      <w:r w:rsidRPr="00A923C7">
        <w:rPr>
          <w:rFonts w:ascii="Times New Roman" w:hAnsi="Times New Roman"/>
          <w:sz w:val="24"/>
          <w:szCs w:val="24"/>
        </w:rPr>
        <w:t xml:space="preserve">. Путеец, ул. </w:t>
      </w:r>
      <w:proofErr w:type="gramStart"/>
      <w:r w:rsidRPr="00A923C7">
        <w:rPr>
          <w:rFonts w:ascii="Times New Roman" w:hAnsi="Times New Roman"/>
          <w:sz w:val="24"/>
          <w:szCs w:val="24"/>
        </w:rPr>
        <w:t>Рабочая</w:t>
      </w:r>
      <w:proofErr w:type="gramEnd"/>
      <w:r w:rsidRPr="00A923C7">
        <w:rPr>
          <w:rFonts w:ascii="Times New Roman" w:hAnsi="Times New Roman"/>
          <w:sz w:val="24"/>
          <w:szCs w:val="24"/>
        </w:rPr>
        <w:t>;</w:t>
      </w:r>
    </w:p>
    <w:p w:rsidR="00A923C7" w:rsidRPr="00A923C7" w:rsidRDefault="00A923C7" w:rsidP="0001307B">
      <w:pPr>
        <w:pStyle w:val="af0"/>
        <w:numPr>
          <w:ilvl w:val="0"/>
          <w:numId w:val="44"/>
        </w:numPr>
        <w:spacing w:after="0" w:line="360" w:lineRule="auto"/>
        <w:jc w:val="both"/>
        <w:rPr>
          <w:rFonts w:ascii="Times New Roman" w:hAnsi="Times New Roman"/>
          <w:color w:val="000000"/>
          <w:sz w:val="24"/>
          <w:szCs w:val="24"/>
        </w:rPr>
      </w:pPr>
      <w:r>
        <w:rPr>
          <w:rFonts w:ascii="Times New Roman" w:hAnsi="Times New Roman"/>
          <w:sz w:val="24"/>
          <w:szCs w:val="24"/>
        </w:rPr>
        <w:t>р</w:t>
      </w:r>
      <w:r w:rsidRPr="00A923C7">
        <w:rPr>
          <w:rFonts w:ascii="Times New Roman" w:hAnsi="Times New Roman"/>
          <w:sz w:val="24"/>
          <w:szCs w:val="24"/>
        </w:rPr>
        <w:t xml:space="preserve">еконструкция автомобильной дороги в </w:t>
      </w:r>
      <w:proofErr w:type="spellStart"/>
      <w:r w:rsidRPr="00A923C7">
        <w:rPr>
          <w:rFonts w:ascii="Times New Roman" w:hAnsi="Times New Roman"/>
          <w:sz w:val="24"/>
          <w:szCs w:val="24"/>
        </w:rPr>
        <w:t>п.с.т</w:t>
      </w:r>
      <w:proofErr w:type="spellEnd"/>
      <w:r w:rsidRPr="00A923C7">
        <w:rPr>
          <w:rFonts w:ascii="Times New Roman" w:hAnsi="Times New Roman"/>
          <w:sz w:val="24"/>
          <w:szCs w:val="24"/>
        </w:rPr>
        <w:t xml:space="preserve">. Луговой, ул. </w:t>
      </w:r>
      <w:proofErr w:type="spellStart"/>
      <w:r w:rsidRPr="00A923C7">
        <w:rPr>
          <w:rFonts w:ascii="Times New Roman" w:hAnsi="Times New Roman"/>
          <w:sz w:val="24"/>
          <w:szCs w:val="24"/>
        </w:rPr>
        <w:t>Русанова</w:t>
      </w:r>
      <w:proofErr w:type="spellEnd"/>
      <w:r w:rsidRPr="00A923C7">
        <w:rPr>
          <w:rFonts w:ascii="Times New Roman" w:hAnsi="Times New Roman"/>
          <w:sz w:val="24"/>
          <w:szCs w:val="24"/>
        </w:rPr>
        <w:t>;</w:t>
      </w:r>
    </w:p>
    <w:p w:rsidR="00A923C7" w:rsidRPr="00A923C7" w:rsidRDefault="00A923C7" w:rsidP="0001307B">
      <w:pPr>
        <w:pStyle w:val="af0"/>
        <w:numPr>
          <w:ilvl w:val="0"/>
          <w:numId w:val="44"/>
        </w:numPr>
        <w:spacing w:after="0" w:line="360" w:lineRule="auto"/>
        <w:jc w:val="both"/>
        <w:rPr>
          <w:rFonts w:ascii="Times New Roman" w:hAnsi="Times New Roman"/>
          <w:color w:val="000000"/>
          <w:sz w:val="24"/>
          <w:szCs w:val="24"/>
        </w:rPr>
      </w:pPr>
      <w:r>
        <w:rPr>
          <w:rFonts w:ascii="Times New Roman" w:hAnsi="Times New Roman"/>
          <w:sz w:val="24"/>
          <w:szCs w:val="24"/>
        </w:rPr>
        <w:t>с</w:t>
      </w:r>
      <w:r w:rsidRPr="00A923C7">
        <w:rPr>
          <w:rFonts w:ascii="Times New Roman" w:hAnsi="Times New Roman"/>
          <w:sz w:val="24"/>
          <w:szCs w:val="24"/>
        </w:rPr>
        <w:t xml:space="preserve">троительство автомобильной дороги в </w:t>
      </w:r>
      <w:proofErr w:type="spellStart"/>
      <w:r w:rsidRPr="00A923C7">
        <w:rPr>
          <w:rFonts w:ascii="Times New Roman" w:hAnsi="Times New Roman"/>
          <w:sz w:val="24"/>
          <w:szCs w:val="24"/>
        </w:rPr>
        <w:t>п.с.т</w:t>
      </w:r>
      <w:proofErr w:type="spellEnd"/>
      <w:r w:rsidRPr="00A923C7">
        <w:rPr>
          <w:rFonts w:ascii="Times New Roman" w:hAnsi="Times New Roman"/>
          <w:sz w:val="24"/>
          <w:szCs w:val="24"/>
        </w:rPr>
        <w:t xml:space="preserve">. Луговой, продолжение ул. </w:t>
      </w:r>
      <w:proofErr w:type="spellStart"/>
      <w:r w:rsidRPr="00A923C7">
        <w:rPr>
          <w:rFonts w:ascii="Times New Roman" w:hAnsi="Times New Roman"/>
          <w:sz w:val="24"/>
          <w:szCs w:val="24"/>
        </w:rPr>
        <w:t>Русанова</w:t>
      </w:r>
      <w:proofErr w:type="spellEnd"/>
      <w:r w:rsidRPr="00A923C7">
        <w:rPr>
          <w:rFonts w:ascii="Times New Roman" w:hAnsi="Times New Roman"/>
          <w:sz w:val="24"/>
          <w:szCs w:val="24"/>
        </w:rPr>
        <w:t>;</w:t>
      </w:r>
    </w:p>
    <w:p w:rsidR="00A923C7" w:rsidRPr="00A923C7" w:rsidRDefault="00A923C7" w:rsidP="0001307B">
      <w:pPr>
        <w:pStyle w:val="af0"/>
        <w:numPr>
          <w:ilvl w:val="0"/>
          <w:numId w:val="44"/>
        </w:numPr>
        <w:spacing w:after="0" w:line="360" w:lineRule="auto"/>
        <w:jc w:val="both"/>
        <w:rPr>
          <w:rFonts w:ascii="Times New Roman" w:hAnsi="Times New Roman"/>
          <w:color w:val="000000"/>
          <w:sz w:val="24"/>
          <w:szCs w:val="24"/>
        </w:rPr>
      </w:pPr>
      <w:proofErr w:type="gramStart"/>
      <w:r>
        <w:rPr>
          <w:rFonts w:ascii="Times New Roman" w:hAnsi="Times New Roman"/>
          <w:sz w:val="24"/>
          <w:szCs w:val="24"/>
        </w:rPr>
        <w:t>с</w:t>
      </w:r>
      <w:r w:rsidRPr="00A923C7">
        <w:rPr>
          <w:rFonts w:ascii="Times New Roman" w:hAnsi="Times New Roman"/>
          <w:sz w:val="24"/>
          <w:szCs w:val="24"/>
        </w:rPr>
        <w:t xml:space="preserve">троительство автомобильной дороги в </w:t>
      </w:r>
      <w:proofErr w:type="spellStart"/>
      <w:r w:rsidRPr="00A923C7">
        <w:rPr>
          <w:rFonts w:ascii="Times New Roman" w:hAnsi="Times New Roman"/>
          <w:sz w:val="24"/>
          <w:szCs w:val="24"/>
        </w:rPr>
        <w:t>п.с.т</w:t>
      </w:r>
      <w:proofErr w:type="spellEnd"/>
      <w:r w:rsidRPr="00A923C7">
        <w:rPr>
          <w:rFonts w:ascii="Times New Roman" w:hAnsi="Times New Roman"/>
          <w:sz w:val="24"/>
          <w:szCs w:val="24"/>
        </w:rPr>
        <w:t>. Луговой (пр</w:t>
      </w:r>
      <w:r>
        <w:rPr>
          <w:rFonts w:ascii="Times New Roman" w:hAnsi="Times New Roman"/>
          <w:sz w:val="24"/>
          <w:szCs w:val="24"/>
        </w:rPr>
        <w:t>оезд от ул. Центральной до ул. О</w:t>
      </w:r>
      <w:r w:rsidRPr="00A923C7">
        <w:rPr>
          <w:rFonts w:ascii="Times New Roman" w:hAnsi="Times New Roman"/>
          <w:sz w:val="24"/>
          <w:szCs w:val="24"/>
        </w:rPr>
        <w:t xml:space="preserve">зерная и в продолжении ул. Озерная до выезда из </w:t>
      </w:r>
      <w:proofErr w:type="spellStart"/>
      <w:r w:rsidRPr="00A923C7">
        <w:rPr>
          <w:rFonts w:ascii="Times New Roman" w:hAnsi="Times New Roman"/>
          <w:sz w:val="24"/>
          <w:szCs w:val="24"/>
        </w:rPr>
        <w:t>п.с.т</w:t>
      </w:r>
      <w:proofErr w:type="spellEnd"/>
      <w:r w:rsidRPr="00A923C7">
        <w:rPr>
          <w:rFonts w:ascii="Times New Roman" w:hAnsi="Times New Roman"/>
          <w:sz w:val="24"/>
          <w:szCs w:val="24"/>
        </w:rPr>
        <w:t>. Луговой в сторону г. Печоры);</w:t>
      </w:r>
      <w:proofErr w:type="gramEnd"/>
    </w:p>
    <w:p w:rsidR="00A923C7" w:rsidRPr="00A923C7" w:rsidRDefault="00A923C7" w:rsidP="0001307B">
      <w:pPr>
        <w:pStyle w:val="af0"/>
        <w:numPr>
          <w:ilvl w:val="0"/>
          <w:numId w:val="44"/>
        </w:numPr>
        <w:spacing w:after="0" w:line="360" w:lineRule="auto"/>
        <w:jc w:val="both"/>
        <w:rPr>
          <w:rFonts w:ascii="Times New Roman" w:hAnsi="Times New Roman"/>
          <w:color w:val="000000"/>
          <w:sz w:val="24"/>
          <w:szCs w:val="24"/>
        </w:rPr>
      </w:pPr>
      <w:r>
        <w:rPr>
          <w:rFonts w:ascii="Times New Roman" w:hAnsi="Times New Roman"/>
          <w:sz w:val="24"/>
          <w:szCs w:val="24"/>
        </w:rPr>
        <w:t>р</w:t>
      </w:r>
      <w:r w:rsidRPr="00A923C7">
        <w:rPr>
          <w:rFonts w:ascii="Times New Roman" w:hAnsi="Times New Roman"/>
          <w:sz w:val="24"/>
          <w:szCs w:val="24"/>
        </w:rPr>
        <w:t xml:space="preserve">еконструкция автомобильной дороги в </w:t>
      </w:r>
      <w:proofErr w:type="spellStart"/>
      <w:r w:rsidRPr="00A923C7">
        <w:rPr>
          <w:rFonts w:ascii="Times New Roman" w:hAnsi="Times New Roman"/>
          <w:sz w:val="24"/>
          <w:szCs w:val="24"/>
        </w:rPr>
        <w:t>п.с.т</w:t>
      </w:r>
      <w:proofErr w:type="spellEnd"/>
      <w:r w:rsidRPr="00A923C7">
        <w:rPr>
          <w:rFonts w:ascii="Times New Roman" w:hAnsi="Times New Roman"/>
          <w:sz w:val="24"/>
          <w:szCs w:val="24"/>
        </w:rPr>
        <w:t xml:space="preserve">. Луговой, проезд от ул. </w:t>
      </w:r>
      <w:proofErr w:type="spellStart"/>
      <w:r w:rsidRPr="00A923C7">
        <w:rPr>
          <w:rFonts w:ascii="Times New Roman" w:hAnsi="Times New Roman"/>
          <w:sz w:val="24"/>
          <w:szCs w:val="24"/>
        </w:rPr>
        <w:t>Русанова</w:t>
      </w:r>
      <w:proofErr w:type="spellEnd"/>
      <w:r w:rsidRPr="00A923C7">
        <w:rPr>
          <w:rFonts w:ascii="Times New Roman" w:hAnsi="Times New Roman"/>
          <w:sz w:val="24"/>
          <w:szCs w:val="24"/>
        </w:rPr>
        <w:t xml:space="preserve"> до ул. Центральной;</w:t>
      </w:r>
    </w:p>
    <w:p w:rsidR="00A923C7" w:rsidRPr="00A923C7" w:rsidRDefault="00A923C7" w:rsidP="0001307B">
      <w:pPr>
        <w:pStyle w:val="af0"/>
        <w:numPr>
          <w:ilvl w:val="0"/>
          <w:numId w:val="44"/>
        </w:numPr>
        <w:spacing w:after="0" w:line="360" w:lineRule="auto"/>
        <w:jc w:val="both"/>
        <w:rPr>
          <w:rFonts w:ascii="Times New Roman" w:hAnsi="Times New Roman"/>
          <w:color w:val="000000"/>
          <w:sz w:val="24"/>
          <w:szCs w:val="24"/>
        </w:rPr>
      </w:pPr>
      <w:r>
        <w:rPr>
          <w:rFonts w:ascii="Times New Roman" w:hAnsi="Times New Roman"/>
          <w:sz w:val="24"/>
          <w:szCs w:val="24"/>
        </w:rPr>
        <w:t>с</w:t>
      </w:r>
      <w:r w:rsidRPr="00A923C7">
        <w:rPr>
          <w:rFonts w:ascii="Times New Roman" w:hAnsi="Times New Roman"/>
          <w:sz w:val="24"/>
          <w:szCs w:val="24"/>
        </w:rPr>
        <w:t xml:space="preserve">троительство автомобильной дороги в </w:t>
      </w:r>
      <w:proofErr w:type="spellStart"/>
      <w:r w:rsidRPr="00A923C7">
        <w:rPr>
          <w:rFonts w:ascii="Times New Roman" w:hAnsi="Times New Roman"/>
          <w:sz w:val="24"/>
          <w:szCs w:val="24"/>
        </w:rPr>
        <w:t>п.с.т</w:t>
      </w:r>
      <w:proofErr w:type="spellEnd"/>
      <w:r w:rsidRPr="00A923C7">
        <w:rPr>
          <w:rFonts w:ascii="Times New Roman" w:hAnsi="Times New Roman"/>
          <w:sz w:val="24"/>
          <w:szCs w:val="24"/>
        </w:rPr>
        <w:t xml:space="preserve">. Луговой, ул. </w:t>
      </w:r>
      <w:proofErr w:type="gramStart"/>
      <w:r w:rsidRPr="00A923C7">
        <w:rPr>
          <w:rFonts w:ascii="Times New Roman" w:hAnsi="Times New Roman"/>
          <w:sz w:val="24"/>
          <w:szCs w:val="24"/>
        </w:rPr>
        <w:t>Озерная</w:t>
      </w:r>
      <w:proofErr w:type="gramEnd"/>
      <w:r w:rsidRPr="00A923C7">
        <w:rPr>
          <w:rFonts w:ascii="Times New Roman" w:hAnsi="Times New Roman"/>
          <w:sz w:val="24"/>
          <w:szCs w:val="24"/>
        </w:rPr>
        <w:t>;</w:t>
      </w:r>
    </w:p>
    <w:p w:rsidR="00A923C7" w:rsidRPr="00A923C7" w:rsidRDefault="00A923C7" w:rsidP="0001307B">
      <w:pPr>
        <w:pStyle w:val="af0"/>
        <w:numPr>
          <w:ilvl w:val="0"/>
          <w:numId w:val="44"/>
        </w:numPr>
        <w:spacing w:after="0" w:line="360" w:lineRule="auto"/>
        <w:jc w:val="both"/>
        <w:rPr>
          <w:rFonts w:ascii="Times New Roman" w:hAnsi="Times New Roman"/>
          <w:color w:val="000000"/>
          <w:sz w:val="24"/>
          <w:szCs w:val="24"/>
        </w:rPr>
      </w:pPr>
      <w:r>
        <w:rPr>
          <w:rFonts w:ascii="Times New Roman" w:hAnsi="Times New Roman"/>
          <w:sz w:val="24"/>
          <w:szCs w:val="24"/>
        </w:rPr>
        <w:t>с</w:t>
      </w:r>
      <w:r w:rsidRPr="00A923C7">
        <w:rPr>
          <w:rFonts w:ascii="Times New Roman" w:hAnsi="Times New Roman"/>
          <w:sz w:val="24"/>
          <w:szCs w:val="24"/>
        </w:rPr>
        <w:t xml:space="preserve">троительство автомобильной дороги подъезд с южной границы </w:t>
      </w:r>
      <w:proofErr w:type="spellStart"/>
      <w:r w:rsidRPr="00A923C7">
        <w:rPr>
          <w:rFonts w:ascii="Times New Roman" w:hAnsi="Times New Roman"/>
          <w:sz w:val="24"/>
          <w:szCs w:val="24"/>
        </w:rPr>
        <w:t>п.с.т</w:t>
      </w:r>
      <w:proofErr w:type="spellEnd"/>
      <w:r w:rsidRPr="00A923C7">
        <w:rPr>
          <w:rFonts w:ascii="Times New Roman" w:hAnsi="Times New Roman"/>
          <w:sz w:val="24"/>
          <w:szCs w:val="24"/>
        </w:rPr>
        <w:t>. Луговой;</w:t>
      </w:r>
    </w:p>
    <w:p w:rsidR="00A923C7" w:rsidRPr="00A923C7" w:rsidRDefault="00A923C7" w:rsidP="0001307B">
      <w:pPr>
        <w:pStyle w:val="af0"/>
        <w:numPr>
          <w:ilvl w:val="0"/>
          <w:numId w:val="44"/>
        </w:numPr>
        <w:spacing w:after="0" w:line="360" w:lineRule="auto"/>
        <w:jc w:val="both"/>
        <w:rPr>
          <w:rFonts w:ascii="Times New Roman" w:hAnsi="Times New Roman"/>
          <w:color w:val="000000"/>
          <w:sz w:val="24"/>
          <w:szCs w:val="24"/>
        </w:rPr>
      </w:pPr>
      <w:r>
        <w:rPr>
          <w:rFonts w:ascii="Times New Roman" w:hAnsi="Times New Roman"/>
          <w:sz w:val="24"/>
          <w:szCs w:val="24"/>
        </w:rPr>
        <w:t>р</w:t>
      </w:r>
      <w:r w:rsidRPr="00A923C7">
        <w:rPr>
          <w:rFonts w:ascii="Times New Roman" w:hAnsi="Times New Roman"/>
          <w:sz w:val="24"/>
          <w:szCs w:val="24"/>
        </w:rPr>
        <w:t xml:space="preserve">еконструкция автомобильной дороги в </w:t>
      </w:r>
      <w:proofErr w:type="spellStart"/>
      <w:r w:rsidRPr="00A923C7">
        <w:rPr>
          <w:rFonts w:ascii="Times New Roman" w:hAnsi="Times New Roman"/>
          <w:sz w:val="24"/>
          <w:szCs w:val="24"/>
        </w:rPr>
        <w:t>п.с.т</w:t>
      </w:r>
      <w:proofErr w:type="spellEnd"/>
      <w:r w:rsidRPr="00A923C7">
        <w:rPr>
          <w:rFonts w:ascii="Times New Roman" w:hAnsi="Times New Roman"/>
          <w:sz w:val="24"/>
          <w:szCs w:val="24"/>
        </w:rPr>
        <w:t>. Луговой, ул. Центральная;</w:t>
      </w:r>
    </w:p>
    <w:p w:rsidR="00A923C7" w:rsidRPr="00A923C7" w:rsidRDefault="00A923C7" w:rsidP="0001307B">
      <w:pPr>
        <w:pStyle w:val="af0"/>
        <w:numPr>
          <w:ilvl w:val="0"/>
          <w:numId w:val="44"/>
        </w:numPr>
        <w:spacing w:after="0" w:line="360" w:lineRule="auto"/>
        <w:jc w:val="both"/>
        <w:rPr>
          <w:rFonts w:ascii="Times New Roman" w:hAnsi="Times New Roman"/>
          <w:color w:val="000000"/>
          <w:sz w:val="24"/>
          <w:szCs w:val="24"/>
        </w:rPr>
      </w:pPr>
      <w:r>
        <w:rPr>
          <w:rFonts w:ascii="Times New Roman" w:hAnsi="Times New Roman"/>
          <w:sz w:val="24"/>
          <w:szCs w:val="24"/>
        </w:rPr>
        <w:t>с</w:t>
      </w:r>
      <w:r w:rsidRPr="00A923C7">
        <w:rPr>
          <w:rFonts w:ascii="Times New Roman" w:hAnsi="Times New Roman"/>
          <w:sz w:val="24"/>
          <w:szCs w:val="24"/>
        </w:rPr>
        <w:t xml:space="preserve">троительство автомобильной дороги в </w:t>
      </w:r>
      <w:proofErr w:type="spellStart"/>
      <w:r w:rsidRPr="00A923C7">
        <w:rPr>
          <w:rFonts w:ascii="Times New Roman" w:hAnsi="Times New Roman"/>
          <w:sz w:val="24"/>
          <w:szCs w:val="24"/>
        </w:rPr>
        <w:t>п.с.т</w:t>
      </w:r>
      <w:proofErr w:type="spellEnd"/>
      <w:r w:rsidRPr="00A923C7">
        <w:rPr>
          <w:rFonts w:ascii="Times New Roman" w:hAnsi="Times New Roman"/>
          <w:sz w:val="24"/>
          <w:szCs w:val="24"/>
        </w:rPr>
        <w:t xml:space="preserve">. Белый – </w:t>
      </w:r>
      <w:proofErr w:type="gramStart"/>
      <w:r w:rsidRPr="00A923C7">
        <w:rPr>
          <w:rFonts w:ascii="Times New Roman" w:hAnsi="Times New Roman"/>
          <w:sz w:val="24"/>
          <w:szCs w:val="24"/>
        </w:rPr>
        <w:t>Ю</w:t>
      </w:r>
      <w:proofErr w:type="gramEnd"/>
      <w:r w:rsidRPr="00A923C7">
        <w:rPr>
          <w:rFonts w:ascii="Times New Roman" w:hAnsi="Times New Roman"/>
          <w:sz w:val="24"/>
          <w:szCs w:val="24"/>
        </w:rPr>
        <w:t>, ул. Новая;</w:t>
      </w:r>
    </w:p>
    <w:p w:rsidR="00A923C7" w:rsidRPr="00A923C7" w:rsidRDefault="00A923C7" w:rsidP="0001307B">
      <w:pPr>
        <w:pStyle w:val="af0"/>
        <w:numPr>
          <w:ilvl w:val="0"/>
          <w:numId w:val="44"/>
        </w:numPr>
        <w:spacing w:after="0" w:line="360" w:lineRule="auto"/>
        <w:jc w:val="both"/>
        <w:rPr>
          <w:rFonts w:ascii="Times New Roman" w:hAnsi="Times New Roman"/>
          <w:color w:val="000000"/>
          <w:sz w:val="24"/>
          <w:szCs w:val="24"/>
        </w:rPr>
      </w:pPr>
      <w:r>
        <w:rPr>
          <w:rFonts w:ascii="Times New Roman" w:hAnsi="Times New Roman"/>
          <w:sz w:val="24"/>
          <w:szCs w:val="24"/>
        </w:rPr>
        <w:t>с</w:t>
      </w:r>
      <w:r w:rsidRPr="00A923C7">
        <w:rPr>
          <w:rFonts w:ascii="Times New Roman" w:hAnsi="Times New Roman"/>
          <w:sz w:val="24"/>
          <w:szCs w:val="24"/>
        </w:rPr>
        <w:t xml:space="preserve">троительство автомобильной дороги в </w:t>
      </w:r>
      <w:proofErr w:type="spellStart"/>
      <w:r w:rsidRPr="00A923C7">
        <w:rPr>
          <w:rFonts w:ascii="Times New Roman" w:hAnsi="Times New Roman"/>
          <w:sz w:val="24"/>
          <w:szCs w:val="24"/>
        </w:rPr>
        <w:t>п.с.т</w:t>
      </w:r>
      <w:proofErr w:type="spellEnd"/>
      <w:r w:rsidRPr="00A923C7">
        <w:rPr>
          <w:rFonts w:ascii="Times New Roman" w:hAnsi="Times New Roman"/>
          <w:sz w:val="24"/>
          <w:szCs w:val="24"/>
        </w:rPr>
        <w:t xml:space="preserve">. Белый – </w:t>
      </w:r>
      <w:proofErr w:type="gramStart"/>
      <w:r w:rsidRPr="00A923C7">
        <w:rPr>
          <w:rFonts w:ascii="Times New Roman" w:hAnsi="Times New Roman"/>
          <w:sz w:val="24"/>
          <w:szCs w:val="24"/>
        </w:rPr>
        <w:t>Ю</w:t>
      </w:r>
      <w:proofErr w:type="gramEnd"/>
      <w:r w:rsidRPr="00A923C7">
        <w:rPr>
          <w:rFonts w:ascii="Times New Roman" w:hAnsi="Times New Roman"/>
          <w:sz w:val="24"/>
          <w:szCs w:val="24"/>
        </w:rPr>
        <w:t>, перпендикулярно ул. Новая;</w:t>
      </w:r>
    </w:p>
    <w:p w:rsidR="00A923C7" w:rsidRPr="00A923C7" w:rsidRDefault="00A923C7" w:rsidP="0001307B">
      <w:pPr>
        <w:pStyle w:val="af0"/>
        <w:numPr>
          <w:ilvl w:val="0"/>
          <w:numId w:val="44"/>
        </w:numPr>
        <w:spacing w:after="0" w:line="360" w:lineRule="auto"/>
        <w:jc w:val="both"/>
        <w:rPr>
          <w:rFonts w:ascii="Times New Roman" w:hAnsi="Times New Roman"/>
          <w:color w:val="000000"/>
          <w:sz w:val="24"/>
          <w:szCs w:val="24"/>
        </w:rPr>
      </w:pPr>
      <w:r>
        <w:rPr>
          <w:rFonts w:ascii="Times New Roman" w:hAnsi="Times New Roman"/>
          <w:sz w:val="24"/>
          <w:szCs w:val="24"/>
        </w:rPr>
        <w:t>с</w:t>
      </w:r>
      <w:r w:rsidRPr="00A923C7">
        <w:rPr>
          <w:rFonts w:ascii="Times New Roman" w:hAnsi="Times New Roman"/>
          <w:sz w:val="24"/>
          <w:szCs w:val="24"/>
        </w:rPr>
        <w:t xml:space="preserve">троительство автомобильной дороги в </w:t>
      </w:r>
      <w:proofErr w:type="spellStart"/>
      <w:r w:rsidRPr="00A923C7">
        <w:rPr>
          <w:rFonts w:ascii="Times New Roman" w:hAnsi="Times New Roman"/>
          <w:sz w:val="24"/>
          <w:szCs w:val="24"/>
        </w:rPr>
        <w:t>п.с.т</w:t>
      </w:r>
      <w:proofErr w:type="spellEnd"/>
      <w:r w:rsidRPr="00A923C7">
        <w:rPr>
          <w:rFonts w:ascii="Times New Roman" w:hAnsi="Times New Roman"/>
          <w:sz w:val="24"/>
          <w:szCs w:val="24"/>
        </w:rPr>
        <w:t xml:space="preserve">. Белый – </w:t>
      </w:r>
      <w:proofErr w:type="gramStart"/>
      <w:r w:rsidRPr="00A923C7">
        <w:rPr>
          <w:rFonts w:ascii="Times New Roman" w:hAnsi="Times New Roman"/>
          <w:sz w:val="24"/>
          <w:szCs w:val="24"/>
        </w:rPr>
        <w:t>Ю</w:t>
      </w:r>
      <w:proofErr w:type="gramEnd"/>
      <w:r w:rsidRPr="00A923C7">
        <w:rPr>
          <w:rFonts w:ascii="Times New Roman" w:hAnsi="Times New Roman"/>
          <w:sz w:val="24"/>
          <w:szCs w:val="24"/>
        </w:rPr>
        <w:t>, ул. Центральная.</w:t>
      </w:r>
    </w:p>
    <w:p w:rsidR="00A923C7" w:rsidRDefault="00A923C7" w:rsidP="00E3552F">
      <w:pPr>
        <w:pStyle w:val="af0"/>
        <w:spacing w:after="0" w:line="360" w:lineRule="auto"/>
        <w:ind w:left="0" w:firstLine="567"/>
        <w:jc w:val="both"/>
        <w:rPr>
          <w:rFonts w:ascii="Times New Roman" w:hAnsi="Times New Roman"/>
          <w:b/>
          <w:sz w:val="24"/>
          <w:szCs w:val="24"/>
        </w:rPr>
      </w:pPr>
    </w:p>
    <w:p w:rsidR="00A923C7" w:rsidRDefault="00A923C7" w:rsidP="00A923C7">
      <w:pPr>
        <w:autoSpaceDE w:val="0"/>
        <w:autoSpaceDN w:val="0"/>
        <w:adjustRightInd w:val="0"/>
        <w:spacing w:after="0" w:line="360" w:lineRule="auto"/>
        <w:jc w:val="center"/>
        <w:rPr>
          <w:rFonts w:ascii="Times New Roman" w:hAnsi="Times New Roman"/>
          <w:b/>
          <w:sz w:val="24"/>
          <w:szCs w:val="24"/>
          <w:u w:val="single"/>
        </w:rPr>
      </w:pPr>
      <w:r w:rsidRPr="00A923C7">
        <w:rPr>
          <w:rFonts w:ascii="Times New Roman" w:hAnsi="Times New Roman"/>
          <w:b/>
          <w:sz w:val="24"/>
          <w:szCs w:val="24"/>
          <w:u w:val="single"/>
        </w:rPr>
        <w:t xml:space="preserve">Муниципальное </w:t>
      </w:r>
      <w:r>
        <w:rPr>
          <w:rFonts w:ascii="Times New Roman" w:hAnsi="Times New Roman"/>
          <w:b/>
          <w:sz w:val="24"/>
          <w:szCs w:val="24"/>
          <w:u w:val="single"/>
        </w:rPr>
        <w:t>образование</w:t>
      </w:r>
      <w:r w:rsidRPr="00A923C7">
        <w:rPr>
          <w:rFonts w:ascii="Times New Roman" w:hAnsi="Times New Roman"/>
          <w:b/>
          <w:sz w:val="24"/>
          <w:szCs w:val="24"/>
          <w:u w:val="single"/>
        </w:rPr>
        <w:t xml:space="preserve"> городское поселение «</w:t>
      </w:r>
      <w:r>
        <w:rPr>
          <w:rFonts w:ascii="Times New Roman" w:hAnsi="Times New Roman"/>
          <w:b/>
          <w:sz w:val="24"/>
          <w:szCs w:val="24"/>
          <w:u w:val="single"/>
        </w:rPr>
        <w:t>Печора</w:t>
      </w:r>
      <w:r w:rsidRPr="00A923C7">
        <w:rPr>
          <w:rFonts w:ascii="Times New Roman" w:hAnsi="Times New Roman"/>
          <w:b/>
          <w:sz w:val="24"/>
          <w:szCs w:val="24"/>
          <w:u w:val="single"/>
        </w:rPr>
        <w:t xml:space="preserve">» </w:t>
      </w:r>
    </w:p>
    <w:p w:rsidR="005C3B05" w:rsidRPr="0026754F" w:rsidRDefault="005C3B05" w:rsidP="005C3B05">
      <w:pPr>
        <w:spacing w:line="360" w:lineRule="auto"/>
        <w:jc w:val="both"/>
        <w:rPr>
          <w:rFonts w:ascii="Times New Roman" w:hAnsi="Times New Roman"/>
          <w:sz w:val="24"/>
          <w:szCs w:val="24"/>
        </w:rPr>
      </w:pPr>
      <w:r w:rsidRPr="0026754F">
        <w:rPr>
          <w:rFonts w:ascii="Times New Roman" w:hAnsi="Times New Roman"/>
          <w:sz w:val="24"/>
          <w:szCs w:val="24"/>
        </w:rPr>
        <w:t xml:space="preserve">Перечень мероприятий (инвестиционных проектов) по проектированию, строительству, реконструкции объектов транспортной инфраструктуры: </w:t>
      </w:r>
    </w:p>
    <w:p w:rsidR="005C3B05" w:rsidRPr="00A923C7" w:rsidRDefault="005C3B05" w:rsidP="00A923C7">
      <w:pPr>
        <w:autoSpaceDE w:val="0"/>
        <w:autoSpaceDN w:val="0"/>
        <w:adjustRightInd w:val="0"/>
        <w:spacing w:after="0" w:line="360" w:lineRule="auto"/>
        <w:jc w:val="center"/>
        <w:rPr>
          <w:rFonts w:ascii="Times New Roman" w:hAnsi="Times New Roman"/>
          <w:b/>
          <w:sz w:val="24"/>
          <w:szCs w:val="24"/>
          <w:u w:val="single"/>
        </w:rPr>
      </w:pPr>
    </w:p>
    <w:tbl>
      <w:tblPr>
        <w:tblStyle w:val="63"/>
        <w:tblW w:w="10349" w:type="dxa"/>
        <w:jc w:val="center"/>
        <w:tblLayout w:type="fixed"/>
        <w:tblLook w:val="04A0" w:firstRow="1" w:lastRow="0" w:firstColumn="1" w:lastColumn="0" w:noHBand="0" w:noVBand="1"/>
      </w:tblPr>
      <w:tblGrid>
        <w:gridCol w:w="704"/>
        <w:gridCol w:w="2557"/>
        <w:gridCol w:w="2552"/>
        <w:gridCol w:w="1701"/>
        <w:gridCol w:w="1134"/>
        <w:gridCol w:w="1701"/>
      </w:tblGrid>
      <w:tr w:rsidR="005C3B05" w:rsidRPr="00A575F1" w:rsidTr="005C3B05">
        <w:trPr>
          <w:jc w:val="center"/>
        </w:trPr>
        <w:tc>
          <w:tcPr>
            <w:tcW w:w="704" w:type="dxa"/>
            <w:shd w:val="clear" w:color="auto" w:fill="DEEAF6" w:themeFill="accent1" w:themeFillTint="33"/>
          </w:tcPr>
          <w:p w:rsidR="005C3B05" w:rsidRPr="005C3B05" w:rsidRDefault="005C3B05" w:rsidP="0023577B">
            <w:pPr>
              <w:autoSpaceDE w:val="0"/>
              <w:autoSpaceDN w:val="0"/>
              <w:adjustRightInd w:val="0"/>
              <w:spacing w:line="360" w:lineRule="auto"/>
              <w:jc w:val="center"/>
              <w:rPr>
                <w:rFonts w:ascii="Times New Roman" w:hAnsi="Times New Roman"/>
                <w:b/>
                <w:sz w:val="24"/>
                <w:szCs w:val="24"/>
              </w:rPr>
            </w:pPr>
            <w:r w:rsidRPr="005C3B05">
              <w:rPr>
                <w:rFonts w:ascii="Times New Roman" w:hAnsi="Times New Roman"/>
                <w:b/>
                <w:sz w:val="24"/>
                <w:szCs w:val="24"/>
              </w:rPr>
              <w:t>№</w:t>
            </w:r>
          </w:p>
        </w:tc>
        <w:tc>
          <w:tcPr>
            <w:tcW w:w="2557" w:type="dxa"/>
            <w:shd w:val="clear" w:color="auto" w:fill="DEEAF6" w:themeFill="accent1" w:themeFillTint="33"/>
          </w:tcPr>
          <w:p w:rsidR="005C3B05" w:rsidRPr="005C3B05" w:rsidRDefault="005C3B05" w:rsidP="0023577B">
            <w:pPr>
              <w:autoSpaceDE w:val="0"/>
              <w:autoSpaceDN w:val="0"/>
              <w:adjustRightInd w:val="0"/>
              <w:spacing w:line="360" w:lineRule="auto"/>
              <w:jc w:val="center"/>
              <w:rPr>
                <w:rFonts w:ascii="Times New Roman" w:hAnsi="Times New Roman"/>
                <w:b/>
                <w:color w:val="000000"/>
                <w:sz w:val="24"/>
                <w:szCs w:val="24"/>
              </w:rPr>
            </w:pPr>
            <w:r w:rsidRPr="005C3B05">
              <w:rPr>
                <w:rFonts w:ascii="Times New Roman" w:hAnsi="Times New Roman"/>
                <w:b/>
                <w:color w:val="000000"/>
                <w:sz w:val="24"/>
                <w:szCs w:val="24"/>
              </w:rPr>
              <w:t>Мероприятия</w:t>
            </w:r>
          </w:p>
        </w:tc>
        <w:tc>
          <w:tcPr>
            <w:tcW w:w="2552" w:type="dxa"/>
            <w:shd w:val="clear" w:color="auto" w:fill="DEEAF6" w:themeFill="accent1" w:themeFillTint="33"/>
          </w:tcPr>
          <w:p w:rsidR="005C3B05" w:rsidRPr="005C3B05" w:rsidRDefault="005C3B05" w:rsidP="0023577B">
            <w:pPr>
              <w:autoSpaceDE w:val="0"/>
              <w:autoSpaceDN w:val="0"/>
              <w:adjustRightInd w:val="0"/>
              <w:spacing w:line="360" w:lineRule="auto"/>
              <w:jc w:val="center"/>
              <w:rPr>
                <w:rFonts w:ascii="Times New Roman" w:hAnsi="Times New Roman"/>
                <w:b/>
                <w:color w:val="000000"/>
                <w:sz w:val="24"/>
                <w:szCs w:val="24"/>
              </w:rPr>
            </w:pPr>
            <w:r w:rsidRPr="005C3B05">
              <w:rPr>
                <w:rFonts w:ascii="Times New Roman" w:hAnsi="Times New Roman"/>
                <w:b/>
                <w:color w:val="000000"/>
                <w:sz w:val="24"/>
                <w:szCs w:val="24"/>
              </w:rPr>
              <w:t>Адрес</w:t>
            </w:r>
          </w:p>
        </w:tc>
        <w:tc>
          <w:tcPr>
            <w:tcW w:w="1701" w:type="dxa"/>
            <w:shd w:val="clear" w:color="auto" w:fill="DEEAF6" w:themeFill="accent1" w:themeFillTint="33"/>
          </w:tcPr>
          <w:p w:rsidR="005C3B05" w:rsidRPr="005C3B05" w:rsidRDefault="005C3B05" w:rsidP="0023577B">
            <w:pPr>
              <w:autoSpaceDE w:val="0"/>
              <w:autoSpaceDN w:val="0"/>
              <w:adjustRightInd w:val="0"/>
              <w:spacing w:line="360" w:lineRule="auto"/>
              <w:jc w:val="center"/>
              <w:rPr>
                <w:rFonts w:ascii="Times New Roman" w:hAnsi="Times New Roman"/>
                <w:b/>
                <w:color w:val="000000"/>
                <w:sz w:val="24"/>
                <w:szCs w:val="24"/>
              </w:rPr>
            </w:pPr>
            <w:r w:rsidRPr="005C3B05">
              <w:rPr>
                <w:rFonts w:ascii="Times New Roman" w:hAnsi="Times New Roman"/>
                <w:b/>
                <w:color w:val="000000"/>
                <w:sz w:val="24"/>
                <w:szCs w:val="24"/>
              </w:rPr>
              <w:t>Срок реализации (лет)</w:t>
            </w:r>
          </w:p>
        </w:tc>
        <w:tc>
          <w:tcPr>
            <w:tcW w:w="1134" w:type="dxa"/>
            <w:shd w:val="clear" w:color="auto" w:fill="DEEAF6" w:themeFill="accent1" w:themeFillTint="33"/>
          </w:tcPr>
          <w:p w:rsidR="005C3B05" w:rsidRPr="005C3B05" w:rsidRDefault="005C3B05" w:rsidP="0023577B">
            <w:pPr>
              <w:autoSpaceDE w:val="0"/>
              <w:autoSpaceDN w:val="0"/>
              <w:adjustRightInd w:val="0"/>
              <w:spacing w:line="360" w:lineRule="auto"/>
              <w:jc w:val="center"/>
              <w:rPr>
                <w:rFonts w:ascii="Times New Roman" w:hAnsi="Times New Roman"/>
                <w:b/>
                <w:color w:val="000000"/>
                <w:sz w:val="24"/>
                <w:szCs w:val="24"/>
              </w:rPr>
            </w:pPr>
            <w:r w:rsidRPr="005C3B05">
              <w:rPr>
                <w:rFonts w:ascii="Times New Roman" w:hAnsi="Times New Roman"/>
                <w:b/>
                <w:color w:val="000000"/>
                <w:sz w:val="24"/>
                <w:szCs w:val="24"/>
              </w:rPr>
              <w:t>Ед. изм. (шт./</w:t>
            </w:r>
            <w:proofErr w:type="gramStart"/>
            <w:r w:rsidRPr="005C3B05">
              <w:rPr>
                <w:rFonts w:ascii="Times New Roman" w:hAnsi="Times New Roman"/>
                <w:b/>
                <w:color w:val="000000"/>
                <w:sz w:val="24"/>
                <w:szCs w:val="24"/>
              </w:rPr>
              <w:t>м</w:t>
            </w:r>
            <w:proofErr w:type="gramEnd"/>
            <w:r w:rsidRPr="005C3B05">
              <w:rPr>
                <w:rFonts w:ascii="Times New Roman" w:hAnsi="Times New Roman"/>
                <w:b/>
                <w:color w:val="000000"/>
                <w:sz w:val="24"/>
                <w:szCs w:val="24"/>
              </w:rPr>
              <w:t>.)</w:t>
            </w:r>
          </w:p>
        </w:tc>
        <w:tc>
          <w:tcPr>
            <w:tcW w:w="1701" w:type="dxa"/>
            <w:shd w:val="clear" w:color="auto" w:fill="DEEAF6" w:themeFill="accent1" w:themeFillTint="33"/>
          </w:tcPr>
          <w:p w:rsidR="005C3B05" w:rsidRPr="005C3B05" w:rsidRDefault="005C3B05" w:rsidP="0023577B">
            <w:pPr>
              <w:autoSpaceDE w:val="0"/>
              <w:autoSpaceDN w:val="0"/>
              <w:adjustRightInd w:val="0"/>
              <w:spacing w:line="360" w:lineRule="auto"/>
              <w:jc w:val="center"/>
              <w:rPr>
                <w:rFonts w:ascii="Times New Roman" w:hAnsi="Times New Roman"/>
                <w:b/>
                <w:color w:val="000000"/>
                <w:sz w:val="24"/>
                <w:szCs w:val="24"/>
              </w:rPr>
            </w:pPr>
            <w:r w:rsidRPr="005C3B05">
              <w:rPr>
                <w:rFonts w:ascii="Times New Roman" w:hAnsi="Times New Roman"/>
                <w:b/>
                <w:color w:val="000000"/>
                <w:sz w:val="24"/>
                <w:szCs w:val="24"/>
              </w:rPr>
              <w:t>Стоимость (</w:t>
            </w:r>
            <w:proofErr w:type="spellStart"/>
            <w:r w:rsidRPr="005C3B05">
              <w:rPr>
                <w:rFonts w:ascii="Times New Roman" w:hAnsi="Times New Roman"/>
                <w:b/>
                <w:color w:val="000000"/>
                <w:sz w:val="24"/>
                <w:szCs w:val="24"/>
              </w:rPr>
              <w:t>тыс.р</w:t>
            </w:r>
            <w:proofErr w:type="spellEnd"/>
            <w:r w:rsidRPr="005C3B05">
              <w:rPr>
                <w:rFonts w:ascii="Times New Roman" w:hAnsi="Times New Roman"/>
                <w:b/>
                <w:color w:val="000000"/>
                <w:sz w:val="24"/>
                <w:szCs w:val="24"/>
              </w:rPr>
              <w:t>.)</w:t>
            </w:r>
          </w:p>
        </w:tc>
      </w:tr>
      <w:tr w:rsidR="005C3B05" w:rsidRPr="00A575F1" w:rsidTr="005C3B05">
        <w:trPr>
          <w:jc w:val="center"/>
        </w:trPr>
        <w:tc>
          <w:tcPr>
            <w:tcW w:w="704"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t>1</w:t>
            </w:r>
          </w:p>
        </w:tc>
        <w:tc>
          <w:tcPr>
            <w:tcW w:w="9645" w:type="dxa"/>
            <w:gridSpan w:val="5"/>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eastAsia="Times New Roman" w:hAnsi="Times New Roman"/>
                <w:color w:val="000000"/>
                <w:sz w:val="24"/>
                <w:szCs w:val="24"/>
              </w:rPr>
              <w:t>Разработка, внедрение и использование автоматизированной системы управления дорожным движением (АСУДД).</w:t>
            </w:r>
          </w:p>
        </w:tc>
      </w:tr>
      <w:tr w:rsidR="005C3B05" w:rsidRPr="00A575F1" w:rsidTr="005C3B05">
        <w:trPr>
          <w:jc w:val="center"/>
        </w:trPr>
        <w:tc>
          <w:tcPr>
            <w:tcW w:w="704"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t>1.1</w:t>
            </w:r>
          </w:p>
        </w:tc>
        <w:tc>
          <w:tcPr>
            <w:tcW w:w="2557" w:type="dxa"/>
          </w:tcPr>
          <w:p w:rsidR="005C3B05" w:rsidRPr="00A575F1" w:rsidRDefault="005C3B05" w:rsidP="0023577B">
            <w:pPr>
              <w:autoSpaceDE w:val="0"/>
              <w:autoSpaceDN w:val="0"/>
              <w:adjustRightInd w:val="0"/>
              <w:spacing w:line="360" w:lineRule="auto"/>
              <w:rPr>
                <w:rFonts w:ascii="Times New Roman" w:hAnsi="Times New Roman"/>
                <w:color w:val="000000"/>
                <w:sz w:val="24"/>
                <w:szCs w:val="24"/>
              </w:rPr>
            </w:pPr>
            <w:r w:rsidRPr="00A575F1">
              <w:rPr>
                <w:rFonts w:ascii="Times New Roman" w:hAnsi="Times New Roman"/>
                <w:color w:val="000000"/>
                <w:sz w:val="24"/>
                <w:szCs w:val="24"/>
              </w:rPr>
              <w:t>Внедрение АСУДД</w:t>
            </w:r>
          </w:p>
        </w:tc>
        <w:tc>
          <w:tcPr>
            <w:tcW w:w="2552" w:type="dxa"/>
          </w:tcPr>
          <w:p w:rsidR="005C3B05" w:rsidRPr="00A575F1" w:rsidRDefault="005C3B05" w:rsidP="0023577B">
            <w:pPr>
              <w:autoSpaceDE w:val="0"/>
              <w:autoSpaceDN w:val="0"/>
              <w:adjustRightInd w:val="0"/>
              <w:spacing w:line="360" w:lineRule="auto"/>
              <w:rPr>
                <w:rFonts w:ascii="Times New Roman" w:hAnsi="Times New Roman"/>
                <w:color w:val="000000"/>
                <w:sz w:val="24"/>
                <w:szCs w:val="24"/>
              </w:rPr>
            </w:pPr>
            <w:r w:rsidRPr="00A575F1">
              <w:rPr>
                <w:rFonts w:ascii="Times New Roman" w:hAnsi="Times New Roman"/>
                <w:color w:val="000000"/>
                <w:sz w:val="24"/>
                <w:szCs w:val="24"/>
              </w:rPr>
              <w:t xml:space="preserve">По ул. Булгаковой от ул. Чехова </w:t>
            </w:r>
            <w:proofErr w:type="gramStart"/>
            <w:r w:rsidRPr="00A575F1">
              <w:rPr>
                <w:rFonts w:ascii="Times New Roman" w:hAnsi="Times New Roman"/>
                <w:color w:val="000000"/>
                <w:sz w:val="24"/>
                <w:szCs w:val="24"/>
              </w:rPr>
              <w:t>до</w:t>
            </w:r>
            <w:proofErr w:type="gramEnd"/>
            <w:r w:rsidRPr="00A575F1">
              <w:rPr>
                <w:rFonts w:ascii="Times New Roman" w:hAnsi="Times New Roman"/>
                <w:color w:val="000000"/>
                <w:sz w:val="24"/>
                <w:szCs w:val="24"/>
              </w:rPr>
              <w:t xml:space="preserve"> Печорского п-а</w:t>
            </w:r>
          </w:p>
        </w:tc>
        <w:tc>
          <w:tcPr>
            <w:tcW w:w="1701"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t xml:space="preserve">5-10 </w:t>
            </w:r>
          </w:p>
        </w:tc>
        <w:tc>
          <w:tcPr>
            <w:tcW w:w="1134"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t>4</w:t>
            </w:r>
          </w:p>
        </w:tc>
        <w:tc>
          <w:tcPr>
            <w:tcW w:w="1701"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t>8100,00</w:t>
            </w:r>
          </w:p>
        </w:tc>
      </w:tr>
      <w:tr w:rsidR="005C3B05" w:rsidRPr="00A575F1" w:rsidTr="005C3B05">
        <w:trPr>
          <w:jc w:val="center"/>
        </w:trPr>
        <w:tc>
          <w:tcPr>
            <w:tcW w:w="704"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p>
        </w:tc>
        <w:tc>
          <w:tcPr>
            <w:tcW w:w="7944" w:type="dxa"/>
            <w:gridSpan w:val="4"/>
          </w:tcPr>
          <w:p w:rsidR="005C3B05" w:rsidRPr="00A575F1" w:rsidRDefault="005C3B05" w:rsidP="0023577B">
            <w:pPr>
              <w:autoSpaceDE w:val="0"/>
              <w:autoSpaceDN w:val="0"/>
              <w:adjustRightInd w:val="0"/>
              <w:spacing w:line="360" w:lineRule="auto"/>
              <w:jc w:val="center"/>
              <w:rPr>
                <w:rFonts w:ascii="Times New Roman" w:hAnsi="Times New Roman"/>
                <w:b/>
                <w:sz w:val="24"/>
                <w:szCs w:val="24"/>
              </w:rPr>
            </w:pPr>
            <w:r w:rsidRPr="00A575F1">
              <w:rPr>
                <w:rFonts w:ascii="Times New Roman" w:hAnsi="Times New Roman"/>
                <w:b/>
                <w:sz w:val="24"/>
                <w:szCs w:val="24"/>
              </w:rPr>
              <w:t>Итого:</w:t>
            </w:r>
          </w:p>
        </w:tc>
        <w:tc>
          <w:tcPr>
            <w:tcW w:w="1701" w:type="dxa"/>
          </w:tcPr>
          <w:p w:rsidR="005C3B05" w:rsidRPr="00A575F1" w:rsidRDefault="005C3B05" w:rsidP="0023577B">
            <w:pPr>
              <w:autoSpaceDE w:val="0"/>
              <w:autoSpaceDN w:val="0"/>
              <w:adjustRightInd w:val="0"/>
              <w:spacing w:line="360" w:lineRule="auto"/>
              <w:jc w:val="center"/>
              <w:rPr>
                <w:rFonts w:ascii="Times New Roman" w:hAnsi="Times New Roman"/>
                <w:b/>
                <w:sz w:val="24"/>
                <w:szCs w:val="24"/>
              </w:rPr>
            </w:pPr>
            <w:r w:rsidRPr="00A575F1">
              <w:rPr>
                <w:rFonts w:ascii="Times New Roman" w:hAnsi="Times New Roman"/>
                <w:b/>
                <w:sz w:val="24"/>
                <w:szCs w:val="24"/>
              </w:rPr>
              <w:t>8100,00</w:t>
            </w:r>
          </w:p>
        </w:tc>
      </w:tr>
      <w:tr w:rsidR="005C3B05" w:rsidRPr="00A575F1" w:rsidTr="005C3B05">
        <w:trPr>
          <w:jc w:val="center"/>
        </w:trPr>
        <w:tc>
          <w:tcPr>
            <w:tcW w:w="704"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t>2</w:t>
            </w:r>
          </w:p>
        </w:tc>
        <w:tc>
          <w:tcPr>
            <w:tcW w:w="9645" w:type="dxa"/>
            <w:gridSpan w:val="5"/>
          </w:tcPr>
          <w:p w:rsidR="005C3B05" w:rsidRPr="00A575F1" w:rsidRDefault="005C3B05" w:rsidP="0023577B">
            <w:pPr>
              <w:autoSpaceDE w:val="0"/>
              <w:autoSpaceDN w:val="0"/>
              <w:adjustRightInd w:val="0"/>
              <w:spacing w:line="360" w:lineRule="auto"/>
              <w:jc w:val="center"/>
              <w:rPr>
                <w:rFonts w:ascii="Times New Roman" w:hAnsi="Times New Roman"/>
                <w:color w:val="000000"/>
                <w:sz w:val="24"/>
                <w:szCs w:val="24"/>
              </w:rPr>
            </w:pPr>
            <w:r w:rsidRPr="00A575F1">
              <w:rPr>
                <w:rFonts w:ascii="Times New Roman" w:hAnsi="Times New Roman"/>
                <w:color w:val="000000"/>
                <w:sz w:val="24"/>
                <w:szCs w:val="24"/>
              </w:rPr>
              <w:t xml:space="preserve">Организация пропуска грузовых транспортных средств </w:t>
            </w:r>
          </w:p>
        </w:tc>
      </w:tr>
      <w:tr w:rsidR="005C3B05" w:rsidRPr="00A575F1" w:rsidTr="005C3B05">
        <w:trPr>
          <w:jc w:val="center"/>
        </w:trPr>
        <w:tc>
          <w:tcPr>
            <w:tcW w:w="704"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t>2.1</w:t>
            </w:r>
          </w:p>
        </w:tc>
        <w:tc>
          <w:tcPr>
            <w:tcW w:w="2557" w:type="dxa"/>
          </w:tcPr>
          <w:p w:rsidR="005C3B05" w:rsidRPr="00A575F1" w:rsidRDefault="005C3B05" w:rsidP="0023577B">
            <w:pPr>
              <w:autoSpaceDE w:val="0"/>
              <w:autoSpaceDN w:val="0"/>
              <w:adjustRightInd w:val="0"/>
              <w:spacing w:line="360" w:lineRule="auto"/>
              <w:rPr>
                <w:rFonts w:ascii="Times New Roman" w:hAnsi="Times New Roman"/>
                <w:sz w:val="24"/>
                <w:szCs w:val="24"/>
              </w:rPr>
            </w:pPr>
            <w:r w:rsidRPr="00A575F1">
              <w:rPr>
                <w:rFonts w:ascii="Times New Roman" w:hAnsi="Times New Roman"/>
                <w:sz w:val="24"/>
                <w:szCs w:val="24"/>
              </w:rPr>
              <w:t>Формирование сети грузового каркаса</w:t>
            </w:r>
          </w:p>
        </w:tc>
        <w:tc>
          <w:tcPr>
            <w:tcW w:w="2552"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t xml:space="preserve">Установка ТСОДД по формированию маршрутов движения </w:t>
            </w:r>
            <w:r w:rsidRPr="00A575F1">
              <w:rPr>
                <w:rFonts w:ascii="Times New Roman" w:hAnsi="Times New Roman"/>
                <w:sz w:val="24"/>
                <w:szCs w:val="24"/>
              </w:rPr>
              <w:lastRenderedPageBreak/>
              <w:t>грузового автотранспорта УДС (СМР)</w:t>
            </w:r>
          </w:p>
        </w:tc>
        <w:tc>
          <w:tcPr>
            <w:tcW w:w="1701"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lastRenderedPageBreak/>
              <w:t>0-5</w:t>
            </w:r>
          </w:p>
          <w:p w:rsidR="005C3B05" w:rsidRPr="00A575F1" w:rsidRDefault="005C3B05" w:rsidP="0023577B">
            <w:pPr>
              <w:spacing w:line="360" w:lineRule="auto"/>
              <w:rPr>
                <w:rFonts w:ascii="Times New Roman" w:hAnsi="Times New Roman"/>
                <w:sz w:val="24"/>
                <w:szCs w:val="24"/>
              </w:rPr>
            </w:pPr>
          </w:p>
          <w:p w:rsidR="005C3B05" w:rsidRPr="00A575F1" w:rsidRDefault="005C3B05" w:rsidP="0023577B">
            <w:pPr>
              <w:spacing w:line="360" w:lineRule="auto"/>
              <w:rPr>
                <w:rFonts w:ascii="Times New Roman" w:hAnsi="Times New Roman"/>
                <w:sz w:val="24"/>
                <w:szCs w:val="24"/>
              </w:rPr>
            </w:pPr>
          </w:p>
          <w:p w:rsidR="005C3B05" w:rsidRPr="00A575F1" w:rsidRDefault="005C3B05" w:rsidP="0023577B">
            <w:pPr>
              <w:spacing w:line="360" w:lineRule="auto"/>
              <w:rPr>
                <w:rFonts w:ascii="Times New Roman" w:hAnsi="Times New Roman"/>
                <w:sz w:val="24"/>
                <w:szCs w:val="24"/>
              </w:rPr>
            </w:pPr>
          </w:p>
        </w:tc>
        <w:tc>
          <w:tcPr>
            <w:tcW w:w="1134"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p>
        </w:tc>
        <w:tc>
          <w:tcPr>
            <w:tcW w:w="1701"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t>122,00</w:t>
            </w:r>
          </w:p>
        </w:tc>
      </w:tr>
      <w:tr w:rsidR="005C3B05" w:rsidRPr="00A575F1" w:rsidTr="005C3B05">
        <w:trPr>
          <w:jc w:val="center"/>
        </w:trPr>
        <w:tc>
          <w:tcPr>
            <w:tcW w:w="704"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lastRenderedPageBreak/>
              <w:t>2.2</w:t>
            </w:r>
          </w:p>
        </w:tc>
        <w:tc>
          <w:tcPr>
            <w:tcW w:w="2557" w:type="dxa"/>
          </w:tcPr>
          <w:p w:rsidR="005C3B05" w:rsidRPr="00A575F1" w:rsidRDefault="005C3B05" w:rsidP="0023577B">
            <w:pPr>
              <w:autoSpaceDE w:val="0"/>
              <w:autoSpaceDN w:val="0"/>
              <w:adjustRightInd w:val="0"/>
              <w:spacing w:line="360" w:lineRule="auto"/>
              <w:rPr>
                <w:rFonts w:ascii="Times New Roman" w:hAnsi="Times New Roman"/>
                <w:sz w:val="24"/>
                <w:szCs w:val="24"/>
              </w:rPr>
            </w:pPr>
            <w:r w:rsidRPr="00A575F1">
              <w:rPr>
                <w:rFonts w:ascii="Times New Roman" w:hAnsi="Times New Roman"/>
                <w:sz w:val="24"/>
                <w:szCs w:val="24"/>
              </w:rPr>
              <w:t>Организация стоянки для отстоя грузового транспорта</w:t>
            </w:r>
          </w:p>
        </w:tc>
        <w:tc>
          <w:tcPr>
            <w:tcW w:w="2552"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t>При въезде в город</w:t>
            </w:r>
          </w:p>
        </w:tc>
        <w:tc>
          <w:tcPr>
            <w:tcW w:w="1701"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t>0-10</w:t>
            </w:r>
          </w:p>
        </w:tc>
        <w:tc>
          <w:tcPr>
            <w:tcW w:w="1134"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t>1</w:t>
            </w:r>
          </w:p>
        </w:tc>
        <w:tc>
          <w:tcPr>
            <w:tcW w:w="1701"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t>1050,0</w:t>
            </w:r>
          </w:p>
        </w:tc>
      </w:tr>
      <w:tr w:rsidR="005C3B05" w:rsidRPr="00A575F1" w:rsidTr="005C3B05">
        <w:trPr>
          <w:jc w:val="center"/>
        </w:trPr>
        <w:tc>
          <w:tcPr>
            <w:tcW w:w="704"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p>
        </w:tc>
        <w:tc>
          <w:tcPr>
            <w:tcW w:w="7944" w:type="dxa"/>
            <w:gridSpan w:val="4"/>
          </w:tcPr>
          <w:p w:rsidR="005C3B05" w:rsidRPr="00A575F1" w:rsidRDefault="005C3B05" w:rsidP="0023577B">
            <w:pPr>
              <w:autoSpaceDE w:val="0"/>
              <w:autoSpaceDN w:val="0"/>
              <w:adjustRightInd w:val="0"/>
              <w:spacing w:line="360" w:lineRule="auto"/>
              <w:jc w:val="center"/>
              <w:rPr>
                <w:rFonts w:ascii="Times New Roman" w:hAnsi="Times New Roman"/>
                <w:b/>
                <w:sz w:val="24"/>
                <w:szCs w:val="24"/>
              </w:rPr>
            </w:pPr>
            <w:r w:rsidRPr="00A575F1">
              <w:rPr>
                <w:rFonts w:ascii="Times New Roman" w:hAnsi="Times New Roman"/>
                <w:b/>
                <w:color w:val="000000"/>
                <w:sz w:val="24"/>
                <w:szCs w:val="24"/>
              </w:rPr>
              <w:t>Итого:</w:t>
            </w:r>
          </w:p>
        </w:tc>
        <w:tc>
          <w:tcPr>
            <w:tcW w:w="1701" w:type="dxa"/>
          </w:tcPr>
          <w:p w:rsidR="005C3B05" w:rsidRPr="00A575F1" w:rsidRDefault="005C3B05" w:rsidP="0023577B">
            <w:pPr>
              <w:autoSpaceDE w:val="0"/>
              <w:autoSpaceDN w:val="0"/>
              <w:adjustRightInd w:val="0"/>
              <w:spacing w:line="360" w:lineRule="auto"/>
              <w:jc w:val="center"/>
              <w:rPr>
                <w:rFonts w:ascii="Times New Roman" w:hAnsi="Times New Roman"/>
                <w:b/>
                <w:sz w:val="24"/>
                <w:szCs w:val="24"/>
              </w:rPr>
            </w:pPr>
            <w:r w:rsidRPr="00A575F1">
              <w:rPr>
                <w:rFonts w:ascii="Times New Roman" w:hAnsi="Times New Roman"/>
                <w:b/>
                <w:sz w:val="24"/>
                <w:szCs w:val="24"/>
              </w:rPr>
              <w:t>1172,00</w:t>
            </w:r>
          </w:p>
        </w:tc>
      </w:tr>
      <w:tr w:rsidR="005C3B05" w:rsidRPr="00A575F1" w:rsidTr="005C3B05">
        <w:trPr>
          <w:jc w:val="center"/>
        </w:trPr>
        <w:tc>
          <w:tcPr>
            <w:tcW w:w="704"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t>3</w:t>
            </w:r>
          </w:p>
        </w:tc>
        <w:tc>
          <w:tcPr>
            <w:tcW w:w="9645" w:type="dxa"/>
            <w:gridSpan w:val="5"/>
          </w:tcPr>
          <w:p w:rsidR="005C3B05" w:rsidRPr="00A575F1" w:rsidRDefault="005C3B05" w:rsidP="0023577B">
            <w:pPr>
              <w:autoSpaceDE w:val="0"/>
              <w:autoSpaceDN w:val="0"/>
              <w:adjustRightInd w:val="0"/>
              <w:spacing w:line="360" w:lineRule="auto"/>
              <w:jc w:val="center"/>
              <w:rPr>
                <w:rFonts w:ascii="Times New Roman" w:hAnsi="Times New Roman"/>
                <w:color w:val="000000"/>
                <w:sz w:val="24"/>
                <w:szCs w:val="24"/>
              </w:rPr>
            </w:pPr>
            <w:r w:rsidRPr="00A575F1">
              <w:rPr>
                <w:rFonts w:ascii="Times New Roman" w:hAnsi="Times New Roman"/>
                <w:color w:val="000000"/>
                <w:sz w:val="24"/>
                <w:szCs w:val="24"/>
              </w:rPr>
              <w:t>Организация системы информационного обеспечения участников дорожного движения</w:t>
            </w:r>
          </w:p>
        </w:tc>
      </w:tr>
      <w:tr w:rsidR="005C3B05" w:rsidRPr="00A575F1" w:rsidTr="005C3B05">
        <w:trPr>
          <w:jc w:val="center"/>
        </w:trPr>
        <w:tc>
          <w:tcPr>
            <w:tcW w:w="704"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t>3.1</w:t>
            </w:r>
          </w:p>
        </w:tc>
        <w:tc>
          <w:tcPr>
            <w:tcW w:w="2557" w:type="dxa"/>
          </w:tcPr>
          <w:p w:rsidR="005C3B05" w:rsidRPr="00A575F1" w:rsidRDefault="005C3B05" w:rsidP="0023577B">
            <w:pPr>
              <w:autoSpaceDE w:val="0"/>
              <w:autoSpaceDN w:val="0"/>
              <w:adjustRightInd w:val="0"/>
              <w:spacing w:line="360" w:lineRule="auto"/>
              <w:rPr>
                <w:rFonts w:ascii="Times New Roman" w:hAnsi="Times New Roman"/>
                <w:color w:val="000000"/>
                <w:sz w:val="24"/>
                <w:szCs w:val="24"/>
              </w:rPr>
            </w:pPr>
            <w:r w:rsidRPr="00A575F1">
              <w:rPr>
                <w:rFonts w:ascii="Times New Roman" w:hAnsi="Times New Roman"/>
                <w:color w:val="000000"/>
                <w:sz w:val="24"/>
                <w:szCs w:val="24"/>
              </w:rPr>
              <w:t>Установка ТСОДД по ограничению скоростного режима на участках УДС</w:t>
            </w:r>
          </w:p>
        </w:tc>
        <w:tc>
          <w:tcPr>
            <w:tcW w:w="2552" w:type="dxa"/>
          </w:tcPr>
          <w:p w:rsidR="005C3B05" w:rsidRPr="00A575F1" w:rsidRDefault="005C3B05" w:rsidP="0023577B">
            <w:pPr>
              <w:spacing w:line="360" w:lineRule="auto"/>
              <w:rPr>
                <w:rFonts w:ascii="Times New Roman" w:hAnsi="Times New Roman"/>
                <w:sz w:val="24"/>
                <w:szCs w:val="24"/>
              </w:rPr>
            </w:pPr>
            <w:r w:rsidRPr="00A575F1">
              <w:rPr>
                <w:rFonts w:ascii="Times New Roman" w:hAnsi="Times New Roman"/>
                <w:sz w:val="24"/>
                <w:szCs w:val="24"/>
              </w:rPr>
              <w:t>Социалистическая ул. – Печорский пр.</w:t>
            </w:r>
          </w:p>
          <w:p w:rsidR="005C3B05" w:rsidRPr="00A575F1" w:rsidRDefault="005C3B05" w:rsidP="0023577B">
            <w:pPr>
              <w:spacing w:line="360" w:lineRule="auto"/>
              <w:rPr>
                <w:rFonts w:ascii="Times New Roman" w:hAnsi="Times New Roman"/>
                <w:sz w:val="24"/>
                <w:szCs w:val="24"/>
              </w:rPr>
            </w:pPr>
            <w:r w:rsidRPr="00A575F1">
              <w:rPr>
                <w:rFonts w:ascii="Times New Roman" w:hAnsi="Times New Roman"/>
                <w:sz w:val="24"/>
                <w:szCs w:val="24"/>
              </w:rPr>
              <w:t>Социалистическая ул. – Ленинградская ул.</w:t>
            </w:r>
          </w:p>
          <w:p w:rsidR="005C3B05" w:rsidRPr="00A575F1" w:rsidRDefault="005C3B05" w:rsidP="0023577B">
            <w:pPr>
              <w:spacing w:line="360" w:lineRule="auto"/>
              <w:rPr>
                <w:rFonts w:ascii="Times New Roman" w:hAnsi="Times New Roman"/>
                <w:sz w:val="24"/>
                <w:szCs w:val="24"/>
              </w:rPr>
            </w:pPr>
            <w:proofErr w:type="gramStart"/>
            <w:r w:rsidRPr="00A575F1">
              <w:rPr>
                <w:rFonts w:ascii="Times New Roman" w:hAnsi="Times New Roman"/>
                <w:sz w:val="24"/>
                <w:szCs w:val="24"/>
              </w:rPr>
              <w:t>Социалистическая</w:t>
            </w:r>
            <w:proofErr w:type="gramEnd"/>
            <w:r w:rsidRPr="00A575F1">
              <w:rPr>
                <w:rFonts w:ascii="Times New Roman" w:hAnsi="Times New Roman"/>
                <w:sz w:val="24"/>
                <w:szCs w:val="24"/>
              </w:rPr>
              <w:t xml:space="preserve"> ул. – Свободы ул.</w:t>
            </w:r>
          </w:p>
          <w:p w:rsidR="005C3B05" w:rsidRPr="00A575F1" w:rsidRDefault="005C3B05" w:rsidP="0023577B">
            <w:pPr>
              <w:spacing w:line="360" w:lineRule="auto"/>
              <w:rPr>
                <w:rFonts w:ascii="Times New Roman" w:hAnsi="Times New Roman"/>
                <w:sz w:val="24"/>
                <w:szCs w:val="24"/>
              </w:rPr>
            </w:pPr>
            <w:r w:rsidRPr="00A575F1">
              <w:rPr>
                <w:rFonts w:ascii="Times New Roman" w:hAnsi="Times New Roman"/>
                <w:sz w:val="24"/>
                <w:szCs w:val="24"/>
              </w:rPr>
              <w:t>Печорский пр. – Ленинградская ул.</w:t>
            </w:r>
          </w:p>
          <w:p w:rsidR="005C3B05" w:rsidRPr="00A575F1" w:rsidRDefault="005C3B05" w:rsidP="0023577B">
            <w:pPr>
              <w:spacing w:line="360" w:lineRule="auto"/>
              <w:rPr>
                <w:rFonts w:ascii="Times New Roman" w:hAnsi="Times New Roman"/>
                <w:sz w:val="24"/>
                <w:szCs w:val="24"/>
              </w:rPr>
            </w:pPr>
            <w:r w:rsidRPr="00A575F1">
              <w:rPr>
                <w:rFonts w:ascii="Times New Roman" w:hAnsi="Times New Roman"/>
                <w:sz w:val="24"/>
                <w:szCs w:val="24"/>
              </w:rPr>
              <w:t>Гагарина ул. – О. Кошевого ул.</w:t>
            </w:r>
          </w:p>
          <w:p w:rsidR="005C3B05" w:rsidRPr="00A575F1" w:rsidRDefault="00E23784" w:rsidP="0023577B">
            <w:pPr>
              <w:spacing w:line="360" w:lineRule="auto"/>
              <w:rPr>
                <w:rFonts w:ascii="Times New Roman" w:hAnsi="Times New Roman"/>
                <w:sz w:val="24"/>
                <w:szCs w:val="24"/>
              </w:rPr>
            </w:pPr>
            <w:r w:rsidRPr="00D07EF0">
              <w:rPr>
                <w:rFonts w:ascii="Times New Roman" w:hAnsi="Times New Roman"/>
                <w:sz w:val="24"/>
                <w:szCs w:val="24"/>
              </w:rPr>
              <w:t>Печорского проспекта</w:t>
            </w:r>
            <w:r w:rsidR="005C3B05" w:rsidRPr="00D07EF0">
              <w:rPr>
                <w:rFonts w:ascii="Times New Roman" w:hAnsi="Times New Roman"/>
                <w:sz w:val="24"/>
                <w:szCs w:val="24"/>
              </w:rPr>
              <w:t xml:space="preserve"> – Мира ул.</w:t>
            </w:r>
          </w:p>
          <w:p w:rsidR="005C3B05" w:rsidRPr="00A575F1" w:rsidRDefault="005C3B05" w:rsidP="0023577B">
            <w:pPr>
              <w:spacing w:line="360" w:lineRule="auto"/>
              <w:rPr>
                <w:rFonts w:ascii="Times New Roman" w:hAnsi="Times New Roman"/>
                <w:sz w:val="24"/>
                <w:szCs w:val="24"/>
              </w:rPr>
            </w:pPr>
            <w:r w:rsidRPr="00A575F1">
              <w:rPr>
                <w:rFonts w:ascii="Times New Roman" w:hAnsi="Times New Roman"/>
                <w:sz w:val="24"/>
                <w:szCs w:val="24"/>
              </w:rPr>
              <w:t>Гагарина ул. – Мира ул.</w:t>
            </w:r>
          </w:p>
          <w:p w:rsidR="005C3B05" w:rsidRPr="00A575F1" w:rsidRDefault="005C3B05" w:rsidP="0023577B">
            <w:pPr>
              <w:spacing w:line="360" w:lineRule="auto"/>
              <w:rPr>
                <w:rFonts w:ascii="Times New Roman" w:hAnsi="Times New Roman"/>
                <w:sz w:val="24"/>
                <w:szCs w:val="24"/>
              </w:rPr>
            </w:pPr>
            <w:proofErr w:type="gramStart"/>
            <w:r w:rsidRPr="00A575F1">
              <w:rPr>
                <w:rFonts w:ascii="Times New Roman" w:hAnsi="Times New Roman"/>
                <w:sz w:val="24"/>
                <w:szCs w:val="24"/>
              </w:rPr>
              <w:t>Социалистическая</w:t>
            </w:r>
            <w:proofErr w:type="gramEnd"/>
            <w:r w:rsidRPr="00A575F1">
              <w:rPr>
                <w:rFonts w:ascii="Times New Roman" w:hAnsi="Times New Roman"/>
                <w:sz w:val="24"/>
                <w:szCs w:val="24"/>
              </w:rPr>
              <w:t xml:space="preserve"> ул. – Булгаковой ул.</w:t>
            </w:r>
          </w:p>
          <w:p w:rsidR="005C3B05" w:rsidRPr="00A575F1" w:rsidRDefault="005C3B05" w:rsidP="0023577B">
            <w:pPr>
              <w:spacing w:line="360" w:lineRule="auto"/>
              <w:rPr>
                <w:rFonts w:ascii="Times New Roman" w:hAnsi="Times New Roman"/>
                <w:sz w:val="24"/>
                <w:szCs w:val="24"/>
              </w:rPr>
            </w:pPr>
            <w:r w:rsidRPr="00A575F1">
              <w:rPr>
                <w:rFonts w:ascii="Times New Roman" w:hAnsi="Times New Roman"/>
                <w:sz w:val="24"/>
                <w:szCs w:val="24"/>
              </w:rPr>
              <w:t>Гагарина ул. – Булгаковой ул.</w:t>
            </w:r>
          </w:p>
          <w:p w:rsidR="005C3B05" w:rsidRPr="00A575F1" w:rsidRDefault="005C3B05" w:rsidP="0023577B">
            <w:pPr>
              <w:spacing w:line="360" w:lineRule="auto"/>
              <w:rPr>
                <w:rFonts w:ascii="Times New Roman" w:hAnsi="Times New Roman"/>
                <w:sz w:val="24"/>
                <w:szCs w:val="24"/>
              </w:rPr>
            </w:pPr>
            <w:r w:rsidRPr="00A575F1">
              <w:rPr>
                <w:rFonts w:ascii="Times New Roman" w:hAnsi="Times New Roman"/>
                <w:sz w:val="24"/>
                <w:szCs w:val="24"/>
              </w:rPr>
              <w:t>Печорский пр. – Булгаковой ул.</w:t>
            </w:r>
          </w:p>
          <w:p w:rsidR="005C3B05" w:rsidRPr="00A575F1" w:rsidRDefault="005C3B05" w:rsidP="0023577B">
            <w:pPr>
              <w:spacing w:line="360" w:lineRule="auto"/>
              <w:rPr>
                <w:rFonts w:ascii="Times New Roman" w:hAnsi="Times New Roman"/>
                <w:sz w:val="24"/>
                <w:szCs w:val="24"/>
              </w:rPr>
            </w:pPr>
            <w:r w:rsidRPr="00A575F1">
              <w:rPr>
                <w:rFonts w:ascii="Times New Roman" w:hAnsi="Times New Roman"/>
                <w:sz w:val="24"/>
                <w:szCs w:val="24"/>
              </w:rPr>
              <w:t>Чехова ул. – Свободы ул.</w:t>
            </w:r>
          </w:p>
          <w:p w:rsidR="005C3B05" w:rsidRPr="00A575F1" w:rsidRDefault="005C3B05" w:rsidP="0023577B">
            <w:pPr>
              <w:spacing w:line="360" w:lineRule="auto"/>
              <w:rPr>
                <w:rFonts w:ascii="Times New Roman" w:hAnsi="Times New Roman"/>
                <w:sz w:val="24"/>
                <w:szCs w:val="24"/>
              </w:rPr>
            </w:pPr>
            <w:r w:rsidRPr="00A575F1">
              <w:rPr>
                <w:rFonts w:ascii="Times New Roman" w:hAnsi="Times New Roman"/>
                <w:sz w:val="24"/>
                <w:szCs w:val="24"/>
              </w:rPr>
              <w:t xml:space="preserve">Николая Островского ул. – </w:t>
            </w:r>
            <w:proofErr w:type="gramStart"/>
            <w:r w:rsidRPr="00A575F1">
              <w:rPr>
                <w:rFonts w:ascii="Times New Roman" w:hAnsi="Times New Roman"/>
                <w:sz w:val="24"/>
                <w:szCs w:val="24"/>
              </w:rPr>
              <w:t>Московская</w:t>
            </w:r>
            <w:proofErr w:type="gramEnd"/>
            <w:r w:rsidRPr="00A575F1">
              <w:rPr>
                <w:rFonts w:ascii="Times New Roman" w:hAnsi="Times New Roman"/>
                <w:sz w:val="24"/>
                <w:szCs w:val="24"/>
              </w:rPr>
              <w:t xml:space="preserve"> ул.</w:t>
            </w:r>
          </w:p>
          <w:p w:rsidR="005C3B05" w:rsidRPr="00A575F1" w:rsidRDefault="005C3B05" w:rsidP="0023577B">
            <w:pPr>
              <w:spacing w:line="360" w:lineRule="auto"/>
              <w:rPr>
                <w:rFonts w:ascii="Times New Roman" w:hAnsi="Times New Roman"/>
                <w:sz w:val="24"/>
                <w:szCs w:val="24"/>
              </w:rPr>
            </w:pPr>
            <w:r w:rsidRPr="00A575F1">
              <w:rPr>
                <w:rFonts w:ascii="Times New Roman" w:hAnsi="Times New Roman"/>
                <w:sz w:val="24"/>
                <w:szCs w:val="24"/>
              </w:rPr>
              <w:t>Советская ул. – Октябрьская ул.</w:t>
            </w:r>
          </w:p>
          <w:p w:rsidR="005C3B05" w:rsidRPr="00A575F1" w:rsidRDefault="005C3B05" w:rsidP="0023577B">
            <w:pPr>
              <w:spacing w:line="360" w:lineRule="auto"/>
              <w:rPr>
                <w:rFonts w:ascii="Times New Roman" w:hAnsi="Times New Roman"/>
                <w:sz w:val="24"/>
                <w:szCs w:val="24"/>
              </w:rPr>
            </w:pPr>
            <w:r w:rsidRPr="00A575F1">
              <w:rPr>
                <w:rFonts w:ascii="Times New Roman" w:hAnsi="Times New Roman"/>
                <w:sz w:val="24"/>
                <w:szCs w:val="24"/>
              </w:rPr>
              <w:t>Советская ул. – Ленина ул.</w:t>
            </w:r>
          </w:p>
        </w:tc>
        <w:tc>
          <w:tcPr>
            <w:tcW w:w="1701"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t>0-5</w:t>
            </w:r>
          </w:p>
        </w:tc>
        <w:tc>
          <w:tcPr>
            <w:tcW w:w="1134"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t>9</w:t>
            </w:r>
          </w:p>
        </w:tc>
        <w:tc>
          <w:tcPr>
            <w:tcW w:w="1701"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t>930,00</w:t>
            </w:r>
          </w:p>
        </w:tc>
      </w:tr>
      <w:tr w:rsidR="005C3B05" w:rsidRPr="00A575F1" w:rsidTr="005C3B05">
        <w:trPr>
          <w:jc w:val="center"/>
        </w:trPr>
        <w:tc>
          <w:tcPr>
            <w:tcW w:w="704"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p>
        </w:tc>
        <w:tc>
          <w:tcPr>
            <w:tcW w:w="7944" w:type="dxa"/>
            <w:gridSpan w:val="4"/>
          </w:tcPr>
          <w:p w:rsidR="005C3B05" w:rsidRPr="00A575F1" w:rsidRDefault="005C3B05" w:rsidP="0023577B">
            <w:pPr>
              <w:autoSpaceDE w:val="0"/>
              <w:autoSpaceDN w:val="0"/>
              <w:adjustRightInd w:val="0"/>
              <w:spacing w:line="360" w:lineRule="auto"/>
              <w:jc w:val="center"/>
              <w:rPr>
                <w:rFonts w:ascii="Times New Roman" w:hAnsi="Times New Roman"/>
                <w:b/>
                <w:sz w:val="24"/>
                <w:szCs w:val="24"/>
              </w:rPr>
            </w:pPr>
            <w:r w:rsidRPr="00A575F1">
              <w:rPr>
                <w:rFonts w:ascii="Times New Roman" w:hAnsi="Times New Roman"/>
                <w:b/>
                <w:color w:val="000000"/>
                <w:sz w:val="24"/>
                <w:szCs w:val="24"/>
              </w:rPr>
              <w:t>Итого:</w:t>
            </w:r>
          </w:p>
        </w:tc>
        <w:tc>
          <w:tcPr>
            <w:tcW w:w="1701" w:type="dxa"/>
          </w:tcPr>
          <w:p w:rsidR="005C3B05" w:rsidRPr="00A575F1" w:rsidRDefault="005C3B05" w:rsidP="0023577B">
            <w:pPr>
              <w:autoSpaceDE w:val="0"/>
              <w:autoSpaceDN w:val="0"/>
              <w:adjustRightInd w:val="0"/>
              <w:spacing w:line="360" w:lineRule="auto"/>
              <w:jc w:val="center"/>
              <w:rPr>
                <w:rFonts w:ascii="Times New Roman" w:hAnsi="Times New Roman"/>
                <w:b/>
                <w:sz w:val="24"/>
                <w:szCs w:val="24"/>
              </w:rPr>
            </w:pPr>
            <w:r w:rsidRPr="00A575F1">
              <w:rPr>
                <w:rFonts w:ascii="Times New Roman" w:hAnsi="Times New Roman"/>
                <w:b/>
                <w:sz w:val="24"/>
                <w:szCs w:val="24"/>
              </w:rPr>
              <w:t>930,0</w:t>
            </w:r>
          </w:p>
        </w:tc>
      </w:tr>
      <w:tr w:rsidR="005C3B05" w:rsidRPr="00A575F1" w:rsidTr="005C3B05">
        <w:trPr>
          <w:jc w:val="center"/>
        </w:trPr>
        <w:tc>
          <w:tcPr>
            <w:tcW w:w="704"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t>4</w:t>
            </w:r>
          </w:p>
        </w:tc>
        <w:tc>
          <w:tcPr>
            <w:tcW w:w="9645" w:type="dxa"/>
            <w:gridSpan w:val="5"/>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t>Пересечения, примыкания и участки дорог, требующих введения светофорного регулирования.</w:t>
            </w:r>
          </w:p>
        </w:tc>
      </w:tr>
      <w:tr w:rsidR="005C3B05" w:rsidRPr="00A575F1" w:rsidTr="005C3B05">
        <w:trPr>
          <w:jc w:val="center"/>
        </w:trPr>
        <w:tc>
          <w:tcPr>
            <w:tcW w:w="704"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t>4.1</w:t>
            </w:r>
          </w:p>
        </w:tc>
        <w:tc>
          <w:tcPr>
            <w:tcW w:w="2557" w:type="dxa"/>
          </w:tcPr>
          <w:p w:rsidR="005C3B05" w:rsidRPr="00A575F1" w:rsidRDefault="005C3B05" w:rsidP="0023577B">
            <w:pPr>
              <w:autoSpaceDE w:val="0"/>
              <w:autoSpaceDN w:val="0"/>
              <w:adjustRightInd w:val="0"/>
              <w:spacing w:line="360" w:lineRule="auto"/>
              <w:rPr>
                <w:rFonts w:ascii="Times New Roman" w:hAnsi="Times New Roman"/>
                <w:sz w:val="24"/>
                <w:szCs w:val="24"/>
              </w:rPr>
            </w:pPr>
            <w:r w:rsidRPr="00A575F1">
              <w:rPr>
                <w:rFonts w:ascii="Times New Roman" w:hAnsi="Times New Roman"/>
                <w:sz w:val="24"/>
                <w:szCs w:val="24"/>
              </w:rPr>
              <w:t>Строительство новых светофорных объектов (транспортно-пешеходных).</w:t>
            </w:r>
          </w:p>
        </w:tc>
        <w:tc>
          <w:tcPr>
            <w:tcW w:w="2552"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color w:val="000000"/>
                <w:spacing w:val="2"/>
                <w:sz w:val="24"/>
                <w:szCs w:val="24"/>
                <w:shd w:val="clear" w:color="auto" w:fill="FFFFFF"/>
              </w:rPr>
              <w:t>Пересечение ул. Булгаковой – ул. Чехова</w:t>
            </w:r>
          </w:p>
        </w:tc>
        <w:tc>
          <w:tcPr>
            <w:tcW w:w="1701"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t>0-10</w:t>
            </w:r>
          </w:p>
        </w:tc>
        <w:tc>
          <w:tcPr>
            <w:tcW w:w="1134"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t>2</w:t>
            </w:r>
          </w:p>
        </w:tc>
        <w:tc>
          <w:tcPr>
            <w:tcW w:w="1701"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t>6540,0</w:t>
            </w:r>
          </w:p>
        </w:tc>
      </w:tr>
      <w:tr w:rsidR="005C3B05" w:rsidRPr="00A575F1" w:rsidTr="005C3B05">
        <w:trPr>
          <w:jc w:val="center"/>
        </w:trPr>
        <w:tc>
          <w:tcPr>
            <w:tcW w:w="704"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p>
        </w:tc>
        <w:tc>
          <w:tcPr>
            <w:tcW w:w="7944" w:type="dxa"/>
            <w:gridSpan w:val="4"/>
          </w:tcPr>
          <w:p w:rsidR="005C3B05" w:rsidRPr="00A575F1" w:rsidRDefault="005C3B05" w:rsidP="0023577B">
            <w:pPr>
              <w:autoSpaceDE w:val="0"/>
              <w:autoSpaceDN w:val="0"/>
              <w:adjustRightInd w:val="0"/>
              <w:spacing w:line="360" w:lineRule="auto"/>
              <w:jc w:val="center"/>
              <w:rPr>
                <w:rFonts w:ascii="Times New Roman" w:hAnsi="Times New Roman"/>
                <w:b/>
                <w:sz w:val="24"/>
                <w:szCs w:val="24"/>
              </w:rPr>
            </w:pPr>
            <w:r w:rsidRPr="00A575F1">
              <w:rPr>
                <w:rFonts w:ascii="Times New Roman" w:hAnsi="Times New Roman"/>
                <w:b/>
                <w:color w:val="000000"/>
                <w:sz w:val="24"/>
                <w:szCs w:val="24"/>
              </w:rPr>
              <w:t>Итого:</w:t>
            </w:r>
          </w:p>
        </w:tc>
        <w:tc>
          <w:tcPr>
            <w:tcW w:w="1701" w:type="dxa"/>
          </w:tcPr>
          <w:p w:rsidR="005C3B05" w:rsidRPr="00A575F1" w:rsidRDefault="005C3B05" w:rsidP="0023577B">
            <w:pPr>
              <w:autoSpaceDE w:val="0"/>
              <w:autoSpaceDN w:val="0"/>
              <w:adjustRightInd w:val="0"/>
              <w:spacing w:line="360" w:lineRule="auto"/>
              <w:jc w:val="center"/>
              <w:rPr>
                <w:rFonts w:ascii="Times New Roman" w:hAnsi="Times New Roman"/>
                <w:b/>
                <w:sz w:val="24"/>
                <w:szCs w:val="24"/>
              </w:rPr>
            </w:pPr>
            <w:r w:rsidRPr="00A575F1">
              <w:rPr>
                <w:rFonts w:ascii="Times New Roman" w:hAnsi="Times New Roman"/>
                <w:b/>
                <w:sz w:val="24"/>
                <w:szCs w:val="24"/>
              </w:rPr>
              <w:t>6540,0</w:t>
            </w:r>
          </w:p>
        </w:tc>
      </w:tr>
      <w:tr w:rsidR="005C3B05" w:rsidRPr="00A575F1" w:rsidTr="005C3B05">
        <w:trPr>
          <w:jc w:val="center"/>
        </w:trPr>
        <w:tc>
          <w:tcPr>
            <w:tcW w:w="704"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t>6</w:t>
            </w:r>
          </w:p>
        </w:tc>
        <w:tc>
          <w:tcPr>
            <w:tcW w:w="9645" w:type="dxa"/>
            <w:gridSpan w:val="5"/>
          </w:tcPr>
          <w:p w:rsidR="005C3B05" w:rsidRPr="00A575F1" w:rsidRDefault="005C3B05" w:rsidP="0023577B">
            <w:pPr>
              <w:spacing w:line="360" w:lineRule="auto"/>
              <w:jc w:val="center"/>
              <w:rPr>
                <w:rFonts w:ascii="Times New Roman" w:hAnsi="Times New Roman"/>
                <w:color w:val="002060"/>
                <w:sz w:val="24"/>
                <w:szCs w:val="24"/>
              </w:rPr>
            </w:pPr>
            <w:r w:rsidRPr="00A575F1">
              <w:rPr>
                <w:rFonts w:ascii="Times New Roman" w:hAnsi="Times New Roman"/>
                <w:sz w:val="24"/>
                <w:szCs w:val="24"/>
              </w:rPr>
              <w:t>Организация велосипедного движения.</w:t>
            </w:r>
          </w:p>
        </w:tc>
      </w:tr>
      <w:tr w:rsidR="005C3B05" w:rsidRPr="00A575F1" w:rsidTr="005C3B05">
        <w:trPr>
          <w:jc w:val="center"/>
        </w:trPr>
        <w:tc>
          <w:tcPr>
            <w:tcW w:w="704"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t>6.1</w:t>
            </w:r>
          </w:p>
        </w:tc>
        <w:tc>
          <w:tcPr>
            <w:tcW w:w="2557" w:type="dxa"/>
          </w:tcPr>
          <w:p w:rsidR="005C3B05" w:rsidRPr="00A575F1" w:rsidRDefault="005C3B05" w:rsidP="0023577B">
            <w:pPr>
              <w:autoSpaceDE w:val="0"/>
              <w:autoSpaceDN w:val="0"/>
              <w:adjustRightInd w:val="0"/>
              <w:spacing w:line="360" w:lineRule="auto"/>
              <w:rPr>
                <w:rFonts w:ascii="Times New Roman" w:hAnsi="Times New Roman"/>
                <w:sz w:val="24"/>
                <w:szCs w:val="24"/>
              </w:rPr>
            </w:pPr>
            <w:r w:rsidRPr="00A575F1">
              <w:rPr>
                <w:rFonts w:ascii="Times New Roman" w:hAnsi="Times New Roman"/>
                <w:sz w:val="24"/>
                <w:szCs w:val="24"/>
              </w:rPr>
              <w:t>Проектирование велосипедных дорожек</w:t>
            </w:r>
          </w:p>
        </w:tc>
        <w:tc>
          <w:tcPr>
            <w:tcW w:w="2552" w:type="dxa"/>
          </w:tcPr>
          <w:p w:rsidR="005C3B05" w:rsidRPr="00A575F1" w:rsidRDefault="005C3B05" w:rsidP="0023577B">
            <w:pPr>
              <w:autoSpaceDE w:val="0"/>
              <w:autoSpaceDN w:val="0"/>
              <w:adjustRightInd w:val="0"/>
              <w:spacing w:line="360" w:lineRule="auto"/>
              <w:rPr>
                <w:rFonts w:ascii="Times New Roman" w:hAnsi="Times New Roman"/>
                <w:sz w:val="24"/>
                <w:szCs w:val="24"/>
              </w:rPr>
            </w:pPr>
            <w:r w:rsidRPr="00A575F1">
              <w:rPr>
                <w:rFonts w:ascii="Times New Roman" w:hAnsi="Times New Roman"/>
                <w:sz w:val="24"/>
                <w:szCs w:val="24"/>
              </w:rPr>
              <w:t>Вдоль основных городских магистралей</w:t>
            </w:r>
          </w:p>
        </w:tc>
        <w:tc>
          <w:tcPr>
            <w:tcW w:w="1701"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t>10-15</w:t>
            </w:r>
          </w:p>
        </w:tc>
        <w:tc>
          <w:tcPr>
            <w:tcW w:w="1134"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t>6000м</w:t>
            </w:r>
          </w:p>
        </w:tc>
        <w:tc>
          <w:tcPr>
            <w:tcW w:w="1701"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t>10 300,00</w:t>
            </w:r>
          </w:p>
        </w:tc>
      </w:tr>
      <w:tr w:rsidR="005C3B05" w:rsidRPr="00A575F1" w:rsidTr="005C3B05">
        <w:trPr>
          <w:jc w:val="center"/>
        </w:trPr>
        <w:tc>
          <w:tcPr>
            <w:tcW w:w="704"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p>
        </w:tc>
        <w:tc>
          <w:tcPr>
            <w:tcW w:w="7944" w:type="dxa"/>
            <w:gridSpan w:val="4"/>
          </w:tcPr>
          <w:p w:rsidR="005C3B05" w:rsidRPr="00A575F1" w:rsidRDefault="005C3B05" w:rsidP="0023577B">
            <w:pPr>
              <w:autoSpaceDE w:val="0"/>
              <w:autoSpaceDN w:val="0"/>
              <w:adjustRightInd w:val="0"/>
              <w:spacing w:line="360" w:lineRule="auto"/>
              <w:jc w:val="center"/>
              <w:rPr>
                <w:rFonts w:ascii="Times New Roman" w:hAnsi="Times New Roman"/>
                <w:b/>
                <w:sz w:val="24"/>
                <w:szCs w:val="24"/>
              </w:rPr>
            </w:pPr>
            <w:r w:rsidRPr="00A575F1">
              <w:rPr>
                <w:rFonts w:ascii="Times New Roman" w:hAnsi="Times New Roman"/>
                <w:b/>
                <w:color w:val="000000"/>
                <w:sz w:val="24"/>
                <w:szCs w:val="24"/>
              </w:rPr>
              <w:t>Итого:</w:t>
            </w:r>
          </w:p>
        </w:tc>
        <w:tc>
          <w:tcPr>
            <w:tcW w:w="1701" w:type="dxa"/>
          </w:tcPr>
          <w:p w:rsidR="005C3B05" w:rsidRPr="00A575F1" w:rsidRDefault="005C3B05" w:rsidP="0023577B">
            <w:pPr>
              <w:autoSpaceDE w:val="0"/>
              <w:autoSpaceDN w:val="0"/>
              <w:adjustRightInd w:val="0"/>
              <w:spacing w:line="360" w:lineRule="auto"/>
              <w:jc w:val="center"/>
              <w:rPr>
                <w:rFonts w:ascii="Times New Roman" w:hAnsi="Times New Roman"/>
                <w:b/>
                <w:sz w:val="24"/>
                <w:szCs w:val="24"/>
              </w:rPr>
            </w:pPr>
            <w:r w:rsidRPr="00A575F1">
              <w:rPr>
                <w:rFonts w:ascii="Times New Roman" w:hAnsi="Times New Roman"/>
                <w:b/>
                <w:sz w:val="24"/>
                <w:szCs w:val="24"/>
              </w:rPr>
              <w:t>10 300,00</w:t>
            </w:r>
          </w:p>
        </w:tc>
      </w:tr>
      <w:tr w:rsidR="005C3B05" w:rsidRPr="00A575F1" w:rsidTr="005C3B05">
        <w:trPr>
          <w:jc w:val="center"/>
        </w:trPr>
        <w:tc>
          <w:tcPr>
            <w:tcW w:w="704"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t>7</w:t>
            </w:r>
          </w:p>
        </w:tc>
        <w:tc>
          <w:tcPr>
            <w:tcW w:w="9645" w:type="dxa"/>
            <w:gridSpan w:val="5"/>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color w:val="000000"/>
                <w:sz w:val="24"/>
                <w:szCs w:val="24"/>
              </w:rPr>
              <w:t>Развитие улично-дорожной сети дорог, дорог или участков дорог, локально-реконструкционным мероприятиям, повышающим эффективность функционирования сети дорог в целом</w:t>
            </w:r>
          </w:p>
        </w:tc>
      </w:tr>
      <w:tr w:rsidR="005C3B05" w:rsidRPr="00A575F1" w:rsidTr="005C3B05">
        <w:trPr>
          <w:jc w:val="center"/>
        </w:trPr>
        <w:tc>
          <w:tcPr>
            <w:tcW w:w="704"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t>7.1</w:t>
            </w:r>
          </w:p>
        </w:tc>
        <w:tc>
          <w:tcPr>
            <w:tcW w:w="2557" w:type="dxa"/>
          </w:tcPr>
          <w:p w:rsidR="005C3B05" w:rsidRPr="00A575F1" w:rsidRDefault="005C3B05" w:rsidP="0023577B">
            <w:pPr>
              <w:autoSpaceDE w:val="0"/>
              <w:autoSpaceDN w:val="0"/>
              <w:adjustRightInd w:val="0"/>
              <w:spacing w:line="360" w:lineRule="auto"/>
              <w:rPr>
                <w:rFonts w:ascii="Times New Roman" w:hAnsi="Times New Roman"/>
                <w:sz w:val="24"/>
                <w:szCs w:val="24"/>
              </w:rPr>
            </w:pPr>
            <w:r w:rsidRPr="00A575F1">
              <w:rPr>
                <w:rFonts w:ascii="Times New Roman" w:hAnsi="Times New Roman"/>
                <w:sz w:val="24"/>
                <w:szCs w:val="24"/>
              </w:rPr>
              <w:t>Разработка ПОДД (с учетом мероприятий КСОДД)</w:t>
            </w:r>
          </w:p>
        </w:tc>
        <w:tc>
          <w:tcPr>
            <w:tcW w:w="2552" w:type="dxa"/>
          </w:tcPr>
          <w:p w:rsidR="005C3B05" w:rsidRPr="00A575F1" w:rsidRDefault="005C3B05" w:rsidP="0023577B">
            <w:pPr>
              <w:autoSpaceDE w:val="0"/>
              <w:autoSpaceDN w:val="0"/>
              <w:adjustRightInd w:val="0"/>
              <w:spacing w:line="360" w:lineRule="auto"/>
              <w:rPr>
                <w:rFonts w:ascii="Times New Roman" w:hAnsi="Times New Roman"/>
                <w:sz w:val="24"/>
                <w:szCs w:val="24"/>
              </w:rPr>
            </w:pPr>
          </w:p>
        </w:tc>
        <w:tc>
          <w:tcPr>
            <w:tcW w:w="1701"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t>0-15</w:t>
            </w:r>
          </w:p>
        </w:tc>
        <w:tc>
          <w:tcPr>
            <w:tcW w:w="1134"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p>
        </w:tc>
        <w:tc>
          <w:tcPr>
            <w:tcW w:w="1701"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t>2000,00</w:t>
            </w:r>
          </w:p>
        </w:tc>
      </w:tr>
      <w:tr w:rsidR="005C3B05" w:rsidRPr="00A575F1" w:rsidTr="005C3B05">
        <w:trPr>
          <w:jc w:val="center"/>
        </w:trPr>
        <w:tc>
          <w:tcPr>
            <w:tcW w:w="704" w:type="dxa"/>
          </w:tcPr>
          <w:p w:rsidR="005C3B05" w:rsidRDefault="005C3B05" w:rsidP="0023577B">
            <w:pPr>
              <w:autoSpaceDE w:val="0"/>
              <w:autoSpaceDN w:val="0"/>
              <w:adjustRightInd w:val="0"/>
              <w:spacing w:line="360" w:lineRule="auto"/>
              <w:jc w:val="center"/>
              <w:rPr>
                <w:rFonts w:ascii="Times New Roman" w:hAnsi="Times New Roman"/>
                <w:sz w:val="24"/>
                <w:szCs w:val="24"/>
              </w:rPr>
            </w:pPr>
          </w:p>
        </w:tc>
        <w:tc>
          <w:tcPr>
            <w:tcW w:w="2557" w:type="dxa"/>
          </w:tcPr>
          <w:p w:rsidR="005C3B05" w:rsidRDefault="005C3B05" w:rsidP="0023577B">
            <w:pPr>
              <w:autoSpaceDE w:val="0"/>
              <w:autoSpaceDN w:val="0"/>
              <w:adjustRightInd w:val="0"/>
              <w:spacing w:line="360" w:lineRule="auto"/>
              <w:rPr>
                <w:rFonts w:ascii="Times New Roman" w:hAnsi="Times New Roman"/>
                <w:sz w:val="24"/>
                <w:szCs w:val="24"/>
              </w:rPr>
            </w:pPr>
          </w:p>
        </w:tc>
        <w:tc>
          <w:tcPr>
            <w:tcW w:w="2552" w:type="dxa"/>
          </w:tcPr>
          <w:p w:rsidR="005C3B05" w:rsidRPr="00DF213F" w:rsidRDefault="005C3B05" w:rsidP="0023577B">
            <w:pPr>
              <w:autoSpaceDE w:val="0"/>
              <w:autoSpaceDN w:val="0"/>
              <w:adjustRightInd w:val="0"/>
              <w:spacing w:line="360" w:lineRule="auto"/>
              <w:rPr>
                <w:rFonts w:ascii="Times New Roman" w:hAnsi="Times New Roman"/>
                <w:sz w:val="24"/>
                <w:szCs w:val="24"/>
              </w:rPr>
            </w:pPr>
            <w:r w:rsidRPr="00AA15BA">
              <w:rPr>
                <w:rFonts w:ascii="Times New Roman" w:hAnsi="Times New Roman"/>
                <w:color w:val="000000"/>
                <w:sz w:val="24"/>
                <w:szCs w:val="24"/>
              </w:rPr>
              <w:t>Строительство новой магистральной улицы с набережной вдоль берега р. Печоры от ул. Островского до ул. Прибрежной</w:t>
            </w:r>
          </w:p>
        </w:tc>
        <w:tc>
          <w:tcPr>
            <w:tcW w:w="1701" w:type="dxa"/>
          </w:tcPr>
          <w:p w:rsidR="005C3B05" w:rsidRDefault="005C3B05" w:rsidP="0023577B">
            <w:pPr>
              <w:autoSpaceDE w:val="0"/>
              <w:autoSpaceDN w:val="0"/>
              <w:adjustRightInd w:val="0"/>
              <w:spacing w:line="360" w:lineRule="auto"/>
              <w:jc w:val="center"/>
              <w:rPr>
                <w:rFonts w:ascii="Times New Roman" w:hAnsi="Times New Roman"/>
                <w:sz w:val="24"/>
                <w:szCs w:val="24"/>
              </w:rPr>
            </w:pPr>
            <w:r>
              <w:rPr>
                <w:rFonts w:ascii="Times New Roman" w:hAnsi="Times New Roman"/>
                <w:sz w:val="24"/>
                <w:szCs w:val="24"/>
              </w:rPr>
              <w:t>0-15</w:t>
            </w:r>
          </w:p>
        </w:tc>
        <w:tc>
          <w:tcPr>
            <w:tcW w:w="1134" w:type="dxa"/>
          </w:tcPr>
          <w:p w:rsidR="005C3B05" w:rsidRDefault="005C3B05" w:rsidP="0023577B">
            <w:pPr>
              <w:autoSpaceDE w:val="0"/>
              <w:autoSpaceDN w:val="0"/>
              <w:adjustRightInd w:val="0"/>
              <w:spacing w:line="360" w:lineRule="auto"/>
              <w:jc w:val="center"/>
              <w:rPr>
                <w:rFonts w:ascii="Times New Roman" w:hAnsi="Times New Roman"/>
                <w:sz w:val="24"/>
                <w:szCs w:val="24"/>
              </w:rPr>
            </w:pPr>
            <w:r>
              <w:rPr>
                <w:rFonts w:ascii="Times New Roman" w:hAnsi="Times New Roman"/>
                <w:sz w:val="24"/>
                <w:szCs w:val="24"/>
              </w:rPr>
              <w:t>-</w:t>
            </w:r>
          </w:p>
        </w:tc>
        <w:tc>
          <w:tcPr>
            <w:tcW w:w="1701" w:type="dxa"/>
          </w:tcPr>
          <w:p w:rsidR="005C3B05" w:rsidRDefault="005C3B05" w:rsidP="0023577B">
            <w:pPr>
              <w:autoSpaceDE w:val="0"/>
              <w:autoSpaceDN w:val="0"/>
              <w:adjustRightInd w:val="0"/>
              <w:spacing w:line="360" w:lineRule="auto"/>
              <w:jc w:val="center"/>
              <w:rPr>
                <w:rFonts w:ascii="Times New Roman" w:hAnsi="Times New Roman"/>
                <w:sz w:val="24"/>
                <w:szCs w:val="24"/>
              </w:rPr>
            </w:pPr>
            <w:r>
              <w:rPr>
                <w:rFonts w:ascii="Times New Roman" w:hAnsi="Times New Roman"/>
                <w:sz w:val="24"/>
                <w:szCs w:val="24"/>
              </w:rPr>
              <w:t>1 300 000,0</w:t>
            </w:r>
          </w:p>
        </w:tc>
      </w:tr>
      <w:tr w:rsidR="005C3B05" w:rsidRPr="00A575F1" w:rsidTr="005C3B05">
        <w:trPr>
          <w:jc w:val="center"/>
        </w:trPr>
        <w:tc>
          <w:tcPr>
            <w:tcW w:w="704"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t>7.</w:t>
            </w:r>
            <w:r w:rsidRPr="00AA15BA">
              <w:rPr>
                <w:rFonts w:ascii="Times New Roman" w:hAnsi="Times New Roman"/>
                <w:sz w:val="24"/>
                <w:szCs w:val="24"/>
              </w:rPr>
              <w:t>3</w:t>
            </w:r>
          </w:p>
        </w:tc>
        <w:tc>
          <w:tcPr>
            <w:tcW w:w="2557" w:type="dxa"/>
          </w:tcPr>
          <w:p w:rsidR="005C3B05" w:rsidRPr="00A575F1" w:rsidRDefault="005C3B05" w:rsidP="0023577B">
            <w:pPr>
              <w:autoSpaceDE w:val="0"/>
              <w:autoSpaceDN w:val="0"/>
              <w:adjustRightInd w:val="0"/>
              <w:spacing w:line="360" w:lineRule="auto"/>
              <w:rPr>
                <w:rFonts w:ascii="Times New Roman" w:hAnsi="Times New Roman"/>
                <w:sz w:val="24"/>
                <w:szCs w:val="24"/>
              </w:rPr>
            </w:pPr>
            <w:r w:rsidRPr="00A575F1">
              <w:rPr>
                <w:rFonts w:ascii="Times New Roman" w:hAnsi="Times New Roman"/>
                <w:color w:val="000000"/>
                <w:sz w:val="24"/>
                <w:szCs w:val="24"/>
              </w:rPr>
              <w:t xml:space="preserve">Реконструкция </w:t>
            </w:r>
          </w:p>
        </w:tc>
        <w:tc>
          <w:tcPr>
            <w:tcW w:w="2552" w:type="dxa"/>
          </w:tcPr>
          <w:p w:rsidR="005C3B05" w:rsidRPr="00A575F1" w:rsidRDefault="005C3B05" w:rsidP="0023577B">
            <w:pPr>
              <w:autoSpaceDE w:val="0"/>
              <w:autoSpaceDN w:val="0"/>
              <w:adjustRightInd w:val="0"/>
              <w:spacing w:line="360" w:lineRule="auto"/>
              <w:rPr>
                <w:rFonts w:ascii="Times New Roman" w:hAnsi="Times New Roman"/>
                <w:color w:val="000000"/>
                <w:sz w:val="24"/>
                <w:szCs w:val="24"/>
              </w:rPr>
            </w:pPr>
            <w:proofErr w:type="gramStart"/>
            <w:r w:rsidRPr="00A575F1">
              <w:rPr>
                <w:rFonts w:ascii="Times New Roman" w:hAnsi="Times New Roman"/>
                <w:color w:val="000000"/>
                <w:sz w:val="24"/>
                <w:szCs w:val="24"/>
              </w:rPr>
              <w:t>Печорского</w:t>
            </w:r>
            <w:proofErr w:type="gramEnd"/>
            <w:r w:rsidRPr="00A575F1">
              <w:rPr>
                <w:rFonts w:ascii="Times New Roman" w:hAnsi="Times New Roman"/>
                <w:color w:val="000000"/>
                <w:sz w:val="24"/>
                <w:szCs w:val="24"/>
              </w:rPr>
              <w:t xml:space="preserve"> пр-т, </w:t>
            </w:r>
          </w:p>
          <w:p w:rsidR="005C3B05" w:rsidRPr="00A575F1" w:rsidRDefault="005C3B05" w:rsidP="0023577B">
            <w:pPr>
              <w:autoSpaceDE w:val="0"/>
              <w:autoSpaceDN w:val="0"/>
              <w:adjustRightInd w:val="0"/>
              <w:spacing w:line="360" w:lineRule="auto"/>
              <w:rPr>
                <w:rFonts w:ascii="Times New Roman" w:hAnsi="Times New Roman"/>
                <w:color w:val="000000"/>
                <w:sz w:val="24"/>
                <w:szCs w:val="24"/>
              </w:rPr>
            </w:pPr>
            <w:r w:rsidRPr="00A575F1">
              <w:rPr>
                <w:rFonts w:ascii="Times New Roman" w:hAnsi="Times New Roman"/>
                <w:color w:val="000000"/>
                <w:sz w:val="24"/>
                <w:szCs w:val="24"/>
              </w:rPr>
              <w:t>Ул. Социалистической. Ул. Советской,</w:t>
            </w:r>
          </w:p>
          <w:p w:rsidR="005C3B05" w:rsidRPr="00A575F1" w:rsidRDefault="005C3B05" w:rsidP="0023577B">
            <w:pPr>
              <w:autoSpaceDE w:val="0"/>
              <w:autoSpaceDN w:val="0"/>
              <w:adjustRightInd w:val="0"/>
              <w:spacing w:line="360" w:lineRule="auto"/>
              <w:rPr>
                <w:rFonts w:ascii="Times New Roman" w:hAnsi="Times New Roman"/>
                <w:color w:val="000000"/>
                <w:sz w:val="24"/>
                <w:szCs w:val="24"/>
              </w:rPr>
            </w:pPr>
            <w:r w:rsidRPr="00A575F1">
              <w:rPr>
                <w:rFonts w:ascii="Times New Roman" w:hAnsi="Times New Roman"/>
                <w:color w:val="000000"/>
                <w:sz w:val="24"/>
                <w:szCs w:val="24"/>
              </w:rPr>
              <w:t xml:space="preserve">Ул. Привокзальной, </w:t>
            </w:r>
          </w:p>
          <w:p w:rsidR="005C3B05" w:rsidRPr="00A575F1" w:rsidRDefault="005C3B05" w:rsidP="0023577B">
            <w:pPr>
              <w:autoSpaceDE w:val="0"/>
              <w:autoSpaceDN w:val="0"/>
              <w:adjustRightInd w:val="0"/>
              <w:spacing w:line="360" w:lineRule="auto"/>
              <w:rPr>
                <w:rFonts w:ascii="Times New Roman" w:hAnsi="Times New Roman"/>
                <w:color w:val="000000"/>
                <w:sz w:val="24"/>
                <w:szCs w:val="24"/>
              </w:rPr>
            </w:pPr>
            <w:r w:rsidRPr="00A575F1">
              <w:rPr>
                <w:rFonts w:ascii="Times New Roman" w:hAnsi="Times New Roman"/>
                <w:color w:val="000000"/>
                <w:sz w:val="24"/>
                <w:szCs w:val="24"/>
              </w:rPr>
              <w:t>Ул. Островского</w:t>
            </w:r>
          </w:p>
        </w:tc>
        <w:tc>
          <w:tcPr>
            <w:tcW w:w="1701"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t>5-10</w:t>
            </w:r>
          </w:p>
        </w:tc>
        <w:tc>
          <w:tcPr>
            <w:tcW w:w="1134"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Pr>
                <w:rFonts w:ascii="Times New Roman" w:hAnsi="Times New Roman"/>
                <w:sz w:val="24"/>
                <w:szCs w:val="24"/>
              </w:rPr>
              <w:t>11</w:t>
            </w:r>
            <w:r w:rsidRPr="00A575F1">
              <w:rPr>
                <w:rFonts w:ascii="Times New Roman" w:hAnsi="Times New Roman"/>
                <w:sz w:val="24"/>
                <w:szCs w:val="24"/>
              </w:rPr>
              <w:t>2</w:t>
            </w:r>
            <w:r>
              <w:rPr>
                <w:rFonts w:ascii="Times New Roman" w:hAnsi="Times New Roman"/>
                <w:sz w:val="24"/>
                <w:szCs w:val="24"/>
              </w:rPr>
              <w:t>0</w:t>
            </w:r>
            <w:r w:rsidRPr="00A575F1">
              <w:rPr>
                <w:rFonts w:ascii="Times New Roman" w:hAnsi="Times New Roman"/>
                <w:sz w:val="24"/>
                <w:szCs w:val="24"/>
              </w:rPr>
              <w:t>0м</w:t>
            </w:r>
          </w:p>
        </w:tc>
        <w:tc>
          <w:tcPr>
            <w:tcW w:w="1701"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t>696 000,00</w:t>
            </w:r>
          </w:p>
        </w:tc>
      </w:tr>
      <w:tr w:rsidR="005C3B05" w:rsidRPr="00A575F1" w:rsidTr="005C3B05">
        <w:trPr>
          <w:jc w:val="center"/>
        </w:trPr>
        <w:tc>
          <w:tcPr>
            <w:tcW w:w="704"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t>7.</w:t>
            </w:r>
            <w:r>
              <w:rPr>
                <w:rFonts w:ascii="Times New Roman" w:hAnsi="Times New Roman"/>
                <w:sz w:val="24"/>
                <w:szCs w:val="24"/>
              </w:rPr>
              <w:t>4</w:t>
            </w:r>
          </w:p>
        </w:tc>
        <w:tc>
          <w:tcPr>
            <w:tcW w:w="2557" w:type="dxa"/>
          </w:tcPr>
          <w:p w:rsidR="005C3B05" w:rsidRPr="00A575F1" w:rsidRDefault="005C3B05" w:rsidP="0023577B">
            <w:pPr>
              <w:autoSpaceDE w:val="0"/>
              <w:autoSpaceDN w:val="0"/>
              <w:adjustRightInd w:val="0"/>
              <w:spacing w:line="360" w:lineRule="auto"/>
              <w:rPr>
                <w:rFonts w:ascii="Times New Roman" w:hAnsi="Times New Roman"/>
                <w:sz w:val="24"/>
                <w:szCs w:val="24"/>
              </w:rPr>
            </w:pPr>
            <w:r w:rsidRPr="00A575F1">
              <w:rPr>
                <w:rFonts w:ascii="Times New Roman" w:hAnsi="Times New Roman"/>
                <w:color w:val="000000"/>
                <w:sz w:val="24"/>
                <w:szCs w:val="24"/>
              </w:rPr>
              <w:t xml:space="preserve">Строительство путепровода </w:t>
            </w:r>
          </w:p>
        </w:tc>
        <w:tc>
          <w:tcPr>
            <w:tcW w:w="2552" w:type="dxa"/>
          </w:tcPr>
          <w:p w:rsidR="005C3B05" w:rsidRPr="00A575F1" w:rsidRDefault="005C3B05" w:rsidP="0023577B">
            <w:pPr>
              <w:autoSpaceDE w:val="0"/>
              <w:autoSpaceDN w:val="0"/>
              <w:adjustRightInd w:val="0"/>
              <w:spacing w:line="360" w:lineRule="auto"/>
              <w:rPr>
                <w:rFonts w:ascii="Times New Roman" w:hAnsi="Times New Roman"/>
                <w:sz w:val="24"/>
                <w:szCs w:val="24"/>
              </w:rPr>
            </w:pPr>
            <w:r w:rsidRPr="00A575F1">
              <w:rPr>
                <w:rFonts w:ascii="Times New Roman" w:hAnsi="Times New Roman"/>
                <w:color w:val="000000"/>
                <w:sz w:val="24"/>
                <w:szCs w:val="24"/>
              </w:rPr>
              <w:t>В западном направлении через главные пути железной дороги</w:t>
            </w:r>
          </w:p>
        </w:tc>
        <w:tc>
          <w:tcPr>
            <w:tcW w:w="1701"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t>10-15</w:t>
            </w:r>
          </w:p>
        </w:tc>
        <w:tc>
          <w:tcPr>
            <w:tcW w:w="1134"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t>1</w:t>
            </w:r>
          </w:p>
        </w:tc>
        <w:tc>
          <w:tcPr>
            <w:tcW w:w="1701"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Pr>
                <w:rFonts w:ascii="Times New Roman" w:hAnsi="Times New Roman"/>
                <w:sz w:val="24"/>
                <w:szCs w:val="24"/>
              </w:rPr>
              <w:t>800</w:t>
            </w:r>
            <w:r w:rsidRPr="00A575F1">
              <w:rPr>
                <w:rFonts w:ascii="Times New Roman" w:hAnsi="Times New Roman"/>
                <w:sz w:val="24"/>
                <w:szCs w:val="24"/>
              </w:rPr>
              <w:t xml:space="preserve"> 000,00</w:t>
            </w:r>
          </w:p>
        </w:tc>
      </w:tr>
      <w:tr w:rsidR="005C3B05" w:rsidRPr="00A575F1" w:rsidTr="005C3B05">
        <w:trPr>
          <w:jc w:val="center"/>
        </w:trPr>
        <w:tc>
          <w:tcPr>
            <w:tcW w:w="704"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lastRenderedPageBreak/>
              <w:t>7.</w:t>
            </w:r>
            <w:r>
              <w:rPr>
                <w:rFonts w:ascii="Times New Roman" w:hAnsi="Times New Roman"/>
                <w:sz w:val="24"/>
                <w:szCs w:val="24"/>
              </w:rPr>
              <w:t>5</w:t>
            </w:r>
          </w:p>
        </w:tc>
        <w:tc>
          <w:tcPr>
            <w:tcW w:w="2557" w:type="dxa"/>
          </w:tcPr>
          <w:p w:rsidR="005C3B05" w:rsidRPr="00A575F1" w:rsidRDefault="005C3B05" w:rsidP="0023577B">
            <w:pPr>
              <w:autoSpaceDE w:val="0"/>
              <w:autoSpaceDN w:val="0"/>
              <w:adjustRightInd w:val="0"/>
              <w:spacing w:line="360" w:lineRule="auto"/>
              <w:rPr>
                <w:rFonts w:ascii="Times New Roman" w:hAnsi="Times New Roman"/>
                <w:sz w:val="24"/>
                <w:szCs w:val="24"/>
              </w:rPr>
            </w:pPr>
            <w:r w:rsidRPr="00A575F1">
              <w:rPr>
                <w:rFonts w:ascii="Times New Roman" w:hAnsi="Times New Roman"/>
                <w:sz w:val="24"/>
                <w:szCs w:val="24"/>
              </w:rPr>
              <w:t>Ремонт дорог</w:t>
            </w:r>
          </w:p>
        </w:tc>
        <w:tc>
          <w:tcPr>
            <w:tcW w:w="2552" w:type="dxa"/>
          </w:tcPr>
          <w:p w:rsidR="005C3B05" w:rsidRPr="003524ED" w:rsidRDefault="005C3B05" w:rsidP="0023577B">
            <w:pPr>
              <w:spacing w:line="360" w:lineRule="auto"/>
              <w:rPr>
                <w:rFonts w:ascii="Times New Roman" w:hAnsi="Times New Roman"/>
                <w:sz w:val="24"/>
                <w:szCs w:val="24"/>
              </w:rPr>
            </w:pPr>
            <w:r w:rsidRPr="003524ED">
              <w:rPr>
                <w:rFonts w:ascii="Times New Roman" w:hAnsi="Times New Roman"/>
                <w:sz w:val="24"/>
                <w:szCs w:val="24"/>
              </w:rPr>
              <w:t>ул. Ленина,</w:t>
            </w:r>
          </w:p>
          <w:p w:rsidR="005C3B05" w:rsidRPr="003524ED" w:rsidRDefault="005C3B05" w:rsidP="0023577B">
            <w:pPr>
              <w:spacing w:line="360" w:lineRule="auto"/>
              <w:rPr>
                <w:rFonts w:ascii="Times New Roman" w:hAnsi="Times New Roman"/>
                <w:sz w:val="24"/>
                <w:szCs w:val="24"/>
              </w:rPr>
            </w:pPr>
            <w:r w:rsidRPr="003524ED">
              <w:rPr>
                <w:rFonts w:ascii="Times New Roman" w:hAnsi="Times New Roman"/>
                <w:sz w:val="24"/>
                <w:szCs w:val="24"/>
              </w:rPr>
              <w:t>ул. Чехова,</w:t>
            </w:r>
          </w:p>
          <w:p w:rsidR="005C3B05" w:rsidRPr="00A575F1" w:rsidRDefault="005C3B05" w:rsidP="0023577B">
            <w:pPr>
              <w:spacing w:line="360" w:lineRule="auto"/>
              <w:rPr>
                <w:rFonts w:ascii="Times New Roman" w:hAnsi="Times New Roman"/>
                <w:sz w:val="24"/>
                <w:szCs w:val="24"/>
              </w:rPr>
            </w:pPr>
            <w:r w:rsidRPr="003524ED">
              <w:rPr>
                <w:rFonts w:ascii="Times New Roman" w:hAnsi="Times New Roman"/>
                <w:sz w:val="24"/>
                <w:szCs w:val="24"/>
              </w:rPr>
              <w:t>ул. Ленинградская</w:t>
            </w:r>
          </w:p>
        </w:tc>
        <w:tc>
          <w:tcPr>
            <w:tcW w:w="1701"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t>0-5</w:t>
            </w:r>
          </w:p>
        </w:tc>
        <w:tc>
          <w:tcPr>
            <w:tcW w:w="1134"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t>7</w:t>
            </w:r>
            <w:r>
              <w:rPr>
                <w:rFonts w:ascii="Times New Roman" w:hAnsi="Times New Roman"/>
                <w:sz w:val="24"/>
                <w:szCs w:val="24"/>
              </w:rPr>
              <w:t>92</w:t>
            </w:r>
            <w:r w:rsidRPr="00A575F1">
              <w:rPr>
                <w:rFonts w:ascii="Times New Roman" w:hAnsi="Times New Roman"/>
                <w:sz w:val="24"/>
                <w:szCs w:val="24"/>
              </w:rPr>
              <w:t>0м</w:t>
            </w:r>
          </w:p>
        </w:tc>
        <w:tc>
          <w:tcPr>
            <w:tcW w:w="1701"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sz w:val="24"/>
                <w:szCs w:val="24"/>
              </w:rPr>
              <w:t>87 800,00</w:t>
            </w:r>
          </w:p>
        </w:tc>
      </w:tr>
      <w:tr w:rsidR="005C3B05" w:rsidRPr="00A575F1" w:rsidTr="005C3B05">
        <w:trPr>
          <w:jc w:val="center"/>
        </w:trPr>
        <w:tc>
          <w:tcPr>
            <w:tcW w:w="704" w:type="dxa"/>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p>
        </w:tc>
        <w:tc>
          <w:tcPr>
            <w:tcW w:w="7944" w:type="dxa"/>
            <w:gridSpan w:val="4"/>
          </w:tcPr>
          <w:p w:rsidR="005C3B05" w:rsidRPr="00A575F1" w:rsidRDefault="005C3B05" w:rsidP="0023577B">
            <w:pPr>
              <w:autoSpaceDE w:val="0"/>
              <w:autoSpaceDN w:val="0"/>
              <w:adjustRightInd w:val="0"/>
              <w:spacing w:line="360" w:lineRule="auto"/>
              <w:jc w:val="center"/>
              <w:rPr>
                <w:rFonts w:ascii="Times New Roman" w:hAnsi="Times New Roman"/>
                <w:sz w:val="24"/>
                <w:szCs w:val="24"/>
              </w:rPr>
            </w:pPr>
            <w:r w:rsidRPr="00A575F1">
              <w:rPr>
                <w:rFonts w:ascii="Times New Roman" w:hAnsi="Times New Roman"/>
                <w:b/>
                <w:color w:val="000000"/>
                <w:sz w:val="24"/>
                <w:szCs w:val="24"/>
              </w:rPr>
              <w:t>Итого:</w:t>
            </w:r>
          </w:p>
        </w:tc>
        <w:tc>
          <w:tcPr>
            <w:tcW w:w="1701" w:type="dxa"/>
          </w:tcPr>
          <w:p w:rsidR="005C3B05" w:rsidRPr="00A575F1" w:rsidRDefault="005C3B05" w:rsidP="0023577B">
            <w:pPr>
              <w:autoSpaceDE w:val="0"/>
              <w:autoSpaceDN w:val="0"/>
              <w:adjustRightInd w:val="0"/>
              <w:spacing w:line="360" w:lineRule="auto"/>
              <w:rPr>
                <w:rFonts w:ascii="Times New Roman" w:hAnsi="Times New Roman"/>
                <w:b/>
                <w:sz w:val="24"/>
                <w:szCs w:val="24"/>
              </w:rPr>
            </w:pPr>
            <w:r>
              <w:rPr>
                <w:rFonts w:ascii="Times New Roman" w:hAnsi="Times New Roman"/>
                <w:b/>
                <w:sz w:val="24"/>
                <w:szCs w:val="24"/>
              </w:rPr>
              <w:t>3 805 800,0</w:t>
            </w:r>
          </w:p>
        </w:tc>
      </w:tr>
      <w:tr w:rsidR="005C3B05" w:rsidRPr="00A575F1" w:rsidTr="005C3B05">
        <w:trPr>
          <w:jc w:val="center"/>
        </w:trPr>
        <w:tc>
          <w:tcPr>
            <w:tcW w:w="10349" w:type="dxa"/>
            <w:gridSpan w:val="6"/>
          </w:tcPr>
          <w:p w:rsidR="005C3B05" w:rsidRPr="00A575F1" w:rsidRDefault="005C3B05" w:rsidP="0023577B">
            <w:pPr>
              <w:autoSpaceDE w:val="0"/>
              <w:autoSpaceDN w:val="0"/>
              <w:adjustRightInd w:val="0"/>
              <w:spacing w:line="360" w:lineRule="auto"/>
              <w:jc w:val="center"/>
              <w:rPr>
                <w:rFonts w:ascii="Times New Roman" w:hAnsi="Times New Roman"/>
                <w:b/>
                <w:sz w:val="28"/>
                <w:szCs w:val="28"/>
                <w:u w:val="single"/>
              </w:rPr>
            </w:pPr>
            <w:r w:rsidRPr="00D07EF0">
              <w:rPr>
                <w:rFonts w:ascii="Times New Roman" w:hAnsi="Times New Roman"/>
                <w:b/>
                <w:sz w:val="28"/>
                <w:szCs w:val="28"/>
                <w:highlight w:val="yellow"/>
                <w:u w:val="single"/>
              </w:rPr>
              <w:t xml:space="preserve">Итого: 3 834 892  тыс. </w:t>
            </w:r>
            <w:proofErr w:type="gramStart"/>
            <w:r w:rsidRPr="00D07EF0">
              <w:rPr>
                <w:rFonts w:ascii="Times New Roman" w:hAnsi="Times New Roman"/>
                <w:b/>
                <w:sz w:val="28"/>
                <w:szCs w:val="28"/>
                <w:highlight w:val="yellow"/>
                <w:u w:val="single"/>
              </w:rPr>
              <w:t>р</w:t>
            </w:r>
            <w:proofErr w:type="gramEnd"/>
          </w:p>
        </w:tc>
      </w:tr>
    </w:tbl>
    <w:p w:rsidR="00A923C7" w:rsidRPr="00A923C7" w:rsidRDefault="00A923C7" w:rsidP="00E3552F">
      <w:pPr>
        <w:pStyle w:val="af0"/>
        <w:spacing w:after="0" w:line="360" w:lineRule="auto"/>
        <w:ind w:left="0" w:firstLine="567"/>
        <w:jc w:val="both"/>
        <w:rPr>
          <w:rFonts w:ascii="Times New Roman" w:hAnsi="Times New Roman"/>
          <w:b/>
          <w:sz w:val="24"/>
          <w:szCs w:val="24"/>
        </w:rPr>
      </w:pPr>
    </w:p>
    <w:p w:rsidR="00E3552F" w:rsidRPr="00AD23A0" w:rsidRDefault="00E3552F" w:rsidP="00E3552F">
      <w:pPr>
        <w:pStyle w:val="af0"/>
        <w:spacing w:after="0" w:line="360" w:lineRule="auto"/>
        <w:ind w:left="0" w:firstLine="567"/>
        <w:jc w:val="both"/>
        <w:rPr>
          <w:rFonts w:ascii="Times New Roman" w:hAnsi="Times New Roman"/>
          <w:sz w:val="24"/>
          <w:szCs w:val="24"/>
        </w:rPr>
      </w:pPr>
      <w:r w:rsidRPr="00AD23A0">
        <w:rPr>
          <w:rFonts w:ascii="Times New Roman" w:hAnsi="Times New Roman"/>
          <w:b/>
          <w:sz w:val="24"/>
          <w:szCs w:val="24"/>
        </w:rPr>
        <w:t xml:space="preserve">Вывод: </w:t>
      </w:r>
      <w:r w:rsidRPr="00AD23A0">
        <w:rPr>
          <w:rFonts w:ascii="Times New Roman" w:hAnsi="Times New Roman"/>
          <w:sz w:val="24"/>
          <w:szCs w:val="24"/>
        </w:rPr>
        <w:t xml:space="preserve">Мероприятия программ, приняты в увязке с генеральными планами </w:t>
      </w:r>
      <w:r>
        <w:rPr>
          <w:rFonts w:ascii="Times New Roman" w:hAnsi="Times New Roman"/>
          <w:sz w:val="24"/>
          <w:szCs w:val="24"/>
        </w:rPr>
        <w:t>городских и сельских поселений</w:t>
      </w:r>
      <w:r w:rsidRPr="00AD23A0">
        <w:rPr>
          <w:rFonts w:ascii="Times New Roman" w:hAnsi="Times New Roman"/>
          <w:sz w:val="24"/>
          <w:szCs w:val="24"/>
        </w:rPr>
        <w:t xml:space="preserve">, на данный момент актуальны и целесообразны. </w:t>
      </w:r>
    </w:p>
    <w:p w:rsidR="00E3552F" w:rsidRDefault="00E3552F" w:rsidP="00E3552F">
      <w:pPr>
        <w:spacing w:after="0" w:line="360" w:lineRule="auto"/>
        <w:ind w:firstLine="567"/>
        <w:jc w:val="both"/>
        <w:rPr>
          <w:rFonts w:ascii="Times New Roman" w:hAnsi="Times New Roman"/>
          <w:sz w:val="24"/>
          <w:szCs w:val="24"/>
        </w:rPr>
      </w:pPr>
      <w:r w:rsidRPr="0026754F">
        <w:rPr>
          <w:rFonts w:ascii="Times New Roman" w:hAnsi="Times New Roman"/>
          <w:sz w:val="24"/>
          <w:szCs w:val="24"/>
        </w:rPr>
        <w:t xml:space="preserve">Реализация вышеуказанных мероприятий и принципов развития транспортной системы позволит обеспечить выполнение основных требований по приведению дорог </w:t>
      </w:r>
      <w:r w:rsidRPr="0010058E">
        <w:rPr>
          <w:rFonts w:ascii="Times New Roman" w:hAnsi="Times New Roman"/>
          <w:sz w:val="24"/>
          <w:szCs w:val="24"/>
        </w:rPr>
        <w:t>МО МР «</w:t>
      </w:r>
      <w:r w:rsidR="00585FE0" w:rsidRPr="0010058E">
        <w:rPr>
          <w:rFonts w:ascii="Times New Roman" w:hAnsi="Times New Roman"/>
          <w:sz w:val="24"/>
          <w:szCs w:val="24"/>
        </w:rPr>
        <w:t xml:space="preserve">Печора» </w:t>
      </w:r>
      <w:r w:rsidR="00585FE0" w:rsidRPr="0026754F">
        <w:rPr>
          <w:rFonts w:ascii="Times New Roman" w:hAnsi="Times New Roman"/>
          <w:sz w:val="24"/>
          <w:szCs w:val="24"/>
        </w:rPr>
        <w:t>в</w:t>
      </w:r>
      <w:r w:rsidRPr="0026754F">
        <w:rPr>
          <w:rFonts w:ascii="Times New Roman" w:hAnsi="Times New Roman"/>
          <w:sz w:val="24"/>
          <w:szCs w:val="24"/>
        </w:rPr>
        <w:t xml:space="preserve"> нормативное состояние. Приведение дорог в нормативное состояние имеет важное социально-экономическое и хозяйственное значение: возрастут скорость и безопасность движения автотранспорта, сократятся пробеги. Все это даст возможность снизить себестоимость перевозок грузов и пассажиров, обеспечить своевременное оказание медицинской помощи и проведение противопожарных мероприятий.</w:t>
      </w:r>
    </w:p>
    <w:p w:rsidR="00585FE0" w:rsidRDefault="00585FE0" w:rsidP="00585FE0">
      <w:pPr>
        <w:pStyle w:val="20"/>
        <w:jc w:val="both"/>
      </w:pPr>
      <w:bookmarkStart w:id="16" w:name="_Toc28616377"/>
      <w:bookmarkStart w:id="17" w:name="_Toc29413460"/>
      <w:r>
        <w:t>4.3 О</w:t>
      </w:r>
      <w:r w:rsidRPr="00AD4046">
        <w:t>ценк</w:t>
      </w:r>
      <w:r>
        <w:t>а</w:t>
      </w:r>
      <w:r w:rsidRPr="00AD4046">
        <w:t xml:space="preserve"> социально-экономической и градостроительной деятельности территории, включая деятельность в сфере транспорта, дорожную деятельность</w:t>
      </w:r>
      <w:bookmarkEnd w:id="16"/>
      <w:bookmarkEnd w:id="17"/>
    </w:p>
    <w:p w:rsidR="00585FE0" w:rsidRDefault="00585FE0" w:rsidP="00585FE0">
      <w:pPr>
        <w:spacing w:after="0" w:line="360" w:lineRule="auto"/>
        <w:ind w:firstLine="567"/>
        <w:rPr>
          <w:rFonts w:ascii="Times New Roman" w:hAnsi="Times New Roman"/>
          <w:sz w:val="24"/>
          <w:szCs w:val="24"/>
        </w:rPr>
      </w:pPr>
    </w:p>
    <w:p w:rsidR="00342778" w:rsidRPr="00342778" w:rsidRDefault="00342778" w:rsidP="00342778">
      <w:pPr>
        <w:pStyle w:val="ConsPlusNormal0"/>
        <w:spacing w:line="360" w:lineRule="auto"/>
        <w:ind w:firstLine="540"/>
        <w:jc w:val="both"/>
        <w:rPr>
          <w:rFonts w:ascii="Times New Roman" w:hAnsi="Times New Roman" w:cs="Times New Roman"/>
          <w:sz w:val="24"/>
          <w:szCs w:val="24"/>
        </w:rPr>
      </w:pPr>
      <w:r w:rsidRPr="00342778">
        <w:rPr>
          <w:rFonts w:ascii="Times New Roman" w:hAnsi="Times New Roman" w:cs="Times New Roman"/>
          <w:sz w:val="24"/>
          <w:szCs w:val="24"/>
        </w:rPr>
        <w:t>Территория муниципального района входит в состав территории Республики Коми Российской Федерации. Дата образования города Печоры - 18 января 1949 года.</w:t>
      </w:r>
    </w:p>
    <w:p w:rsidR="00342778" w:rsidRPr="00342778" w:rsidRDefault="00342778" w:rsidP="00342778">
      <w:pPr>
        <w:pStyle w:val="ConsPlusNormal0"/>
        <w:spacing w:line="360" w:lineRule="auto"/>
        <w:ind w:firstLine="540"/>
        <w:jc w:val="both"/>
        <w:rPr>
          <w:rFonts w:ascii="Times New Roman" w:hAnsi="Times New Roman" w:cs="Times New Roman"/>
          <w:sz w:val="24"/>
          <w:szCs w:val="24"/>
        </w:rPr>
      </w:pPr>
      <w:r w:rsidRPr="00342778">
        <w:rPr>
          <w:rFonts w:ascii="Times New Roman" w:hAnsi="Times New Roman" w:cs="Times New Roman"/>
          <w:sz w:val="24"/>
          <w:szCs w:val="24"/>
        </w:rPr>
        <w:t xml:space="preserve">Административным центром муниципального района "Печора" является город республиканского значения Печора, находящийся на расстоянии в 588 км к северо-востоку от города Сыктывкара - столицы Республики Коми. Название близлежащей железнодорожной станции - Печора. Город расположен в северо-восточной части Республики Коми на правом берегу реки Печоры в месте ее пересечения с Северной железной магистралью. Географические координаты определяются 65°09' </w:t>
      </w:r>
      <w:proofErr w:type="spellStart"/>
      <w:r w:rsidRPr="00342778">
        <w:rPr>
          <w:rFonts w:ascii="Times New Roman" w:hAnsi="Times New Roman" w:cs="Times New Roman"/>
          <w:sz w:val="24"/>
          <w:szCs w:val="24"/>
        </w:rPr>
        <w:t>с.ш</w:t>
      </w:r>
      <w:proofErr w:type="spellEnd"/>
      <w:r w:rsidRPr="00342778">
        <w:rPr>
          <w:rFonts w:ascii="Times New Roman" w:hAnsi="Times New Roman" w:cs="Times New Roman"/>
          <w:sz w:val="24"/>
          <w:szCs w:val="24"/>
        </w:rPr>
        <w:t xml:space="preserve">. и 53°5' </w:t>
      </w:r>
      <w:proofErr w:type="spellStart"/>
      <w:r w:rsidRPr="00342778">
        <w:rPr>
          <w:rFonts w:ascii="Times New Roman" w:hAnsi="Times New Roman" w:cs="Times New Roman"/>
          <w:sz w:val="24"/>
          <w:szCs w:val="24"/>
        </w:rPr>
        <w:t>в.д</w:t>
      </w:r>
      <w:proofErr w:type="spellEnd"/>
      <w:r w:rsidRPr="00342778">
        <w:rPr>
          <w:rFonts w:ascii="Times New Roman" w:hAnsi="Times New Roman" w:cs="Times New Roman"/>
          <w:sz w:val="24"/>
          <w:szCs w:val="24"/>
        </w:rPr>
        <w:t>. Граничит на севере с МО ГО "Усинск", на востоке - с МО ГО "Инта" и Ханты-Мансийским автономным округом Тюменской области, на юге - с МО МР "Вуктыл" и МО МР "Сосногорск". На западе граничит с МО МР "</w:t>
      </w:r>
      <w:proofErr w:type="spellStart"/>
      <w:r w:rsidRPr="00342778">
        <w:rPr>
          <w:rFonts w:ascii="Times New Roman" w:hAnsi="Times New Roman" w:cs="Times New Roman"/>
          <w:sz w:val="24"/>
          <w:szCs w:val="24"/>
        </w:rPr>
        <w:t>Ижемский</w:t>
      </w:r>
      <w:proofErr w:type="spellEnd"/>
      <w:r w:rsidRPr="00342778">
        <w:rPr>
          <w:rFonts w:ascii="Times New Roman" w:hAnsi="Times New Roman" w:cs="Times New Roman"/>
          <w:sz w:val="24"/>
          <w:szCs w:val="24"/>
        </w:rPr>
        <w:t xml:space="preserve">". Территория муниципального района занимает 28,9 тыс. </w:t>
      </w:r>
      <w:proofErr w:type="spellStart"/>
      <w:r w:rsidRPr="00342778">
        <w:rPr>
          <w:rFonts w:ascii="Times New Roman" w:hAnsi="Times New Roman" w:cs="Times New Roman"/>
          <w:sz w:val="24"/>
          <w:szCs w:val="24"/>
        </w:rPr>
        <w:t>кв.км</w:t>
      </w:r>
      <w:proofErr w:type="spellEnd"/>
      <w:r w:rsidRPr="00342778">
        <w:rPr>
          <w:rFonts w:ascii="Times New Roman" w:hAnsi="Times New Roman" w:cs="Times New Roman"/>
          <w:sz w:val="24"/>
          <w:szCs w:val="24"/>
        </w:rPr>
        <w:t>.</w:t>
      </w:r>
    </w:p>
    <w:p w:rsidR="00342778" w:rsidRPr="00342778" w:rsidRDefault="00342778" w:rsidP="00342778">
      <w:pPr>
        <w:pStyle w:val="ConsPlusNormal0"/>
        <w:spacing w:line="360" w:lineRule="auto"/>
        <w:ind w:firstLine="540"/>
        <w:jc w:val="both"/>
        <w:rPr>
          <w:rFonts w:ascii="Times New Roman" w:hAnsi="Times New Roman" w:cs="Times New Roman"/>
          <w:sz w:val="24"/>
          <w:szCs w:val="24"/>
        </w:rPr>
      </w:pPr>
      <w:r w:rsidRPr="00342778">
        <w:rPr>
          <w:rFonts w:ascii="Times New Roman" w:hAnsi="Times New Roman" w:cs="Times New Roman"/>
          <w:sz w:val="24"/>
          <w:szCs w:val="24"/>
        </w:rPr>
        <w:t>По своим климатическим условиям муниципальный район "Печора" приравнен к территориям Крайнего Севера.</w:t>
      </w:r>
    </w:p>
    <w:p w:rsidR="00342778" w:rsidRPr="00342778" w:rsidRDefault="00342778" w:rsidP="00342778">
      <w:pPr>
        <w:pStyle w:val="ConsPlusNormal0"/>
        <w:spacing w:line="360" w:lineRule="auto"/>
        <w:ind w:firstLine="540"/>
        <w:jc w:val="both"/>
        <w:rPr>
          <w:rFonts w:ascii="Times New Roman" w:hAnsi="Times New Roman" w:cs="Times New Roman"/>
          <w:sz w:val="24"/>
          <w:szCs w:val="24"/>
        </w:rPr>
      </w:pPr>
      <w:r w:rsidRPr="00342778">
        <w:rPr>
          <w:rFonts w:ascii="Times New Roman" w:hAnsi="Times New Roman" w:cs="Times New Roman"/>
          <w:sz w:val="24"/>
          <w:szCs w:val="24"/>
        </w:rPr>
        <w:t>В состав муниципального района входят 7 муниципальных образований:</w:t>
      </w:r>
    </w:p>
    <w:p w:rsidR="00342778" w:rsidRPr="00342778" w:rsidRDefault="00342778" w:rsidP="00342778">
      <w:pPr>
        <w:pStyle w:val="ConsPlusNormal0"/>
        <w:spacing w:line="360" w:lineRule="auto"/>
        <w:ind w:firstLine="540"/>
        <w:jc w:val="both"/>
        <w:rPr>
          <w:rFonts w:ascii="Times New Roman" w:hAnsi="Times New Roman" w:cs="Times New Roman"/>
          <w:sz w:val="24"/>
          <w:szCs w:val="24"/>
        </w:rPr>
      </w:pPr>
      <w:r w:rsidRPr="00342778">
        <w:rPr>
          <w:rFonts w:ascii="Times New Roman" w:hAnsi="Times New Roman" w:cs="Times New Roman"/>
          <w:sz w:val="24"/>
          <w:szCs w:val="24"/>
        </w:rPr>
        <w:t xml:space="preserve">- 3 </w:t>
      </w:r>
      <w:proofErr w:type="gramStart"/>
      <w:r w:rsidRPr="00342778">
        <w:rPr>
          <w:rFonts w:ascii="Times New Roman" w:hAnsi="Times New Roman" w:cs="Times New Roman"/>
          <w:sz w:val="24"/>
          <w:szCs w:val="24"/>
        </w:rPr>
        <w:t>городских</w:t>
      </w:r>
      <w:proofErr w:type="gramEnd"/>
      <w:r w:rsidRPr="00342778">
        <w:rPr>
          <w:rFonts w:ascii="Times New Roman" w:hAnsi="Times New Roman" w:cs="Times New Roman"/>
          <w:sz w:val="24"/>
          <w:szCs w:val="24"/>
        </w:rPr>
        <w:t xml:space="preserve"> поселения:</w:t>
      </w:r>
    </w:p>
    <w:p w:rsidR="00342778" w:rsidRPr="00342778" w:rsidRDefault="00342778" w:rsidP="00342778">
      <w:pPr>
        <w:pStyle w:val="ConsPlusNormal0"/>
        <w:spacing w:line="360" w:lineRule="auto"/>
        <w:ind w:firstLine="540"/>
        <w:jc w:val="both"/>
        <w:rPr>
          <w:rFonts w:ascii="Times New Roman" w:hAnsi="Times New Roman" w:cs="Times New Roman"/>
          <w:sz w:val="24"/>
          <w:szCs w:val="24"/>
        </w:rPr>
      </w:pPr>
      <w:r w:rsidRPr="00342778">
        <w:rPr>
          <w:rFonts w:ascii="Times New Roman" w:hAnsi="Times New Roman" w:cs="Times New Roman"/>
          <w:sz w:val="24"/>
          <w:szCs w:val="24"/>
        </w:rPr>
        <w:t>1. Муниципальное образование городского поселения "Печора", административный центр - город Печора;</w:t>
      </w:r>
    </w:p>
    <w:p w:rsidR="00342778" w:rsidRPr="00342778" w:rsidRDefault="00342778" w:rsidP="00342778">
      <w:pPr>
        <w:pStyle w:val="ConsPlusNormal0"/>
        <w:spacing w:line="360" w:lineRule="auto"/>
        <w:ind w:firstLine="540"/>
        <w:jc w:val="both"/>
        <w:rPr>
          <w:rFonts w:ascii="Times New Roman" w:hAnsi="Times New Roman" w:cs="Times New Roman"/>
          <w:sz w:val="24"/>
          <w:szCs w:val="24"/>
        </w:rPr>
      </w:pPr>
      <w:r w:rsidRPr="00342778">
        <w:rPr>
          <w:rFonts w:ascii="Times New Roman" w:hAnsi="Times New Roman" w:cs="Times New Roman"/>
          <w:sz w:val="24"/>
          <w:szCs w:val="24"/>
        </w:rPr>
        <w:t>2. Муниципальное образование городского поселения "</w:t>
      </w:r>
      <w:proofErr w:type="spellStart"/>
      <w:r w:rsidRPr="00342778">
        <w:rPr>
          <w:rFonts w:ascii="Times New Roman" w:hAnsi="Times New Roman" w:cs="Times New Roman"/>
          <w:sz w:val="24"/>
          <w:szCs w:val="24"/>
        </w:rPr>
        <w:t>Кожва</w:t>
      </w:r>
      <w:proofErr w:type="spellEnd"/>
      <w:r w:rsidRPr="00342778">
        <w:rPr>
          <w:rFonts w:ascii="Times New Roman" w:hAnsi="Times New Roman" w:cs="Times New Roman"/>
          <w:sz w:val="24"/>
          <w:szCs w:val="24"/>
        </w:rPr>
        <w:t xml:space="preserve">" - </w:t>
      </w:r>
      <w:proofErr w:type="spellStart"/>
      <w:r w:rsidRPr="00342778">
        <w:rPr>
          <w:rFonts w:ascii="Times New Roman" w:hAnsi="Times New Roman" w:cs="Times New Roman"/>
          <w:sz w:val="24"/>
          <w:szCs w:val="24"/>
        </w:rPr>
        <w:t>пгт</w:t>
      </w:r>
      <w:proofErr w:type="spellEnd"/>
      <w:r w:rsidRPr="00342778">
        <w:rPr>
          <w:rFonts w:ascii="Times New Roman" w:hAnsi="Times New Roman" w:cs="Times New Roman"/>
          <w:sz w:val="24"/>
          <w:szCs w:val="24"/>
        </w:rPr>
        <w:t xml:space="preserve"> </w:t>
      </w:r>
      <w:proofErr w:type="spellStart"/>
      <w:r w:rsidRPr="00342778">
        <w:rPr>
          <w:rFonts w:ascii="Times New Roman" w:hAnsi="Times New Roman" w:cs="Times New Roman"/>
          <w:sz w:val="24"/>
          <w:szCs w:val="24"/>
        </w:rPr>
        <w:t>Кожва</w:t>
      </w:r>
      <w:proofErr w:type="spellEnd"/>
      <w:r w:rsidRPr="00342778">
        <w:rPr>
          <w:rFonts w:ascii="Times New Roman" w:hAnsi="Times New Roman" w:cs="Times New Roman"/>
          <w:sz w:val="24"/>
          <w:szCs w:val="24"/>
        </w:rPr>
        <w:t>;</w:t>
      </w:r>
    </w:p>
    <w:p w:rsidR="00342778" w:rsidRPr="00342778" w:rsidRDefault="00342778" w:rsidP="00342778">
      <w:pPr>
        <w:pStyle w:val="ConsPlusNormal0"/>
        <w:spacing w:line="360" w:lineRule="auto"/>
        <w:ind w:firstLine="540"/>
        <w:jc w:val="both"/>
        <w:rPr>
          <w:rFonts w:ascii="Times New Roman" w:hAnsi="Times New Roman" w:cs="Times New Roman"/>
          <w:sz w:val="24"/>
          <w:szCs w:val="24"/>
        </w:rPr>
      </w:pPr>
      <w:r w:rsidRPr="00342778">
        <w:rPr>
          <w:rFonts w:ascii="Times New Roman" w:hAnsi="Times New Roman" w:cs="Times New Roman"/>
          <w:sz w:val="24"/>
          <w:szCs w:val="24"/>
        </w:rPr>
        <w:lastRenderedPageBreak/>
        <w:t xml:space="preserve">3. Муниципальное образование городского поселения "Путеец" - </w:t>
      </w:r>
      <w:proofErr w:type="spellStart"/>
      <w:r w:rsidRPr="00342778">
        <w:rPr>
          <w:rFonts w:ascii="Times New Roman" w:hAnsi="Times New Roman" w:cs="Times New Roman"/>
          <w:sz w:val="24"/>
          <w:szCs w:val="24"/>
        </w:rPr>
        <w:t>пгт</w:t>
      </w:r>
      <w:proofErr w:type="spellEnd"/>
      <w:r w:rsidRPr="00342778">
        <w:rPr>
          <w:rFonts w:ascii="Times New Roman" w:hAnsi="Times New Roman" w:cs="Times New Roman"/>
          <w:sz w:val="24"/>
          <w:szCs w:val="24"/>
        </w:rPr>
        <w:t xml:space="preserve"> Путеец;</w:t>
      </w:r>
    </w:p>
    <w:p w:rsidR="00342778" w:rsidRPr="00342778" w:rsidRDefault="00342778" w:rsidP="00342778">
      <w:pPr>
        <w:pStyle w:val="ConsPlusNormal0"/>
        <w:spacing w:line="360" w:lineRule="auto"/>
        <w:ind w:firstLine="540"/>
        <w:jc w:val="both"/>
        <w:rPr>
          <w:rFonts w:ascii="Times New Roman" w:hAnsi="Times New Roman" w:cs="Times New Roman"/>
          <w:sz w:val="24"/>
          <w:szCs w:val="24"/>
        </w:rPr>
      </w:pPr>
      <w:r w:rsidRPr="00342778">
        <w:rPr>
          <w:rFonts w:ascii="Times New Roman" w:hAnsi="Times New Roman" w:cs="Times New Roman"/>
          <w:sz w:val="24"/>
          <w:szCs w:val="24"/>
        </w:rPr>
        <w:t>- 4 сельских поселения, объединяющих 14 населенных пунктов:</w:t>
      </w:r>
    </w:p>
    <w:p w:rsidR="00342778" w:rsidRPr="00342778" w:rsidRDefault="00342778" w:rsidP="00342778">
      <w:pPr>
        <w:pStyle w:val="ConsPlusNormal0"/>
        <w:spacing w:line="360" w:lineRule="auto"/>
        <w:ind w:firstLine="540"/>
        <w:jc w:val="both"/>
        <w:rPr>
          <w:rFonts w:ascii="Times New Roman" w:hAnsi="Times New Roman" w:cs="Times New Roman"/>
          <w:sz w:val="24"/>
          <w:szCs w:val="24"/>
        </w:rPr>
      </w:pPr>
      <w:r w:rsidRPr="00342778">
        <w:rPr>
          <w:rFonts w:ascii="Times New Roman" w:hAnsi="Times New Roman" w:cs="Times New Roman"/>
          <w:sz w:val="24"/>
          <w:szCs w:val="24"/>
        </w:rPr>
        <w:t>1. сельское поселение "</w:t>
      </w:r>
      <w:proofErr w:type="spellStart"/>
      <w:r w:rsidRPr="00342778">
        <w:rPr>
          <w:rFonts w:ascii="Times New Roman" w:hAnsi="Times New Roman" w:cs="Times New Roman"/>
          <w:sz w:val="24"/>
          <w:szCs w:val="24"/>
        </w:rPr>
        <w:t>Каджером</w:t>
      </w:r>
      <w:proofErr w:type="spellEnd"/>
      <w:r w:rsidRPr="00342778">
        <w:rPr>
          <w:rFonts w:ascii="Times New Roman" w:hAnsi="Times New Roman" w:cs="Times New Roman"/>
          <w:sz w:val="24"/>
          <w:szCs w:val="24"/>
        </w:rPr>
        <w:t xml:space="preserve">" - п. </w:t>
      </w:r>
      <w:proofErr w:type="spellStart"/>
      <w:r w:rsidRPr="00342778">
        <w:rPr>
          <w:rFonts w:ascii="Times New Roman" w:hAnsi="Times New Roman" w:cs="Times New Roman"/>
          <w:sz w:val="24"/>
          <w:szCs w:val="24"/>
        </w:rPr>
        <w:t>Каджером</w:t>
      </w:r>
      <w:proofErr w:type="spellEnd"/>
      <w:r w:rsidRPr="00342778">
        <w:rPr>
          <w:rFonts w:ascii="Times New Roman" w:hAnsi="Times New Roman" w:cs="Times New Roman"/>
          <w:sz w:val="24"/>
          <w:szCs w:val="24"/>
        </w:rPr>
        <w:t>;</w:t>
      </w:r>
    </w:p>
    <w:p w:rsidR="00342778" w:rsidRPr="00342778" w:rsidRDefault="00342778" w:rsidP="00342778">
      <w:pPr>
        <w:pStyle w:val="ConsPlusNormal0"/>
        <w:spacing w:line="360" w:lineRule="auto"/>
        <w:ind w:firstLine="540"/>
        <w:jc w:val="both"/>
        <w:rPr>
          <w:rFonts w:ascii="Times New Roman" w:hAnsi="Times New Roman" w:cs="Times New Roman"/>
          <w:sz w:val="24"/>
          <w:szCs w:val="24"/>
        </w:rPr>
      </w:pPr>
      <w:r w:rsidRPr="00342778">
        <w:rPr>
          <w:rFonts w:ascii="Times New Roman" w:hAnsi="Times New Roman" w:cs="Times New Roman"/>
          <w:sz w:val="24"/>
          <w:szCs w:val="24"/>
        </w:rPr>
        <w:t>2. сельское поселение "</w:t>
      </w:r>
      <w:proofErr w:type="gramStart"/>
      <w:r w:rsidRPr="00342778">
        <w:rPr>
          <w:rFonts w:ascii="Times New Roman" w:hAnsi="Times New Roman" w:cs="Times New Roman"/>
          <w:sz w:val="24"/>
          <w:szCs w:val="24"/>
        </w:rPr>
        <w:t>Озерный</w:t>
      </w:r>
      <w:proofErr w:type="gramEnd"/>
      <w:r w:rsidRPr="00342778">
        <w:rPr>
          <w:rFonts w:ascii="Times New Roman" w:hAnsi="Times New Roman" w:cs="Times New Roman"/>
          <w:sz w:val="24"/>
          <w:szCs w:val="24"/>
        </w:rPr>
        <w:t>" - п. Озерный;</w:t>
      </w:r>
    </w:p>
    <w:p w:rsidR="00342778" w:rsidRPr="00342778" w:rsidRDefault="00342778" w:rsidP="00342778">
      <w:pPr>
        <w:pStyle w:val="ConsPlusNormal0"/>
        <w:spacing w:line="360" w:lineRule="auto"/>
        <w:ind w:firstLine="540"/>
        <w:jc w:val="both"/>
        <w:rPr>
          <w:rFonts w:ascii="Times New Roman" w:hAnsi="Times New Roman" w:cs="Times New Roman"/>
          <w:sz w:val="24"/>
          <w:szCs w:val="24"/>
        </w:rPr>
      </w:pPr>
      <w:r w:rsidRPr="00342778">
        <w:rPr>
          <w:rFonts w:ascii="Times New Roman" w:hAnsi="Times New Roman" w:cs="Times New Roman"/>
          <w:sz w:val="24"/>
          <w:szCs w:val="24"/>
        </w:rPr>
        <w:t xml:space="preserve">3. сельское поселение "Приуральское" - </w:t>
      </w:r>
      <w:proofErr w:type="gramStart"/>
      <w:r w:rsidRPr="00342778">
        <w:rPr>
          <w:rFonts w:ascii="Times New Roman" w:hAnsi="Times New Roman" w:cs="Times New Roman"/>
          <w:sz w:val="24"/>
          <w:szCs w:val="24"/>
        </w:rPr>
        <w:t>с</w:t>
      </w:r>
      <w:proofErr w:type="gramEnd"/>
      <w:r w:rsidRPr="00342778">
        <w:rPr>
          <w:rFonts w:ascii="Times New Roman" w:hAnsi="Times New Roman" w:cs="Times New Roman"/>
          <w:sz w:val="24"/>
          <w:szCs w:val="24"/>
        </w:rPr>
        <w:t>. Приуральское;</w:t>
      </w:r>
    </w:p>
    <w:p w:rsidR="00342778" w:rsidRPr="00342778" w:rsidRDefault="00342778" w:rsidP="00342778">
      <w:pPr>
        <w:pStyle w:val="ConsPlusNormal0"/>
        <w:spacing w:line="360" w:lineRule="auto"/>
        <w:ind w:firstLine="540"/>
        <w:jc w:val="both"/>
        <w:rPr>
          <w:rFonts w:ascii="Times New Roman" w:hAnsi="Times New Roman" w:cs="Times New Roman"/>
          <w:sz w:val="24"/>
          <w:szCs w:val="24"/>
        </w:rPr>
      </w:pPr>
      <w:r w:rsidRPr="00342778">
        <w:rPr>
          <w:rFonts w:ascii="Times New Roman" w:hAnsi="Times New Roman" w:cs="Times New Roman"/>
          <w:sz w:val="24"/>
          <w:szCs w:val="24"/>
        </w:rPr>
        <w:t>4. сельское поселение "</w:t>
      </w:r>
      <w:proofErr w:type="spellStart"/>
      <w:r w:rsidRPr="00342778">
        <w:rPr>
          <w:rFonts w:ascii="Times New Roman" w:hAnsi="Times New Roman" w:cs="Times New Roman"/>
          <w:sz w:val="24"/>
          <w:szCs w:val="24"/>
        </w:rPr>
        <w:t>Чикшино</w:t>
      </w:r>
      <w:proofErr w:type="spellEnd"/>
      <w:r w:rsidRPr="00342778">
        <w:rPr>
          <w:rFonts w:ascii="Times New Roman" w:hAnsi="Times New Roman" w:cs="Times New Roman"/>
          <w:sz w:val="24"/>
          <w:szCs w:val="24"/>
        </w:rPr>
        <w:t xml:space="preserve">" - п. </w:t>
      </w:r>
      <w:proofErr w:type="spellStart"/>
      <w:r w:rsidRPr="00342778">
        <w:rPr>
          <w:rFonts w:ascii="Times New Roman" w:hAnsi="Times New Roman" w:cs="Times New Roman"/>
          <w:sz w:val="24"/>
          <w:szCs w:val="24"/>
        </w:rPr>
        <w:t>Чикшино</w:t>
      </w:r>
      <w:proofErr w:type="spellEnd"/>
      <w:r w:rsidRPr="00342778">
        <w:rPr>
          <w:rFonts w:ascii="Times New Roman" w:hAnsi="Times New Roman" w:cs="Times New Roman"/>
          <w:sz w:val="24"/>
          <w:szCs w:val="24"/>
        </w:rPr>
        <w:t>.</w:t>
      </w:r>
    </w:p>
    <w:p w:rsidR="00585FE0" w:rsidRPr="00342778" w:rsidRDefault="00342778" w:rsidP="00342778">
      <w:pPr>
        <w:pStyle w:val="ConsPlusNormal0"/>
        <w:spacing w:line="360" w:lineRule="auto"/>
        <w:ind w:firstLine="540"/>
        <w:jc w:val="both"/>
        <w:rPr>
          <w:rFonts w:ascii="Times New Roman" w:hAnsi="Times New Roman" w:cs="Times New Roman"/>
          <w:sz w:val="24"/>
          <w:szCs w:val="24"/>
        </w:rPr>
      </w:pPr>
      <w:r w:rsidRPr="00342778">
        <w:rPr>
          <w:rFonts w:ascii="Times New Roman" w:hAnsi="Times New Roman" w:cs="Times New Roman"/>
          <w:sz w:val="24"/>
          <w:szCs w:val="24"/>
        </w:rPr>
        <w:t>В состав территорий городских и сельских поселений входят населенные пункты, прилегающие к ним земли общего пользования и другие земли независимо от форм собст</w:t>
      </w:r>
      <w:r>
        <w:rPr>
          <w:rFonts w:ascii="Times New Roman" w:hAnsi="Times New Roman" w:cs="Times New Roman"/>
          <w:sz w:val="24"/>
          <w:szCs w:val="24"/>
        </w:rPr>
        <w:t>венности и целевого назначения.</w:t>
      </w:r>
    </w:p>
    <w:p w:rsidR="00342778" w:rsidRDefault="00342778" w:rsidP="00585FE0">
      <w:pPr>
        <w:spacing w:after="0" w:line="360" w:lineRule="auto"/>
        <w:jc w:val="both"/>
        <w:rPr>
          <w:rFonts w:ascii="Times New Roman" w:hAnsi="Times New Roman"/>
          <w:b/>
          <w:sz w:val="24"/>
          <w:szCs w:val="24"/>
          <w:u w:val="single"/>
        </w:rPr>
      </w:pPr>
    </w:p>
    <w:p w:rsidR="00585FE0" w:rsidRPr="00342778" w:rsidRDefault="00585FE0" w:rsidP="00585FE0">
      <w:pPr>
        <w:spacing w:after="0" w:line="360" w:lineRule="auto"/>
        <w:jc w:val="both"/>
        <w:rPr>
          <w:rFonts w:ascii="Times New Roman" w:hAnsi="Times New Roman"/>
          <w:b/>
          <w:sz w:val="24"/>
          <w:szCs w:val="24"/>
          <w:u w:val="single"/>
        </w:rPr>
      </w:pPr>
      <w:r w:rsidRPr="00342778">
        <w:rPr>
          <w:rFonts w:ascii="Times New Roman" w:hAnsi="Times New Roman"/>
          <w:b/>
          <w:sz w:val="24"/>
          <w:szCs w:val="24"/>
          <w:u w:val="single"/>
        </w:rPr>
        <w:t xml:space="preserve">Характеристика экономики </w:t>
      </w:r>
      <w:r w:rsidR="00342778" w:rsidRPr="00342778">
        <w:rPr>
          <w:rFonts w:ascii="Times New Roman" w:hAnsi="Times New Roman"/>
          <w:b/>
          <w:sz w:val="24"/>
          <w:szCs w:val="24"/>
          <w:u w:val="single"/>
        </w:rPr>
        <w:t>МО МР «Печора»</w:t>
      </w:r>
    </w:p>
    <w:p w:rsidR="00342778" w:rsidRPr="00342778" w:rsidRDefault="00342778" w:rsidP="00342778">
      <w:pPr>
        <w:pStyle w:val="ConsPlusNormal0"/>
        <w:spacing w:line="360" w:lineRule="auto"/>
        <w:ind w:firstLine="540"/>
        <w:jc w:val="both"/>
        <w:rPr>
          <w:rFonts w:ascii="Times New Roman" w:hAnsi="Times New Roman" w:cs="Times New Roman"/>
          <w:sz w:val="24"/>
          <w:szCs w:val="24"/>
        </w:rPr>
      </w:pPr>
      <w:r w:rsidRPr="00342778">
        <w:rPr>
          <w:rFonts w:ascii="Times New Roman" w:hAnsi="Times New Roman" w:cs="Times New Roman"/>
          <w:sz w:val="24"/>
          <w:szCs w:val="24"/>
        </w:rPr>
        <w:t>Экономика муниципального района представлена:</w:t>
      </w:r>
    </w:p>
    <w:p w:rsidR="00342778" w:rsidRPr="00342778" w:rsidRDefault="00342778" w:rsidP="00342778">
      <w:pPr>
        <w:pStyle w:val="ConsPlusNormal0"/>
        <w:numPr>
          <w:ilvl w:val="0"/>
          <w:numId w:val="92"/>
        </w:numPr>
        <w:spacing w:line="360" w:lineRule="auto"/>
        <w:jc w:val="both"/>
        <w:rPr>
          <w:rFonts w:ascii="Times New Roman" w:hAnsi="Times New Roman" w:cs="Times New Roman"/>
          <w:sz w:val="24"/>
          <w:szCs w:val="24"/>
        </w:rPr>
      </w:pPr>
      <w:r w:rsidRPr="00342778">
        <w:rPr>
          <w:rFonts w:ascii="Times New Roman" w:hAnsi="Times New Roman" w:cs="Times New Roman"/>
          <w:sz w:val="24"/>
          <w:szCs w:val="24"/>
        </w:rPr>
        <w:t>отраслями: транспорт, промышленность, сельское хозяйство, жилищно-коммунальное хозяйство и строительство, малое предпринимательство;</w:t>
      </w:r>
    </w:p>
    <w:p w:rsidR="00342778" w:rsidRPr="00342778" w:rsidRDefault="00342778" w:rsidP="00342778">
      <w:pPr>
        <w:pStyle w:val="ConsPlusNormal0"/>
        <w:numPr>
          <w:ilvl w:val="0"/>
          <w:numId w:val="92"/>
        </w:numPr>
        <w:spacing w:line="360" w:lineRule="auto"/>
        <w:jc w:val="both"/>
        <w:rPr>
          <w:rFonts w:ascii="Times New Roman" w:hAnsi="Times New Roman" w:cs="Times New Roman"/>
          <w:sz w:val="24"/>
          <w:szCs w:val="24"/>
        </w:rPr>
      </w:pPr>
      <w:r w:rsidRPr="00342778">
        <w:rPr>
          <w:rFonts w:ascii="Times New Roman" w:hAnsi="Times New Roman" w:cs="Times New Roman"/>
          <w:sz w:val="24"/>
          <w:szCs w:val="24"/>
        </w:rPr>
        <w:t>сферами: образование, здравоохранение и культура.</w:t>
      </w:r>
    </w:p>
    <w:p w:rsidR="00342778" w:rsidRPr="00342778" w:rsidRDefault="00342778" w:rsidP="00342778">
      <w:pPr>
        <w:pStyle w:val="ConsPlusNormal0"/>
        <w:spacing w:line="360" w:lineRule="auto"/>
        <w:ind w:firstLine="540"/>
        <w:jc w:val="both"/>
        <w:rPr>
          <w:rFonts w:ascii="Times New Roman" w:hAnsi="Times New Roman" w:cs="Times New Roman"/>
          <w:sz w:val="24"/>
          <w:szCs w:val="24"/>
        </w:rPr>
      </w:pPr>
      <w:r w:rsidRPr="00342778">
        <w:rPr>
          <w:rFonts w:ascii="Times New Roman" w:hAnsi="Times New Roman" w:cs="Times New Roman"/>
          <w:sz w:val="24"/>
          <w:szCs w:val="24"/>
        </w:rPr>
        <w:t>Основными структурообразующими отраслями экономики являются электроэнергетика, нефтедобывающая промышленность.</w:t>
      </w:r>
    </w:p>
    <w:p w:rsidR="00342778" w:rsidRPr="00342778" w:rsidRDefault="00342778" w:rsidP="00342778">
      <w:pPr>
        <w:pStyle w:val="ConsPlusNormal0"/>
        <w:spacing w:line="360" w:lineRule="auto"/>
        <w:ind w:firstLine="540"/>
        <w:jc w:val="both"/>
        <w:rPr>
          <w:rFonts w:ascii="Times New Roman" w:hAnsi="Times New Roman" w:cs="Times New Roman"/>
          <w:sz w:val="24"/>
          <w:szCs w:val="24"/>
        </w:rPr>
      </w:pPr>
      <w:r w:rsidRPr="00342778">
        <w:rPr>
          <w:rFonts w:ascii="Times New Roman" w:hAnsi="Times New Roman" w:cs="Times New Roman"/>
          <w:sz w:val="24"/>
          <w:szCs w:val="24"/>
        </w:rPr>
        <w:t>Город Печора расположен на пересечении железнодорожного и водного путей, здесь находятся предприятия железнодорожного, автомобильного и авиационного транспорта.</w:t>
      </w:r>
    </w:p>
    <w:p w:rsidR="00342778" w:rsidRPr="00342778" w:rsidRDefault="00342778" w:rsidP="00342778">
      <w:pPr>
        <w:pStyle w:val="ConsPlusNormal0"/>
        <w:spacing w:line="360" w:lineRule="auto"/>
        <w:ind w:firstLine="540"/>
        <w:jc w:val="both"/>
        <w:rPr>
          <w:rFonts w:ascii="Times New Roman" w:hAnsi="Times New Roman" w:cs="Times New Roman"/>
          <w:sz w:val="24"/>
          <w:szCs w:val="24"/>
        </w:rPr>
      </w:pPr>
      <w:proofErr w:type="gramStart"/>
      <w:r w:rsidRPr="00342778">
        <w:rPr>
          <w:rFonts w:ascii="Times New Roman" w:hAnsi="Times New Roman" w:cs="Times New Roman"/>
          <w:sz w:val="24"/>
          <w:szCs w:val="24"/>
        </w:rPr>
        <w:t>Среднесписочная численность работников организаций, осуществляющих деятельность на территории муниципального района на 1 января 2013 года составляет 17508 человек, из них организаций промышленного производства - 3927 человек (или 22% от всей численности работников), строительства - 802 человека (или 4,6%), транспорта и связи - 4279 человек (или 24%), образования - 2320 человек (или 13%), здравоохранения и социальных ус</w:t>
      </w:r>
      <w:r>
        <w:rPr>
          <w:rFonts w:ascii="Times New Roman" w:hAnsi="Times New Roman" w:cs="Times New Roman"/>
          <w:sz w:val="24"/>
          <w:szCs w:val="24"/>
        </w:rPr>
        <w:t>луг - 2235 человек (или 12,8%).</w:t>
      </w:r>
      <w:proofErr w:type="gramEnd"/>
    </w:p>
    <w:p w:rsidR="00342778" w:rsidRPr="00342778" w:rsidRDefault="00342778" w:rsidP="00342778">
      <w:pPr>
        <w:pStyle w:val="ConsPlusNormal0"/>
        <w:spacing w:line="360" w:lineRule="auto"/>
        <w:ind w:firstLine="540"/>
        <w:jc w:val="both"/>
        <w:rPr>
          <w:rFonts w:ascii="Times New Roman" w:hAnsi="Times New Roman" w:cs="Times New Roman"/>
          <w:sz w:val="24"/>
          <w:szCs w:val="24"/>
        </w:rPr>
      </w:pPr>
      <w:r w:rsidRPr="00342778">
        <w:rPr>
          <w:rFonts w:ascii="Times New Roman" w:hAnsi="Times New Roman" w:cs="Times New Roman"/>
          <w:sz w:val="24"/>
          <w:szCs w:val="24"/>
        </w:rPr>
        <w:t>На территории муниципальног</w:t>
      </w:r>
      <w:r>
        <w:rPr>
          <w:rFonts w:ascii="Times New Roman" w:hAnsi="Times New Roman" w:cs="Times New Roman"/>
          <w:sz w:val="24"/>
          <w:szCs w:val="24"/>
        </w:rPr>
        <w:t>о района по состоянию 01.01.2019</w:t>
      </w:r>
      <w:r w:rsidRPr="00342778">
        <w:rPr>
          <w:rFonts w:ascii="Times New Roman" w:hAnsi="Times New Roman" w:cs="Times New Roman"/>
          <w:sz w:val="24"/>
          <w:szCs w:val="24"/>
        </w:rPr>
        <w:t xml:space="preserve"> зарегистрировано 3354 ед. хозяйствующих субъектов, в том числе юридических лиц - 859 ед.; индивидуальных предпринимателей - 2050 ед.; средних, малых и </w:t>
      </w:r>
      <w:proofErr w:type="spellStart"/>
      <w:r w:rsidR="00747EB3" w:rsidRPr="00342778">
        <w:rPr>
          <w:rFonts w:ascii="Times New Roman" w:hAnsi="Times New Roman" w:cs="Times New Roman"/>
          <w:sz w:val="24"/>
          <w:szCs w:val="24"/>
        </w:rPr>
        <w:t>микропредприятия</w:t>
      </w:r>
      <w:proofErr w:type="spellEnd"/>
      <w:r w:rsidRPr="00342778">
        <w:rPr>
          <w:rFonts w:ascii="Times New Roman" w:hAnsi="Times New Roman" w:cs="Times New Roman"/>
          <w:sz w:val="24"/>
          <w:szCs w:val="24"/>
        </w:rPr>
        <w:t xml:space="preserve"> - 445 ед.</w:t>
      </w:r>
    </w:p>
    <w:p w:rsidR="00585FE0" w:rsidRPr="00365813" w:rsidRDefault="00585FE0" w:rsidP="00585FE0">
      <w:pPr>
        <w:spacing w:after="0"/>
        <w:rPr>
          <w:rFonts w:ascii="Times New Roman" w:hAnsi="Times New Roman"/>
          <w:sz w:val="24"/>
          <w:szCs w:val="24"/>
        </w:rPr>
      </w:pPr>
    </w:p>
    <w:p w:rsidR="00585FE0" w:rsidRPr="00365813" w:rsidRDefault="00585FE0" w:rsidP="00585FE0">
      <w:pPr>
        <w:spacing w:after="0" w:line="360" w:lineRule="auto"/>
        <w:ind w:firstLine="567"/>
        <w:jc w:val="both"/>
        <w:rPr>
          <w:rFonts w:ascii="Times New Roman" w:hAnsi="Times New Roman"/>
          <w:sz w:val="24"/>
          <w:szCs w:val="24"/>
        </w:rPr>
      </w:pPr>
      <w:r w:rsidRPr="00365813">
        <w:rPr>
          <w:rFonts w:ascii="Times New Roman" w:hAnsi="Times New Roman"/>
          <w:sz w:val="24"/>
          <w:szCs w:val="24"/>
        </w:rPr>
        <w:t>К полномочиям органов местного самоуправления муниципальных районов в области градостроительной деятельности, согласно ч. 2 ст. 8 Градостроительного кодекса Российской Федерации, относятся:</w:t>
      </w:r>
    </w:p>
    <w:p w:rsidR="00585FE0" w:rsidRPr="00365813" w:rsidRDefault="00585FE0" w:rsidP="00585FE0">
      <w:pPr>
        <w:spacing w:after="0" w:line="360" w:lineRule="auto"/>
        <w:ind w:firstLine="567"/>
        <w:jc w:val="both"/>
        <w:rPr>
          <w:rFonts w:ascii="Times New Roman" w:hAnsi="Times New Roman"/>
          <w:sz w:val="24"/>
          <w:szCs w:val="24"/>
        </w:rPr>
      </w:pPr>
      <w:r w:rsidRPr="00365813">
        <w:rPr>
          <w:rFonts w:ascii="Times New Roman" w:hAnsi="Times New Roman"/>
          <w:sz w:val="24"/>
          <w:szCs w:val="24"/>
        </w:rPr>
        <w:t>1) подготовка и утверждение документов территориального планирования муниципальных районов;</w:t>
      </w:r>
    </w:p>
    <w:p w:rsidR="00585FE0" w:rsidRPr="00365813" w:rsidRDefault="00585FE0" w:rsidP="00585FE0">
      <w:pPr>
        <w:spacing w:after="0" w:line="360" w:lineRule="auto"/>
        <w:ind w:firstLine="567"/>
        <w:jc w:val="both"/>
        <w:rPr>
          <w:rFonts w:ascii="Times New Roman" w:hAnsi="Times New Roman"/>
          <w:sz w:val="24"/>
          <w:szCs w:val="24"/>
        </w:rPr>
      </w:pPr>
      <w:r w:rsidRPr="00365813">
        <w:rPr>
          <w:rFonts w:ascii="Times New Roman" w:hAnsi="Times New Roman"/>
          <w:sz w:val="24"/>
          <w:szCs w:val="24"/>
        </w:rPr>
        <w:t>2) утверждение местных нормативов градостроительного проектирования муниципальных районов;</w:t>
      </w:r>
    </w:p>
    <w:p w:rsidR="00585FE0" w:rsidRPr="00365813" w:rsidRDefault="00585FE0" w:rsidP="00585FE0">
      <w:pPr>
        <w:spacing w:after="0" w:line="360" w:lineRule="auto"/>
        <w:ind w:firstLine="567"/>
        <w:jc w:val="both"/>
        <w:rPr>
          <w:rFonts w:ascii="Times New Roman" w:hAnsi="Times New Roman"/>
          <w:sz w:val="24"/>
          <w:szCs w:val="24"/>
        </w:rPr>
      </w:pPr>
      <w:r w:rsidRPr="00365813">
        <w:rPr>
          <w:rFonts w:ascii="Times New Roman" w:hAnsi="Times New Roman"/>
          <w:sz w:val="24"/>
          <w:szCs w:val="24"/>
        </w:rPr>
        <w:lastRenderedPageBreak/>
        <w:t>3) утверждение правил землепользования и застройки соответствующих межселенных территорий;</w:t>
      </w:r>
    </w:p>
    <w:p w:rsidR="00585FE0" w:rsidRPr="00365813" w:rsidRDefault="00585FE0" w:rsidP="00585FE0">
      <w:pPr>
        <w:spacing w:after="0" w:line="360" w:lineRule="auto"/>
        <w:ind w:firstLine="567"/>
        <w:jc w:val="both"/>
        <w:rPr>
          <w:rFonts w:ascii="Times New Roman" w:hAnsi="Times New Roman"/>
          <w:sz w:val="24"/>
          <w:szCs w:val="24"/>
        </w:rPr>
      </w:pPr>
      <w:r w:rsidRPr="00365813">
        <w:rPr>
          <w:rFonts w:ascii="Times New Roman" w:hAnsi="Times New Roman"/>
          <w:sz w:val="24"/>
          <w:szCs w:val="24"/>
        </w:rPr>
        <w:t>4) утверждение документации по планировке территории в случаях, предусмотренных настоящим Кодексом;</w:t>
      </w:r>
    </w:p>
    <w:p w:rsidR="00585FE0" w:rsidRPr="00365813" w:rsidRDefault="00585FE0" w:rsidP="00585FE0">
      <w:pPr>
        <w:spacing w:after="0" w:line="360" w:lineRule="auto"/>
        <w:ind w:firstLine="567"/>
        <w:jc w:val="both"/>
        <w:rPr>
          <w:rFonts w:ascii="Times New Roman" w:hAnsi="Times New Roman"/>
          <w:sz w:val="24"/>
          <w:szCs w:val="24"/>
        </w:rPr>
      </w:pPr>
      <w:r w:rsidRPr="00365813">
        <w:rPr>
          <w:rFonts w:ascii="Times New Roman" w:hAnsi="Times New Roman"/>
          <w:sz w:val="24"/>
          <w:szCs w:val="24"/>
        </w:rPr>
        <w:t>5) выдача разрешений на строительство, разрешений на ввод объектов в эксплуатацию при осуществлении строительства, реконструкции объектов капитального строительства, расположенных на соответствующих межселенных территориях;</w:t>
      </w:r>
    </w:p>
    <w:p w:rsidR="00585FE0" w:rsidRPr="00365813" w:rsidRDefault="00585FE0" w:rsidP="00585FE0">
      <w:pPr>
        <w:spacing w:after="0" w:line="360" w:lineRule="auto"/>
        <w:ind w:firstLine="567"/>
        <w:jc w:val="both"/>
        <w:rPr>
          <w:rFonts w:ascii="Times New Roman" w:hAnsi="Times New Roman"/>
          <w:sz w:val="24"/>
          <w:szCs w:val="24"/>
        </w:rPr>
      </w:pPr>
      <w:r w:rsidRPr="00365813">
        <w:rPr>
          <w:rFonts w:ascii="Times New Roman" w:hAnsi="Times New Roman"/>
          <w:sz w:val="24"/>
          <w:szCs w:val="24"/>
        </w:rPr>
        <w:t xml:space="preserve">5.1) направление уведомлений, предусмотренных пунктом 2 части 7, </w:t>
      </w:r>
      <w:r w:rsidRPr="003417D7">
        <w:rPr>
          <w:rFonts w:ascii="Times New Roman" w:hAnsi="Times New Roman"/>
          <w:sz w:val="24"/>
          <w:szCs w:val="24"/>
        </w:rPr>
        <w:t>пунктом 3 части 8 статьи 51.1</w:t>
      </w:r>
      <w:r w:rsidRPr="00365813">
        <w:rPr>
          <w:rFonts w:ascii="Times New Roman" w:hAnsi="Times New Roman"/>
          <w:sz w:val="24"/>
          <w:szCs w:val="24"/>
        </w:rPr>
        <w:t xml:space="preserve"> и </w:t>
      </w:r>
      <w:r w:rsidRPr="003417D7">
        <w:rPr>
          <w:rFonts w:ascii="Times New Roman" w:hAnsi="Times New Roman"/>
          <w:sz w:val="24"/>
          <w:szCs w:val="24"/>
        </w:rPr>
        <w:t>пунктом 5 части 19 статьи 55</w:t>
      </w:r>
      <w:r w:rsidRPr="00365813">
        <w:rPr>
          <w:rFonts w:ascii="Times New Roman" w:hAnsi="Times New Roman"/>
          <w:sz w:val="24"/>
          <w:szCs w:val="24"/>
        </w:rPr>
        <w:t xml:space="preserve"> настоящего Кодекса, при осуществлении строительства, реконструкции объектов индивидуального жилищного строительства, садовых домов на земельных участках, расположенных на соответствующих межселенных территориях;</w:t>
      </w:r>
    </w:p>
    <w:p w:rsidR="00585FE0" w:rsidRPr="00365813" w:rsidRDefault="00585FE0" w:rsidP="00585FE0">
      <w:pPr>
        <w:spacing w:after="0" w:line="360" w:lineRule="auto"/>
        <w:ind w:firstLine="567"/>
        <w:jc w:val="both"/>
        <w:rPr>
          <w:rFonts w:ascii="Times New Roman" w:hAnsi="Times New Roman"/>
          <w:sz w:val="24"/>
          <w:szCs w:val="24"/>
        </w:rPr>
      </w:pPr>
      <w:r w:rsidRPr="00365813">
        <w:rPr>
          <w:rFonts w:ascii="Times New Roman" w:hAnsi="Times New Roman"/>
          <w:sz w:val="24"/>
          <w:szCs w:val="24"/>
        </w:rPr>
        <w:t>6) ведение информационных систем обеспечения градостроительной деятельности, осуществляемой на территориях муниципальных районов;</w:t>
      </w:r>
    </w:p>
    <w:p w:rsidR="00585FE0" w:rsidRPr="00365813" w:rsidRDefault="00585FE0" w:rsidP="00585FE0">
      <w:pPr>
        <w:spacing w:after="0" w:line="360" w:lineRule="auto"/>
        <w:ind w:firstLine="567"/>
        <w:jc w:val="both"/>
        <w:rPr>
          <w:rFonts w:ascii="Times New Roman" w:hAnsi="Times New Roman"/>
          <w:sz w:val="24"/>
          <w:szCs w:val="24"/>
        </w:rPr>
      </w:pPr>
      <w:r w:rsidRPr="00365813">
        <w:rPr>
          <w:rFonts w:ascii="Times New Roman" w:hAnsi="Times New Roman"/>
          <w:sz w:val="24"/>
          <w:szCs w:val="24"/>
        </w:rPr>
        <w:t>7) принятие решения о сносе самовольной постройки либо решения о сносе самовольной постройки или ее приведении в соответствие с установленными требованиями в случаях, предусмотренных гражданским законодательством, осуществление сноса самовольной постройки или ее приведения в соответствие с установленными требованиями в случаях, предусмотренных настоящим Кодексом.</w:t>
      </w:r>
    </w:p>
    <w:p w:rsidR="00585FE0" w:rsidRPr="00365813" w:rsidRDefault="00585FE0" w:rsidP="00585FE0">
      <w:pPr>
        <w:spacing w:after="0" w:line="360" w:lineRule="auto"/>
        <w:ind w:firstLine="567"/>
        <w:jc w:val="both"/>
        <w:rPr>
          <w:rFonts w:ascii="Times New Roman" w:hAnsi="Times New Roman"/>
          <w:sz w:val="24"/>
          <w:szCs w:val="24"/>
        </w:rPr>
      </w:pPr>
      <w:r w:rsidRPr="00365813">
        <w:rPr>
          <w:rFonts w:ascii="Times New Roman" w:hAnsi="Times New Roman"/>
          <w:sz w:val="24"/>
          <w:szCs w:val="24"/>
        </w:rPr>
        <w:t xml:space="preserve">На территории </w:t>
      </w:r>
      <w:r w:rsidRPr="0010058E">
        <w:rPr>
          <w:rFonts w:ascii="Times New Roman" w:hAnsi="Times New Roman"/>
          <w:sz w:val="24"/>
          <w:szCs w:val="24"/>
        </w:rPr>
        <w:t xml:space="preserve">МО МР «Печора» </w:t>
      </w:r>
      <w:r w:rsidRPr="00365813">
        <w:rPr>
          <w:rFonts w:ascii="Times New Roman" w:hAnsi="Times New Roman"/>
          <w:sz w:val="24"/>
          <w:szCs w:val="24"/>
        </w:rPr>
        <w:t>утверждены градостроительные документы:</w:t>
      </w:r>
    </w:p>
    <w:p w:rsidR="00585FE0" w:rsidRPr="00365813" w:rsidRDefault="00585FE0" w:rsidP="00585FE0">
      <w:pPr>
        <w:spacing w:after="0" w:line="360" w:lineRule="auto"/>
        <w:ind w:firstLine="567"/>
        <w:jc w:val="both"/>
        <w:rPr>
          <w:rFonts w:ascii="Times New Roman" w:hAnsi="Times New Roman"/>
          <w:sz w:val="24"/>
          <w:szCs w:val="24"/>
        </w:rPr>
      </w:pPr>
      <w:r w:rsidRPr="00365813">
        <w:rPr>
          <w:rFonts w:ascii="Times New Roman" w:hAnsi="Times New Roman"/>
          <w:sz w:val="24"/>
          <w:szCs w:val="24"/>
        </w:rPr>
        <w:t xml:space="preserve">1. Генеральные планы муниципальных образований </w:t>
      </w:r>
      <w:r>
        <w:rPr>
          <w:rFonts w:ascii="Times New Roman" w:hAnsi="Times New Roman"/>
          <w:sz w:val="24"/>
          <w:szCs w:val="24"/>
        </w:rPr>
        <w:t xml:space="preserve">городских и сельских </w:t>
      </w:r>
      <w:r w:rsidRPr="00365813">
        <w:rPr>
          <w:rFonts w:ascii="Times New Roman" w:hAnsi="Times New Roman"/>
          <w:sz w:val="24"/>
          <w:szCs w:val="24"/>
        </w:rPr>
        <w:t xml:space="preserve">поселений, входящих в состав </w:t>
      </w:r>
      <w:r w:rsidRPr="0010058E">
        <w:rPr>
          <w:rFonts w:ascii="Times New Roman" w:hAnsi="Times New Roman"/>
          <w:sz w:val="24"/>
          <w:szCs w:val="24"/>
        </w:rPr>
        <w:t>МО МР «Печора»</w:t>
      </w:r>
      <w:r w:rsidRPr="00365813">
        <w:rPr>
          <w:rFonts w:ascii="Times New Roman" w:hAnsi="Times New Roman"/>
          <w:sz w:val="24"/>
          <w:szCs w:val="24"/>
        </w:rPr>
        <w:t>;</w:t>
      </w:r>
    </w:p>
    <w:p w:rsidR="00585FE0" w:rsidRPr="00365813" w:rsidRDefault="00585FE0" w:rsidP="00585FE0">
      <w:pPr>
        <w:spacing w:after="0" w:line="360" w:lineRule="auto"/>
        <w:ind w:firstLine="567"/>
        <w:jc w:val="both"/>
        <w:rPr>
          <w:rFonts w:ascii="Times New Roman" w:hAnsi="Times New Roman"/>
          <w:sz w:val="24"/>
          <w:szCs w:val="24"/>
        </w:rPr>
      </w:pPr>
      <w:r w:rsidRPr="00365813">
        <w:rPr>
          <w:rFonts w:ascii="Times New Roman" w:hAnsi="Times New Roman"/>
          <w:sz w:val="24"/>
          <w:szCs w:val="24"/>
        </w:rPr>
        <w:t xml:space="preserve">2. Правила землепользования и застройки муниципальных образований сельских поселений, входящих в состав </w:t>
      </w:r>
      <w:r w:rsidRPr="0010058E">
        <w:rPr>
          <w:rFonts w:ascii="Times New Roman" w:hAnsi="Times New Roman"/>
          <w:sz w:val="24"/>
          <w:szCs w:val="24"/>
        </w:rPr>
        <w:t>МО МР «Печора»</w:t>
      </w:r>
      <w:r w:rsidRPr="00365813">
        <w:rPr>
          <w:rFonts w:ascii="Times New Roman" w:hAnsi="Times New Roman"/>
          <w:sz w:val="24"/>
          <w:szCs w:val="24"/>
        </w:rPr>
        <w:t>;</w:t>
      </w:r>
    </w:p>
    <w:p w:rsidR="00585FE0" w:rsidRPr="00677485" w:rsidRDefault="00585FE0" w:rsidP="00342778">
      <w:pPr>
        <w:spacing w:after="0" w:line="360" w:lineRule="auto"/>
        <w:jc w:val="both"/>
        <w:rPr>
          <w:rFonts w:ascii="Times New Roman" w:hAnsi="Times New Roman"/>
          <w:sz w:val="24"/>
          <w:szCs w:val="24"/>
        </w:rPr>
      </w:pPr>
    </w:p>
    <w:p w:rsidR="00E3552F" w:rsidRPr="000C09C9" w:rsidRDefault="00E3552F" w:rsidP="00E3552F">
      <w:pPr>
        <w:pStyle w:val="20"/>
        <w:jc w:val="both"/>
      </w:pPr>
      <w:bookmarkStart w:id="18" w:name="_Toc29413461"/>
      <w:r w:rsidRPr="000C09C9">
        <w:t>4.4</w:t>
      </w:r>
      <w:r w:rsidRPr="000C09C9">
        <w:tab/>
      </w:r>
      <w:r w:rsidRPr="000C09C9">
        <w:rPr>
          <w:lang w:eastAsia="ru-RU"/>
        </w:rPr>
        <w:t>Оценка сети дорог, оценка и анализ показателей качества содержания дорог, анализ перспектив развития дорог на территории</w:t>
      </w:r>
      <w:r w:rsidRPr="000C09C9">
        <w:t>.</w:t>
      </w:r>
      <w:bookmarkEnd w:id="18"/>
    </w:p>
    <w:p w:rsidR="00E3552F" w:rsidRDefault="00E3552F" w:rsidP="00E3552F">
      <w:pPr>
        <w:pStyle w:val="maintext"/>
        <w:spacing w:line="360" w:lineRule="auto"/>
        <w:ind w:left="0" w:right="-81" w:firstLine="720"/>
        <w:rPr>
          <w:rFonts w:ascii="Times New Roman" w:hAnsi="Times New Roman" w:cs="Times New Roman"/>
          <w:sz w:val="24"/>
          <w:szCs w:val="24"/>
        </w:rPr>
      </w:pPr>
    </w:p>
    <w:p w:rsidR="00E3552F" w:rsidRDefault="00E3552F" w:rsidP="00E3552F">
      <w:pPr>
        <w:spacing w:after="0" w:line="360" w:lineRule="auto"/>
        <w:ind w:firstLine="360"/>
        <w:jc w:val="both"/>
        <w:rPr>
          <w:rFonts w:ascii="Times New Roman" w:hAnsi="Times New Roman"/>
          <w:sz w:val="24"/>
          <w:szCs w:val="24"/>
        </w:rPr>
      </w:pPr>
      <w:r w:rsidRPr="00BE4C0F">
        <w:rPr>
          <w:rFonts w:ascii="Times New Roman" w:hAnsi="Times New Roman"/>
          <w:sz w:val="24"/>
          <w:szCs w:val="24"/>
        </w:rPr>
        <w:t xml:space="preserve">Дорожная сеть развита слабо – с соседними районами </w:t>
      </w:r>
      <w:r w:rsidR="00B43427">
        <w:rPr>
          <w:rFonts w:ascii="Times New Roman" w:hAnsi="Times New Roman"/>
          <w:sz w:val="24"/>
          <w:szCs w:val="24"/>
        </w:rPr>
        <w:t>МО МР «Печора»</w:t>
      </w:r>
      <w:r w:rsidRPr="00BE4C0F">
        <w:rPr>
          <w:rFonts w:ascii="Times New Roman" w:hAnsi="Times New Roman"/>
          <w:sz w:val="24"/>
          <w:szCs w:val="24"/>
        </w:rPr>
        <w:t xml:space="preserve"> </w:t>
      </w:r>
      <w:proofErr w:type="gramStart"/>
      <w:r w:rsidRPr="00BE4C0F">
        <w:rPr>
          <w:rFonts w:ascii="Times New Roman" w:hAnsi="Times New Roman"/>
          <w:sz w:val="24"/>
          <w:szCs w:val="24"/>
        </w:rPr>
        <w:t>связан</w:t>
      </w:r>
      <w:proofErr w:type="gramEnd"/>
      <w:r>
        <w:rPr>
          <w:rFonts w:ascii="Times New Roman" w:hAnsi="Times New Roman"/>
          <w:sz w:val="24"/>
          <w:szCs w:val="24"/>
        </w:rPr>
        <w:t xml:space="preserve"> </w:t>
      </w:r>
      <w:r w:rsidRPr="00BE4C0F">
        <w:rPr>
          <w:rFonts w:ascii="Times New Roman" w:hAnsi="Times New Roman"/>
          <w:sz w:val="24"/>
          <w:szCs w:val="24"/>
        </w:rPr>
        <w:t>автозимниками, имеется автобусное сообщение в пределах района. До населенных пунктов,</w:t>
      </w:r>
      <w:r>
        <w:rPr>
          <w:rFonts w:ascii="Times New Roman" w:hAnsi="Times New Roman"/>
          <w:sz w:val="24"/>
          <w:szCs w:val="24"/>
        </w:rPr>
        <w:t xml:space="preserve"> </w:t>
      </w:r>
      <w:r w:rsidRPr="00BE4C0F">
        <w:rPr>
          <w:rFonts w:ascii="Times New Roman" w:hAnsi="Times New Roman"/>
          <w:sz w:val="24"/>
          <w:szCs w:val="24"/>
        </w:rPr>
        <w:t xml:space="preserve">расположенных по берегам р. Печора можно добраться водным транспортом. В </w:t>
      </w:r>
      <w:r w:rsidR="00B43427">
        <w:rPr>
          <w:rFonts w:ascii="Times New Roman" w:hAnsi="Times New Roman"/>
          <w:sz w:val="24"/>
          <w:szCs w:val="24"/>
        </w:rPr>
        <w:t>МО МР «Печора»</w:t>
      </w:r>
      <w:r>
        <w:rPr>
          <w:rFonts w:ascii="Times New Roman" w:hAnsi="Times New Roman"/>
          <w:sz w:val="24"/>
          <w:szCs w:val="24"/>
        </w:rPr>
        <w:t xml:space="preserve"> </w:t>
      </w:r>
      <w:r w:rsidRPr="00BE4C0F">
        <w:rPr>
          <w:rFonts w:ascii="Times New Roman" w:hAnsi="Times New Roman"/>
          <w:sz w:val="24"/>
          <w:szCs w:val="24"/>
        </w:rPr>
        <w:t>расположено крупнейшее транспортное предприятие бассе</w:t>
      </w:r>
      <w:r>
        <w:rPr>
          <w:rFonts w:ascii="Times New Roman" w:hAnsi="Times New Roman"/>
          <w:sz w:val="24"/>
          <w:szCs w:val="24"/>
        </w:rPr>
        <w:t xml:space="preserve">йна р. Печора – ОАО «Судоходная </w:t>
      </w:r>
      <w:r w:rsidRPr="00BE4C0F">
        <w:rPr>
          <w:rFonts w:ascii="Times New Roman" w:hAnsi="Times New Roman"/>
          <w:sz w:val="24"/>
          <w:szCs w:val="24"/>
        </w:rPr>
        <w:t>компания «Печорское речное пароходство», которое осущест</w:t>
      </w:r>
      <w:r>
        <w:rPr>
          <w:rFonts w:ascii="Times New Roman" w:hAnsi="Times New Roman"/>
          <w:sz w:val="24"/>
          <w:szCs w:val="24"/>
        </w:rPr>
        <w:t xml:space="preserve">вляет пассажирские перевозки. В </w:t>
      </w:r>
      <w:r w:rsidRPr="00BE4C0F">
        <w:rPr>
          <w:rFonts w:ascii="Times New Roman" w:hAnsi="Times New Roman"/>
          <w:sz w:val="24"/>
          <w:szCs w:val="24"/>
        </w:rPr>
        <w:t>пос. Канин Нос также имеется речной причал. Осуществляются пер</w:t>
      </w:r>
      <w:r>
        <w:rPr>
          <w:rFonts w:ascii="Times New Roman" w:hAnsi="Times New Roman"/>
          <w:sz w:val="24"/>
          <w:szCs w:val="24"/>
        </w:rPr>
        <w:t>евозки пассажиров до Нарьян-Мара (</w:t>
      </w:r>
      <w:proofErr w:type="gramStart"/>
      <w:r>
        <w:rPr>
          <w:rFonts w:ascii="Times New Roman" w:hAnsi="Times New Roman"/>
          <w:sz w:val="24"/>
          <w:szCs w:val="24"/>
        </w:rPr>
        <w:t>Ненецкий</w:t>
      </w:r>
      <w:proofErr w:type="gramEnd"/>
      <w:r>
        <w:rPr>
          <w:rFonts w:ascii="Times New Roman" w:hAnsi="Times New Roman"/>
          <w:sz w:val="24"/>
          <w:szCs w:val="24"/>
        </w:rPr>
        <w:t xml:space="preserve"> АО). </w:t>
      </w:r>
      <w:r w:rsidRPr="00BE4C0F">
        <w:rPr>
          <w:rFonts w:ascii="Times New Roman" w:hAnsi="Times New Roman"/>
          <w:sz w:val="24"/>
          <w:szCs w:val="24"/>
        </w:rPr>
        <w:t>Расстояние от г. Сыктывкара до административного центра составляет 600 км</w:t>
      </w:r>
      <w:r>
        <w:rPr>
          <w:rFonts w:ascii="Times New Roman" w:hAnsi="Times New Roman"/>
          <w:sz w:val="24"/>
          <w:szCs w:val="24"/>
        </w:rPr>
        <w:t>.</w:t>
      </w:r>
    </w:p>
    <w:p w:rsidR="00E3552F" w:rsidRDefault="00E3552F" w:rsidP="00E3552F">
      <w:pPr>
        <w:spacing w:after="0" w:line="360" w:lineRule="auto"/>
        <w:ind w:firstLine="360"/>
        <w:jc w:val="both"/>
        <w:rPr>
          <w:rFonts w:ascii="Times New Roman" w:hAnsi="Times New Roman"/>
          <w:sz w:val="24"/>
          <w:szCs w:val="24"/>
        </w:rPr>
      </w:pPr>
      <w:r w:rsidRPr="00BE4C0F">
        <w:rPr>
          <w:rFonts w:ascii="Times New Roman" w:hAnsi="Times New Roman"/>
          <w:sz w:val="24"/>
          <w:szCs w:val="24"/>
        </w:rPr>
        <w:lastRenderedPageBreak/>
        <w:t xml:space="preserve">Структура улично-дорожной сети </w:t>
      </w:r>
      <w:r w:rsidR="00B43427">
        <w:rPr>
          <w:rFonts w:ascii="Times New Roman" w:hAnsi="Times New Roman"/>
          <w:sz w:val="24"/>
          <w:szCs w:val="24"/>
        </w:rPr>
        <w:t>МО МР «Печора»</w:t>
      </w:r>
      <w:r w:rsidRPr="00BE4C0F">
        <w:rPr>
          <w:rFonts w:ascii="Times New Roman" w:hAnsi="Times New Roman"/>
          <w:sz w:val="24"/>
          <w:szCs w:val="24"/>
        </w:rPr>
        <w:t xml:space="preserve"> представляет собой преимущественно прямоугольную сетку улиц</w:t>
      </w:r>
      <w:r>
        <w:rPr>
          <w:rFonts w:ascii="Times New Roman" w:hAnsi="Times New Roman"/>
          <w:sz w:val="24"/>
          <w:szCs w:val="24"/>
        </w:rPr>
        <w:t xml:space="preserve"> (рисунок 4.4.1)</w:t>
      </w:r>
      <w:r w:rsidRPr="00BE4C0F">
        <w:rPr>
          <w:rFonts w:ascii="Times New Roman" w:hAnsi="Times New Roman"/>
          <w:sz w:val="24"/>
          <w:szCs w:val="24"/>
        </w:rPr>
        <w:t>.</w:t>
      </w:r>
    </w:p>
    <w:p w:rsidR="00E3552F" w:rsidRDefault="00E3552F" w:rsidP="00E3552F">
      <w:pPr>
        <w:spacing w:after="0" w:line="360" w:lineRule="auto"/>
        <w:ind w:firstLine="360"/>
        <w:jc w:val="both"/>
        <w:rPr>
          <w:rFonts w:ascii="Times New Roman" w:hAnsi="Times New Roman"/>
          <w:sz w:val="24"/>
          <w:szCs w:val="24"/>
        </w:rPr>
      </w:pPr>
      <w:r>
        <w:rPr>
          <w:rFonts w:ascii="Times New Roman" w:hAnsi="Times New Roman"/>
          <w:sz w:val="24"/>
          <w:szCs w:val="24"/>
        </w:rPr>
        <w:t xml:space="preserve">Общая протяженность УДС </w:t>
      </w:r>
      <w:r w:rsidR="00B43427">
        <w:rPr>
          <w:rFonts w:ascii="Times New Roman" w:hAnsi="Times New Roman"/>
          <w:sz w:val="24"/>
          <w:szCs w:val="24"/>
        </w:rPr>
        <w:t>МО МР «Печора»</w:t>
      </w:r>
      <w:r>
        <w:rPr>
          <w:rFonts w:ascii="Times New Roman" w:hAnsi="Times New Roman"/>
          <w:sz w:val="24"/>
          <w:szCs w:val="24"/>
        </w:rPr>
        <w:t xml:space="preserve"> составляет 92 км. Характеристика автомобильных дорог приведена в таблице 4.4.1.</w:t>
      </w:r>
    </w:p>
    <w:p w:rsidR="00E3552F" w:rsidRPr="0055346F" w:rsidRDefault="00E3552F" w:rsidP="00E3552F">
      <w:pPr>
        <w:spacing w:after="0" w:line="360" w:lineRule="auto"/>
        <w:rPr>
          <w:rFonts w:ascii="Times New Roman" w:hAnsi="Times New Roman"/>
          <w:color w:val="FF0000"/>
          <w:sz w:val="24"/>
          <w:szCs w:val="24"/>
        </w:rPr>
      </w:pPr>
      <w:r>
        <w:rPr>
          <w:noProof/>
          <w:lang w:eastAsia="ru-RU"/>
        </w:rPr>
        <mc:AlternateContent>
          <mc:Choice Requires="wps">
            <w:drawing>
              <wp:anchor distT="0" distB="0" distL="114300" distR="114300" simplePos="0" relativeHeight="251662336" behindDoc="0" locked="0" layoutInCell="1" allowOverlap="1" wp14:anchorId="49114FE9" wp14:editId="3833729D">
                <wp:simplePos x="0" y="0"/>
                <wp:positionH relativeFrom="column">
                  <wp:posOffset>3773805</wp:posOffset>
                </wp:positionH>
                <wp:positionV relativeFrom="paragraph">
                  <wp:posOffset>3688715</wp:posOffset>
                </wp:positionV>
                <wp:extent cx="340995" cy="6350"/>
                <wp:effectExtent l="19050" t="19050" r="20955" b="31750"/>
                <wp:wrapNone/>
                <wp:docPr id="306" name="Прямая соединительная линия 3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40995" cy="6350"/>
                        </a:xfrm>
                        <a:prstGeom prst="line">
                          <a:avLst/>
                        </a:prstGeom>
                        <a:noFill/>
                        <a:ln w="31750" cap="flat" cmpd="dbl" algn="ctr">
                          <a:solidFill>
                            <a:srgbClr val="4472C4">
                              <a:lumMod val="60000"/>
                              <a:lumOff val="40000"/>
                            </a:srgbClr>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6F21102C" id="Прямая соединительная линия 306" o:spid="_x0000_s1026" style="position:absolute;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7.15pt,290.45pt" to="324pt,29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" strokecolor="#8faadc" strokeweight="2.5pt">
                <v:stroke linestyle="thinThin" joinstyle="miter"/>
                <o:lock v:ext="edit" shapetype="f"/>
              </v:line>
            </w:pict>
          </mc:Fallback>
        </mc:AlternateContent>
      </w:r>
      <w:r>
        <w:rPr>
          <w:noProof/>
          <w:lang w:eastAsia="ru-RU"/>
        </w:rPr>
        <mc:AlternateContent>
          <mc:Choice Requires="wps">
            <w:drawing>
              <wp:anchor distT="0" distB="0" distL="114300" distR="114300" simplePos="0" relativeHeight="251663360" behindDoc="0" locked="0" layoutInCell="1" allowOverlap="1" wp14:anchorId="28C0CA20" wp14:editId="07170658">
                <wp:simplePos x="0" y="0"/>
                <wp:positionH relativeFrom="column">
                  <wp:posOffset>3754120</wp:posOffset>
                </wp:positionH>
                <wp:positionV relativeFrom="paragraph">
                  <wp:posOffset>3336290</wp:posOffset>
                </wp:positionV>
                <wp:extent cx="360680" cy="10160"/>
                <wp:effectExtent l="19050" t="38100" r="39370" b="46990"/>
                <wp:wrapNone/>
                <wp:docPr id="305" name="Прямая соединительная линия 3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60680" cy="10160"/>
                        </a:xfrm>
                        <a:prstGeom prst="line">
                          <a:avLst/>
                        </a:prstGeom>
                        <a:noFill/>
                        <a:ln w="69850" cap="flat" cmpd="sng" algn="ctr">
                          <a:solidFill>
                            <a:srgbClr val="FFFF99"/>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7723DBD3" id="Прямая соединительная линия 305"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5.6pt,262.7pt" to="324pt,2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" strokecolor="#ff9" strokeweight="5.5pt">
                <v:stroke joinstyle="miter"/>
                <o:lock v:ext="edit" shapetype="f"/>
              </v:line>
            </w:pict>
          </mc:Fallback>
        </mc:AlternateContent>
      </w:r>
      <w:r>
        <w:rPr>
          <w:noProof/>
          <w:lang w:eastAsia="ru-RU"/>
        </w:rPr>
        <mc:AlternateContent>
          <mc:Choice Requires="wps">
            <w:drawing>
              <wp:anchor distT="0" distB="0" distL="114300" distR="114300" simplePos="0" relativeHeight="251661312" behindDoc="0" locked="0" layoutInCell="1" allowOverlap="1" wp14:anchorId="195B13D8" wp14:editId="56150FF2">
                <wp:simplePos x="0" y="0"/>
                <wp:positionH relativeFrom="margin">
                  <wp:posOffset>3719830</wp:posOffset>
                </wp:positionH>
                <wp:positionV relativeFrom="paragraph">
                  <wp:posOffset>3015615</wp:posOffset>
                </wp:positionV>
                <wp:extent cx="2733675" cy="962025"/>
                <wp:effectExtent l="0" t="0" r="28575" b="28575"/>
                <wp:wrapNone/>
                <wp:docPr id="304" name="Надпись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33675" cy="962025"/>
                        </a:xfrm>
                        <a:prstGeom prst="rect">
                          <a:avLst/>
                        </a:prstGeom>
                        <a:solidFill>
                          <a:sysClr val="window" lastClr="FFFFFF"/>
                        </a:solidFill>
                        <a:ln w="6350">
                          <a:solidFill>
                            <a:prstClr val="black"/>
                          </a:solidFill>
                        </a:ln>
                        <a:effectLst/>
                      </wps:spPr>
                      <wps:txbx>
                        <w:txbxContent>
                          <w:p w:rsidR="00CB30AD" w:rsidRPr="00E629BA" w:rsidRDefault="00CB30AD" w:rsidP="00E3552F">
                            <w:pPr>
                              <w:spacing w:after="0"/>
                              <w:jc w:val="center"/>
                              <w:rPr>
                                <w:b/>
                                <w:noProof/>
                                <w:sz w:val="24"/>
                                <w:u w:val="single"/>
                                <w:lang w:eastAsia="ru-RU"/>
                              </w:rPr>
                            </w:pPr>
                            <w:r w:rsidRPr="00E629BA">
                              <w:rPr>
                                <w:b/>
                                <w:sz w:val="24"/>
                                <w:u w:val="single"/>
                              </w:rPr>
                              <w:t>Условные обозначения</w:t>
                            </w:r>
                          </w:p>
                          <w:p w:rsidR="00CB30AD" w:rsidRDefault="00CB30AD" w:rsidP="00E3552F">
                            <w:pPr>
                              <w:spacing w:after="0"/>
                              <w:jc w:val="right"/>
                              <w:rPr>
                                <w:noProof/>
                                <w:sz w:val="20"/>
                                <w:szCs w:val="20"/>
                                <w:lang w:eastAsia="ru-RU"/>
                              </w:rPr>
                            </w:pPr>
                            <w:r>
                              <w:rPr>
                                <w:noProof/>
                                <w:sz w:val="20"/>
                                <w:szCs w:val="20"/>
                                <w:lang w:eastAsia="ru-RU"/>
                              </w:rPr>
                              <w:t xml:space="preserve">- </w:t>
                            </w:r>
                            <w:r w:rsidRPr="000C1651">
                              <w:rPr>
                                <w:noProof/>
                                <w:sz w:val="20"/>
                                <w:szCs w:val="20"/>
                                <w:lang w:eastAsia="ru-RU"/>
                              </w:rPr>
                              <w:t>Основн</w:t>
                            </w:r>
                            <w:r>
                              <w:rPr>
                                <w:noProof/>
                                <w:sz w:val="20"/>
                                <w:szCs w:val="20"/>
                                <w:lang w:eastAsia="ru-RU"/>
                              </w:rPr>
                              <w:t>ые</w:t>
                            </w:r>
                            <w:r w:rsidRPr="000C1651">
                              <w:rPr>
                                <w:noProof/>
                                <w:sz w:val="20"/>
                                <w:szCs w:val="20"/>
                                <w:lang w:eastAsia="ru-RU"/>
                              </w:rPr>
                              <w:t xml:space="preserve"> дорог</w:t>
                            </w:r>
                            <w:r>
                              <w:rPr>
                                <w:noProof/>
                                <w:sz w:val="20"/>
                                <w:szCs w:val="20"/>
                                <w:lang w:eastAsia="ru-RU"/>
                              </w:rPr>
                              <w:t>и</w:t>
                            </w:r>
                            <w:r w:rsidRPr="000C1651">
                              <w:rPr>
                                <w:noProof/>
                                <w:sz w:val="20"/>
                                <w:szCs w:val="20"/>
                                <w:lang w:eastAsia="ru-RU"/>
                              </w:rPr>
                              <w:t xml:space="preserve"> общег</w:t>
                            </w:r>
                            <w:r>
                              <w:rPr>
                                <w:noProof/>
                                <w:sz w:val="20"/>
                                <w:szCs w:val="20"/>
                                <w:lang w:eastAsia="ru-RU"/>
                              </w:rPr>
                              <w:t>о пользования местного значения</w:t>
                            </w:r>
                          </w:p>
                          <w:p w:rsidR="00CB30AD" w:rsidRPr="000C1651" w:rsidRDefault="00CB30AD" w:rsidP="00E3552F">
                            <w:pPr>
                              <w:spacing w:after="0"/>
                              <w:jc w:val="right"/>
                              <w:rPr>
                                <w:noProof/>
                                <w:sz w:val="20"/>
                                <w:szCs w:val="20"/>
                                <w:lang w:eastAsia="ru-RU"/>
                              </w:rPr>
                            </w:pPr>
                            <w:r>
                              <w:rPr>
                                <w:noProof/>
                                <w:sz w:val="20"/>
                                <w:szCs w:val="20"/>
                                <w:lang w:eastAsia="ru-RU"/>
                              </w:rPr>
                              <w:t xml:space="preserve">- </w:t>
                            </w:r>
                            <w:r w:rsidRPr="000C1651">
                              <w:rPr>
                                <w:noProof/>
                                <w:sz w:val="20"/>
                                <w:szCs w:val="20"/>
                                <w:lang w:eastAsia="ru-RU"/>
                              </w:rPr>
                              <w:t>Второстепенные автодороги общего пользования местного значения</w:t>
                            </w:r>
                          </w:p>
                          <w:p w:rsidR="00CB30AD" w:rsidRPr="006917F1" w:rsidRDefault="00CB30AD" w:rsidP="00E3552F">
                            <w:pPr>
                              <w:jc w:val="right"/>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04" o:spid="_x0000_s1028" type="#_x0000_t202" style="position:absolute;margin-left:292.9pt;margin-top:237.45pt;width:215.25pt;height:75.7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" fillcolor="window" strokeweight=".5pt">
                <v:path arrowok="t"/>
                <v:textbox>
                  <w:txbxContent>
                    <w:p w:rsidR="00CB30AD" w:rsidRPr="00E629BA" w:rsidRDefault="00CB30AD" w:rsidP="00E3552F">
                      <w:pPr>
                        <w:spacing w:after="0"/>
                        <w:jc w:val="center"/>
                        <w:rPr>
                          <w:b/>
                          <w:noProof/>
                          <w:sz w:val="24"/>
                          <w:u w:val="single"/>
                          <w:lang w:eastAsia="ru-RU"/>
                        </w:rPr>
                      </w:pPr>
                      <w:r w:rsidRPr="00E629BA">
                        <w:rPr>
                          <w:b/>
                          <w:sz w:val="24"/>
                          <w:u w:val="single"/>
                        </w:rPr>
                        <w:t>Условные обозначения</w:t>
                      </w:r>
                    </w:p>
                    <w:p w:rsidR="00CB30AD" w:rsidRDefault="00CB30AD" w:rsidP="00E3552F">
                      <w:pPr>
                        <w:spacing w:after="0"/>
                        <w:jc w:val="right"/>
                        <w:rPr>
                          <w:noProof/>
                          <w:sz w:val="20"/>
                          <w:szCs w:val="20"/>
                          <w:lang w:eastAsia="ru-RU"/>
                        </w:rPr>
                      </w:pPr>
                      <w:r>
                        <w:rPr>
                          <w:noProof/>
                          <w:sz w:val="20"/>
                          <w:szCs w:val="20"/>
                          <w:lang w:eastAsia="ru-RU"/>
                        </w:rPr>
                        <w:t xml:space="preserve">- </w:t>
                      </w:r>
                      <w:r w:rsidRPr="000C1651">
                        <w:rPr>
                          <w:noProof/>
                          <w:sz w:val="20"/>
                          <w:szCs w:val="20"/>
                          <w:lang w:eastAsia="ru-RU"/>
                        </w:rPr>
                        <w:t>Основн</w:t>
                      </w:r>
                      <w:r>
                        <w:rPr>
                          <w:noProof/>
                          <w:sz w:val="20"/>
                          <w:szCs w:val="20"/>
                          <w:lang w:eastAsia="ru-RU"/>
                        </w:rPr>
                        <w:t>ые</w:t>
                      </w:r>
                      <w:r w:rsidRPr="000C1651">
                        <w:rPr>
                          <w:noProof/>
                          <w:sz w:val="20"/>
                          <w:szCs w:val="20"/>
                          <w:lang w:eastAsia="ru-RU"/>
                        </w:rPr>
                        <w:t xml:space="preserve"> дорог</w:t>
                      </w:r>
                      <w:r>
                        <w:rPr>
                          <w:noProof/>
                          <w:sz w:val="20"/>
                          <w:szCs w:val="20"/>
                          <w:lang w:eastAsia="ru-RU"/>
                        </w:rPr>
                        <w:t>и</w:t>
                      </w:r>
                      <w:r w:rsidRPr="000C1651">
                        <w:rPr>
                          <w:noProof/>
                          <w:sz w:val="20"/>
                          <w:szCs w:val="20"/>
                          <w:lang w:eastAsia="ru-RU"/>
                        </w:rPr>
                        <w:t xml:space="preserve"> общег</w:t>
                      </w:r>
                      <w:r>
                        <w:rPr>
                          <w:noProof/>
                          <w:sz w:val="20"/>
                          <w:szCs w:val="20"/>
                          <w:lang w:eastAsia="ru-RU"/>
                        </w:rPr>
                        <w:t>о пользования местного значения</w:t>
                      </w:r>
                    </w:p>
                    <w:p w:rsidR="00CB30AD" w:rsidRPr="000C1651" w:rsidRDefault="00CB30AD" w:rsidP="00E3552F">
                      <w:pPr>
                        <w:spacing w:after="0"/>
                        <w:jc w:val="right"/>
                        <w:rPr>
                          <w:noProof/>
                          <w:sz w:val="20"/>
                          <w:szCs w:val="20"/>
                          <w:lang w:eastAsia="ru-RU"/>
                        </w:rPr>
                      </w:pPr>
                      <w:r>
                        <w:rPr>
                          <w:noProof/>
                          <w:sz w:val="20"/>
                          <w:szCs w:val="20"/>
                          <w:lang w:eastAsia="ru-RU"/>
                        </w:rPr>
                        <w:t xml:space="preserve">- </w:t>
                      </w:r>
                      <w:r w:rsidRPr="000C1651">
                        <w:rPr>
                          <w:noProof/>
                          <w:sz w:val="20"/>
                          <w:szCs w:val="20"/>
                          <w:lang w:eastAsia="ru-RU"/>
                        </w:rPr>
                        <w:t>Второстепенные автодороги общего пользования местного значения</w:t>
                      </w:r>
                    </w:p>
                    <w:p w:rsidR="00CB30AD" w:rsidRPr="006917F1" w:rsidRDefault="00CB30AD" w:rsidP="00E3552F">
                      <w:pPr>
                        <w:jc w:val="right"/>
                        <w:rPr>
                          <w:sz w:val="28"/>
                        </w:rPr>
                      </w:pPr>
                    </w:p>
                  </w:txbxContent>
                </v:textbox>
                <w10:wrap anchorx="margin"/>
              </v:shape>
            </w:pict>
          </mc:Fallback>
        </mc:AlternateContent>
      </w:r>
      <w:r w:rsidRPr="00344F48">
        <w:rPr>
          <w:noProof/>
          <w:lang w:eastAsia="ru-RU"/>
        </w:rPr>
        <w:drawing>
          <wp:inline distT="0" distB="0" distL="0" distR="0" wp14:anchorId="0111A5E3" wp14:editId="1D15A951">
            <wp:extent cx="6467475" cy="4000500"/>
            <wp:effectExtent l="0" t="0" r="9525" b="0"/>
            <wp:docPr id="144" name="Рисунок 144" descr="C:\Users\Ecosovetnik\Desktop\OpenStreetMap Карта Печор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Users\Ecosovetnik\Desktop\OpenStreetMap Карта ПечораС.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79983" cy="4008237"/>
                    </a:xfrm>
                    <a:prstGeom prst="rect">
                      <a:avLst/>
                    </a:prstGeom>
                    <a:noFill/>
                    <a:ln>
                      <a:noFill/>
                    </a:ln>
                  </pic:spPr>
                </pic:pic>
              </a:graphicData>
            </a:graphic>
          </wp:inline>
        </w:drawing>
      </w:r>
    </w:p>
    <w:p w:rsidR="00E3552F" w:rsidRPr="00370DE3" w:rsidRDefault="00E3552F" w:rsidP="00E3552F">
      <w:pPr>
        <w:spacing w:after="0" w:line="360" w:lineRule="auto"/>
        <w:jc w:val="center"/>
        <w:rPr>
          <w:rFonts w:ascii="Times New Roman" w:hAnsi="Times New Roman"/>
          <w:i/>
          <w:noProof/>
          <w:lang w:eastAsia="ru-RU"/>
        </w:rPr>
      </w:pPr>
      <w:r w:rsidRPr="00370DE3">
        <w:rPr>
          <w:rFonts w:ascii="Times New Roman" w:hAnsi="Times New Roman"/>
          <w:i/>
          <w:noProof/>
          <w:lang w:eastAsia="ru-RU"/>
        </w:rPr>
        <w:t xml:space="preserve">Рисунок 4.4.1 – Схема прохождения автомобильных дорог на территории </w:t>
      </w:r>
      <w:r w:rsidR="00B43427">
        <w:rPr>
          <w:rFonts w:ascii="Times New Roman" w:hAnsi="Times New Roman"/>
          <w:i/>
          <w:noProof/>
          <w:lang w:eastAsia="ru-RU"/>
        </w:rPr>
        <w:t>МО МР «Печора»</w:t>
      </w:r>
    </w:p>
    <w:p w:rsidR="00E3552F" w:rsidRDefault="00E3552F" w:rsidP="00E3552F">
      <w:pPr>
        <w:spacing w:after="0" w:line="360" w:lineRule="auto"/>
        <w:ind w:left="360"/>
        <w:rPr>
          <w:rFonts w:ascii="Times New Roman" w:hAnsi="Times New Roman"/>
          <w:noProof/>
          <w:sz w:val="24"/>
          <w:szCs w:val="24"/>
          <w:lang w:eastAsia="ru-RU"/>
        </w:rPr>
      </w:pPr>
    </w:p>
    <w:p w:rsidR="00E3552F" w:rsidRDefault="00E3552F" w:rsidP="00E3552F">
      <w:pPr>
        <w:spacing w:after="0" w:line="360" w:lineRule="auto"/>
        <w:ind w:left="360"/>
        <w:rPr>
          <w:rFonts w:ascii="Times New Roman" w:hAnsi="Times New Roman"/>
          <w:noProof/>
          <w:sz w:val="24"/>
          <w:szCs w:val="24"/>
          <w:lang w:eastAsia="ru-RU"/>
        </w:rPr>
      </w:pPr>
    </w:p>
    <w:p w:rsidR="00E3552F" w:rsidRPr="00E67D76" w:rsidRDefault="00E3552F" w:rsidP="00E3552F">
      <w:pPr>
        <w:spacing w:after="0" w:line="360" w:lineRule="auto"/>
        <w:jc w:val="both"/>
        <w:rPr>
          <w:rFonts w:ascii="Times New Roman" w:hAnsi="Times New Roman"/>
          <w:i/>
          <w:noProof/>
          <w:lang w:eastAsia="ru-RU"/>
        </w:rPr>
      </w:pPr>
      <w:r w:rsidRPr="00E67D76">
        <w:rPr>
          <w:rFonts w:ascii="Times New Roman" w:hAnsi="Times New Roman"/>
          <w:i/>
          <w:noProof/>
          <w:lang w:eastAsia="ru-RU"/>
        </w:rPr>
        <w:t xml:space="preserve">Таблица 4.4.1 – Характеристика автомобильгных дорог общего пользования местного значения </w:t>
      </w:r>
      <w:r w:rsidR="00B43427">
        <w:rPr>
          <w:rFonts w:ascii="Times New Roman" w:hAnsi="Times New Roman"/>
          <w:i/>
          <w:noProof/>
          <w:lang w:eastAsia="ru-RU"/>
        </w:rPr>
        <w:t>МО МР «Печора»</w:t>
      </w:r>
    </w:p>
    <w:tbl>
      <w:tblPr>
        <w:tblW w:w="1034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2551"/>
        <w:gridCol w:w="1418"/>
        <w:gridCol w:w="1984"/>
        <w:gridCol w:w="1985"/>
        <w:gridCol w:w="1843"/>
      </w:tblGrid>
      <w:tr w:rsidR="00E3552F" w:rsidRPr="00AE0B2A" w:rsidTr="00B43427">
        <w:tc>
          <w:tcPr>
            <w:tcW w:w="568" w:type="dxa"/>
            <w:shd w:val="clear" w:color="auto" w:fill="DEEAF6"/>
            <w:vAlign w:val="center"/>
          </w:tcPr>
          <w:p w:rsidR="00E3552F" w:rsidRPr="00AE0B2A" w:rsidRDefault="00E3552F" w:rsidP="00B43427">
            <w:pPr>
              <w:spacing w:line="360" w:lineRule="auto"/>
              <w:jc w:val="center"/>
              <w:rPr>
                <w:rFonts w:ascii="Times New Roman" w:hAnsi="Times New Roman"/>
                <w:b/>
                <w:sz w:val="20"/>
                <w:szCs w:val="20"/>
              </w:rPr>
            </w:pPr>
            <w:r w:rsidRPr="00AE0B2A">
              <w:rPr>
                <w:rFonts w:ascii="Times New Roman" w:hAnsi="Times New Roman"/>
                <w:b/>
                <w:sz w:val="20"/>
                <w:szCs w:val="20"/>
              </w:rPr>
              <w:t xml:space="preserve">№ </w:t>
            </w:r>
            <w:proofErr w:type="gramStart"/>
            <w:r w:rsidRPr="00AE0B2A">
              <w:rPr>
                <w:rFonts w:ascii="Times New Roman" w:hAnsi="Times New Roman"/>
                <w:b/>
                <w:sz w:val="20"/>
                <w:szCs w:val="20"/>
              </w:rPr>
              <w:t>п</w:t>
            </w:r>
            <w:proofErr w:type="gramEnd"/>
            <w:r w:rsidRPr="00AE0B2A">
              <w:rPr>
                <w:rFonts w:ascii="Times New Roman" w:hAnsi="Times New Roman"/>
                <w:b/>
                <w:sz w:val="20"/>
                <w:szCs w:val="20"/>
              </w:rPr>
              <w:t>/п</w:t>
            </w:r>
          </w:p>
        </w:tc>
        <w:tc>
          <w:tcPr>
            <w:tcW w:w="2551" w:type="dxa"/>
            <w:shd w:val="clear" w:color="auto" w:fill="DEEAF6"/>
            <w:vAlign w:val="center"/>
          </w:tcPr>
          <w:p w:rsidR="00E3552F" w:rsidRPr="00AE0B2A" w:rsidRDefault="00E3552F" w:rsidP="00B43427">
            <w:pPr>
              <w:spacing w:line="360" w:lineRule="auto"/>
              <w:jc w:val="center"/>
              <w:rPr>
                <w:rFonts w:ascii="Times New Roman" w:hAnsi="Times New Roman"/>
                <w:b/>
                <w:sz w:val="20"/>
                <w:szCs w:val="20"/>
              </w:rPr>
            </w:pPr>
            <w:r w:rsidRPr="00AE0B2A">
              <w:rPr>
                <w:rFonts w:ascii="Times New Roman" w:hAnsi="Times New Roman"/>
                <w:b/>
                <w:sz w:val="20"/>
                <w:szCs w:val="20"/>
              </w:rPr>
              <w:t>Название улицы</w:t>
            </w:r>
          </w:p>
        </w:tc>
        <w:tc>
          <w:tcPr>
            <w:tcW w:w="1418" w:type="dxa"/>
            <w:shd w:val="clear" w:color="auto" w:fill="DEEAF6"/>
            <w:vAlign w:val="center"/>
          </w:tcPr>
          <w:p w:rsidR="00E3552F" w:rsidRPr="00AE0B2A" w:rsidRDefault="00E3552F" w:rsidP="00B43427">
            <w:pPr>
              <w:spacing w:line="360" w:lineRule="auto"/>
              <w:jc w:val="center"/>
              <w:rPr>
                <w:rFonts w:ascii="Times New Roman" w:hAnsi="Times New Roman"/>
                <w:b/>
                <w:sz w:val="20"/>
                <w:szCs w:val="20"/>
              </w:rPr>
            </w:pPr>
            <w:r w:rsidRPr="00AE0B2A">
              <w:rPr>
                <w:rFonts w:ascii="Times New Roman" w:hAnsi="Times New Roman"/>
                <w:b/>
                <w:sz w:val="20"/>
                <w:szCs w:val="20"/>
              </w:rPr>
              <w:t>Покрытие</w:t>
            </w:r>
          </w:p>
        </w:tc>
        <w:tc>
          <w:tcPr>
            <w:tcW w:w="1984" w:type="dxa"/>
            <w:shd w:val="clear" w:color="auto" w:fill="DEEAF6"/>
            <w:vAlign w:val="center"/>
          </w:tcPr>
          <w:p w:rsidR="00E3552F" w:rsidRPr="00AE0B2A" w:rsidRDefault="00E3552F" w:rsidP="00B43427">
            <w:pPr>
              <w:spacing w:line="360" w:lineRule="auto"/>
              <w:jc w:val="center"/>
              <w:rPr>
                <w:rFonts w:ascii="Times New Roman" w:hAnsi="Times New Roman"/>
                <w:b/>
                <w:sz w:val="20"/>
                <w:szCs w:val="20"/>
              </w:rPr>
            </w:pPr>
            <w:r w:rsidRPr="00AE0B2A">
              <w:rPr>
                <w:rFonts w:ascii="Times New Roman" w:hAnsi="Times New Roman"/>
                <w:b/>
                <w:sz w:val="20"/>
                <w:szCs w:val="20"/>
              </w:rPr>
              <w:t>Кол-во полос движения</w:t>
            </w:r>
          </w:p>
        </w:tc>
        <w:tc>
          <w:tcPr>
            <w:tcW w:w="1985" w:type="dxa"/>
            <w:shd w:val="clear" w:color="auto" w:fill="DEEAF6"/>
            <w:vAlign w:val="center"/>
          </w:tcPr>
          <w:p w:rsidR="00E3552F" w:rsidRPr="00AE0B2A" w:rsidRDefault="00E3552F" w:rsidP="00B43427">
            <w:pPr>
              <w:spacing w:line="360" w:lineRule="auto"/>
              <w:jc w:val="center"/>
              <w:rPr>
                <w:rFonts w:ascii="Times New Roman" w:hAnsi="Times New Roman"/>
                <w:b/>
                <w:sz w:val="20"/>
                <w:szCs w:val="20"/>
              </w:rPr>
            </w:pPr>
            <w:r w:rsidRPr="00AE0B2A">
              <w:rPr>
                <w:rFonts w:ascii="Times New Roman" w:hAnsi="Times New Roman"/>
                <w:b/>
                <w:sz w:val="20"/>
                <w:szCs w:val="20"/>
              </w:rPr>
              <w:t xml:space="preserve">Ширина проезжей части, </w:t>
            </w:r>
            <w:proofErr w:type="gramStart"/>
            <w:r w:rsidRPr="00AE0B2A">
              <w:rPr>
                <w:rFonts w:ascii="Times New Roman" w:hAnsi="Times New Roman"/>
                <w:b/>
                <w:sz w:val="20"/>
                <w:szCs w:val="20"/>
              </w:rPr>
              <w:t>м</w:t>
            </w:r>
            <w:proofErr w:type="gramEnd"/>
          </w:p>
        </w:tc>
        <w:tc>
          <w:tcPr>
            <w:tcW w:w="1843" w:type="dxa"/>
            <w:shd w:val="clear" w:color="auto" w:fill="DEEAF6"/>
            <w:vAlign w:val="center"/>
          </w:tcPr>
          <w:p w:rsidR="00E3552F" w:rsidRPr="00AE0B2A" w:rsidRDefault="00E3552F" w:rsidP="00B43427">
            <w:pPr>
              <w:spacing w:line="360" w:lineRule="auto"/>
              <w:jc w:val="center"/>
              <w:rPr>
                <w:rFonts w:ascii="Times New Roman" w:hAnsi="Times New Roman"/>
                <w:b/>
                <w:sz w:val="20"/>
                <w:szCs w:val="20"/>
              </w:rPr>
            </w:pPr>
            <w:r w:rsidRPr="00AE0B2A">
              <w:rPr>
                <w:rFonts w:ascii="Times New Roman" w:hAnsi="Times New Roman"/>
                <w:b/>
                <w:sz w:val="20"/>
                <w:szCs w:val="20"/>
              </w:rPr>
              <w:t>Количество светофоров</w:t>
            </w:r>
          </w:p>
          <w:p w:rsidR="00E3552F" w:rsidRPr="00AE0B2A" w:rsidRDefault="00E3552F" w:rsidP="00B43427">
            <w:pPr>
              <w:spacing w:line="360" w:lineRule="auto"/>
              <w:jc w:val="center"/>
              <w:rPr>
                <w:rFonts w:ascii="Times New Roman" w:hAnsi="Times New Roman"/>
                <w:b/>
                <w:sz w:val="20"/>
                <w:szCs w:val="20"/>
              </w:rPr>
            </w:pPr>
            <w:r w:rsidRPr="00AE0B2A">
              <w:rPr>
                <w:rFonts w:ascii="Times New Roman" w:hAnsi="Times New Roman"/>
                <w:b/>
                <w:sz w:val="20"/>
                <w:szCs w:val="20"/>
              </w:rPr>
              <w:t>транспортных/ пешеходных</w:t>
            </w:r>
          </w:p>
        </w:tc>
      </w:tr>
      <w:tr w:rsidR="00E3552F" w:rsidRPr="00AE0B2A" w:rsidTr="00B43427">
        <w:tc>
          <w:tcPr>
            <w:tcW w:w="568"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1</w:t>
            </w:r>
          </w:p>
        </w:tc>
        <w:tc>
          <w:tcPr>
            <w:tcW w:w="2551" w:type="dxa"/>
            <w:shd w:val="clear" w:color="auto" w:fill="auto"/>
            <w:vAlign w:val="center"/>
          </w:tcPr>
          <w:p w:rsidR="00E3552F" w:rsidRPr="00AE0B2A" w:rsidRDefault="00E3552F" w:rsidP="00B43427">
            <w:pPr>
              <w:spacing w:line="360" w:lineRule="auto"/>
              <w:rPr>
                <w:rFonts w:ascii="Times New Roman" w:hAnsi="Times New Roman"/>
              </w:rPr>
            </w:pPr>
            <w:r w:rsidRPr="00AE0B2A">
              <w:rPr>
                <w:rFonts w:ascii="Times New Roman" w:hAnsi="Times New Roman"/>
              </w:rPr>
              <w:t>Ул. Социалистическая</w:t>
            </w:r>
          </w:p>
        </w:tc>
        <w:tc>
          <w:tcPr>
            <w:tcW w:w="1418"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а/б</w:t>
            </w:r>
          </w:p>
        </w:tc>
        <w:tc>
          <w:tcPr>
            <w:tcW w:w="1984"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2</w:t>
            </w:r>
          </w:p>
        </w:tc>
        <w:tc>
          <w:tcPr>
            <w:tcW w:w="1985"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8-9</w:t>
            </w:r>
          </w:p>
        </w:tc>
        <w:tc>
          <w:tcPr>
            <w:tcW w:w="1843"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8/8</w:t>
            </w:r>
          </w:p>
        </w:tc>
      </w:tr>
      <w:tr w:rsidR="00E3552F" w:rsidRPr="00AE0B2A" w:rsidTr="00B43427">
        <w:tc>
          <w:tcPr>
            <w:tcW w:w="568"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2</w:t>
            </w:r>
          </w:p>
        </w:tc>
        <w:tc>
          <w:tcPr>
            <w:tcW w:w="2551" w:type="dxa"/>
            <w:shd w:val="clear" w:color="auto" w:fill="auto"/>
            <w:vAlign w:val="center"/>
          </w:tcPr>
          <w:p w:rsidR="00E3552F" w:rsidRPr="00AE0B2A" w:rsidRDefault="00E3552F" w:rsidP="00B43427">
            <w:pPr>
              <w:spacing w:line="360" w:lineRule="auto"/>
              <w:rPr>
                <w:rFonts w:ascii="Times New Roman" w:hAnsi="Times New Roman"/>
              </w:rPr>
            </w:pPr>
            <w:r w:rsidRPr="00AE0B2A">
              <w:rPr>
                <w:rFonts w:ascii="Times New Roman" w:hAnsi="Times New Roman"/>
              </w:rPr>
              <w:t>Печорский пр.</w:t>
            </w:r>
          </w:p>
        </w:tc>
        <w:tc>
          <w:tcPr>
            <w:tcW w:w="1418"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а/б</w:t>
            </w:r>
          </w:p>
        </w:tc>
        <w:tc>
          <w:tcPr>
            <w:tcW w:w="1984"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2</w:t>
            </w:r>
          </w:p>
        </w:tc>
        <w:tc>
          <w:tcPr>
            <w:tcW w:w="1985"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7-9</w:t>
            </w:r>
          </w:p>
        </w:tc>
        <w:tc>
          <w:tcPr>
            <w:tcW w:w="1843"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16/16</w:t>
            </w:r>
          </w:p>
        </w:tc>
      </w:tr>
      <w:tr w:rsidR="00E3552F" w:rsidRPr="00AE0B2A" w:rsidTr="00B43427">
        <w:tc>
          <w:tcPr>
            <w:tcW w:w="568"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3</w:t>
            </w:r>
          </w:p>
        </w:tc>
        <w:tc>
          <w:tcPr>
            <w:tcW w:w="2551" w:type="dxa"/>
            <w:shd w:val="clear" w:color="auto" w:fill="auto"/>
            <w:vAlign w:val="center"/>
          </w:tcPr>
          <w:p w:rsidR="00E3552F" w:rsidRPr="00AE0B2A" w:rsidRDefault="00E3552F" w:rsidP="00B43427">
            <w:pPr>
              <w:spacing w:line="360" w:lineRule="auto"/>
              <w:rPr>
                <w:rFonts w:ascii="Times New Roman" w:hAnsi="Times New Roman"/>
              </w:rPr>
            </w:pPr>
            <w:r w:rsidRPr="00AE0B2A">
              <w:rPr>
                <w:rFonts w:ascii="Times New Roman" w:hAnsi="Times New Roman"/>
              </w:rPr>
              <w:t>Ул. Ленинградская</w:t>
            </w:r>
          </w:p>
        </w:tc>
        <w:tc>
          <w:tcPr>
            <w:tcW w:w="1418"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а/б</w:t>
            </w:r>
          </w:p>
        </w:tc>
        <w:tc>
          <w:tcPr>
            <w:tcW w:w="1984"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2</w:t>
            </w:r>
          </w:p>
        </w:tc>
        <w:tc>
          <w:tcPr>
            <w:tcW w:w="1985"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7-12</w:t>
            </w:r>
          </w:p>
        </w:tc>
        <w:tc>
          <w:tcPr>
            <w:tcW w:w="1843"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0/0</w:t>
            </w:r>
          </w:p>
        </w:tc>
      </w:tr>
      <w:tr w:rsidR="00E3552F" w:rsidRPr="00AE0B2A" w:rsidTr="00B43427">
        <w:tc>
          <w:tcPr>
            <w:tcW w:w="568"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4</w:t>
            </w:r>
          </w:p>
        </w:tc>
        <w:tc>
          <w:tcPr>
            <w:tcW w:w="2551" w:type="dxa"/>
            <w:shd w:val="clear" w:color="auto" w:fill="auto"/>
            <w:vAlign w:val="center"/>
          </w:tcPr>
          <w:p w:rsidR="00E3552F" w:rsidRPr="00AE0B2A" w:rsidRDefault="00E3552F" w:rsidP="00B43427">
            <w:pPr>
              <w:spacing w:line="360" w:lineRule="auto"/>
              <w:rPr>
                <w:rFonts w:ascii="Times New Roman" w:hAnsi="Times New Roman"/>
              </w:rPr>
            </w:pPr>
            <w:r w:rsidRPr="00AE0B2A">
              <w:rPr>
                <w:rFonts w:ascii="Times New Roman" w:hAnsi="Times New Roman"/>
              </w:rPr>
              <w:t>Ул. Свободы</w:t>
            </w:r>
          </w:p>
        </w:tc>
        <w:tc>
          <w:tcPr>
            <w:tcW w:w="1418"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а/б</w:t>
            </w:r>
          </w:p>
        </w:tc>
        <w:tc>
          <w:tcPr>
            <w:tcW w:w="1984"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2</w:t>
            </w:r>
          </w:p>
        </w:tc>
        <w:tc>
          <w:tcPr>
            <w:tcW w:w="1985"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7</w:t>
            </w:r>
          </w:p>
        </w:tc>
        <w:tc>
          <w:tcPr>
            <w:tcW w:w="1843"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0/0</w:t>
            </w:r>
          </w:p>
        </w:tc>
      </w:tr>
      <w:tr w:rsidR="00E3552F" w:rsidRPr="00AE0B2A" w:rsidTr="00B43427">
        <w:tc>
          <w:tcPr>
            <w:tcW w:w="568"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5</w:t>
            </w:r>
          </w:p>
        </w:tc>
        <w:tc>
          <w:tcPr>
            <w:tcW w:w="2551" w:type="dxa"/>
            <w:shd w:val="clear" w:color="auto" w:fill="auto"/>
            <w:vAlign w:val="center"/>
          </w:tcPr>
          <w:p w:rsidR="00E3552F" w:rsidRPr="00AE0B2A" w:rsidRDefault="00E3552F" w:rsidP="00B43427">
            <w:pPr>
              <w:spacing w:line="360" w:lineRule="auto"/>
              <w:rPr>
                <w:rFonts w:ascii="Times New Roman" w:hAnsi="Times New Roman"/>
              </w:rPr>
            </w:pPr>
            <w:r w:rsidRPr="00AE0B2A">
              <w:rPr>
                <w:rFonts w:ascii="Times New Roman" w:hAnsi="Times New Roman"/>
              </w:rPr>
              <w:t>Ул. Гагарина</w:t>
            </w:r>
          </w:p>
        </w:tc>
        <w:tc>
          <w:tcPr>
            <w:tcW w:w="1418"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а/б</w:t>
            </w:r>
          </w:p>
        </w:tc>
        <w:tc>
          <w:tcPr>
            <w:tcW w:w="1984"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2</w:t>
            </w:r>
          </w:p>
        </w:tc>
        <w:tc>
          <w:tcPr>
            <w:tcW w:w="1985"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8</w:t>
            </w:r>
          </w:p>
        </w:tc>
        <w:tc>
          <w:tcPr>
            <w:tcW w:w="1843"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8/8</w:t>
            </w:r>
          </w:p>
        </w:tc>
      </w:tr>
      <w:tr w:rsidR="00E3552F" w:rsidRPr="00AE0B2A" w:rsidTr="00B43427">
        <w:tc>
          <w:tcPr>
            <w:tcW w:w="568"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6</w:t>
            </w:r>
          </w:p>
        </w:tc>
        <w:tc>
          <w:tcPr>
            <w:tcW w:w="2551" w:type="dxa"/>
            <w:shd w:val="clear" w:color="auto" w:fill="auto"/>
            <w:vAlign w:val="center"/>
          </w:tcPr>
          <w:p w:rsidR="00E3552F" w:rsidRPr="00AE0B2A" w:rsidRDefault="00E3552F" w:rsidP="00B43427">
            <w:pPr>
              <w:spacing w:line="360" w:lineRule="auto"/>
              <w:rPr>
                <w:rFonts w:ascii="Times New Roman" w:hAnsi="Times New Roman"/>
              </w:rPr>
            </w:pPr>
            <w:r w:rsidRPr="00AE0B2A">
              <w:rPr>
                <w:rFonts w:ascii="Times New Roman" w:hAnsi="Times New Roman"/>
              </w:rPr>
              <w:t>Ул. О. Кошевого</w:t>
            </w:r>
          </w:p>
        </w:tc>
        <w:tc>
          <w:tcPr>
            <w:tcW w:w="1418"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а/б</w:t>
            </w:r>
          </w:p>
        </w:tc>
        <w:tc>
          <w:tcPr>
            <w:tcW w:w="1984"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2</w:t>
            </w:r>
          </w:p>
        </w:tc>
        <w:tc>
          <w:tcPr>
            <w:tcW w:w="1985"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6</w:t>
            </w:r>
          </w:p>
        </w:tc>
        <w:tc>
          <w:tcPr>
            <w:tcW w:w="1843"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0/0</w:t>
            </w:r>
          </w:p>
        </w:tc>
      </w:tr>
      <w:tr w:rsidR="00E3552F" w:rsidRPr="00AE0B2A" w:rsidTr="00B43427">
        <w:tc>
          <w:tcPr>
            <w:tcW w:w="568"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lastRenderedPageBreak/>
              <w:t>7</w:t>
            </w:r>
          </w:p>
        </w:tc>
        <w:tc>
          <w:tcPr>
            <w:tcW w:w="2551" w:type="dxa"/>
            <w:shd w:val="clear" w:color="auto" w:fill="auto"/>
            <w:vAlign w:val="center"/>
          </w:tcPr>
          <w:p w:rsidR="00E3552F" w:rsidRPr="00AE0B2A" w:rsidRDefault="00E3552F" w:rsidP="00B43427">
            <w:pPr>
              <w:spacing w:line="360" w:lineRule="auto"/>
              <w:rPr>
                <w:rFonts w:ascii="Times New Roman" w:hAnsi="Times New Roman"/>
              </w:rPr>
            </w:pPr>
            <w:r w:rsidRPr="00AE0B2A">
              <w:rPr>
                <w:rFonts w:ascii="Times New Roman" w:hAnsi="Times New Roman"/>
              </w:rPr>
              <w:t>Ул. Н. Островского</w:t>
            </w:r>
          </w:p>
        </w:tc>
        <w:tc>
          <w:tcPr>
            <w:tcW w:w="1418"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а/б</w:t>
            </w:r>
          </w:p>
        </w:tc>
        <w:tc>
          <w:tcPr>
            <w:tcW w:w="1984"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2</w:t>
            </w:r>
          </w:p>
        </w:tc>
        <w:tc>
          <w:tcPr>
            <w:tcW w:w="1985"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9</w:t>
            </w:r>
          </w:p>
        </w:tc>
        <w:tc>
          <w:tcPr>
            <w:tcW w:w="1843"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12/12</w:t>
            </w:r>
          </w:p>
        </w:tc>
      </w:tr>
      <w:tr w:rsidR="00E3552F" w:rsidRPr="00AE0B2A" w:rsidTr="00B43427">
        <w:tc>
          <w:tcPr>
            <w:tcW w:w="568"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8</w:t>
            </w:r>
          </w:p>
        </w:tc>
        <w:tc>
          <w:tcPr>
            <w:tcW w:w="2551" w:type="dxa"/>
            <w:shd w:val="clear" w:color="auto" w:fill="auto"/>
            <w:vAlign w:val="center"/>
          </w:tcPr>
          <w:p w:rsidR="00E3552F" w:rsidRPr="00AE0B2A" w:rsidRDefault="00E3552F" w:rsidP="00B43427">
            <w:pPr>
              <w:spacing w:line="360" w:lineRule="auto"/>
              <w:rPr>
                <w:rFonts w:ascii="Times New Roman" w:hAnsi="Times New Roman"/>
              </w:rPr>
            </w:pPr>
            <w:r w:rsidRPr="00AE0B2A">
              <w:rPr>
                <w:rFonts w:ascii="Times New Roman" w:hAnsi="Times New Roman"/>
              </w:rPr>
              <w:t>Ул. Мира</w:t>
            </w:r>
          </w:p>
        </w:tc>
        <w:tc>
          <w:tcPr>
            <w:tcW w:w="1418"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а/б</w:t>
            </w:r>
          </w:p>
        </w:tc>
        <w:tc>
          <w:tcPr>
            <w:tcW w:w="1984"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2</w:t>
            </w:r>
          </w:p>
        </w:tc>
        <w:tc>
          <w:tcPr>
            <w:tcW w:w="1985"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8</w:t>
            </w:r>
          </w:p>
        </w:tc>
        <w:tc>
          <w:tcPr>
            <w:tcW w:w="1843"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0/0</w:t>
            </w:r>
          </w:p>
        </w:tc>
      </w:tr>
      <w:tr w:rsidR="00E3552F" w:rsidRPr="00AE0B2A" w:rsidTr="00B43427">
        <w:tc>
          <w:tcPr>
            <w:tcW w:w="568"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9</w:t>
            </w:r>
          </w:p>
        </w:tc>
        <w:tc>
          <w:tcPr>
            <w:tcW w:w="2551" w:type="dxa"/>
            <w:shd w:val="clear" w:color="auto" w:fill="auto"/>
            <w:vAlign w:val="center"/>
          </w:tcPr>
          <w:p w:rsidR="00E3552F" w:rsidRPr="00AE0B2A" w:rsidRDefault="00E3552F" w:rsidP="00B43427">
            <w:pPr>
              <w:spacing w:line="360" w:lineRule="auto"/>
              <w:rPr>
                <w:rFonts w:ascii="Times New Roman" w:hAnsi="Times New Roman"/>
              </w:rPr>
            </w:pPr>
            <w:r w:rsidRPr="00AE0B2A">
              <w:rPr>
                <w:rFonts w:ascii="Times New Roman" w:hAnsi="Times New Roman"/>
              </w:rPr>
              <w:t>Ул. Булгаковой</w:t>
            </w:r>
          </w:p>
        </w:tc>
        <w:tc>
          <w:tcPr>
            <w:tcW w:w="1418"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а/б</w:t>
            </w:r>
          </w:p>
        </w:tc>
        <w:tc>
          <w:tcPr>
            <w:tcW w:w="1984"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2</w:t>
            </w:r>
          </w:p>
        </w:tc>
        <w:tc>
          <w:tcPr>
            <w:tcW w:w="1985" w:type="dxa"/>
            <w:shd w:val="clear" w:color="auto" w:fill="auto"/>
            <w:vAlign w:val="center"/>
          </w:tcPr>
          <w:p w:rsidR="00E3552F" w:rsidRPr="00AE0B2A" w:rsidRDefault="00E3552F" w:rsidP="00B43427">
            <w:pPr>
              <w:tabs>
                <w:tab w:val="left" w:pos="180"/>
              </w:tabs>
              <w:spacing w:line="360" w:lineRule="auto"/>
              <w:jc w:val="center"/>
              <w:rPr>
                <w:rFonts w:ascii="Times New Roman" w:hAnsi="Times New Roman"/>
              </w:rPr>
            </w:pPr>
            <w:r w:rsidRPr="00AE0B2A">
              <w:rPr>
                <w:rFonts w:ascii="Times New Roman" w:hAnsi="Times New Roman"/>
              </w:rPr>
              <w:t>7</w:t>
            </w:r>
          </w:p>
        </w:tc>
        <w:tc>
          <w:tcPr>
            <w:tcW w:w="1843"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24/24</w:t>
            </w:r>
          </w:p>
        </w:tc>
      </w:tr>
      <w:tr w:rsidR="00E3552F" w:rsidRPr="00AE0B2A" w:rsidTr="00B43427">
        <w:tc>
          <w:tcPr>
            <w:tcW w:w="568"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10</w:t>
            </w:r>
          </w:p>
        </w:tc>
        <w:tc>
          <w:tcPr>
            <w:tcW w:w="2551" w:type="dxa"/>
            <w:shd w:val="clear" w:color="auto" w:fill="auto"/>
            <w:vAlign w:val="center"/>
          </w:tcPr>
          <w:p w:rsidR="00E3552F" w:rsidRPr="00AE0B2A" w:rsidRDefault="00E3552F" w:rsidP="00B43427">
            <w:pPr>
              <w:spacing w:line="360" w:lineRule="auto"/>
              <w:rPr>
                <w:rFonts w:ascii="Times New Roman" w:hAnsi="Times New Roman"/>
              </w:rPr>
            </w:pPr>
            <w:r w:rsidRPr="00AE0B2A">
              <w:rPr>
                <w:rFonts w:ascii="Times New Roman" w:hAnsi="Times New Roman"/>
              </w:rPr>
              <w:t>Ул. Железнодорожная</w:t>
            </w:r>
          </w:p>
        </w:tc>
        <w:tc>
          <w:tcPr>
            <w:tcW w:w="1418"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а/б</w:t>
            </w:r>
          </w:p>
        </w:tc>
        <w:tc>
          <w:tcPr>
            <w:tcW w:w="1984"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2</w:t>
            </w:r>
          </w:p>
        </w:tc>
        <w:tc>
          <w:tcPr>
            <w:tcW w:w="1985"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7</w:t>
            </w:r>
          </w:p>
        </w:tc>
        <w:tc>
          <w:tcPr>
            <w:tcW w:w="1843"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0/0</w:t>
            </w:r>
          </w:p>
        </w:tc>
      </w:tr>
      <w:tr w:rsidR="00E3552F" w:rsidRPr="00AE0B2A" w:rsidTr="00B43427">
        <w:tc>
          <w:tcPr>
            <w:tcW w:w="568"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11</w:t>
            </w:r>
          </w:p>
        </w:tc>
        <w:tc>
          <w:tcPr>
            <w:tcW w:w="2551" w:type="dxa"/>
            <w:shd w:val="clear" w:color="auto" w:fill="auto"/>
            <w:vAlign w:val="center"/>
          </w:tcPr>
          <w:p w:rsidR="00E3552F" w:rsidRPr="00AE0B2A" w:rsidRDefault="00E3552F" w:rsidP="00B43427">
            <w:pPr>
              <w:spacing w:line="360" w:lineRule="auto"/>
              <w:rPr>
                <w:rFonts w:ascii="Times New Roman" w:hAnsi="Times New Roman"/>
              </w:rPr>
            </w:pPr>
            <w:r w:rsidRPr="00AE0B2A">
              <w:rPr>
                <w:rFonts w:ascii="Times New Roman" w:hAnsi="Times New Roman"/>
              </w:rPr>
              <w:t>Ул. Чехова</w:t>
            </w:r>
          </w:p>
        </w:tc>
        <w:tc>
          <w:tcPr>
            <w:tcW w:w="1418"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а/б</w:t>
            </w:r>
          </w:p>
        </w:tc>
        <w:tc>
          <w:tcPr>
            <w:tcW w:w="1984"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2</w:t>
            </w:r>
          </w:p>
        </w:tc>
        <w:tc>
          <w:tcPr>
            <w:tcW w:w="1985"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5-7</w:t>
            </w:r>
          </w:p>
        </w:tc>
        <w:tc>
          <w:tcPr>
            <w:tcW w:w="1843"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0/0</w:t>
            </w:r>
          </w:p>
        </w:tc>
      </w:tr>
      <w:tr w:rsidR="00E3552F" w:rsidRPr="00AE0B2A" w:rsidTr="00B43427">
        <w:tc>
          <w:tcPr>
            <w:tcW w:w="568"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12</w:t>
            </w:r>
          </w:p>
        </w:tc>
        <w:tc>
          <w:tcPr>
            <w:tcW w:w="2551" w:type="dxa"/>
            <w:shd w:val="clear" w:color="auto" w:fill="auto"/>
            <w:vAlign w:val="center"/>
          </w:tcPr>
          <w:p w:rsidR="00E3552F" w:rsidRPr="00AE0B2A" w:rsidRDefault="00E3552F" w:rsidP="00B43427">
            <w:pPr>
              <w:spacing w:line="360" w:lineRule="auto"/>
              <w:rPr>
                <w:rFonts w:ascii="Times New Roman" w:hAnsi="Times New Roman"/>
              </w:rPr>
            </w:pPr>
            <w:r w:rsidRPr="00AE0B2A">
              <w:rPr>
                <w:rFonts w:ascii="Times New Roman" w:hAnsi="Times New Roman"/>
              </w:rPr>
              <w:t>Ул. Дорожная</w:t>
            </w:r>
          </w:p>
        </w:tc>
        <w:tc>
          <w:tcPr>
            <w:tcW w:w="1418"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а/б</w:t>
            </w:r>
          </w:p>
        </w:tc>
        <w:tc>
          <w:tcPr>
            <w:tcW w:w="1984"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2</w:t>
            </w:r>
          </w:p>
        </w:tc>
        <w:tc>
          <w:tcPr>
            <w:tcW w:w="1985"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5-6</w:t>
            </w:r>
          </w:p>
        </w:tc>
        <w:tc>
          <w:tcPr>
            <w:tcW w:w="1843"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0/0</w:t>
            </w:r>
          </w:p>
        </w:tc>
      </w:tr>
      <w:tr w:rsidR="00E3552F" w:rsidRPr="00AE0B2A" w:rsidTr="00B43427">
        <w:tc>
          <w:tcPr>
            <w:tcW w:w="568"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13</w:t>
            </w:r>
          </w:p>
        </w:tc>
        <w:tc>
          <w:tcPr>
            <w:tcW w:w="2551" w:type="dxa"/>
            <w:shd w:val="clear" w:color="auto" w:fill="auto"/>
            <w:vAlign w:val="center"/>
          </w:tcPr>
          <w:p w:rsidR="00E3552F" w:rsidRPr="00AE0B2A" w:rsidRDefault="00E3552F" w:rsidP="00B43427">
            <w:pPr>
              <w:spacing w:line="360" w:lineRule="auto"/>
              <w:rPr>
                <w:rFonts w:ascii="Times New Roman" w:hAnsi="Times New Roman"/>
              </w:rPr>
            </w:pPr>
            <w:r w:rsidRPr="00AE0B2A">
              <w:rPr>
                <w:rFonts w:ascii="Times New Roman" w:hAnsi="Times New Roman"/>
              </w:rPr>
              <w:t>Ул. Московская</w:t>
            </w:r>
          </w:p>
        </w:tc>
        <w:tc>
          <w:tcPr>
            <w:tcW w:w="1418"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а/б</w:t>
            </w:r>
          </w:p>
        </w:tc>
        <w:tc>
          <w:tcPr>
            <w:tcW w:w="1984"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2</w:t>
            </w:r>
          </w:p>
        </w:tc>
        <w:tc>
          <w:tcPr>
            <w:tcW w:w="1985"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7</w:t>
            </w:r>
          </w:p>
        </w:tc>
        <w:tc>
          <w:tcPr>
            <w:tcW w:w="1843"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8/8</w:t>
            </w:r>
          </w:p>
        </w:tc>
      </w:tr>
      <w:tr w:rsidR="00E3552F" w:rsidRPr="00AE0B2A" w:rsidTr="00B43427">
        <w:tc>
          <w:tcPr>
            <w:tcW w:w="568"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14</w:t>
            </w:r>
          </w:p>
        </w:tc>
        <w:tc>
          <w:tcPr>
            <w:tcW w:w="2551" w:type="dxa"/>
            <w:shd w:val="clear" w:color="auto" w:fill="auto"/>
            <w:vAlign w:val="center"/>
          </w:tcPr>
          <w:p w:rsidR="00E3552F" w:rsidRPr="00AE0B2A" w:rsidRDefault="00E3552F" w:rsidP="00B43427">
            <w:pPr>
              <w:spacing w:line="360" w:lineRule="auto"/>
              <w:rPr>
                <w:rFonts w:ascii="Times New Roman" w:hAnsi="Times New Roman"/>
              </w:rPr>
            </w:pPr>
            <w:r w:rsidRPr="00AE0B2A">
              <w:rPr>
                <w:rFonts w:ascii="Times New Roman" w:hAnsi="Times New Roman"/>
              </w:rPr>
              <w:t>Ул. Советская</w:t>
            </w:r>
          </w:p>
        </w:tc>
        <w:tc>
          <w:tcPr>
            <w:tcW w:w="1418"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а/б</w:t>
            </w:r>
          </w:p>
        </w:tc>
        <w:tc>
          <w:tcPr>
            <w:tcW w:w="1984"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2</w:t>
            </w:r>
          </w:p>
        </w:tc>
        <w:tc>
          <w:tcPr>
            <w:tcW w:w="1985"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10</w:t>
            </w:r>
          </w:p>
        </w:tc>
        <w:tc>
          <w:tcPr>
            <w:tcW w:w="1843"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8/8</w:t>
            </w:r>
          </w:p>
        </w:tc>
      </w:tr>
      <w:tr w:rsidR="00E3552F" w:rsidRPr="00AE0B2A" w:rsidTr="00B43427">
        <w:tc>
          <w:tcPr>
            <w:tcW w:w="568"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15</w:t>
            </w:r>
          </w:p>
        </w:tc>
        <w:tc>
          <w:tcPr>
            <w:tcW w:w="2551" w:type="dxa"/>
            <w:shd w:val="clear" w:color="auto" w:fill="auto"/>
            <w:vAlign w:val="center"/>
          </w:tcPr>
          <w:p w:rsidR="00E3552F" w:rsidRPr="00AE0B2A" w:rsidRDefault="00E3552F" w:rsidP="00B43427">
            <w:pPr>
              <w:spacing w:line="360" w:lineRule="auto"/>
              <w:rPr>
                <w:rFonts w:ascii="Times New Roman" w:hAnsi="Times New Roman"/>
              </w:rPr>
            </w:pPr>
            <w:r w:rsidRPr="00AE0B2A">
              <w:rPr>
                <w:rFonts w:ascii="Times New Roman" w:hAnsi="Times New Roman"/>
              </w:rPr>
              <w:t>Ул. Октябрьская</w:t>
            </w:r>
          </w:p>
        </w:tc>
        <w:tc>
          <w:tcPr>
            <w:tcW w:w="1418"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а/б</w:t>
            </w:r>
          </w:p>
        </w:tc>
        <w:tc>
          <w:tcPr>
            <w:tcW w:w="1984"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2</w:t>
            </w:r>
          </w:p>
        </w:tc>
        <w:tc>
          <w:tcPr>
            <w:tcW w:w="1985"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7-8</w:t>
            </w:r>
          </w:p>
        </w:tc>
        <w:tc>
          <w:tcPr>
            <w:tcW w:w="1843"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0/0</w:t>
            </w:r>
          </w:p>
        </w:tc>
      </w:tr>
      <w:tr w:rsidR="00E3552F" w:rsidRPr="00AE0B2A" w:rsidTr="00B43427">
        <w:tc>
          <w:tcPr>
            <w:tcW w:w="568"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16</w:t>
            </w:r>
          </w:p>
        </w:tc>
        <w:tc>
          <w:tcPr>
            <w:tcW w:w="2551" w:type="dxa"/>
            <w:shd w:val="clear" w:color="auto" w:fill="auto"/>
            <w:vAlign w:val="center"/>
          </w:tcPr>
          <w:p w:rsidR="00E3552F" w:rsidRPr="00AE0B2A" w:rsidRDefault="00E3552F" w:rsidP="00B43427">
            <w:pPr>
              <w:spacing w:line="360" w:lineRule="auto"/>
              <w:rPr>
                <w:rFonts w:ascii="Times New Roman" w:hAnsi="Times New Roman"/>
              </w:rPr>
            </w:pPr>
            <w:r w:rsidRPr="00AE0B2A">
              <w:rPr>
                <w:rFonts w:ascii="Times New Roman" w:hAnsi="Times New Roman"/>
              </w:rPr>
              <w:t>Ул. Ленина</w:t>
            </w:r>
          </w:p>
        </w:tc>
        <w:tc>
          <w:tcPr>
            <w:tcW w:w="1418"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а/б</w:t>
            </w:r>
          </w:p>
        </w:tc>
        <w:tc>
          <w:tcPr>
            <w:tcW w:w="1984"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2</w:t>
            </w:r>
          </w:p>
        </w:tc>
        <w:tc>
          <w:tcPr>
            <w:tcW w:w="1985"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8-10</w:t>
            </w:r>
          </w:p>
        </w:tc>
        <w:tc>
          <w:tcPr>
            <w:tcW w:w="1843" w:type="dxa"/>
            <w:shd w:val="clear" w:color="auto" w:fill="auto"/>
            <w:vAlign w:val="center"/>
          </w:tcPr>
          <w:p w:rsidR="00E3552F" w:rsidRPr="00AE0B2A" w:rsidRDefault="00E3552F" w:rsidP="00B43427">
            <w:pPr>
              <w:spacing w:line="360" w:lineRule="auto"/>
              <w:jc w:val="center"/>
              <w:rPr>
                <w:rFonts w:ascii="Times New Roman" w:hAnsi="Times New Roman"/>
              </w:rPr>
            </w:pPr>
            <w:r w:rsidRPr="00AE0B2A">
              <w:rPr>
                <w:rFonts w:ascii="Times New Roman" w:hAnsi="Times New Roman"/>
              </w:rPr>
              <w:t>8/8</w:t>
            </w:r>
          </w:p>
        </w:tc>
      </w:tr>
    </w:tbl>
    <w:p w:rsidR="00E3552F" w:rsidRDefault="00E3552F" w:rsidP="00E3552F">
      <w:pPr>
        <w:spacing w:after="0" w:line="360" w:lineRule="auto"/>
        <w:ind w:left="360"/>
        <w:jc w:val="both"/>
        <w:rPr>
          <w:rFonts w:ascii="Times New Roman" w:hAnsi="Times New Roman"/>
          <w:sz w:val="24"/>
          <w:szCs w:val="24"/>
        </w:rPr>
      </w:pPr>
    </w:p>
    <w:p w:rsidR="00E3552F" w:rsidRDefault="00E3552F" w:rsidP="006603DC">
      <w:pPr>
        <w:spacing w:after="0" w:line="360" w:lineRule="auto"/>
        <w:jc w:val="both"/>
        <w:rPr>
          <w:rFonts w:ascii="Times New Roman" w:hAnsi="Times New Roman"/>
          <w:sz w:val="24"/>
          <w:szCs w:val="24"/>
        </w:rPr>
      </w:pPr>
    </w:p>
    <w:p w:rsidR="00E3552F" w:rsidRPr="000C09C9" w:rsidRDefault="00E3552F" w:rsidP="0001307B">
      <w:pPr>
        <w:pStyle w:val="20"/>
        <w:numPr>
          <w:ilvl w:val="1"/>
          <w:numId w:val="42"/>
        </w:numPr>
        <w:jc w:val="both"/>
      </w:pPr>
      <w:bookmarkStart w:id="19" w:name="_Toc29413462"/>
      <w:r w:rsidRPr="000C09C9">
        <w:t>Оценка организации парковочного пространства, оценка и анализ параметров размещения парковок (вид парковок, количество парковочных мест, их назначение, обеспеченность, заполняемость)</w:t>
      </w:r>
      <w:bookmarkEnd w:id="19"/>
    </w:p>
    <w:p w:rsidR="00E3552F" w:rsidRPr="000C09C9" w:rsidRDefault="00E3552F" w:rsidP="00E3552F">
      <w:pPr>
        <w:ind w:left="1068"/>
      </w:pPr>
    </w:p>
    <w:p w:rsidR="00E3552F" w:rsidRDefault="00E3552F" w:rsidP="00E3552F">
      <w:pPr>
        <w:spacing w:after="0" w:line="360" w:lineRule="auto"/>
        <w:jc w:val="both"/>
        <w:rPr>
          <w:rFonts w:ascii="Times New Roman" w:hAnsi="Times New Roman"/>
          <w:sz w:val="24"/>
          <w:szCs w:val="24"/>
        </w:rPr>
      </w:pPr>
      <w:r w:rsidRPr="005441BD">
        <w:rPr>
          <w:rFonts w:ascii="Times New Roman" w:hAnsi="Times New Roman"/>
          <w:sz w:val="24"/>
          <w:szCs w:val="24"/>
        </w:rPr>
        <w:t>Стоянка транспортных средств</w:t>
      </w:r>
      <w:r>
        <w:rPr>
          <w:rFonts w:ascii="Times New Roman" w:hAnsi="Times New Roman"/>
          <w:sz w:val="24"/>
          <w:szCs w:val="24"/>
        </w:rPr>
        <w:t xml:space="preserve"> на территории </w:t>
      </w:r>
      <w:r w:rsidR="00B43427">
        <w:rPr>
          <w:rFonts w:ascii="Times New Roman" w:hAnsi="Times New Roman"/>
          <w:sz w:val="24"/>
          <w:szCs w:val="24"/>
        </w:rPr>
        <w:t>МО МР «Печора»</w:t>
      </w:r>
      <w:r>
        <w:rPr>
          <w:rFonts w:ascii="Times New Roman" w:hAnsi="Times New Roman"/>
          <w:sz w:val="24"/>
          <w:szCs w:val="24"/>
        </w:rPr>
        <w:t xml:space="preserve"> </w:t>
      </w:r>
      <w:r w:rsidRPr="005441BD">
        <w:rPr>
          <w:rFonts w:ascii="Times New Roman" w:hAnsi="Times New Roman"/>
          <w:sz w:val="24"/>
          <w:szCs w:val="24"/>
        </w:rPr>
        <w:t>может осуществляться вдоль улиц и на специально отведенных местах (карманы для парковки, специально отведенные места для стоянки).</w:t>
      </w:r>
      <w:r w:rsidRPr="00922A85">
        <w:rPr>
          <w:rFonts w:ascii="Times New Roman" w:hAnsi="Times New Roman"/>
          <w:sz w:val="24"/>
          <w:szCs w:val="24"/>
        </w:rPr>
        <w:t xml:space="preserve"> </w:t>
      </w:r>
    </w:p>
    <w:p w:rsidR="00E3552F" w:rsidRDefault="00E3552F" w:rsidP="00E3552F">
      <w:pPr>
        <w:spacing w:after="0" w:line="360" w:lineRule="auto"/>
        <w:jc w:val="both"/>
        <w:rPr>
          <w:rFonts w:ascii="Times New Roman" w:hAnsi="Times New Roman"/>
          <w:sz w:val="24"/>
          <w:szCs w:val="24"/>
        </w:rPr>
      </w:pPr>
      <w:r w:rsidRPr="005441BD">
        <w:rPr>
          <w:rFonts w:ascii="Times New Roman" w:hAnsi="Times New Roman"/>
          <w:sz w:val="24"/>
          <w:szCs w:val="24"/>
        </w:rPr>
        <w:t xml:space="preserve">Текущее </w:t>
      </w:r>
      <w:r>
        <w:rPr>
          <w:rFonts w:ascii="Times New Roman" w:hAnsi="Times New Roman"/>
          <w:sz w:val="24"/>
          <w:szCs w:val="24"/>
        </w:rPr>
        <w:t xml:space="preserve">расположение </w:t>
      </w:r>
      <w:r w:rsidRPr="005441BD">
        <w:rPr>
          <w:rFonts w:ascii="Times New Roman" w:hAnsi="Times New Roman"/>
          <w:sz w:val="24"/>
          <w:szCs w:val="24"/>
        </w:rPr>
        <w:t xml:space="preserve">мест для стоянки транспортных средств </w:t>
      </w:r>
      <w:r>
        <w:rPr>
          <w:rFonts w:ascii="Times New Roman" w:hAnsi="Times New Roman"/>
          <w:sz w:val="24"/>
          <w:szCs w:val="24"/>
        </w:rPr>
        <w:t>перечислено в таблице 4.5.1 и представлено на рисунках 4.5.1, 4.5.2</w:t>
      </w:r>
    </w:p>
    <w:p w:rsidR="00E3552F" w:rsidRPr="006603DC" w:rsidRDefault="00E3552F" w:rsidP="00E3552F">
      <w:pPr>
        <w:spacing w:after="0" w:line="360" w:lineRule="auto"/>
        <w:jc w:val="right"/>
        <w:rPr>
          <w:rFonts w:ascii="Times New Roman" w:hAnsi="Times New Roman"/>
          <w:i/>
          <w:sz w:val="20"/>
          <w:szCs w:val="20"/>
        </w:rPr>
      </w:pPr>
      <w:r w:rsidRPr="006603DC">
        <w:rPr>
          <w:rFonts w:ascii="Times New Roman" w:hAnsi="Times New Roman"/>
          <w:i/>
          <w:sz w:val="20"/>
          <w:szCs w:val="20"/>
        </w:rPr>
        <w:t xml:space="preserve">Таблица 4.5.1 – Адреса расположения мест стоянки транспортных средств в </w:t>
      </w:r>
      <w:r w:rsidR="00B43427" w:rsidRPr="006603DC">
        <w:rPr>
          <w:rFonts w:ascii="Times New Roman" w:hAnsi="Times New Roman"/>
          <w:i/>
          <w:sz w:val="20"/>
          <w:szCs w:val="20"/>
        </w:rPr>
        <w:t>МО МР «Печора»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8925"/>
      </w:tblGrid>
      <w:tr w:rsidR="00E3552F" w:rsidRPr="00AE0B2A" w:rsidTr="00B43427">
        <w:trPr>
          <w:trHeight w:val="590"/>
        </w:trPr>
        <w:tc>
          <w:tcPr>
            <w:tcW w:w="1129" w:type="dxa"/>
            <w:tcBorders>
              <w:bottom w:val="single" w:sz="12" w:space="0" w:color="666666"/>
            </w:tcBorders>
            <w:shd w:val="clear" w:color="auto" w:fill="DEEAF6"/>
            <w:vAlign w:val="center"/>
          </w:tcPr>
          <w:p w:rsidR="00E3552F" w:rsidRPr="00AE0B2A" w:rsidRDefault="00E3552F" w:rsidP="00B43427">
            <w:pPr>
              <w:spacing w:line="240" w:lineRule="auto"/>
              <w:jc w:val="center"/>
              <w:rPr>
                <w:rFonts w:ascii="Times New Roman" w:hAnsi="Times New Roman"/>
                <w:b/>
                <w:bCs/>
              </w:rPr>
            </w:pPr>
            <w:r w:rsidRPr="00AE0B2A">
              <w:rPr>
                <w:rFonts w:ascii="Times New Roman" w:hAnsi="Times New Roman"/>
                <w:b/>
                <w:bCs/>
              </w:rPr>
              <w:t xml:space="preserve">№ </w:t>
            </w:r>
            <w:proofErr w:type="gramStart"/>
            <w:r w:rsidRPr="00AE0B2A">
              <w:rPr>
                <w:rFonts w:ascii="Times New Roman" w:hAnsi="Times New Roman"/>
                <w:b/>
                <w:bCs/>
              </w:rPr>
              <w:t>п</w:t>
            </w:r>
            <w:proofErr w:type="gramEnd"/>
            <w:r w:rsidRPr="00AE0B2A">
              <w:rPr>
                <w:rFonts w:ascii="Times New Roman" w:hAnsi="Times New Roman"/>
                <w:b/>
                <w:bCs/>
              </w:rPr>
              <w:t>/п</w:t>
            </w:r>
          </w:p>
        </w:tc>
        <w:tc>
          <w:tcPr>
            <w:tcW w:w="8925" w:type="dxa"/>
            <w:tcBorders>
              <w:bottom w:val="single" w:sz="12" w:space="0" w:color="666666"/>
            </w:tcBorders>
            <w:shd w:val="clear" w:color="auto" w:fill="DEEAF6"/>
            <w:vAlign w:val="center"/>
          </w:tcPr>
          <w:p w:rsidR="00E3552F" w:rsidRPr="00AE0B2A" w:rsidRDefault="00E3552F" w:rsidP="00B43427">
            <w:pPr>
              <w:spacing w:line="240" w:lineRule="auto"/>
              <w:jc w:val="center"/>
              <w:rPr>
                <w:rFonts w:ascii="Times New Roman" w:hAnsi="Times New Roman"/>
                <w:b/>
                <w:bCs/>
              </w:rPr>
            </w:pPr>
            <w:r w:rsidRPr="00AE0B2A">
              <w:rPr>
                <w:rFonts w:ascii="Times New Roman" w:hAnsi="Times New Roman"/>
                <w:b/>
                <w:bCs/>
              </w:rPr>
              <w:t>Адрес стоянки</w:t>
            </w:r>
          </w:p>
        </w:tc>
      </w:tr>
      <w:tr w:rsidR="00E3552F" w:rsidRPr="00AE0B2A" w:rsidTr="00B43427">
        <w:trPr>
          <w:trHeight w:val="360"/>
        </w:trPr>
        <w:tc>
          <w:tcPr>
            <w:tcW w:w="1129" w:type="dxa"/>
            <w:shd w:val="clear" w:color="auto" w:fill="auto"/>
            <w:vAlign w:val="center"/>
          </w:tcPr>
          <w:p w:rsidR="00E3552F" w:rsidRPr="00AE0B2A" w:rsidRDefault="00E3552F" w:rsidP="00B43427">
            <w:pPr>
              <w:spacing w:line="240" w:lineRule="auto"/>
              <w:jc w:val="center"/>
              <w:rPr>
                <w:rFonts w:ascii="Times New Roman" w:hAnsi="Times New Roman"/>
                <w:b/>
                <w:bCs/>
              </w:rPr>
            </w:pPr>
            <w:r w:rsidRPr="00AE0B2A">
              <w:rPr>
                <w:rFonts w:ascii="Times New Roman" w:hAnsi="Times New Roman"/>
                <w:b/>
                <w:bCs/>
              </w:rPr>
              <w:t>1</w:t>
            </w:r>
          </w:p>
        </w:tc>
        <w:tc>
          <w:tcPr>
            <w:tcW w:w="8925" w:type="dxa"/>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улица Гагарина, 9</w:t>
            </w:r>
          </w:p>
        </w:tc>
      </w:tr>
      <w:tr w:rsidR="00E3552F" w:rsidRPr="00AE0B2A" w:rsidTr="00B43427">
        <w:tc>
          <w:tcPr>
            <w:tcW w:w="1129" w:type="dxa"/>
            <w:shd w:val="clear" w:color="auto" w:fill="auto"/>
            <w:vAlign w:val="center"/>
          </w:tcPr>
          <w:p w:rsidR="00E3552F" w:rsidRPr="00AE0B2A" w:rsidRDefault="00E3552F" w:rsidP="00B43427">
            <w:pPr>
              <w:spacing w:line="240" w:lineRule="auto"/>
              <w:jc w:val="center"/>
              <w:rPr>
                <w:rFonts w:ascii="Times New Roman" w:hAnsi="Times New Roman"/>
                <w:b/>
                <w:bCs/>
              </w:rPr>
            </w:pPr>
            <w:r w:rsidRPr="00AE0B2A">
              <w:rPr>
                <w:rFonts w:ascii="Times New Roman" w:hAnsi="Times New Roman"/>
                <w:b/>
                <w:bCs/>
              </w:rPr>
              <w:t>2</w:t>
            </w:r>
          </w:p>
        </w:tc>
        <w:tc>
          <w:tcPr>
            <w:tcW w:w="8925" w:type="dxa"/>
            <w:shd w:val="clear" w:color="auto" w:fill="auto"/>
            <w:vAlign w:val="center"/>
          </w:tcPr>
          <w:p w:rsidR="00E3552F" w:rsidRPr="00AE0B2A" w:rsidRDefault="00E3552F" w:rsidP="00B43427">
            <w:pPr>
              <w:tabs>
                <w:tab w:val="left" w:pos="1815"/>
              </w:tabs>
              <w:spacing w:line="240" w:lineRule="auto"/>
              <w:jc w:val="center"/>
              <w:rPr>
                <w:rFonts w:ascii="Times New Roman" w:hAnsi="Times New Roman"/>
              </w:rPr>
            </w:pPr>
            <w:r w:rsidRPr="00AE0B2A">
              <w:rPr>
                <w:rFonts w:ascii="Times New Roman" w:hAnsi="Times New Roman"/>
              </w:rPr>
              <w:t>улица Свободы</w:t>
            </w:r>
          </w:p>
        </w:tc>
      </w:tr>
      <w:tr w:rsidR="00E3552F" w:rsidRPr="00AE0B2A" w:rsidTr="00B43427">
        <w:tc>
          <w:tcPr>
            <w:tcW w:w="1129" w:type="dxa"/>
            <w:shd w:val="clear" w:color="auto" w:fill="auto"/>
            <w:vAlign w:val="center"/>
          </w:tcPr>
          <w:p w:rsidR="00E3552F" w:rsidRPr="00AE0B2A" w:rsidRDefault="00E3552F" w:rsidP="00B43427">
            <w:pPr>
              <w:spacing w:line="240" w:lineRule="auto"/>
              <w:jc w:val="center"/>
              <w:rPr>
                <w:rFonts w:ascii="Times New Roman" w:hAnsi="Times New Roman"/>
                <w:b/>
                <w:bCs/>
              </w:rPr>
            </w:pPr>
            <w:r w:rsidRPr="00AE0B2A">
              <w:rPr>
                <w:rFonts w:ascii="Times New Roman" w:hAnsi="Times New Roman"/>
                <w:b/>
                <w:bCs/>
              </w:rPr>
              <w:t>3</w:t>
            </w:r>
          </w:p>
        </w:tc>
        <w:tc>
          <w:tcPr>
            <w:tcW w:w="8925" w:type="dxa"/>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исторический район Речная часть</w:t>
            </w:r>
          </w:p>
        </w:tc>
      </w:tr>
      <w:tr w:rsidR="00E3552F" w:rsidRPr="00AE0B2A" w:rsidTr="00B43427">
        <w:tc>
          <w:tcPr>
            <w:tcW w:w="1129" w:type="dxa"/>
            <w:shd w:val="clear" w:color="auto" w:fill="auto"/>
            <w:vAlign w:val="center"/>
          </w:tcPr>
          <w:p w:rsidR="00E3552F" w:rsidRPr="00AE0B2A" w:rsidRDefault="00E3552F" w:rsidP="00B43427">
            <w:pPr>
              <w:spacing w:line="240" w:lineRule="auto"/>
              <w:jc w:val="center"/>
              <w:rPr>
                <w:rFonts w:ascii="Times New Roman" w:hAnsi="Times New Roman"/>
                <w:b/>
                <w:bCs/>
              </w:rPr>
            </w:pPr>
            <w:r w:rsidRPr="00AE0B2A">
              <w:rPr>
                <w:rFonts w:ascii="Times New Roman" w:hAnsi="Times New Roman"/>
                <w:b/>
                <w:bCs/>
              </w:rPr>
              <w:t>4</w:t>
            </w:r>
          </w:p>
        </w:tc>
        <w:tc>
          <w:tcPr>
            <w:tcW w:w="8925" w:type="dxa"/>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Речная улица</w:t>
            </w:r>
          </w:p>
        </w:tc>
      </w:tr>
      <w:tr w:rsidR="00E3552F" w:rsidRPr="00AE0B2A" w:rsidTr="00B43427">
        <w:tc>
          <w:tcPr>
            <w:tcW w:w="1129" w:type="dxa"/>
            <w:shd w:val="clear" w:color="auto" w:fill="auto"/>
            <w:vAlign w:val="center"/>
          </w:tcPr>
          <w:p w:rsidR="00E3552F" w:rsidRPr="00AE0B2A" w:rsidRDefault="00E3552F" w:rsidP="00B43427">
            <w:pPr>
              <w:spacing w:line="240" w:lineRule="auto"/>
              <w:jc w:val="center"/>
              <w:rPr>
                <w:rFonts w:ascii="Times New Roman" w:hAnsi="Times New Roman"/>
                <w:b/>
                <w:bCs/>
              </w:rPr>
            </w:pPr>
            <w:r w:rsidRPr="00AE0B2A">
              <w:rPr>
                <w:rFonts w:ascii="Times New Roman" w:hAnsi="Times New Roman"/>
                <w:b/>
                <w:bCs/>
              </w:rPr>
              <w:t>5</w:t>
            </w:r>
          </w:p>
        </w:tc>
        <w:tc>
          <w:tcPr>
            <w:tcW w:w="8925" w:type="dxa"/>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улица Булгаковой, 18</w:t>
            </w:r>
          </w:p>
        </w:tc>
      </w:tr>
      <w:tr w:rsidR="00E3552F" w:rsidRPr="00AE0B2A" w:rsidTr="00B43427">
        <w:tc>
          <w:tcPr>
            <w:tcW w:w="1129" w:type="dxa"/>
            <w:shd w:val="clear" w:color="auto" w:fill="auto"/>
            <w:vAlign w:val="center"/>
          </w:tcPr>
          <w:p w:rsidR="00E3552F" w:rsidRPr="00AE0B2A" w:rsidRDefault="00E3552F" w:rsidP="00B43427">
            <w:pPr>
              <w:spacing w:line="240" w:lineRule="auto"/>
              <w:jc w:val="center"/>
              <w:rPr>
                <w:rFonts w:ascii="Times New Roman" w:hAnsi="Times New Roman"/>
                <w:b/>
                <w:bCs/>
              </w:rPr>
            </w:pPr>
            <w:r w:rsidRPr="00AE0B2A">
              <w:rPr>
                <w:rFonts w:ascii="Times New Roman" w:hAnsi="Times New Roman"/>
                <w:b/>
                <w:bCs/>
              </w:rPr>
              <w:t>6</w:t>
            </w:r>
          </w:p>
        </w:tc>
        <w:tc>
          <w:tcPr>
            <w:tcW w:w="8925" w:type="dxa"/>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микрорайон Энергетиков</w:t>
            </w:r>
          </w:p>
        </w:tc>
      </w:tr>
      <w:tr w:rsidR="00E3552F" w:rsidRPr="00AE0B2A" w:rsidTr="00B43427">
        <w:tc>
          <w:tcPr>
            <w:tcW w:w="1129" w:type="dxa"/>
            <w:shd w:val="clear" w:color="auto" w:fill="auto"/>
            <w:vAlign w:val="center"/>
          </w:tcPr>
          <w:p w:rsidR="00E3552F" w:rsidRPr="00AE0B2A" w:rsidRDefault="00E3552F" w:rsidP="00B43427">
            <w:pPr>
              <w:spacing w:line="240" w:lineRule="auto"/>
              <w:jc w:val="center"/>
              <w:rPr>
                <w:rFonts w:ascii="Times New Roman" w:hAnsi="Times New Roman"/>
                <w:b/>
                <w:bCs/>
              </w:rPr>
            </w:pPr>
            <w:r w:rsidRPr="00AE0B2A">
              <w:rPr>
                <w:rFonts w:ascii="Times New Roman" w:hAnsi="Times New Roman"/>
                <w:b/>
                <w:bCs/>
              </w:rPr>
              <w:t>7</w:t>
            </w:r>
          </w:p>
        </w:tc>
        <w:tc>
          <w:tcPr>
            <w:tcW w:w="8925" w:type="dxa"/>
            <w:shd w:val="clear" w:color="auto" w:fill="auto"/>
            <w:vAlign w:val="center"/>
          </w:tcPr>
          <w:p w:rsidR="00E3552F" w:rsidRPr="00AE0B2A" w:rsidRDefault="00E3552F" w:rsidP="00B43427">
            <w:pPr>
              <w:tabs>
                <w:tab w:val="left" w:pos="2040"/>
              </w:tabs>
              <w:spacing w:line="240" w:lineRule="auto"/>
              <w:jc w:val="center"/>
              <w:rPr>
                <w:rFonts w:ascii="Times New Roman" w:hAnsi="Times New Roman"/>
              </w:rPr>
            </w:pPr>
            <w:r w:rsidRPr="00AE0B2A">
              <w:rPr>
                <w:rFonts w:ascii="Times New Roman" w:hAnsi="Times New Roman"/>
              </w:rPr>
              <w:t>Печорский проспект, 9</w:t>
            </w:r>
          </w:p>
        </w:tc>
      </w:tr>
      <w:tr w:rsidR="00E3552F" w:rsidRPr="00AE0B2A" w:rsidTr="00B43427">
        <w:tc>
          <w:tcPr>
            <w:tcW w:w="1129" w:type="dxa"/>
            <w:shd w:val="clear" w:color="auto" w:fill="auto"/>
            <w:vAlign w:val="center"/>
          </w:tcPr>
          <w:p w:rsidR="00E3552F" w:rsidRPr="00AE0B2A" w:rsidRDefault="00E3552F" w:rsidP="00B43427">
            <w:pPr>
              <w:spacing w:line="240" w:lineRule="auto"/>
              <w:jc w:val="center"/>
              <w:rPr>
                <w:rFonts w:ascii="Times New Roman" w:hAnsi="Times New Roman"/>
                <w:b/>
                <w:bCs/>
              </w:rPr>
            </w:pPr>
            <w:r w:rsidRPr="00AE0B2A">
              <w:rPr>
                <w:rFonts w:ascii="Times New Roman" w:hAnsi="Times New Roman"/>
                <w:b/>
                <w:bCs/>
              </w:rPr>
              <w:t>8</w:t>
            </w:r>
          </w:p>
        </w:tc>
        <w:tc>
          <w:tcPr>
            <w:tcW w:w="8925" w:type="dxa"/>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Привокзальная улица</w:t>
            </w:r>
          </w:p>
        </w:tc>
      </w:tr>
      <w:tr w:rsidR="00E3552F" w:rsidRPr="00AE0B2A" w:rsidTr="00B43427">
        <w:tc>
          <w:tcPr>
            <w:tcW w:w="1129" w:type="dxa"/>
            <w:shd w:val="clear" w:color="auto" w:fill="auto"/>
            <w:vAlign w:val="center"/>
          </w:tcPr>
          <w:p w:rsidR="00E3552F" w:rsidRPr="00AE0B2A" w:rsidRDefault="00E3552F" w:rsidP="00B43427">
            <w:pPr>
              <w:spacing w:line="240" w:lineRule="auto"/>
              <w:jc w:val="center"/>
              <w:rPr>
                <w:rFonts w:ascii="Times New Roman" w:hAnsi="Times New Roman"/>
                <w:b/>
                <w:bCs/>
              </w:rPr>
            </w:pPr>
            <w:r w:rsidRPr="00AE0B2A">
              <w:rPr>
                <w:rFonts w:ascii="Times New Roman" w:hAnsi="Times New Roman"/>
                <w:b/>
                <w:bCs/>
              </w:rPr>
              <w:t>9</w:t>
            </w:r>
          </w:p>
        </w:tc>
        <w:tc>
          <w:tcPr>
            <w:tcW w:w="8925" w:type="dxa"/>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Печорский проспект, 78А</w:t>
            </w:r>
          </w:p>
        </w:tc>
      </w:tr>
      <w:tr w:rsidR="00E3552F" w:rsidRPr="00AE0B2A" w:rsidTr="00B43427">
        <w:tc>
          <w:tcPr>
            <w:tcW w:w="1129" w:type="dxa"/>
            <w:shd w:val="clear" w:color="auto" w:fill="auto"/>
            <w:vAlign w:val="center"/>
          </w:tcPr>
          <w:p w:rsidR="00E3552F" w:rsidRPr="00AE0B2A" w:rsidRDefault="00E3552F" w:rsidP="00B43427">
            <w:pPr>
              <w:spacing w:line="240" w:lineRule="auto"/>
              <w:jc w:val="center"/>
              <w:rPr>
                <w:rFonts w:ascii="Times New Roman" w:hAnsi="Times New Roman"/>
                <w:b/>
                <w:bCs/>
              </w:rPr>
            </w:pPr>
            <w:r w:rsidRPr="00AE0B2A">
              <w:rPr>
                <w:rFonts w:ascii="Times New Roman" w:hAnsi="Times New Roman"/>
                <w:b/>
                <w:bCs/>
              </w:rPr>
              <w:lastRenderedPageBreak/>
              <w:t>10</w:t>
            </w:r>
          </w:p>
        </w:tc>
        <w:tc>
          <w:tcPr>
            <w:tcW w:w="8925" w:type="dxa"/>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Социалистическая улица, 92Б</w:t>
            </w:r>
          </w:p>
        </w:tc>
      </w:tr>
      <w:tr w:rsidR="00E3552F" w:rsidRPr="00AE0B2A" w:rsidTr="00B43427">
        <w:tc>
          <w:tcPr>
            <w:tcW w:w="1129" w:type="dxa"/>
            <w:shd w:val="clear" w:color="auto" w:fill="auto"/>
            <w:vAlign w:val="center"/>
          </w:tcPr>
          <w:p w:rsidR="00E3552F" w:rsidRPr="00AE0B2A" w:rsidRDefault="00E3552F" w:rsidP="00B43427">
            <w:pPr>
              <w:spacing w:line="240" w:lineRule="auto"/>
              <w:jc w:val="center"/>
              <w:rPr>
                <w:rFonts w:ascii="Times New Roman" w:hAnsi="Times New Roman"/>
                <w:b/>
                <w:bCs/>
              </w:rPr>
            </w:pPr>
            <w:r w:rsidRPr="00AE0B2A">
              <w:rPr>
                <w:rFonts w:ascii="Times New Roman" w:hAnsi="Times New Roman"/>
                <w:b/>
                <w:bCs/>
              </w:rPr>
              <w:t>11</w:t>
            </w:r>
          </w:p>
        </w:tc>
        <w:tc>
          <w:tcPr>
            <w:tcW w:w="8925" w:type="dxa"/>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улица Чехова</w:t>
            </w:r>
          </w:p>
        </w:tc>
      </w:tr>
      <w:tr w:rsidR="00E3552F" w:rsidRPr="00AE0B2A" w:rsidTr="00B43427">
        <w:tc>
          <w:tcPr>
            <w:tcW w:w="1129" w:type="dxa"/>
            <w:shd w:val="clear" w:color="auto" w:fill="auto"/>
            <w:vAlign w:val="center"/>
          </w:tcPr>
          <w:p w:rsidR="00E3552F" w:rsidRPr="00AE0B2A" w:rsidRDefault="00E3552F" w:rsidP="00B43427">
            <w:pPr>
              <w:spacing w:line="240" w:lineRule="auto"/>
              <w:jc w:val="center"/>
              <w:rPr>
                <w:rFonts w:ascii="Times New Roman" w:hAnsi="Times New Roman"/>
                <w:b/>
                <w:bCs/>
              </w:rPr>
            </w:pPr>
            <w:r w:rsidRPr="00AE0B2A">
              <w:rPr>
                <w:rFonts w:ascii="Times New Roman" w:hAnsi="Times New Roman"/>
                <w:b/>
                <w:bCs/>
              </w:rPr>
              <w:t>12</w:t>
            </w:r>
          </w:p>
        </w:tc>
        <w:tc>
          <w:tcPr>
            <w:tcW w:w="8925" w:type="dxa"/>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улица Свободы, 3</w:t>
            </w:r>
          </w:p>
        </w:tc>
      </w:tr>
      <w:tr w:rsidR="00E3552F" w:rsidRPr="00AE0B2A" w:rsidTr="00B43427">
        <w:tc>
          <w:tcPr>
            <w:tcW w:w="1129" w:type="dxa"/>
            <w:shd w:val="clear" w:color="auto" w:fill="auto"/>
            <w:vAlign w:val="center"/>
          </w:tcPr>
          <w:p w:rsidR="00E3552F" w:rsidRPr="00AE0B2A" w:rsidRDefault="00E3552F" w:rsidP="00B43427">
            <w:pPr>
              <w:spacing w:line="240" w:lineRule="auto"/>
              <w:jc w:val="center"/>
              <w:rPr>
                <w:rFonts w:ascii="Times New Roman" w:hAnsi="Times New Roman"/>
                <w:b/>
                <w:bCs/>
              </w:rPr>
            </w:pPr>
            <w:r w:rsidRPr="00AE0B2A">
              <w:rPr>
                <w:rFonts w:ascii="Times New Roman" w:hAnsi="Times New Roman"/>
                <w:b/>
                <w:bCs/>
              </w:rPr>
              <w:t>13</w:t>
            </w:r>
          </w:p>
        </w:tc>
        <w:tc>
          <w:tcPr>
            <w:tcW w:w="8925" w:type="dxa"/>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 xml:space="preserve">улица </w:t>
            </w:r>
            <w:proofErr w:type="spellStart"/>
            <w:r w:rsidRPr="00AE0B2A">
              <w:rPr>
                <w:rFonts w:ascii="Times New Roman" w:hAnsi="Times New Roman"/>
              </w:rPr>
              <w:t>Русанова</w:t>
            </w:r>
            <w:proofErr w:type="spellEnd"/>
          </w:p>
        </w:tc>
      </w:tr>
      <w:tr w:rsidR="00E3552F" w:rsidRPr="00AE0B2A" w:rsidTr="00B43427">
        <w:tc>
          <w:tcPr>
            <w:tcW w:w="1129" w:type="dxa"/>
            <w:shd w:val="clear" w:color="auto" w:fill="auto"/>
            <w:vAlign w:val="center"/>
          </w:tcPr>
          <w:p w:rsidR="00E3552F" w:rsidRPr="00AE0B2A" w:rsidRDefault="00E3552F" w:rsidP="00B43427">
            <w:pPr>
              <w:spacing w:line="240" w:lineRule="auto"/>
              <w:jc w:val="center"/>
              <w:rPr>
                <w:rFonts w:ascii="Times New Roman" w:hAnsi="Times New Roman"/>
                <w:b/>
                <w:bCs/>
              </w:rPr>
            </w:pPr>
            <w:r w:rsidRPr="00AE0B2A">
              <w:rPr>
                <w:rFonts w:ascii="Times New Roman" w:hAnsi="Times New Roman"/>
                <w:b/>
                <w:bCs/>
              </w:rPr>
              <w:t>14</w:t>
            </w:r>
          </w:p>
        </w:tc>
        <w:tc>
          <w:tcPr>
            <w:tcW w:w="8925" w:type="dxa"/>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Печорский проспект, 65</w:t>
            </w:r>
          </w:p>
        </w:tc>
      </w:tr>
      <w:tr w:rsidR="00E3552F" w:rsidRPr="00AE0B2A" w:rsidTr="00B43427">
        <w:tc>
          <w:tcPr>
            <w:tcW w:w="1129" w:type="dxa"/>
            <w:shd w:val="clear" w:color="auto" w:fill="auto"/>
            <w:vAlign w:val="center"/>
          </w:tcPr>
          <w:p w:rsidR="00E3552F" w:rsidRPr="00AE0B2A" w:rsidRDefault="00E3552F" w:rsidP="00B43427">
            <w:pPr>
              <w:spacing w:line="240" w:lineRule="auto"/>
              <w:jc w:val="center"/>
              <w:rPr>
                <w:rFonts w:ascii="Times New Roman" w:hAnsi="Times New Roman"/>
                <w:b/>
                <w:bCs/>
              </w:rPr>
            </w:pPr>
            <w:r w:rsidRPr="00AE0B2A">
              <w:rPr>
                <w:rFonts w:ascii="Times New Roman" w:hAnsi="Times New Roman"/>
                <w:b/>
                <w:bCs/>
              </w:rPr>
              <w:t>15</w:t>
            </w:r>
          </w:p>
        </w:tc>
        <w:tc>
          <w:tcPr>
            <w:tcW w:w="8925" w:type="dxa"/>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Комсомольская улица</w:t>
            </w:r>
          </w:p>
        </w:tc>
      </w:tr>
      <w:tr w:rsidR="00E3552F" w:rsidRPr="00AE0B2A" w:rsidTr="00B43427">
        <w:tc>
          <w:tcPr>
            <w:tcW w:w="1129" w:type="dxa"/>
            <w:shd w:val="clear" w:color="auto" w:fill="auto"/>
            <w:vAlign w:val="center"/>
          </w:tcPr>
          <w:p w:rsidR="00E3552F" w:rsidRPr="00AE0B2A" w:rsidRDefault="00E3552F" w:rsidP="00B43427">
            <w:pPr>
              <w:spacing w:line="240" w:lineRule="auto"/>
              <w:jc w:val="center"/>
              <w:rPr>
                <w:rFonts w:ascii="Times New Roman" w:hAnsi="Times New Roman"/>
                <w:b/>
                <w:bCs/>
              </w:rPr>
            </w:pPr>
            <w:r w:rsidRPr="00AE0B2A">
              <w:rPr>
                <w:rFonts w:ascii="Times New Roman" w:hAnsi="Times New Roman"/>
                <w:b/>
                <w:bCs/>
              </w:rPr>
              <w:t>16</w:t>
            </w:r>
          </w:p>
        </w:tc>
        <w:tc>
          <w:tcPr>
            <w:tcW w:w="8925" w:type="dxa"/>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Железнодорожная улица</w:t>
            </w:r>
          </w:p>
        </w:tc>
      </w:tr>
      <w:tr w:rsidR="00E3552F" w:rsidRPr="00AE0B2A" w:rsidTr="00B43427">
        <w:tc>
          <w:tcPr>
            <w:tcW w:w="1129" w:type="dxa"/>
            <w:shd w:val="clear" w:color="auto" w:fill="auto"/>
            <w:vAlign w:val="center"/>
          </w:tcPr>
          <w:p w:rsidR="00E3552F" w:rsidRPr="00AE0B2A" w:rsidRDefault="00E3552F" w:rsidP="00B43427">
            <w:pPr>
              <w:spacing w:line="240" w:lineRule="auto"/>
              <w:jc w:val="center"/>
              <w:rPr>
                <w:rFonts w:ascii="Times New Roman" w:hAnsi="Times New Roman"/>
                <w:b/>
                <w:bCs/>
              </w:rPr>
            </w:pPr>
            <w:r w:rsidRPr="00AE0B2A">
              <w:rPr>
                <w:rFonts w:ascii="Times New Roman" w:hAnsi="Times New Roman"/>
                <w:b/>
                <w:bCs/>
              </w:rPr>
              <w:t>17</w:t>
            </w:r>
          </w:p>
        </w:tc>
        <w:tc>
          <w:tcPr>
            <w:tcW w:w="8925" w:type="dxa"/>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Строительная улица</w:t>
            </w:r>
          </w:p>
        </w:tc>
      </w:tr>
      <w:tr w:rsidR="00E3552F" w:rsidRPr="00AE0B2A" w:rsidTr="00B43427">
        <w:tc>
          <w:tcPr>
            <w:tcW w:w="1129" w:type="dxa"/>
            <w:shd w:val="clear" w:color="auto" w:fill="auto"/>
            <w:vAlign w:val="center"/>
          </w:tcPr>
          <w:p w:rsidR="00E3552F" w:rsidRPr="00AE0B2A" w:rsidRDefault="00E3552F" w:rsidP="00B43427">
            <w:pPr>
              <w:spacing w:line="240" w:lineRule="auto"/>
              <w:jc w:val="center"/>
              <w:rPr>
                <w:rFonts w:ascii="Times New Roman" w:hAnsi="Times New Roman"/>
                <w:b/>
                <w:bCs/>
              </w:rPr>
            </w:pPr>
            <w:r w:rsidRPr="00AE0B2A">
              <w:rPr>
                <w:rFonts w:ascii="Times New Roman" w:hAnsi="Times New Roman"/>
                <w:b/>
                <w:bCs/>
              </w:rPr>
              <w:t>18</w:t>
            </w:r>
          </w:p>
        </w:tc>
        <w:tc>
          <w:tcPr>
            <w:tcW w:w="8925" w:type="dxa"/>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Железнодорожная улица, 65</w:t>
            </w:r>
          </w:p>
        </w:tc>
      </w:tr>
      <w:tr w:rsidR="00E3552F" w:rsidRPr="00AE0B2A" w:rsidTr="00B43427">
        <w:tc>
          <w:tcPr>
            <w:tcW w:w="1129" w:type="dxa"/>
            <w:shd w:val="clear" w:color="auto" w:fill="auto"/>
            <w:vAlign w:val="center"/>
          </w:tcPr>
          <w:p w:rsidR="00E3552F" w:rsidRPr="00AE0B2A" w:rsidRDefault="00E3552F" w:rsidP="00B43427">
            <w:pPr>
              <w:spacing w:line="240" w:lineRule="auto"/>
              <w:jc w:val="center"/>
              <w:rPr>
                <w:rFonts w:ascii="Times New Roman" w:hAnsi="Times New Roman"/>
                <w:b/>
                <w:bCs/>
              </w:rPr>
            </w:pPr>
            <w:r w:rsidRPr="00AE0B2A">
              <w:rPr>
                <w:rFonts w:ascii="Times New Roman" w:hAnsi="Times New Roman"/>
                <w:b/>
                <w:bCs/>
              </w:rPr>
              <w:t>19</w:t>
            </w:r>
          </w:p>
        </w:tc>
        <w:tc>
          <w:tcPr>
            <w:tcW w:w="8925" w:type="dxa"/>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улица Николая Островского, 74</w:t>
            </w:r>
          </w:p>
        </w:tc>
      </w:tr>
      <w:tr w:rsidR="00E3552F" w:rsidRPr="00AE0B2A" w:rsidTr="00B43427">
        <w:tc>
          <w:tcPr>
            <w:tcW w:w="1129" w:type="dxa"/>
            <w:shd w:val="clear" w:color="auto" w:fill="auto"/>
            <w:vAlign w:val="center"/>
          </w:tcPr>
          <w:p w:rsidR="00E3552F" w:rsidRPr="00AE0B2A" w:rsidRDefault="00E3552F" w:rsidP="00B43427">
            <w:pPr>
              <w:spacing w:line="240" w:lineRule="auto"/>
              <w:jc w:val="center"/>
              <w:rPr>
                <w:rFonts w:ascii="Times New Roman" w:hAnsi="Times New Roman"/>
                <w:b/>
                <w:bCs/>
              </w:rPr>
            </w:pPr>
            <w:r w:rsidRPr="00AE0B2A">
              <w:rPr>
                <w:rFonts w:ascii="Times New Roman" w:hAnsi="Times New Roman"/>
                <w:b/>
                <w:bCs/>
              </w:rPr>
              <w:t>20</w:t>
            </w:r>
          </w:p>
        </w:tc>
        <w:tc>
          <w:tcPr>
            <w:tcW w:w="8925" w:type="dxa"/>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Железнодорожная улица, 59</w:t>
            </w:r>
          </w:p>
        </w:tc>
      </w:tr>
      <w:tr w:rsidR="00E3552F" w:rsidRPr="00AE0B2A" w:rsidTr="00B43427">
        <w:tc>
          <w:tcPr>
            <w:tcW w:w="1129" w:type="dxa"/>
            <w:shd w:val="clear" w:color="auto" w:fill="auto"/>
            <w:vAlign w:val="center"/>
          </w:tcPr>
          <w:p w:rsidR="00E3552F" w:rsidRPr="00AE0B2A" w:rsidRDefault="00E3552F" w:rsidP="00B43427">
            <w:pPr>
              <w:spacing w:line="240" w:lineRule="auto"/>
              <w:jc w:val="center"/>
              <w:rPr>
                <w:rFonts w:ascii="Times New Roman" w:hAnsi="Times New Roman"/>
                <w:b/>
                <w:bCs/>
              </w:rPr>
            </w:pPr>
            <w:r w:rsidRPr="00AE0B2A">
              <w:rPr>
                <w:rFonts w:ascii="Times New Roman" w:hAnsi="Times New Roman"/>
                <w:b/>
                <w:bCs/>
              </w:rPr>
              <w:t>21</w:t>
            </w:r>
          </w:p>
        </w:tc>
        <w:tc>
          <w:tcPr>
            <w:tcW w:w="8925" w:type="dxa"/>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улица Ленина, 22</w:t>
            </w:r>
          </w:p>
        </w:tc>
      </w:tr>
      <w:tr w:rsidR="00E3552F" w:rsidRPr="00AE0B2A" w:rsidTr="00B43427">
        <w:tc>
          <w:tcPr>
            <w:tcW w:w="1129" w:type="dxa"/>
            <w:shd w:val="clear" w:color="auto" w:fill="auto"/>
            <w:vAlign w:val="center"/>
          </w:tcPr>
          <w:p w:rsidR="00E3552F" w:rsidRPr="00AE0B2A" w:rsidRDefault="00E3552F" w:rsidP="00B43427">
            <w:pPr>
              <w:spacing w:line="240" w:lineRule="auto"/>
              <w:jc w:val="center"/>
              <w:rPr>
                <w:rFonts w:ascii="Times New Roman" w:hAnsi="Times New Roman"/>
                <w:b/>
                <w:bCs/>
              </w:rPr>
            </w:pPr>
            <w:r w:rsidRPr="00AE0B2A">
              <w:rPr>
                <w:rFonts w:ascii="Times New Roman" w:hAnsi="Times New Roman"/>
                <w:b/>
                <w:bCs/>
              </w:rPr>
              <w:t>22</w:t>
            </w:r>
          </w:p>
        </w:tc>
        <w:tc>
          <w:tcPr>
            <w:tcW w:w="8925" w:type="dxa"/>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Московская улица</w:t>
            </w:r>
          </w:p>
        </w:tc>
      </w:tr>
      <w:tr w:rsidR="00E3552F" w:rsidRPr="00AE0B2A" w:rsidTr="00B43427">
        <w:tc>
          <w:tcPr>
            <w:tcW w:w="1129" w:type="dxa"/>
            <w:shd w:val="clear" w:color="auto" w:fill="auto"/>
            <w:vAlign w:val="center"/>
          </w:tcPr>
          <w:p w:rsidR="00E3552F" w:rsidRPr="00AE0B2A" w:rsidRDefault="00E3552F" w:rsidP="00B43427">
            <w:pPr>
              <w:spacing w:line="240" w:lineRule="auto"/>
              <w:jc w:val="center"/>
              <w:rPr>
                <w:rFonts w:ascii="Times New Roman" w:hAnsi="Times New Roman"/>
                <w:b/>
                <w:bCs/>
              </w:rPr>
            </w:pPr>
            <w:r w:rsidRPr="00AE0B2A">
              <w:rPr>
                <w:rFonts w:ascii="Times New Roman" w:hAnsi="Times New Roman"/>
                <w:b/>
                <w:bCs/>
              </w:rPr>
              <w:t>23</w:t>
            </w:r>
          </w:p>
        </w:tc>
        <w:tc>
          <w:tcPr>
            <w:tcW w:w="8925" w:type="dxa"/>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улица Николая Островского, 52</w:t>
            </w:r>
          </w:p>
        </w:tc>
      </w:tr>
      <w:tr w:rsidR="00E3552F" w:rsidRPr="00AE0B2A" w:rsidTr="00B43427">
        <w:tc>
          <w:tcPr>
            <w:tcW w:w="1129" w:type="dxa"/>
            <w:shd w:val="clear" w:color="auto" w:fill="auto"/>
            <w:vAlign w:val="center"/>
          </w:tcPr>
          <w:p w:rsidR="00E3552F" w:rsidRPr="00AE0B2A" w:rsidRDefault="00E3552F" w:rsidP="00B43427">
            <w:pPr>
              <w:spacing w:line="240" w:lineRule="auto"/>
              <w:jc w:val="center"/>
              <w:rPr>
                <w:rFonts w:ascii="Times New Roman" w:hAnsi="Times New Roman"/>
                <w:b/>
                <w:bCs/>
              </w:rPr>
            </w:pPr>
            <w:r w:rsidRPr="00AE0B2A">
              <w:rPr>
                <w:rFonts w:ascii="Times New Roman" w:hAnsi="Times New Roman"/>
                <w:b/>
                <w:bCs/>
              </w:rPr>
              <w:t>24</w:t>
            </w:r>
          </w:p>
        </w:tc>
        <w:tc>
          <w:tcPr>
            <w:tcW w:w="8925" w:type="dxa"/>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Печорский проспект, 33</w:t>
            </w:r>
          </w:p>
        </w:tc>
      </w:tr>
    </w:tbl>
    <w:p w:rsidR="00E3552F" w:rsidRPr="00481DF2" w:rsidRDefault="00E3552F" w:rsidP="00E3552F">
      <w:pPr>
        <w:spacing w:after="0" w:line="240" w:lineRule="auto"/>
        <w:jc w:val="both"/>
        <w:rPr>
          <w:rFonts w:ascii="Times New Roman" w:hAnsi="Times New Roman"/>
        </w:rPr>
      </w:pPr>
    </w:p>
    <w:p w:rsidR="00E3552F" w:rsidRDefault="00E3552F" w:rsidP="00E3552F">
      <w:pPr>
        <w:spacing w:after="0" w:line="360" w:lineRule="auto"/>
        <w:jc w:val="center"/>
        <w:rPr>
          <w:noProof/>
          <w:lang w:eastAsia="ru-RU"/>
        </w:rPr>
      </w:pPr>
      <w:r w:rsidRPr="00344F48">
        <w:rPr>
          <w:noProof/>
          <w:lang w:eastAsia="ru-RU"/>
        </w:rPr>
        <w:lastRenderedPageBreak/>
        <w:drawing>
          <wp:inline distT="0" distB="0" distL="0" distR="0" wp14:anchorId="630D5693" wp14:editId="11BF3C0E">
            <wp:extent cx="5782214" cy="9340500"/>
            <wp:effectExtent l="0" t="0" r="9525" b="0"/>
            <wp:docPr id="143" name="Рисунок 143" descr="C:\Users\Ecosovetnik\Desktop\Сима\Парковки Печор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Ecosovetnik\Desktop\Сима\Парковки Печора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89963" cy="9353017"/>
                    </a:xfrm>
                    <a:prstGeom prst="rect">
                      <a:avLst/>
                    </a:prstGeom>
                    <a:noFill/>
                    <a:ln>
                      <a:noFill/>
                    </a:ln>
                  </pic:spPr>
                </pic:pic>
              </a:graphicData>
            </a:graphic>
          </wp:inline>
        </w:drawing>
      </w:r>
    </w:p>
    <w:p w:rsidR="00E3552F" w:rsidRPr="00481DF2" w:rsidRDefault="00E3552F" w:rsidP="00E3552F">
      <w:pPr>
        <w:spacing w:after="0" w:line="360" w:lineRule="auto"/>
        <w:jc w:val="center"/>
        <w:rPr>
          <w:rFonts w:ascii="Times New Roman" w:hAnsi="Times New Roman"/>
          <w:i/>
          <w:noProof/>
          <w:lang w:eastAsia="ru-RU"/>
        </w:rPr>
      </w:pPr>
      <w:r w:rsidRPr="00481DF2">
        <w:rPr>
          <w:rFonts w:ascii="Times New Roman" w:hAnsi="Times New Roman"/>
          <w:i/>
          <w:noProof/>
          <w:lang w:eastAsia="ru-RU"/>
        </w:rPr>
        <w:t>Рисунок 4.5.1 – Схема расположения мест стоянки транспортных средств в планировочной зоне №1.</w:t>
      </w:r>
    </w:p>
    <w:p w:rsidR="00E3552F" w:rsidRPr="00FA3F93" w:rsidRDefault="00E3552F" w:rsidP="00E3552F">
      <w:pPr>
        <w:spacing w:after="0" w:line="360" w:lineRule="auto"/>
        <w:jc w:val="center"/>
        <w:rPr>
          <w:rFonts w:ascii="Times New Roman" w:hAnsi="Times New Roman"/>
          <w:noProof/>
          <w:sz w:val="24"/>
          <w:szCs w:val="24"/>
          <w:lang w:eastAsia="ru-RU"/>
        </w:rPr>
      </w:pPr>
    </w:p>
    <w:p w:rsidR="00E3552F" w:rsidRPr="001F2757" w:rsidRDefault="00E3552F" w:rsidP="00E3552F">
      <w:pPr>
        <w:jc w:val="center"/>
        <w:rPr>
          <w:lang w:eastAsia="ru-RU"/>
        </w:rPr>
      </w:pPr>
      <w:r w:rsidRPr="00344F48">
        <w:rPr>
          <w:noProof/>
          <w:lang w:eastAsia="ru-RU"/>
        </w:rPr>
        <w:drawing>
          <wp:inline distT="0" distB="0" distL="0" distR="0" wp14:anchorId="706F9D81" wp14:editId="04FA5574">
            <wp:extent cx="5971097" cy="6301158"/>
            <wp:effectExtent l="0" t="0" r="0" b="4445"/>
            <wp:docPr id="142" name="Рисунок 142" descr="C:\Users\Ecosovetnik\Desktop\Сима\Парковки Печор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Ecosovetnik\Desktop\Сима\Парковки Печора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73348" cy="6303534"/>
                    </a:xfrm>
                    <a:prstGeom prst="rect">
                      <a:avLst/>
                    </a:prstGeom>
                    <a:noFill/>
                    <a:ln>
                      <a:noFill/>
                    </a:ln>
                  </pic:spPr>
                </pic:pic>
              </a:graphicData>
            </a:graphic>
          </wp:inline>
        </w:drawing>
      </w:r>
    </w:p>
    <w:p w:rsidR="00E3552F" w:rsidRDefault="00E3552F" w:rsidP="00E3552F">
      <w:pPr>
        <w:jc w:val="center"/>
        <w:rPr>
          <w:rFonts w:ascii="Times New Roman" w:hAnsi="Times New Roman"/>
          <w:i/>
          <w:noProof/>
          <w:lang w:eastAsia="ru-RU"/>
        </w:rPr>
      </w:pPr>
      <w:r>
        <w:rPr>
          <w:rFonts w:ascii="Times New Roman" w:hAnsi="Times New Roman"/>
          <w:i/>
          <w:noProof/>
          <w:lang w:eastAsia="ru-RU"/>
        </w:rPr>
        <w:t>Рисунок 4.5.2</w:t>
      </w:r>
      <w:r w:rsidRPr="00481DF2">
        <w:rPr>
          <w:rFonts w:ascii="Times New Roman" w:hAnsi="Times New Roman"/>
          <w:i/>
          <w:noProof/>
          <w:lang w:eastAsia="ru-RU"/>
        </w:rPr>
        <w:t xml:space="preserve"> – Схема расположения мест стоянки транспортных средств в планировочной зоне №2</w:t>
      </w:r>
    </w:p>
    <w:p w:rsidR="006603DC" w:rsidRPr="00481DF2" w:rsidRDefault="006603DC" w:rsidP="00E3552F">
      <w:pPr>
        <w:jc w:val="center"/>
        <w:rPr>
          <w:rFonts w:ascii="Times New Roman" w:hAnsi="Times New Roman"/>
          <w:i/>
          <w:lang w:eastAsia="ru-RU"/>
        </w:rPr>
      </w:pPr>
    </w:p>
    <w:p w:rsidR="00E3552F" w:rsidRPr="0026754F" w:rsidRDefault="00E3552F" w:rsidP="00E3552F">
      <w:pPr>
        <w:pStyle w:val="20"/>
        <w:shd w:val="clear" w:color="auto" w:fill="FFFFFF"/>
        <w:jc w:val="both"/>
      </w:pPr>
      <w:bookmarkStart w:id="20" w:name="_Toc29413463"/>
      <w:r w:rsidRPr="0026754F">
        <w:t>4.6</w:t>
      </w:r>
      <w:r w:rsidRPr="0026754F">
        <w:tab/>
        <w:t xml:space="preserve">Результаты </w:t>
      </w:r>
      <w:r w:rsidRPr="0026754F">
        <w:rPr>
          <w:rFonts w:eastAsia="Calibri"/>
        </w:rPr>
        <w:t>анализа условий дорожного движения, включая данные о загрузке пересечений и примыканий дорог со светофорным регулированием</w:t>
      </w:r>
      <w:r w:rsidRPr="0026754F">
        <w:t>.</w:t>
      </w:r>
      <w:bookmarkEnd w:id="20"/>
    </w:p>
    <w:p w:rsidR="00E3552F" w:rsidRPr="0026754F" w:rsidRDefault="00E3552F" w:rsidP="00E3552F">
      <w:pPr>
        <w:pStyle w:val="af0"/>
        <w:shd w:val="clear" w:color="auto" w:fill="FFFFFF"/>
        <w:rPr>
          <w:rFonts w:ascii="Times New Roman" w:hAnsi="Times New Roman"/>
          <w:sz w:val="24"/>
          <w:szCs w:val="24"/>
        </w:rPr>
      </w:pPr>
    </w:p>
    <w:p w:rsidR="00E3552F" w:rsidRPr="0026754F" w:rsidRDefault="00E3552F" w:rsidP="00E3552F">
      <w:pPr>
        <w:pStyle w:val="af"/>
        <w:shd w:val="clear" w:color="auto" w:fill="FFFFFF"/>
        <w:spacing w:before="0" w:beforeAutospacing="0" w:after="0" w:afterAutospacing="0" w:line="360" w:lineRule="auto"/>
        <w:ind w:firstLine="709"/>
        <w:jc w:val="both"/>
      </w:pPr>
      <w:r w:rsidRPr="0026754F">
        <w:t xml:space="preserve">Условия движения транспорта на дорожной сети </w:t>
      </w:r>
      <w:r w:rsidRPr="000C09C9">
        <w:t xml:space="preserve">по территории </w:t>
      </w:r>
      <w:r w:rsidR="00B43427">
        <w:rPr>
          <w:rFonts w:eastAsia="Calibri"/>
        </w:rPr>
        <w:t>МО МР «Печора»</w:t>
      </w:r>
      <w:r w:rsidRPr="0026754F">
        <w:t xml:space="preserve"> оценивались по значению фактического уровня загрузки движением и средней скорости сообщения.</w:t>
      </w:r>
    </w:p>
    <w:p w:rsidR="00E3552F" w:rsidRPr="0026754F" w:rsidRDefault="00E3552F" w:rsidP="00E3552F">
      <w:pPr>
        <w:pStyle w:val="af"/>
        <w:shd w:val="clear" w:color="auto" w:fill="FFFFFF"/>
        <w:spacing w:before="0" w:beforeAutospacing="0" w:after="0" w:afterAutospacing="0" w:line="360" w:lineRule="auto"/>
        <w:ind w:firstLine="709"/>
        <w:jc w:val="both"/>
      </w:pPr>
      <w:r w:rsidRPr="0026754F">
        <w:t xml:space="preserve">Уровень загрузки является ключевым фактором, влияющим на условия движения транспорта, и определяется как отношение фактической интенсивности движения к пропускной способности магистрали или ее участка. Пропускная способность магистральной сети с </w:t>
      </w:r>
      <w:r w:rsidRPr="0026754F">
        <w:lastRenderedPageBreak/>
        <w:t>регулируемым движением определяется пропускной способностью проезжих частей улиц и дорог на регулируемых перекрестках.</w:t>
      </w:r>
    </w:p>
    <w:p w:rsidR="00E3552F" w:rsidRPr="0026754F" w:rsidRDefault="00E3552F" w:rsidP="00E3552F">
      <w:pPr>
        <w:pStyle w:val="af"/>
        <w:shd w:val="clear" w:color="auto" w:fill="FFFFFF"/>
        <w:spacing w:before="0" w:beforeAutospacing="0" w:after="0" w:afterAutospacing="0" w:line="360" w:lineRule="auto"/>
        <w:ind w:firstLine="709"/>
        <w:jc w:val="both"/>
      </w:pPr>
      <w:r w:rsidRPr="0026754F">
        <w:t>Уровень загрузки движением в значительной степени определяет уровень обслуживания.</w:t>
      </w:r>
    </w:p>
    <w:p w:rsidR="00E3552F" w:rsidRPr="0026754F" w:rsidRDefault="00E3552F" w:rsidP="00E3552F">
      <w:pPr>
        <w:pStyle w:val="af"/>
        <w:shd w:val="clear" w:color="auto" w:fill="FFFFFF"/>
        <w:spacing w:before="0" w:beforeAutospacing="0" w:after="0" w:afterAutospacing="0" w:line="360" w:lineRule="auto"/>
        <w:ind w:firstLine="709"/>
        <w:jc w:val="both"/>
      </w:pPr>
      <w:r w:rsidRPr="0026754F">
        <w:t>Уровень обслуживания – комплексный показатель экономичности, удобства и безопасности движения, характеризующий состояния транспортного потока.</w:t>
      </w:r>
    </w:p>
    <w:p w:rsidR="00E3552F" w:rsidRPr="0026754F" w:rsidRDefault="00E3552F" w:rsidP="00E3552F">
      <w:pPr>
        <w:pStyle w:val="af"/>
        <w:shd w:val="clear" w:color="auto" w:fill="FFFFFF"/>
        <w:spacing w:before="0" w:beforeAutospacing="0" w:after="0" w:afterAutospacing="0" w:line="360" w:lineRule="auto"/>
        <w:ind w:firstLine="709"/>
        <w:jc w:val="both"/>
      </w:pPr>
      <w:r w:rsidRPr="0026754F">
        <w:t xml:space="preserve">В условиях, исторически сложившейся географической ситуации, магистрали, на которых интенсивность движения не превышает 40-50% от их пропускной способности, соответствуют объемам движения и не нуждаются в немедленных мероприятиях по реконструкции, переустройству или совершенствованию организации движения. Уровень обслуживания характеризуется сплошным потоком автомобилей (либо отдельными колоннами). При проезде транспортных узлов с реализованным светофорным регулированием происходит полная разгрузка перекрестка за время работы разрешающего сигнала светофорного объекта (далее </w:t>
      </w:r>
      <w:proofErr w:type="gramStart"/>
      <w:r w:rsidRPr="0026754F">
        <w:t>СО</w:t>
      </w:r>
      <w:proofErr w:type="gramEnd"/>
      <w:r w:rsidRPr="0026754F">
        <w:t>).</w:t>
      </w:r>
    </w:p>
    <w:p w:rsidR="00E3552F" w:rsidRPr="0026754F" w:rsidRDefault="00E3552F" w:rsidP="00E3552F">
      <w:pPr>
        <w:pStyle w:val="af"/>
        <w:shd w:val="clear" w:color="auto" w:fill="FFFFFF"/>
        <w:spacing w:before="0" w:beforeAutospacing="0" w:after="0" w:afterAutospacing="0" w:line="360" w:lineRule="auto"/>
        <w:ind w:firstLine="709"/>
        <w:jc w:val="both"/>
      </w:pPr>
      <w:r w:rsidRPr="0026754F">
        <w:t xml:space="preserve">В большинстве случаев, при уровнях загрузок 80-90% необходимо предусматривать повышение пропускной способности перекрестка, так как при таком уровне загрузки возникает существенная вероятность заторов, и резко растут задержки транспорта. </w:t>
      </w:r>
    </w:p>
    <w:p w:rsidR="00E3552F" w:rsidRPr="0026754F" w:rsidRDefault="00E3552F" w:rsidP="00E3552F">
      <w:pPr>
        <w:pStyle w:val="af"/>
        <w:shd w:val="clear" w:color="auto" w:fill="FFFFFF"/>
        <w:spacing w:before="0" w:beforeAutospacing="0" w:after="0" w:afterAutospacing="0" w:line="360" w:lineRule="auto"/>
        <w:ind w:firstLine="709"/>
        <w:jc w:val="both"/>
      </w:pPr>
      <w:r w:rsidRPr="0026754F">
        <w:t xml:space="preserve">При уровне загрузки 90-100% движение автотранспорта характеризуется как плотное, поток движется с непродолжительными остановками. Заторы при проезде регулируемых транспортных узлов наблюдаются примерно в 50-70% циклов регулирования (происходит неполная разгрузка подхода к перекрестку за период горения разрешающего сигнала </w:t>
      </w:r>
      <w:proofErr w:type="gramStart"/>
      <w:r w:rsidRPr="0026754F">
        <w:t>СО</w:t>
      </w:r>
      <w:proofErr w:type="gramEnd"/>
      <w:r w:rsidRPr="0026754F">
        <w:t>).</w:t>
      </w:r>
    </w:p>
    <w:p w:rsidR="00E3552F" w:rsidRPr="0026754F" w:rsidRDefault="00E3552F" w:rsidP="00E3552F">
      <w:pPr>
        <w:pStyle w:val="af"/>
        <w:shd w:val="clear" w:color="auto" w:fill="FFFFFF"/>
        <w:spacing w:before="0" w:beforeAutospacing="0" w:after="0" w:afterAutospacing="0" w:line="360" w:lineRule="auto"/>
        <w:ind w:firstLine="709"/>
        <w:jc w:val="both"/>
      </w:pPr>
      <w:r w:rsidRPr="0026754F">
        <w:t xml:space="preserve">При уровне загрузки свыше 100%, движение характеризуется как сверхплотное с регулярным возникновением </w:t>
      </w:r>
      <w:proofErr w:type="spellStart"/>
      <w:r w:rsidRPr="0026754F">
        <w:t>заторовых</w:t>
      </w:r>
      <w:proofErr w:type="spellEnd"/>
      <w:r w:rsidRPr="0026754F">
        <w:t xml:space="preserve"> ситуаций и остановкой движения.</w:t>
      </w:r>
    </w:p>
    <w:p w:rsidR="00E3552F" w:rsidRPr="0026754F" w:rsidRDefault="00E3552F" w:rsidP="00E3552F">
      <w:pPr>
        <w:pStyle w:val="af"/>
        <w:shd w:val="clear" w:color="auto" w:fill="FFFFFF"/>
        <w:spacing w:before="0" w:beforeAutospacing="0" w:after="0" w:afterAutospacing="0" w:line="360" w:lineRule="auto"/>
        <w:ind w:firstLine="709"/>
        <w:jc w:val="both"/>
      </w:pPr>
      <w:r w:rsidRPr="0026754F">
        <w:t>Водители вынуждены систематически нарушать требования безопасности дорожного движения, снижая интервалы между автомобилями, включая боковые, (движение в два ряда по одной полосе) или двигаясь в условиях несоответствия этих интервалов скоростям движения. В этих условиях водители также систематически нарушают требования сигналов светофорной сигнализации, начиная движение до включения разрешающих сигналов и продолжая его после включения запрещающих сигналов, что приводит к росту аварийности при одновременном снижении тяжести последствий ДТП, вызванном падением скоростей движения.</w:t>
      </w:r>
    </w:p>
    <w:p w:rsidR="00E3552F" w:rsidRPr="0026754F" w:rsidRDefault="00E3552F" w:rsidP="00E3552F">
      <w:pPr>
        <w:pStyle w:val="af"/>
        <w:shd w:val="clear" w:color="auto" w:fill="FFFFFF"/>
        <w:spacing w:before="0" w:beforeAutospacing="0" w:after="0" w:afterAutospacing="0" w:line="360" w:lineRule="auto"/>
        <w:ind w:firstLine="709"/>
        <w:jc w:val="both"/>
      </w:pPr>
      <w:r w:rsidRPr="0026754F">
        <w:t>Уровень загрузки движением на участках дорожной сети определялся расчетным путем с учетом следующих факторов:</w:t>
      </w:r>
    </w:p>
    <w:p w:rsidR="00E3552F" w:rsidRPr="0026754F" w:rsidRDefault="00E3552F" w:rsidP="00E3552F">
      <w:pPr>
        <w:pStyle w:val="af"/>
        <w:numPr>
          <w:ilvl w:val="0"/>
          <w:numId w:val="1"/>
        </w:numPr>
        <w:shd w:val="clear" w:color="auto" w:fill="FFFFFF"/>
        <w:spacing w:before="0" w:beforeAutospacing="0" w:after="0" w:afterAutospacing="0" w:line="360" w:lineRule="auto"/>
        <w:jc w:val="both"/>
      </w:pPr>
      <w:r w:rsidRPr="0026754F">
        <w:t>структура транспортного потока;</w:t>
      </w:r>
    </w:p>
    <w:p w:rsidR="00E3552F" w:rsidRPr="0026754F" w:rsidRDefault="00E3552F" w:rsidP="00E3552F">
      <w:pPr>
        <w:pStyle w:val="af"/>
        <w:numPr>
          <w:ilvl w:val="0"/>
          <w:numId w:val="1"/>
        </w:numPr>
        <w:shd w:val="clear" w:color="auto" w:fill="FFFFFF"/>
        <w:spacing w:before="0" w:beforeAutospacing="0" w:after="0" w:afterAutospacing="0" w:line="360" w:lineRule="auto"/>
        <w:jc w:val="both"/>
      </w:pPr>
      <w:r w:rsidRPr="0026754F">
        <w:t>неравномерность движения транспортных потоков по направлениям;</w:t>
      </w:r>
    </w:p>
    <w:p w:rsidR="00E3552F" w:rsidRPr="0026754F" w:rsidRDefault="00E3552F" w:rsidP="00E3552F">
      <w:pPr>
        <w:pStyle w:val="af"/>
        <w:numPr>
          <w:ilvl w:val="0"/>
          <w:numId w:val="1"/>
        </w:numPr>
        <w:shd w:val="clear" w:color="auto" w:fill="FFFFFF"/>
        <w:spacing w:before="0" w:beforeAutospacing="0" w:after="0" w:afterAutospacing="0" w:line="360" w:lineRule="auto"/>
        <w:jc w:val="both"/>
      </w:pPr>
      <w:r w:rsidRPr="0026754F">
        <w:t>планировочные характеристики участков дорожной сети (число полос движения, ширина проезжей части);</w:t>
      </w:r>
    </w:p>
    <w:p w:rsidR="00E3552F" w:rsidRPr="0026754F" w:rsidRDefault="00E3552F" w:rsidP="00E3552F">
      <w:pPr>
        <w:pStyle w:val="af"/>
        <w:numPr>
          <w:ilvl w:val="0"/>
          <w:numId w:val="1"/>
        </w:numPr>
        <w:shd w:val="clear" w:color="auto" w:fill="FFFFFF"/>
        <w:spacing w:before="0" w:beforeAutospacing="0" w:after="0" w:afterAutospacing="0" w:line="360" w:lineRule="auto"/>
        <w:jc w:val="both"/>
      </w:pPr>
      <w:r w:rsidRPr="0026754F">
        <w:t>организация дорожного движения;</w:t>
      </w:r>
    </w:p>
    <w:p w:rsidR="00E3552F" w:rsidRPr="0026754F" w:rsidRDefault="00E3552F" w:rsidP="00E3552F">
      <w:pPr>
        <w:pStyle w:val="af"/>
        <w:numPr>
          <w:ilvl w:val="0"/>
          <w:numId w:val="1"/>
        </w:numPr>
        <w:shd w:val="clear" w:color="auto" w:fill="FFFFFF"/>
        <w:spacing w:before="0" w:beforeAutospacing="0" w:after="0" w:afterAutospacing="0" w:line="360" w:lineRule="auto"/>
        <w:jc w:val="both"/>
      </w:pPr>
      <w:r w:rsidRPr="0026754F">
        <w:t>режим регулирования дорожного движения.</w:t>
      </w:r>
    </w:p>
    <w:p w:rsidR="00E3552F" w:rsidRPr="0026754F" w:rsidRDefault="00E3552F" w:rsidP="00E3552F">
      <w:pPr>
        <w:pStyle w:val="af"/>
        <w:shd w:val="clear" w:color="auto" w:fill="FFFFFF"/>
        <w:spacing w:before="0" w:beforeAutospacing="0" w:after="0" w:afterAutospacing="0" w:line="360" w:lineRule="auto"/>
        <w:ind w:firstLine="709"/>
        <w:jc w:val="both"/>
      </w:pPr>
      <w:r w:rsidRPr="0026754F">
        <w:lastRenderedPageBreak/>
        <w:t xml:space="preserve">Уровни загрузки движением на дорожной сети </w:t>
      </w:r>
      <w:r w:rsidRPr="000C09C9">
        <w:t xml:space="preserve">по территории </w:t>
      </w:r>
      <w:r w:rsidR="00B43427">
        <w:rPr>
          <w:rFonts w:eastAsia="Calibri"/>
        </w:rPr>
        <w:t>МО МР «Печора»</w:t>
      </w:r>
      <w:r w:rsidRPr="0026754F">
        <w:t xml:space="preserve"> были получены на основании </w:t>
      </w:r>
      <w:proofErr w:type="gramStart"/>
      <w:r w:rsidRPr="0026754F">
        <w:t>результатов натурных обследований интенсивности движения транспортных потоков</w:t>
      </w:r>
      <w:proofErr w:type="gramEnd"/>
      <w:r w:rsidRPr="0026754F">
        <w:t xml:space="preserve"> на ключевых транспортных узлах.</w:t>
      </w:r>
    </w:p>
    <w:p w:rsidR="00E3552F" w:rsidRPr="0026754F" w:rsidRDefault="00E3552F" w:rsidP="00E3552F">
      <w:pPr>
        <w:pStyle w:val="af"/>
        <w:shd w:val="clear" w:color="auto" w:fill="FFFFFF"/>
        <w:spacing w:before="0" w:beforeAutospacing="0" w:after="0" w:afterAutospacing="0" w:line="360" w:lineRule="auto"/>
        <w:ind w:firstLine="709"/>
        <w:jc w:val="both"/>
      </w:pPr>
      <w:r w:rsidRPr="0026754F">
        <w:t xml:space="preserve">Результаты обследования интенсивности движения в сечениях основных </w:t>
      </w:r>
      <w:r>
        <w:t>перекрестков автомобильных дорог</w:t>
      </w:r>
      <w:r w:rsidRPr="0026754F">
        <w:t xml:space="preserve"> </w:t>
      </w:r>
      <w:r w:rsidRPr="000C09C9">
        <w:t xml:space="preserve">по территории </w:t>
      </w:r>
      <w:r w:rsidR="00B43427">
        <w:rPr>
          <w:rFonts w:eastAsia="Calibri"/>
        </w:rPr>
        <w:t>МО МР «Печора»</w:t>
      </w:r>
      <w:r w:rsidRPr="0026754F">
        <w:t xml:space="preserve"> для утреннего и вечернего часа пик будней представлены в Приложении 1. </w:t>
      </w:r>
    </w:p>
    <w:p w:rsidR="00E3552F" w:rsidRPr="0026754F" w:rsidRDefault="00E3552F" w:rsidP="00E3552F">
      <w:pPr>
        <w:pStyle w:val="af"/>
        <w:shd w:val="clear" w:color="auto" w:fill="FFFFFF"/>
        <w:spacing w:before="0" w:beforeAutospacing="0" w:after="0" w:afterAutospacing="0" w:line="360" w:lineRule="auto"/>
        <w:ind w:firstLine="709"/>
        <w:jc w:val="both"/>
      </w:pPr>
      <w:r w:rsidRPr="0026754F">
        <w:t>Расчет уровней загрузки рассматриваемой зоны показал, что на большинстве участков дорожной сети наблюдаются удовлетворительные условия движения транспорта. На основании полученных данных об уровнях загрузки движением были выявлены наиболее критичные участки дорожной сети с уровнями загрузок свыше 30%.</w:t>
      </w:r>
    </w:p>
    <w:p w:rsidR="00E3552F" w:rsidRDefault="00E3552F" w:rsidP="00E3552F">
      <w:pPr>
        <w:shd w:val="clear" w:color="auto" w:fill="FFFFFF"/>
        <w:tabs>
          <w:tab w:val="left" w:pos="900"/>
        </w:tabs>
        <w:spacing w:after="0" w:line="360" w:lineRule="auto"/>
        <w:ind w:firstLine="567"/>
        <w:jc w:val="both"/>
        <w:rPr>
          <w:rFonts w:ascii="Times New Roman" w:hAnsi="Times New Roman"/>
          <w:sz w:val="24"/>
          <w:szCs w:val="24"/>
        </w:rPr>
      </w:pPr>
      <w:r w:rsidRPr="0026754F">
        <w:rPr>
          <w:rFonts w:ascii="Times New Roman" w:hAnsi="Times New Roman"/>
          <w:sz w:val="24"/>
          <w:szCs w:val="24"/>
        </w:rPr>
        <w:t>Условия дорожного движения на всех пересечениях, а также пешеходных переходах выполняются участниками дорожного движения, согласно установленным дорожным знакам</w:t>
      </w:r>
      <w:r>
        <w:rPr>
          <w:rFonts w:ascii="Times New Roman" w:hAnsi="Times New Roman"/>
          <w:sz w:val="24"/>
          <w:szCs w:val="24"/>
        </w:rPr>
        <w:t>.</w:t>
      </w:r>
    </w:p>
    <w:p w:rsidR="00E3552F" w:rsidRPr="00481DF2" w:rsidRDefault="00E3552F" w:rsidP="00E3552F">
      <w:pPr>
        <w:shd w:val="clear" w:color="auto" w:fill="FFFFFF"/>
        <w:tabs>
          <w:tab w:val="left" w:pos="900"/>
        </w:tabs>
        <w:spacing w:after="0" w:line="360" w:lineRule="auto"/>
        <w:ind w:firstLine="567"/>
        <w:jc w:val="both"/>
        <w:rPr>
          <w:rFonts w:ascii="Times New Roman" w:hAnsi="Times New Roman"/>
          <w:sz w:val="24"/>
          <w:szCs w:val="24"/>
        </w:rPr>
      </w:pPr>
    </w:p>
    <w:p w:rsidR="00E3552F" w:rsidRPr="0026754F" w:rsidRDefault="00E3552F" w:rsidP="00E3552F">
      <w:pPr>
        <w:pStyle w:val="20"/>
        <w:ind w:left="360"/>
        <w:jc w:val="both"/>
      </w:pPr>
      <w:bookmarkStart w:id="21" w:name="_Toc29413464"/>
      <w:r w:rsidRPr="0026754F">
        <w:t>4.7 Данные об эксплуатационном состоянии технических средств организации дорожного движения (далее – ТСОДД)</w:t>
      </w:r>
      <w:bookmarkEnd w:id="21"/>
    </w:p>
    <w:p w:rsidR="00E3552F" w:rsidRPr="0026754F" w:rsidRDefault="00E3552F" w:rsidP="00E3552F">
      <w:pPr>
        <w:ind w:left="720"/>
      </w:pPr>
    </w:p>
    <w:p w:rsidR="00E3552F" w:rsidRPr="0026754F" w:rsidRDefault="00E3552F" w:rsidP="00E3552F">
      <w:pPr>
        <w:spacing w:line="360" w:lineRule="auto"/>
        <w:ind w:firstLine="851"/>
        <w:jc w:val="both"/>
        <w:rPr>
          <w:rFonts w:ascii="Times New Roman" w:hAnsi="Times New Roman"/>
          <w:sz w:val="24"/>
          <w:szCs w:val="24"/>
        </w:rPr>
      </w:pPr>
      <w:r w:rsidRPr="0026754F">
        <w:rPr>
          <w:rFonts w:ascii="Times New Roman" w:hAnsi="Times New Roman"/>
          <w:sz w:val="24"/>
          <w:szCs w:val="24"/>
        </w:rPr>
        <w:t>Технические средства организации дорожного движения (ТСОДД) – это специальные устройства или сооружения, помогающие ориентироваться на дороге и быть в курсе изменений в дорожном движении.</w:t>
      </w:r>
    </w:p>
    <w:p w:rsidR="00E3552F" w:rsidRPr="0026754F" w:rsidRDefault="00E3552F" w:rsidP="00E3552F">
      <w:pPr>
        <w:spacing w:line="360" w:lineRule="auto"/>
        <w:ind w:firstLine="851"/>
        <w:jc w:val="both"/>
        <w:rPr>
          <w:rFonts w:ascii="Times New Roman" w:hAnsi="Times New Roman"/>
          <w:sz w:val="24"/>
          <w:szCs w:val="24"/>
        </w:rPr>
      </w:pPr>
      <w:r w:rsidRPr="0026754F">
        <w:rPr>
          <w:rFonts w:ascii="Times New Roman" w:hAnsi="Times New Roman"/>
          <w:sz w:val="24"/>
          <w:szCs w:val="24"/>
        </w:rPr>
        <w:t>ТСОДД выполняют следующие функции:</w:t>
      </w:r>
    </w:p>
    <w:p w:rsidR="00E3552F" w:rsidRPr="0026754F" w:rsidRDefault="00E3552F" w:rsidP="0001307B">
      <w:pPr>
        <w:numPr>
          <w:ilvl w:val="0"/>
          <w:numId w:val="37"/>
        </w:numPr>
        <w:spacing w:line="360" w:lineRule="auto"/>
        <w:contextualSpacing/>
        <w:jc w:val="both"/>
        <w:rPr>
          <w:rFonts w:ascii="Times New Roman" w:hAnsi="Times New Roman"/>
          <w:sz w:val="24"/>
          <w:szCs w:val="24"/>
        </w:rPr>
      </w:pPr>
      <w:r w:rsidRPr="0026754F">
        <w:rPr>
          <w:rFonts w:ascii="Times New Roman" w:hAnsi="Times New Roman"/>
          <w:sz w:val="24"/>
          <w:szCs w:val="24"/>
        </w:rPr>
        <w:t>информируют участников ДД о рекомендуемых или обязательных режимах движения;</w:t>
      </w:r>
    </w:p>
    <w:p w:rsidR="00E3552F" w:rsidRPr="0026754F" w:rsidRDefault="00E3552F" w:rsidP="0001307B">
      <w:pPr>
        <w:numPr>
          <w:ilvl w:val="0"/>
          <w:numId w:val="37"/>
        </w:numPr>
        <w:spacing w:line="360" w:lineRule="auto"/>
        <w:contextualSpacing/>
        <w:jc w:val="both"/>
        <w:rPr>
          <w:rFonts w:ascii="Times New Roman" w:hAnsi="Times New Roman"/>
          <w:sz w:val="24"/>
          <w:szCs w:val="24"/>
        </w:rPr>
      </w:pPr>
      <w:r w:rsidRPr="0026754F">
        <w:rPr>
          <w:rFonts w:ascii="Times New Roman" w:hAnsi="Times New Roman"/>
          <w:sz w:val="24"/>
          <w:szCs w:val="24"/>
        </w:rPr>
        <w:t>обеспечивают наиболее благоприятные траектории движения транспортных средств и пешеходов для предотвращения опасных ситуаций, связанных с выездом транспортных средств за пределы проезжей части;</w:t>
      </w:r>
    </w:p>
    <w:p w:rsidR="00E3552F" w:rsidRPr="0026754F" w:rsidRDefault="00E3552F" w:rsidP="0001307B">
      <w:pPr>
        <w:numPr>
          <w:ilvl w:val="0"/>
          <w:numId w:val="37"/>
        </w:numPr>
        <w:spacing w:line="360" w:lineRule="auto"/>
        <w:contextualSpacing/>
        <w:jc w:val="both"/>
        <w:rPr>
          <w:rFonts w:ascii="Times New Roman" w:hAnsi="Times New Roman"/>
          <w:sz w:val="24"/>
          <w:szCs w:val="24"/>
        </w:rPr>
      </w:pPr>
      <w:r w:rsidRPr="0026754F">
        <w:rPr>
          <w:rFonts w:ascii="Times New Roman" w:hAnsi="Times New Roman"/>
          <w:sz w:val="24"/>
          <w:szCs w:val="24"/>
        </w:rPr>
        <w:t>информируют участников движения о месте нахождения наиболее существенных объектов тяготения транспортных и пешеходных потоков.</w:t>
      </w:r>
    </w:p>
    <w:p w:rsidR="00E3552F" w:rsidRPr="0026754F" w:rsidRDefault="00E3552F" w:rsidP="00E3552F">
      <w:pPr>
        <w:spacing w:line="360" w:lineRule="auto"/>
        <w:ind w:firstLine="851"/>
        <w:jc w:val="both"/>
        <w:rPr>
          <w:rFonts w:ascii="Times New Roman" w:hAnsi="Times New Roman"/>
          <w:sz w:val="24"/>
          <w:szCs w:val="24"/>
        </w:rPr>
      </w:pPr>
      <w:r w:rsidRPr="0026754F">
        <w:rPr>
          <w:rFonts w:ascii="Times New Roman" w:hAnsi="Times New Roman"/>
          <w:sz w:val="24"/>
          <w:szCs w:val="24"/>
        </w:rPr>
        <w:t>Все ТСОДД по степени воздействия на участников движения можно разделить на две группы (категории):</w:t>
      </w:r>
    </w:p>
    <w:p w:rsidR="00E3552F" w:rsidRPr="0026754F" w:rsidRDefault="00E3552F" w:rsidP="0001307B">
      <w:pPr>
        <w:numPr>
          <w:ilvl w:val="0"/>
          <w:numId w:val="38"/>
        </w:numPr>
        <w:spacing w:line="360" w:lineRule="auto"/>
        <w:contextualSpacing/>
        <w:jc w:val="both"/>
        <w:rPr>
          <w:rFonts w:ascii="Times New Roman" w:hAnsi="Times New Roman"/>
          <w:sz w:val="24"/>
          <w:szCs w:val="24"/>
        </w:rPr>
      </w:pPr>
      <w:r w:rsidRPr="0026754F">
        <w:rPr>
          <w:rFonts w:ascii="Times New Roman" w:hAnsi="Times New Roman"/>
          <w:sz w:val="24"/>
          <w:szCs w:val="24"/>
        </w:rPr>
        <w:t>непосредственно взаимодействующие с участниками ДД с целью формирования требуемых параметров транспортных и пешеходных потоков (исполнительные);</w:t>
      </w:r>
    </w:p>
    <w:p w:rsidR="00E3552F" w:rsidRPr="0026754F" w:rsidRDefault="00E3552F" w:rsidP="0001307B">
      <w:pPr>
        <w:numPr>
          <w:ilvl w:val="0"/>
          <w:numId w:val="38"/>
        </w:numPr>
        <w:spacing w:line="360" w:lineRule="auto"/>
        <w:contextualSpacing/>
        <w:jc w:val="both"/>
        <w:rPr>
          <w:rFonts w:ascii="Times New Roman" w:hAnsi="Times New Roman"/>
          <w:sz w:val="24"/>
          <w:szCs w:val="24"/>
        </w:rPr>
      </w:pPr>
      <w:proofErr w:type="gramStart"/>
      <w:r w:rsidRPr="0026754F">
        <w:rPr>
          <w:rFonts w:ascii="Times New Roman" w:hAnsi="Times New Roman"/>
          <w:sz w:val="24"/>
          <w:szCs w:val="24"/>
        </w:rPr>
        <w:t>обеспечивающие</w:t>
      </w:r>
      <w:proofErr w:type="gramEnd"/>
      <w:r w:rsidRPr="0026754F">
        <w:rPr>
          <w:rFonts w:ascii="Times New Roman" w:hAnsi="Times New Roman"/>
          <w:sz w:val="24"/>
          <w:szCs w:val="24"/>
        </w:rPr>
        <w:t xml:space="preserve"> работу исполнительных ТСОДД (вспомогательные).</w:t>
      </w:r>
    </w:p>
    <w:p w:rsidR="00E3552F" w:rsidRPr="0026754F" w:rsidRDefault="00E3552F" w:rsidP="00E3552F">
      <w:pPr>
        <w:spacing w:line="360" w:lineRule="auto"/>
        <w:ind w:firstLine="851"/>
        <w:jc w:val="both"/>
        <w:rPr>
          <w:rFonts w:ascii="Times New Roman" w:hAnsi="Times New Roman"/>
          <w:sz w:val="24"/>
          <w:szCs w:val="24"/>
        </w:rPr>
      </w:pPr>
      <w:proofErr w:type="gramStart"/>
      <w:r w:rsidRPr="0026754F">
        <w:rPr>
          <w:rFonts w:ascii="Times New Roman" w:hAnsi="Times New Roman"/>
          <w:sz w:val="24"/>
          <w:szCs w:val="24"/>
        </w:rPr>
        <w:t>Исполнительные ТСОДД разделяются на следующие виды:</w:t>
      </w:r>
      <w:proofErr w:type="gramEnd"/>
    </w:p>
    <w:p w:rsidR="00E3552F" w:rsidRPr="0026754F" w:rsidRDefault="00E3552F" w:rsidP="0001307B">
      <w:pPr>
        <w:numPr>
          <w:ilvl w:val="0"/>
          <w:numId w:val="36"/>
        </w:numPr>
        <w:spacing w:after="120" w:line="360" w:lineRule="auto"/>
        <w:contextualSpacing/>
        <w:jc w:val="both"/>
        <w:rPr>
          <w:rFonts w:ascii="Times New Roman" w:hAnsi="Times New Roman"/>
          <w:sz w:val="24"/>
          <w:szCs w:val="24"/>
        </w:rPr>
      </w:pPr>
      <w:r w:rsidRPr="0026754F">
        <w:rPr>
          <w:rFonts w:ascii="Times New Roman" w:hAnsi="Times New Roman"/>
          <w:sz w:val="24"/>
          <w:szCs w:val="24"/>
        </w:rPr>
        <w:t>дорожные знаки;</w:t>
      </w:r>
    </w:p>
    <w:p w:rsidR="00E3552F" w:rsidRPr="0026754F" w:rsidRDefault="00E3552F" w:rsidP="0001307B">
      <w:pPr>
        <w:numPr>
          <w:ilvl w:val="0"/>
          <w:numId w:val="39"/>
        </w:numPr>
        <w:spacing w:after="120" w:line="360" w:lineRule="auto"/>
        <w:contextualSpacing/>
        <w:jc w:val="both"/>
        <w:rPr>
          <w:rFonts w:ascii="Times New Roman" w:hAnsi="Times New Roman"/>
          <w:sz w:val="24"/>
          <w:szCs w:val="24"/>
        </w:rPr>
      </w:pPr>
      <w:r w:rsidRPr="0026754F">
        <w:rPr>
          <w:rFonts w:ascii="Times New Roman" w:hAnsi="Times New Roman"/>
          <w:sz w:val="24"/>
          <w:szCs w:val="24"/>
        </w:rPr>
        <w:t>дорожная разметка;</w:t>
      </w:r>
    </w:p>
    <w:p w:rsidR="00E3552F" w:rsidRPr="0026754F" w:rsidRDefault="00E3552F" w:rsidP="0001307B">
      <w:pPr>
        <w:numPr>
          <w:ilvl w:val="0"/>
          <w:numId w:val="39"/>
        </w:numPr>
        <w:spacing w:after="120" w:line="360" w:lineRule="auto"/>
        <w:contextualSpacing/>
        <w:jc w:val="both"/>
        <w:rPr>
          <w:rFonts w:ascii="Times New Roman" w:hAnsi="Times New Roman"/>
          <w:sz w:val="24"/>
          <w:szCs w:val="24"/>
        </w:rPr>
      </w:pPr>
      <w:r w:rsidRPr="0026754F">
        <w:rPr>
          <w:rFonts w:ascii="Times New Roman" w:hAnsi="Times New Roman"/>
          <w:sz w:val="24"/>
          <w:szCs w:val="24"/>
        </w:rPr>
        <w:t>дорожные ограждения;</w:t>
      </w:r>
    </w:p>
    <w:p w:rsidR="00E3552F" w:rsidRPr="0026754F" w:rsidRDefault="00E3552F" w:rsidP="0001307B">
      <w:pPr>
        <w:numPr>
          <w:ilvl w:val="0"/>
          <w:numId w:val="39"/>
        </w:numPr>
        <w:spacing w:after="120" w:line="360" w:lineRule="auto"/>
        <w:contextualSpacing/>
        <w:jc w:val="both"/>
        <w:rPr>
          <w:rFonts w:ascii="Times New Roman" w:hAnsi="Times New Roman"/>
          <w:sz w:val="24"/>
          <w:szCs w:val="24"/>
        </w:rPr>
      </w:pPr>
      <w:r w:rsidRPr="0026754F">
        <w:rPr>
          <w:rFonts w:ascii="Times New Roman" w:hAnsi="Times New Roman"/>
          <w:sz w:val="24"/>
          <w:szCs w:val="24"/>
        </w:rPr>
        <w:lastRenderedPageBreak/>
        <w:t>пешеходные ограждения;</w:t>
      </w:r>
    </w:p>
    <w:p w:rsidR="00E3552F" w:rsidRPr="0026754F" w:rsidRDefault="00E3552F" w:rsidP="0001307B">
      <w:pPr>
        <w:numPr>
          <w:ilvl w:val="0"/>
          <w:numId w:val="39"/>
        </w:numPr>
        <w:spacing w:after="120" w:line="360" w:lineRule="auto"/>
        <w:contextualSpacing/>
        <w:jc w:val="both"/>
        <w:rPr>
          <w:rFonts w:ascii="Times New Roman" w:hAnsi="Times New Roman"/>
          <w:sz w:val="24"/>
          <w:szCs w:val="24"/>
        </w:rPr>
      </w:pPr>
      <w:r w:rsidRPr="0026754F">
        <w:rPr>
          <w:rFonts w:ascii="Times New Roman" w:hAnsi="Times New Roman"/>
          <w:sz w:val="24"/>
          <w:szCs w:val="24"/>
        </w:rPr>
        <w:t>направляющие устройства;</w:t>
      </w:r>
    </w:p>
    <w:p w:rsidR="00E3552F" w:rsidRPr="0026754F" w:rsidRDefault="00E3552F" w:rsidP="0001307B">
      <w:pPr>
        <w:numPr>
          <w:ilvl w:val="0"/>
          <w:numId w:val="39"/>
        </w:numPr>
        <w:spacing w:after="120" w:line="360" w:lineRule="auto"/>
        <w:contextualSpacing/>
        <w:jc w:val="both"/>
        <w:rPr>
          <w:rFonts w:ascii="Times New Roman" w:hAnsi="Times New Roman"/>
          <w:sz w:val="24"/>
          <w:szCs w:val="24"/>
        </w:rPr>
      </w:pPr>
      <w:r w:rsidRPr="0026754F">
        <w:rPr>
          <w:rFonts w:ascii="Times New Roman" w:hAnsi="Times New Roman"/>
          <w:sz w:val="24"/>
          <w:szCs w:val="24"/>
        </w:rPr>
        <w:t>островки безопасности;</w:t>
      </w:r>
    </w:p>
    <w:p w:rsidR="00E3552F" w:rsidRPr="0026754F" w:rsidRDefault="00E3552F" w:rsidP="0001307B">
      <w:pPr>
        <w:numPr>
          <w:ilvl w:val="0"/>
          <w:numId w:val="39"/>
        </w:numPr>
        <w:spacing w:after="120" w:line="360" w:lineRule="auto"/>
        <w:contextualSpacing/>
        <w:jc w:val="both"/>
        <w:rPr>
          <w:rFonts w:ascii="Times New Roman" w:hAnsi="Times New Roman"/>
          <w:sz w:val="24"/>
          <w:szCs w:val="24"/>
        </w:rPr>
      </w:pPr>
      <w:r w:rsidRPr="0026754F">
        <w:rPr>
          <w:rFonts w:ascii="Times New Roman" w:hAnsi="Times New Roman"/>
          <w:sz w:val="24"/>
          <w:szCs w:val="24"/>
        </w:rPr>
        <w:t>устройства принудительного снижения скорости (искусственные неровности, сужения проезжей части и т.п.);</w:t>
      </w:r>
    </w:p>
    <w:p w:rsidR="00E3552F" w:rsidRPr="0026754F" w:rsidRDefault="00E3552F" w:rsidP="0001307B">
      <w:pPr>
        <w:numPr>
          <w:ilvl w:val="0"/>
          <w:numId w:val="39"/>
        </w:numPr>
        <w:spacing w:after="120" w:line="360" w:lineRule="auto"/>
        <w:contextualSpacing/>
        <w:jc w:val="both"/>
        <w:rPr>
          <w:rFonts w:ascii="Times New Roman" w:hAnsi="Times New Roman"/>
          <w:sz w:val="24"/>
          <w:szCs w:val="24"/>
        </w:rPr>
      </w:pPr>
      <w:r w:rsidRPr="0026754F">
        <w:rPr>
          <w:rFonts w:ascii="Times New Roman" w:hAnsi="Times New Roman"/>
          <w:sz w:val="24"/>
          <w:szCs w:val="24"/>
        </w:rPr>
        <w:t>устройства физического ограничения въезда на отдельные территории (стояночные места, пешеходные зоны и т.п.) - шлагбаумы, перемещающиеся тумбы, запирающиеся кронштейны стояночных мест и т.п.;</w:t>
      </w:r>
    </w:p>
    <w:p w:rsidR="00E3552F" w:rsidRPr="0026754F" w:rsidRDefault="00E3552F" w:rsidP="00E3552F">
      <w:pPr>
        <w:spacing w:line="360" w:lineRule="auto"/>
        <w:ind w:firstLine="851"/>
        <w:jc w:val="both"/>
        <w:rPr>
          <w:rFonts w:ascii="Times New Roman" w:hAnsi="Times New Roman"/>
          <w:sz w:val="24"/>
          <w:szCs w:val="24"/>
        </w:rPr>
      </w:pPr>
      <w:r w:rsidRPr="0026754F">
        <w:rPr>
          <w:rFonts w:ascii="Times New Roman" w:hAnsi="Times New Roman"/>
          <w:sz w:val="24"/>
          <w:szCs w:val="24"/>
        </w:rPr>
        <w:t>К вспомогательным ТСОДД относятся:</w:t>
      </w:r>
    </w:p>
    <w:p w:rsidR="00E3552F" w:rsidRPr="0026754F" w:rsidRDefault="00E3552F" w:rsidP="0001307B">
      <w:pPr>
        <w:numPr>
          <w:ilvl w:val="0"/>
          <w:numId w:val="40"/>
        </w:numPr>
        <w:spacing w:line="360" w:lineRule="auto"/>
        <w:jc w:val="both"/>
        <w:rPr>
          <w:rFonts w:ascii="Times New Roman" w:hAnsi="Times New Roman"/>
          <w:sz w:val="24"/>
          <w:szCs w:val="24"/>
        </w:rPr>
      </w:pPr>
      <w:r w:rsidRPr="0026754F">
        <w:rPr>
          <w:rFonts w:ascii="Times New Roman" w:hAnsi="Times New Roman"/>
          <w:sz w:val="24"/>
          <w:szCs w:val="24"/>
        </w:rPr>
        <w:t>устройства для установки дорожных знаков;</w:t>
      </w:r>
    </w:p>
    <w:p w:rsidR="00E3552F" w:rsidRPr="0026754F" w:rsidRDefault="00E3552F" w:rsidP="0001307B">
      <w:pPr>
        <w:numPr>
          <w:ilvl w:val="0"/>
          <w:numId w:val="40"/>
        </w:numPr>
        <w:spacing w:line="360" w:lineRule="auto"/>
        <w:jc w:val="both"/>
        <w:rPr>
          <w:rFonts w:ascii="Times New Roman" w:hAnsi="Times New Roman"/>
          <w:sz w:val="24"/>
          <w:szCs w:val="24"/>
        </w:rPr>
      </w:pPr>
      <w:r w:rsidRPr="0026754F">
        <w:rPr>
          <w:rFonts w:ascii="Times New Roman" w:hAnsi="Times New Roman"/>
          <w:sz w:val="24"/>
          <w:szCs w:val="24"/>
        </w:rPr>
        <w:t>оборудование АСУДД (линии связи и оборудование для их работы, оборудование ЦУП АСУД, детекторы транспорта, указатели скорости).</w:t>
      </w:r>
    </w:p>
    <w:p w:rsidR="00E3552F" w:rsidRPr="0026754F" w:rsidRDefault="00E3552F" w:rsidP="00E3552F">
      <w:pPr>
        <w:spacing w:line="360" w:lineRule="auto"/>
        <w:ind w:firstLine="851"/>
        <w:jc w:val="both"/>
        <w:rPr>
          <w:rFonts w:ascii="Times New Roman" w:hAnsi="Times New Roman"/>
          <w:sz w:val="24"/>
          <w:szCs w:val="24"/>
        </w:rPr>
      </w:pPr>
      <w:r w:rsidRPr="0026754F">
        <w:rPr>
          <w:rFonts w:ascii="Times New Roman" w:hAnsi="Times New Roman"/>
          <w:sz w:val="24"/>
          <w:szCs w:val="24"/>
        </w:rPr>
        <w:t xml:space="preserve">ТСОДД устанавливаются в соответствии с требованиями ГОСТ </w:t>
      </w:r>
      <w:proofErr w:type="gramStart"/>
      <w:r w:rsidRPr="0026754F">
        <w:rPr>
          <w:rFonts w:ascii="Times New Roman" w:hAnsi="Times New Roman"/>
          <w:sz w:val="24"/>
          <w:szCs w:val="24"/>
        </w:rPr>
        <w:t>Р</w:t>
      </w:r>
      <w:proofErr w:type="gramEnd"/>
      <w:r w:rsidRPr="0026754F">
        <w:rPr>
          <w:rFonts w:ascii="Times New Roman" w:hAnsi="Times New Roman"/>
          <w:sz w:val="24"/>
          <w:szCs w:val="24"/>
        </w:rPr>
        <w:t xml:space="preserve"> 52289-2004 “Технические средства организации дорожного движения. Правило применения дорожных знаков, разметки, светофоров, дорожных ограждений и направляющих устройств”.</w:t>
      </w:r>
    </w:p>
    <w:p w:rsidR="00E3552F" w:rsidRPr="0026754F" w:rsidRDefault="00E3552F" w:rsidP="00E3552F">
      <w:pPr>
        <w:spacing w:line="360" w:lineRule="auto"/>
        <w:ind w:firstLine="851"/>
        <w:jc w:val="both"/>
        <w:rPr>
          <w:rFonts w:ascii="Times New Roman" w:hAnsi="Times New Roman"/>
          <w:sz w:val="24"/>
          <w:szCs w:val="24"/>
        </w:rPr>
      </w:pPr>
      <w:r w:rsidRPr="0026754F">
        <w:rPr>
          <w:rFonts w:ascii="Times New Roman" w:hAnsi="Times New Roman"/>
          <w:sz w:val="24"/>
          <w:szCs w:val="24"/>
        </w:rPr>
        <w:t>Было выполнено обследование улич</w:t>
      </w:r>
      <w:r>
        <w:rPr>
          <w:rFonts w:ascii="Times New Roman" w:hAnsi="Times New Roman"/>
          <w:sz w:val="24"/>
          <w:szCs w:val="24"/>
        </w:rPr>
        <w:t>но-дорожной сети (УДС</w:t>
      </w:r>
      <w:r w:rsidRPr="0026754F">
        <w:rPr>
          <w:rFonts w:ascii="Times New Roman" w:hAnsi="Times New Roman"/>
          <w:sz w:val="24"/>
          <w:szCs w:val="24"/>
        </w:rPr>
        <w:t>) для анализа эксплуатационного состояния ТСОДД.</w:t>
      </w:r>
    </w:p>
    <w:p w:rsidR="00E3552F" w:rsidRPr="0026754F" w:rsidRDefault="00E3552F" w:rsidP="00E3552F">
      <w:pPr>
        <w:spacing w:line="360" w:lineRule="auto"/>
        <w:ind w:firstLine="851"/>
        <w:jc w:val="both"/>
        <w:rPr>
          <w:rFonts w:ascii="Times New Roman" w:hAnsi="Times New Roman"/>
          <w:sz w:val="24"/>
          <w:szCs w:val="24"/>
        </w:rPr>
      </w:pPr>
      <w:r w:rsidRPr="0026754F">
        <w:rPr>
          <w:rFonts w:ascii="Times New Roman" w:hAnsi="Times New Roman"/>
          <w:sz w:val="24"/>
          <w:szCs w:val="24"/>
        </w:rPr>
        <w:t>В процессе обследования были выявлены следующие недостатки:</w:t>
      </w:r>
    </w:p>
    <w:p w:rsidR="00E3552F" w:rsidRPr="0026754F" w:rsidRDefault="00E3552F" w:rsidP="0001307B">
      <w:pPr>
        <w:numPr>
          <w:ilvl w:val="0"/>
          <w:numId w:val="41"/>
        </w:numPr>
        <w:spacing w:line="360" w:lineRule="auto"/>
        <w:jc w:val="both"/>
        <w:rPr>
          <w:rFonts w:ascii="Times New Roman" w:hAnsi="Times New Roman"/>
          <w:sz w:val="24"/>
          <w:szCs w:val="24"/>
        </w:rPr>
      </w:pPr>
      <w:r w:rsidRPr="0026754F">
        <w:rPr>
          <w:rFonts w:ascii="Times New Roman" w:hAnsi="Times New Roman"/>
          <w:sz w:val="24"/>
          <w:szCs w:val="24"/>
        </w:rPr>
        <w:t>Несоответствие обеспечения улиц и дорог дорожными знаками Проектам организации дорожного движения, а также требованиям ГОСТ </w:t>
      </w:r>
      <w:proofErr w:type="gramStart"/>
      <w:r w:rsidRPr="0026754F">
        <w:rPr>
          <w:rFonts w:ascii="Times New Roman" w:hAnsi="Times New Roman"/>
          <w:sz w:val="24"/>
          <w:szCs w:val="24"/>
        </w:rPr>
        <w:t>Р</w:t>
      </w:r>
      <w:proofErr w:type="gramEnd"/>
      <w:r w:rsidRPr="0026754F">
        <w:rPr>
          <w:rFonts w:ascii="Times New Roman" w:hAnsi="Times New Roman"/>
          <w:sz w:val="24"/>
          <w:szCs w:val="24"/>
        </w:rPr>
        <w:t> 52</w:t>
      </w:r>
      <w:r w:rsidRPr="0026754F">
        <w:rPr>
          <w:rFonts w:ascii="Times New Roman" w:hAnsi="Times New Roman"/>
          <w:sz w:val="24"/>
          <w:szCs w:val="24"/>
        </w:rPr>
        <w:softHyphen/>
      </w:r>
      <w:r w:rsidRPr="0026754F">
        <w:rPr>
          <w:rFonts w:ascii="Times New Roman" w:hAnsi="Times New Roman"/>
          <w:sz w:val="24"/>
          <w:szCs w:val="24"/>
        </w:rPr>
        <w:softHyphen/>
        <w:t>289-2004.</w:t>
      </w:r>
    </w:p>
    <w:p w:rsidR="00E3552F" w:rsidRPr="0026754F" w:rsidRDefault="00E3552F" w:rsidP="0001307B">
      <w:pPr>
        <w:numPr>
          <w:ilvl w:val="0"/>
          <w:numId w:val="41"/>
        </w:numPr>
        <w:spacing w:line="360" w:lineRule="auto"/>
        <w:jc w:val="both"/>
        <w:rPr>
          <w:rFonts w:ascii="Times New Roman" w:hAnsi="Times New Roman"/>
          <w:sz w:val="24"/>
          <w:szCs w:val="24"/>
        </w:rPr>
      </w:pPr>
      <w:r w:rsidRPr="0026754F">
        <w:rPr>
          <w:rFonts w:ascii="Times New Roman" w:hAnsi="Times New Roman"/>
          <w:sz w:val="24"/>
          <w:szCs w:val="24"/>
        </w:rPr>
        <w:t xml:space="preserve">Несоответствие части дорожных знаков пункту 5.2.1 ГОСТ </w:t>
      </w:r>
      <w:proofErr w:type="gramStart"/>
      <w:r w:rsidRPr="0026754F">
        <w:rPr>
          <w:rFonts w:ascii="Times New Roman" w:hAnsi="Times New Roman"/>
          <w:sz w:val="24"/>
          <w:szCs w:val="24"/>
        </w:rPr>
        <w:t>Р</w:t>
      </w:r>
      <w:proofErr w:type="gramEnd"/>
      <w:r w:rsidRPr="0026754F">
        <w:rPr>
          <w:rFonts w:ascii="Times New Roman" w:hAnsi="Times New Roman"/>
          <w:sz w:val="24"/>
          <w:szCs w:val="24"/>
        </w:rPr>
        <w:t xml:space="preserve"> 52290-2004. Технические средства организации дорожного движения. Знаки дорожные. Общие технические требования (с Изменением N1,2).</w:t>
      </w:r>
    </w:p>
    <w:p w:rsidR="00E3552F" w:rsidRPr="0026754F" w:rsidRDefault="00E3552F" w:rsidP="0001307B">
      <w:pPr>
        <w:numPr>
          <w:ilvl w:val="0"/>
          <w:numId w:val="41"/>
        </w:numPr>
        <w:spacing w:line="360" w:lineRule="auto"/>
        <w:jc w:val="both"/>
        <w:rPr>
          <w:rFonts w:ascii="Times New Roman" w:hAnsi="Times New Roman"/>
          <w:sz w:val="24"/>
          <w:szCs w:val="24"/>
        </w:rPr>
      </w:pPr>
      <w:r w:rsidRPr="0026754F">
        <w:rPr>
          <w:rFonts w:ascii="Times New Roman" w:hAnsi="Times New Roman"/>
          <w:sz w:val="24"/>
          <w:szCs w:val="24"/>
        </w:rPr>
        <w:t xml:space="preserve">Ряд остановок транспорта общего пользования (ТОП), частично либо полностью, не соответствует ГОСТ </w:t>
      </w:r>
      <w:proofErr w:type="gramStart"/>
      <w:r w:rsidRPr="0026754F">
        <w:rPr>
          <w:rFonts w:ascii="Times New Roman" w:hAnsi="Times New Roman"/>
          <w:sz w:val="24"/>
          <w:szCs w:val="24"/>
        </w:rPr>
        <w:t>Р</w:t>
      </w:r>
      <w:proofErr w:type="gramEnd"/>
      <w:r w:rsidRPr="0026754F">
        <w:rPr>
          <w:rFonts w:ascii="Times New Roman" w:hAnsi="Times New Roman"/>
          <w:sz w:val="24"/>
          <w:szCs w:val="24"/>
        </w:rPr>
        <w:t xml:space="preserve"> 52766-2007 пункт 5.3.3 – отсутствует остановочная площадка, посадочная площадка, заездной “карман”, тротуары и пешеходные дорожки, автопавильоны, пешеходные переходы, скамья, урна для мусора, технические средства организации дорожного движения.</w:t>
      </w:r>
    </w:p>
    <w:p w:rsidR="00E3552F" w:rsidRPr="0026754F" w:rsidRDefault="00E3552F" w:rsidP="0001307B">
      <w:pPr>
        <w:numPr>
          <w:ilvl w:val="0"/>
          <w:numId w:val="41"/>
        </w:numPr>
        <w:spacing w:line="360" w:lineRule="auto"/>
        <w:jc w:val="both"/>
        <w:rPr>
          <w:rFonts w:ascii="Times New Roman" w:hAnsi="Times New Roman"/>
          <w:sz w:val="24"/>
          <w:szCs w:val="24"/>
        </w:rPr>
      </w:pPr>
      <w:r w:rsidRPr="0026754F">
        <w:rPr>
          <w:rFonts w:ascii="Times New Roman" w:hAnsi="Times New Roman"/>
          <w:sz w:val="24"/>
          <w:szCs w:val="24"/>
        </w:rPr>
        <w:t xml:space="preserve">Содержание автомобильных дорог в части установки, снятия и эксплуатации ТСОДД должно производиться в соответствии с </w:t>
      </w:r>
      <w:proofErr w:type="gramStart"/>
      <w:r w:rsidRPr="0026754F">
        <w:rPr>
          <w:rFonts w:ascii="Times New Roman" w:hAnsi="Times New Roman"/>
          <w:sz w:val="24"/>
          <w:szCs w:val="24"/>
        </w:rPr>
        <w:t>утвержденными</w:t>
      </w:r>
      <w:proofErr w:type="gramEnd"/>
      <w:r w:rsidRPr="0026754F">
        <w:rPr>
          <w:rFonts w:ascii="Times New Roman" w:hAnsi="Times New Roman"/>
          <w:sz w:val="24"/>
          <w:szCs w:val="24"/>
        </w:rPr>
        <w:t xml:space="preserve"> ПОДД.</w:t>
      </w:r>
    </w:p>
    <w:p w:rsidR="00E3552F" w:rsidRPr="0026754F" w:rsidRDefault="00E3552F" w:rsidP="00E3552F">
      <w:pPr>
        <w:spacing w:line="360" w:lineRule="auto"/>
        <w:ind w:firstLine="851"/>
        <w:jc w:val="both"/>
        <w:rPr>
          <w:rFonts w:ascii="Times New Roman" w:hAnsi="Times New Roman"/>
          <w:sz w:val="24"/>
          <w:szCs w:val="24"/>
        </w:rPr>
      </w:pPr>
      <w:r w:rsidRPr="0026754F">
        <w:rPr>
          <w:rFonts w:ascii="Times New Roman" w:hAnsi="Times New Roman"/>
          <w:sz w:val="24"/>
          <w:szCs w:val="24"/>
        </w:rPr>
        <w:t xml:space="preserve">Технико-эксплуатационное состояние организации дорожного движения (ТСОДД) на декабрь 2019 года в целом удовлетворительное, требуется обновление ТСОДД по действующим </w:t>
      </w:r>
      <w:r w:rsidRPr="0026754F">
        <w:rPr>
          <w:rFonts w:ascii="Times New Roman" w:hAnsi="Times New Roman"/>
          <w:sz w:val="24"/>
          <w:szCs w:val="24"/>
        </w:rPr>
        <w:lastRenderedPageBreak/>
        <w:t xml:space="preserve">нормативным документам, а также </w:t>
      </w:r>
      <w:proofErr w:type="spellStart"/>
      <w:r w:rsidRPr="0026754F">
        <w:rPr>
          <w:rFonts w:ascii="Times New Roman" w:hAnsi="Times New Roman"/>
          <w:sz w:val="24"/>
          <w:szCs w:val="24"/>
        </w:rPr>
        <w:t>реконструкционно</w:t>
      </w:r>
      <w:proofErr w:type="spellEnd"/>
      <w:r w:rsidRPr="0026754F">
        <w:rPr>
          <w:rFonts w:ascii="Times New Roman" w:hAnsi="Times New Roman"/>
          <w:sz w:val="24"/>
          <w:szCs w:val="24"/>
        </w:rPr>
        <w:t>-планировочные мероприятия по обустройству остановок ТОП.</w:t>
      </w:r>
    </w:p>
    <w:p w:rsidR="00E3552F" w:rsidRPr="00F11907" w:rsidRDefault="00E3552F" w:rsidP="00E3552F">
      <w:pPr>
        <w:pStyle w:val="20"/>
        <w:jc w:val="both"/>
      </w:pPr>
      <w:bookmarkStart w:id="22" w:name="_Toc29413465"/>
      <w:r w:rsidRPr="00F11907">
        <w:t xml:space="preserve">4.8 Анализ состава парка транспортных средств и уровня автомобилизации </w:t>
      </w:r>
      <w:r>
        <w:t xml:space="preserve">муниципального образования </w:t>
      </w:r>
      <w:r w:rsidRPr="00F11907">
        <w:t xml:space="preserve">муниципального района </w:t>
      </w:r>
      <w:r w:rsidRPr="00E85516">
        <w:rPr>
          <w:szCs w:val="28"/>
        </w:rPr>
        <w:t>«Печора»</w:t>
      </w:r>
      <w:r w:rsidRPr="00F11907">
        <w:t>, обеспеченность парковками (парковочными местами)</w:t>
      </w:r>
      <w:bookmarkEnd w:id="22"/>
    </w:p>
    <w:p w:rsidR="006603DC" w:rsidRDefault="006603DC" w:rsidP="00E3552F">
      <w:pPr>
        <w:spacing w:after="0" w:line="360" w:lineRule="auto"/>
        <w:ind w:firstLine="567"/>
        <w:jc w:val="both"/>
        <w:rPr>
          <w:rFonts w:ascii="Times New Roman" w:hAnsi="Times New Roman"/>
          <w:sz w:val="24"/>
          <w:szCs w:val="24"/>
        </w:rPr>
      </w:pPr>
    </w:p>
    <w:p w:rsidR="00E3552F" w:rsidRPr="00F11907" w:rsidRDefault="00E3552F" w:rsidP="00E3552F">
      <w:pPr>
        <w:spacing w:after="0" w:line="360" w:lineRule="auto"/>
        <w:ind w:firstLine="567"/>
        <w:jc w:val="both"/>
        <w:rPr>
          <w:rFonts w:ascii="Times New Roman" w:hAnsi="Times New Roman"/>
          <w:sz w:val="24"/>
          <w:szCs w:val="24"/>
        </w:rPr>
      </w:pPr>
      <w:r w:rsidRPr="00F11907">
        <w:rPr>
          <w:rFonts w:ascii="Times New Roman" w:hAnsi="Times New Roman"/>
          <w:sz w:val="24"/>
          <w:szCs w:val="24"/>
        </w:rPr>
        <w:t xml:space="preserve">Автомобильный парк района преимущественно состоит из легковых автомобилей, принадлежащих частным лицам. В настоящее время имеется дефицит парковочных мест для обеспечения потребностей населения в соответствии с нормативами по градостроительству. </w:t>
      </w:r>
    </w:p>
    <w:p w:rsidR="00E3552F" w:rsidRPr="00F11907" w:rsidRDefault="00E3552F" w:rsidP="00E3552F">
      <w:pPr>
        <w:spacing w:after="0" w:line="360" w:lineRule="auto"/>
        <w:ind w:firstLine="567"/>
        <w:jc w:val="both"/>
        <w:rPr>
          <w:rFonts w:ascii="Times New Roman" w:hAnsi="Times New Roman"/>
          <w:sz w:val="24"/>
          <w:szCs w:val="24"/>
        </w:rPr>
      </w:pPr>
      <w:r w:rsidRPr="00F11907">
        <w:rPr>
          <w:rFonts w:ascii="Times New Roman" w:hAnsi="Times New Roman"/>
          <w:sz w:val="24"/>
          <w:szCs w:val="24"/>
        </w:rPr>
        <w:t>Единое парковочное пространство отсутствует. Парковка автомобилей осуществляется по краю проезжей части, на обочинах, а также на отдельных организованных площадках, примыкающих к проезжей части. Основная часть легкового транспорта паркуется на внутриквартальных проездах и придомовых территориях.</w:t>
      </w:r>
    </w:p>
    <w:p w:rsidR="00E3552F" w:rsidRPr="00F11907" w:rsidRDefault="00E3552F" w:rsidP="00E3552F">
      <w:pPr>
        <w:spacing w:after="0" w:line="360" w:lineRule="auto"/>
        <w:ind w:firstLine="567"/>
        <w:jc w:val="both"/>
        <w:rPr>
          <w:rFonts w:ascii="Times New Roman" w:hAnsi="Times New Roman"/>
          <w:sz w:val="24"/>
          <w:szCs w:val="24"/>
        </w:rPr>
      </w:pPr>
      <w:r w:rsidRPr="00F11907">
        <w:rPr>
          <w:rFonts w:ascii="Times New Roman" w:hAnsi="Times New Roman"/>
          <w:sz w:val="24"/>
          <w:szCs w:val="24"/>
        </w:rPr>
        <w:t xml:space="preserve">С учетом роста автомобильного парка необходимо рассматривать возможности увеличения количества </w:t>
      </w:r>
      <w:proofErr w:type="spellStart"/>
      <w:r w:rsidRPr="00F11907">
        <w:rPr>
          <w:rFonts w:ascii="Times New Roman" w:hAnsi="Times New Roman"/>
          <w:sz w:val="24"/>
          <w:szCs w:val="24"/>
        </w:rPr>
        <w:t>машино</w:t>
      </w:r>
      <w:proofErr w:type="spellEnd"/>
      <w:r w:rsidRPr="00F11907">
        <w:rPr>
          <w:rFonts w:ascii="Times New Roman" w:hAnsi="Times New Roman"/>
          <w:sz w:val="24"/>
          <w:szCs w:val="24"/>
        </w:rPr>
        <w:t>-мест в районах и точках тяготения населения, а также организации парковочного пространства в целом.</w:t>
      </w:r>
    </w:p>
    <w:p w:rsidR="00E3552F" w:rsidRDefault="00E3552F" w:rsidP="00E3552F">
      <w:pPr>
        <w:spacing w:after="0" w:line="360" w:lineRule="auto"/>
        <w:ind w:firstLine="567"/>
        <w:jc w:val="both"/>
        <w:rPr>
          <w:rFonts w:ascii="Times New Roman" w:hAnsi="Times New Roman"/>
          <w:sz w:val="24"/>
          <w:szCs w:val="24"/>
        </w:rPr>
      </w:pPr>
      <w:r>
        <w:rPr>
          <w:rFonts w:ascii="Times New Roman" w:hAnsi="Times New Roman"/>
          <w:sz w:val="24"/>
          <w:szCs w:val="24"/>
        </w:rPr>
        <w:t>Уменьшение</w:t>
      </w:r>
      <w:r w:rsidRPr="003C52F9">
        <w:rPr>
          <w:rFonts w:ascii="Times New Roman" w:hAnsi="Times New Roman"/>
          <w:sz w:val="24"/>
          <w:szCs w:val="24"/>
        </w:rPr>
        <w:t xml:space="preserve"> парка автомобилей в рассматриваемой перспективе будет обеспечен за счет естественного </w:t>
      </w:r>
      <w:r>
        <w:rPr>
          <w:rFonts w:ascii="Times New Roman" w:hAnsi="Times New Roman"/>
          <w:sz w:val="24"/>
          <w:szCs w:val="24"/>
        </w:rPr>
        <w:t>убыли</w:t>
      </w:r>
      <w:r w:rsidRPr="003C52F9">
        <w:rPr>
          <w:rFonts w:ascii="Times New Roman" w:hAnsi="Times New Roman"/>
          <w:sz w:val="24"/>
          <w:szCs w:val="24"/>
        </w:rPr>
        <w:t xml:space="preserve"> населения, а также за счет </w:t>
      </w:r>
      <w:r>
        <w:rPr>
          <w:rFonts w:ascii="Times New Roman" w:hAnsi="Times New Roman"/>
          <w:sz w:val="24"/>
          <w:szCs w:val="24"/>
        </w:rPr>
        <w:t>снижения</w:t>
      </w:r>
      <w:r w:rsidRPr="003C52F9">
        <w:rPr>
          <w:rFonts w:ascii="Times New Roman" w:hAnsi="Times New Roman"/>
          <w:sz w:val="24"/>
          <w:szCs w:val="24"/>
        </w:rPr>
        <w:t xml:space="preserve"> уровня автомобилизации. Уровень автомобилизации н</w:t>
      </w:r>
      <w:r w:rsidR="006603DC">
        <w:rPr>
          <w:rFonts w:ascii="Times New Roman" w:hAnsi="Times New Roman"/>
          <w:sz w:val="24"/>
          <w:szCs w:val="24"/>
        </w:rPr>
        <w:t>аселения на 2019 г. составил 721</w:t>
      </w:r>
      <w:r w:rsidRPr="003C52F9">
        <w:rPr>
          <w:rFonts w:ascii="Times New Roman" w:hAnsi="Times New Roman"/>
          <w:sz w:val="24"/>
          <w:szCs w:val="24"/>
        </w:rPr>
        <w:t xml:space="preserve"> </w:t>
      </w:r>
      <w:r w:rsidR="00852AC0" w:rsidRPr="003C52F9">
        <w:rPr>
          <w:rFonts w:ascii="Times New Roman" w:hAnsi="Times New Roman"/>
          <w:sz w:val="24"/>
          <w:szCs w:val="24"/>
        </w:rPr>
        <w:t>авт.</w:t>
      </w:r>
      <w:r w:rsidRPr="003C52F9">
        <w:rPr>
          <w:rFonts w:ascii="Times New Roman" w:hAnsi="Times New Roman"/>
          <w:sz w:val="24"/>
          <w:szCs w:val="24"/>
        </w:rPr>
        <w:t>/</w:t>
      </w:r>
      <w:proofErr w:type="spellStart"/>
      <w:r w:rsidRPr="003C52F9">
        <w:rPr>
          <w:rFonts w:ascii="Times New Roman" w:hAnsi="Times New Roman"/>
          <w:sz w:val="24"/>
          <w:szCs w:val="24"/>
        </w:rPr>
        <w:t>тыс</w:t>
      </w:r>
      <w:proofErr w:type="gramStart"/>
      <w:r w:rsidRPr="003C52F9">
        <w:rPr>
          <w:rFonts w:ascii="Times New Roman" w:hAnsi="Times New Roman"/>
          <w:sz w:val="24"/>
          <w:szCs w:val="24"/>
        </w:rPr>
        <w:t>.ч</w:t>
      </w:r>
      <w:proofErr w:type="gramEnd"/>
      <w:r w:rsidRPr="003C52F9">
        <w:rPr>
          <w:rFonts w:ascii="Times New Roman" w:hAnsi="Times New Roman"/>
          <w:sz w:val="24"/>
          <w:szCs w:val="24"/>
        </w:rPr>
        <w:t>ел</w:t>
      </w:r>
      <w:proofErr w:type="spellEnd"/>
      <w:r w:rsidRPr="003C52F9">
        <w:rPr>
          <w:rFonts w:ascii="Times New Roman" w:hAnsi="Times New Roman"/>
          <w:sz w:val="24"/>
          <w:szCs w:val="24"/>
        </w:rPr>
        <w:t>. По прогнозам, уровень автомобили</w:t>
      </w:r>
      <w:r w:rsidR="006603DC">
        <w:rPr>
          <w:rFonts w:ascii="Times New Roman" w:hAnsi="Times New Roman"/>
          <w:sz w:val="24"/>
          <w:szCs w:val="24"/>
        </w:rPr>
        <w:t>зации составит на 2021 год – 701</w:t>
      </w:r>
      <w:r w:rsidRPr="003C52F9">
        <w:rPr>
          <w:rFonts w:ascii="Times New Roman" w:hAnsi="Times New Roman"/>
          <w:sz w:val="24"/>
          <w:szCs w:val="24"/>
        </w:rPr>
        <w:t xml:space="preserve"> </w:t>
      </w:r>
      <w:r w:rsidR="00852AC0" w:rsidRPr="003C52F9">
        <w:rPr>
          <w:rFonts w:ascii="Times New Roman" w:hAnsi="Times New Roman"/>
          <w:sz w:val="24"/>
          <w:szCs w:val="24"/>
        </w:rPr>
        <w:t>авт.</w:t>
      </w:r>
      <w:r w:rsidRPr="003C52F9">
        <w:rPr>
          <w:rFonts w:ascii="Times New Roman" w:hAnsi="Times New Roman"/>
          <w:sz w:val="24"/>
          <w:szCs w:val="24"/>
        </w:rPr>
        <w:t>/</w:t>
      </w:r>
      <w:proofErr w:type="spellStart"/>
      <w:r w:rsidRPr="003C52F9">
        <w:rPr>
          <w:rFonts w:ascii="Times New Roman" w:hAnsi="Times New Roman"/>
          <w:sz w:val="24"/>
          <w:szCs w:val="24"/>
        </w:rPr>
        <w:t>тыс.чел</w:t>
      </w:r>
      <w:proofErr w:type="spellEnd"/>
      <w:r w:rsidRPr="003C52F9">
        <w:rPr>
          <w:rFonts w:ascii="Times New Roman" w:hAnsi="Times New Roman"/>
          <w:sz w:val="24"/>
          <w:szCs w:val="24"/>
        </w:rPr>
        <w:t xml:space="preserve">., на 2026 – </w:t>
      </w:r>
      <w:r w:rsidR="006603DC">
        <w:rPr>
          <w:rFonts w:ascii="Times New Roman" w:hAnsi="Times New Roman"/>
          <w:sz w:val="24"/>
          <w:szCs w:val="24"/>
        </w:rPr>
        <w:t>689</w:t>
      </w:r>
      <w:r w:rsidRPr="003C52F9">
        <w:rPr>
          <w:rFonts w:ascii="Times New Roman" w:hAnsi="Times New Roman"/>
          <w:sz w:val="24"/>
          <w:szCs w:val="24"/>
        </w:rPr>
        <w:t xml:space="preserve"> </w:t>
      </w:r>
      <w:r w:rsidR="00852AC0" w:rsidRPr="003C52F9">
        <w:rPr>
          <w:rFonts w:ascii="Times New Roman" w:hAnsi="Times New Roman"/>
          <w:sz w:val="24"/>
          <w:szCs w:val="24"/>
        </w:rPr>
        <w:t>авт.</w:t>
      </w:r>
      <w:r w:rsidRPr="003C52F9">
        <w:rPr>
          <w:rFonts w:ascii="Times New Roman" w:hAnsi="Times New Roman"/>
          <w:sz w:val="24"/>
          <w:szCs w:val="24"/>
        </w:rPr>
        <w:t>/</w:t>
      </w:r>
      <w:proofErr w:type="spellStart"/>
      <w:r w:rsidRPr="003C52F9">
        <w:rPr>
          <w:rFonts w:ascii="Times New Roman" w:hAnsi="Times New Roman"/>
          <w:sz w:val="24"/>
          <w:szCs w:val="24"/>
        </w:rPr>
        <w:t>тыс.чел</w:t>
      </w:r>
      <w:proofErr w:type="spellEnd"/>
      <w:r w:rsidRPr="003C52F9">
        <w:rPr>
          <w:rFonts w:ascii="Times New Roman" w:hAnsi="Times New Roman"/>
          <w:sz w:val="24"/>
          <w:szCs w:val="24"/>
        </w:rPr>
        <w:t>.</w:t>
      </w:r>
    </w:p>
    <w:p w:rsidR="00B0148D" w:rsidRPr="000153EA" w:rsidRDefault="00B0148D" w:rsidP="00B0148D">
      <w:pPr>
        <w:shd w:val="clear" w:color="auto" w:fill="FFFFFF"/>
        <w:spacing w:after="0" w:line="360" w:lineRule="auto"/>
        <w:ind w:firstLine="567"/>
        <w:jc w:val="both"/>
        <w:rPr>
          <w:rFonts w:ascii="Times New Roman" w:eastAsia="Times New Roman" w:hAnsi="Times New Roman"/>
          <w:sz w:val="24"/>
          <w:szCs w:val="24"/>
        </w:rPr>
      </w:pPr>
      <w:r w:rsidRPr="000153EA">
        <w:rPr>
          <w:rFonts w:ascii="Times New Roman" w:eastAsia="Times New Roman" w:hAnsi="Times New Roman"/>
          <w:sz w:val="24"/>
          <w:szCs w:val="24"/>
        </w:rPr>
        <w:t xml:space="preserve">Общее количество автомобилей в </w:t>
      </w:r>
      <w:proofErr w:type="spellStart"/>
      <w:r>
        <w:rPr>
          <w:rFonts w:ascii="Times New Roman" w:eastAsia="Times New Roman" w:hAnsi="Times New Roman"/>
          <w:sz w:val="24"/>
          <w:szCs w:val="24"/>
        </w:rPr>
        <w:t>Усть-Вымском</w:t>
      </w:r>
      <w:proofErr w:type="spellEnd"/>
      <w:r>
        <w:rPr>
          <w:rFonts w:ascii="Times New Roman" w:eastAsia="Times New Roman" w:hAnsi="Times New Roman"/>
          <w:sz w:val="24"/>
          <w:szCs w:val="24"/>
        </w:rPr>
        <w:t xml:space="preserve"> районе</w:t>
      </w:r>
      <w:r w:rsidRPr="000153EA">
        <w:rPr>
          <w:rFonts w:ascii="Times New Roman" w:eastAsia="Times New Roman" w:hAnsi="Times New Roman"/>
          <w:sz w:val="24"/>
          <w:szCs w:val="24"/>
        </w:rPr>
        <w:t xml:space="preserve"> на 1 января 201</w:t>
      </w:r>
      <w:r>
        <w:rPr>
          <w:rFonts w:ascii="Times New Roman" w:eastAsia="Times New Roman" w:hAnsi="Times New Roman"/>
          <w:sz w:val="24"/>
          <w:szCs w:val="24"/>
        </w:rPr>
        <w:t>9</w:t>
      </w:r>
      <w:r w:rsidRPr="000153EA">
        <w:rPr>
          <w:rFonts w:ascii="Times New Roman" w:eastAsia="Times New Roman" w:hAnsi="Times New Roman"/>
          <w:sz w:val="24"/>
          <w:szCs w:val="24"/>
        </w:rPr>
        <w:t xml:space="preserve"> г.– </w:t>
      </w:r>
      <w:r w:rsidR="00BE5196">
        <w:rPr>
          <w:rFonts w:ascii="Times New Roman" w:eastAsia="Times New Roman" w:hAnsi="Times New Roman"/>
          <w:sz w:val="24"/>
          <w:szCs w:val="24"/>
        </w:rPr>
        <w:t>721</w:t>
      </w:r>
      <w:r>
        <w:rPr>
          <w:rFonts w:ascii="Times New Roman" w:eastAsia="Times New Roman" w:hAnsi="Times New Roman"/>
          <w:sz w:val="24"/>
          <w:szCs w:val="24"/>
        </w:rPr>
        <w:t xml:space="preserve"> ед., уровень обеспеченности </w:t>
      </w:r>
      <w:r w:rsidRPr="000153EA">
        <w:rPr>
          <w:rFonts w:ascii="Times New Roman" w:eastAsia="Times New Roman" w:hAnsi="Times New Roman"/>
          <w:sz w:val="24"/>
          <w:szCs w:val="24"/>
        </w:rPr>
        <w:t>автомо</w:t>
      </w:r>
      <w:r w:rsidR="00852AC0">
        <w:rPr>
          <w:rFonts w:ascii="Times New Roman" w:eastAsia="Times New Roman" w:hAnsi="Times New Roman"/>
          <w:sz w:val="24"/>
          <w:szCs w:val="24"/>
        </w:rPr>
        <w:t xml:space="preserve">билями – 69 </w:t>
      </w:r>
      <w:r>
        <w:rPr>
          <w:rFonts w:ascii="Times New Roman" w:eastAsia="Times New Roman" w:hAnsi="Times New Roman"/>
          <w:sz w:val="24"/>
          <w:szCs w:val="24"/>
        </w:rPr>
        <w:t>ед. на 1 тыс. чел.</w:t>
      </w:r>
    </w:p>
    <w:p w:rsidR="00B0148D" w:rsidRPr="00B0148D" w:rsidRDefault="00B0148D" w:rsidP="00B0148D">
      <w:pPr>
        <w:spacing w:after="0" w:line="360" w:lineRule="auto"/>
        <w:jc w:val="right"/>
        <w:rPr>
          <w:rFonts w:ascii="Times New Roman" w:hAnsi="Times New Roman"/>
          <w:i/>
          <w:sz w:val="24"/>
          <w:szCs w:val="24"/>
        </w:rPr>
      </w:pPr>
      <w:r w:rsidRPr="00B0148D">
        <w:rPr>
          <w:rFonts w:ascii="Times New Roman" w:hAnsi="Times New Roman"/>
          <w:i/>
          <w:sz w:val="24"/>
          <w:szCs w:val="24"/>
        </w:rPr>
        <w:t>Таблица 4.8.1 – Количество и структура автомобильного парка на 1 января 2019 года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0"/>
        <w:gridCol w:w="5337"/>
        <w:gridCol w:w="2122"/>
        <w:gridCol w:w="2120"/>
      </w:tblGrid>
      <w:tr w:rsidR="00B0148D" w:rsidRPr="000153EA" w:rsidTr="00B0148D">
        <w:trPr>
          <w:jc w:val="center"/>
        </w:trPr>
        <w:tc>
          <w:tcPr>
            <w:tcW w:w="341" w:type="pct"/>
            <w:tcBorders>
              <w:top w:val="single" w:sz="4" w:space="0" w:color="auto"/>
              <w:left w:val="single" w:sz="4" w:space="0" w:color="auto"/>
              <w:bottom w:val="single" w:sz="4" w:space="0" w:color="auto"/>
              <w:right w:val="single" w:sz="4" w:space="0" w:color="auto"/>
            </w:tcBorders>
            <w:shd w:val="clear" w:color="auto" w:fill="DEEAF6" w:themeFill="accent1" w:themeFillTint="33"/>
          </w:tcPr>
          <w:p w:rsidR="00B0148D" w:rsidRPr="00B0148D" w:rsidRDefault="00B0148D" w:rsidP="00B0148D">
            <w:pPr>
              <w:widowControl w:val="0"/>
              <w:autoSpaceDE w:val="0"/>
              <w:autoSpaceDN w:val="0"/>
              <w:adjustRightInd w:val="0"/>
              <w:spacing w:after="0" w:line="360" w:lineRule="auto"/>
              <w:ind w:left="-113" w:right="-113"/>
              <w:jc w:val="center"/>
              <w:rPr>
                <w:rFonts w:ascii="Times New Roman" w:eastAsia="Times New Roman" w:hAnsi="Times New Roman"/>
                <w:b/>
                <w:bCs/>
              </w:rPr>
            </w:pPr>
            <w:r w:rsidRPr="00B0148D">
              <w:rPr>
                <w:rFonts w:ascii="Times New Roman" w:eastAsia="Times New Roman" w:hAnsi="Times New Roman"/>
                <w:b/>
                <w:bCs/>
              </w:rPr>
              <w:t>№</w:t>
            </w:r>
            <w:r w:rsidRPr="00B0148D">
              <w:rPr>
                <w:rFonts w:ascii="Times New Roman" w:eastAsia="Times New Roman" w:hAnsi="Times New Roman"/>
                <w:b/>
                <w:bCs/>
              </w:rPr>
              <w:br/>
            </w:r>
            <w:proofErr w:type="gramStart"/>
            <w:r w:rsidRPr="00B0148D">
              <w:rPr>
                <w:rFonts w:ascii="Times New Roman" w:eastAsia="Times New Roman" w:hAnsi="Times New Roman"/>
                <w:b/>
                <w:bCs/>
              </w:rPr>
              <w:t>п</w:t>
            </w:r>
            <w:proofErr w:type="gramEnd"/>
            <w:r w:rsidRPr="00B0148D">
              <w:rPr>
                <w:rFonts w:ascii="Times New Roman" w:eastAsia="Times New Roman" w:hAnsi="Times New Roman"/>
                <w:b/>
                <w:bCs/>
              </w:rPr>
              <w:t>/п</w:t>
            </w:r>
          </w:p>
        </w:tc>
        <w:tc>
          <w:tcPr>
            <w:tcW w:w="2596" w:type="pct"/>
            <w:tcBorders>
              <w:top w:val="single" w:sz="4" w:space="0" w:color="auto"/>
              <w:left w:val="single" w:sz="4" w:space="0" w:color="auto"/>
              <w:bottom w:val="single" w:sz="4" w:space="0" w:color="auto"/>
              <w:right w:val="single" w:sz="4" w:space="0" w:color="auto"/>
            </w:tcBorders>
            <w:shd w:val="clear" w:color="auto" w:fill="DEEAF6" w:themeFill="accent1" w:themeFillTint="33"/>
          </w:tcPr>
          <w:p w:rsidR="00B0148D" w:rsidRPr="00B0148D" w:rsidRDefault="00B0148D" w:rsidP="00B0148D">
            <w:pPr>
              <w:widowControl w:val="0"/>
              <w:autoSpaceDE w:val="0"/>
              <w:autoSpaceDN w:val="0"/>
              <w:adjustRightInd w:val="0"/>
              <w:spacing w:after="0" w:line="360" w:lineRule="auto"/>
              <w:ind w:left="-113" w:right="-113"/>
              <w:jc w:val="center"/>
              <w:rPr>
                <w:rFonts w:ascii="Times New Roman" w:eastAsia="Times New Roman" w:hAnsi="Times New Roman"/>
                <w:b/>
                <w:bCs/>
              </w:rPr>
            </w:pPr>
            <w:r w:rsidRPr="00B0148D">
              <w:rPr>
                <w:rFonts w:ascii="Times New Roman" w:eastAsia="Times New Roman" w:hAnsi="Times New Roman"/>
                <w:b/>
                <w:bCs/>
              </w:rPr>
              <w:t>Категория автомобиля</w:t>
            </w:r>
          </w:p>
        </w:tc>
        <w:tc>
          <w:tcPr>
            <w:tcW w:w="1032" w:type="pct"/>
            <w:tcBorders>
              <w:top w:val="single" w:sz="4" w:space="0" w:color="auto"/>
              <w:left w:val="single" w:sz="4" w:space="0" w:color="auto"/>
              <w:bottom w:val="single" w:sz="4" w:space="0" w:color="auto"/>
              <w:right w:val="single" w:sz="4" w:space="0" w:color="auto"/>
            </w:tcBorders>
            <w:shd w:val="clear" w:color="auto" w:fill="DEEAF6" w:themeFill="accent1" w:themeFillTint="33"/>
          </w:tcPr>
          <w:p w:rsidR="00B0148D" w:rsidRPr="00B0148D" w:rsidRDefault="00B0148D" w:rsidP="00B0148D">
            <w:pPr>
              <w:widowControl w:val="0"/>
              <w:autoSpaceDE w:val="0"/>
              <w:autoSpaceDN w:val="0"/>
              <w:adjustRightInd w:val="0"/>
              <w:spacing w:after="0" w:line="360" w:lineRule="auto"/>
              <w:ind w:left="-113" w:right="-113"/>
              <w:jc w:val="center"/>
              <w:rPr>
                <w:rFonts w:ascii="Times New Roman" w:eastAsia="Times New Roman" w:hAnsi="Times New Roman"/>
                <w:b/>
                <w:bCs/>
              </w:rPr>
            </w:pPr>
            <w:r w:rsidRPr="00B0148D">
              <w:rPr>
                <w:rFonts w:ascii="Times New Roman" w:eastAsia="Times New Roman" w:hAnsi="Times New Roman"/>
                <w:b/>
                <w:bCs/>
              </w:rPr>
              <w:t>Единица измерения</w:t>
            </w:r>
          </w:p>
        </w:tc>
        <w:tc>
          <w:tcPr>
            <w:tcW w:w="1031" w:type="pct"/>
            <w:tcBorders>
              <w:top w:val="single" w:sz="4" w:space="0" w:color="auto"/>
              <w:left w:val="single" w:sz="4" w:space="0" w:color="auto"/>
              <w:bottom w:val="single" w:sz="4" w:space="0" w:color="auto"/>
              <w:right w:val="single" w:sz="4" w:space="0" w:color="auto"/>
            </w:tcBorders>
            <w:shd w:val="clear" w:color="auto" w:fill="DEEAF6" w:themeFill="accent1" w:themeFillTint="33"/>
          </w:tcPr>
          <w:p w:rsidR="00B0148D" w:rsidRPr="00B0148D" w:rsidRDefault="00B0148D" w:rsidP="00B0148D">
            <w:pPr>
              <w:widowControl w:val="0"/>
              <w:autoSpaceDE w:val="0"/>
              <w:autoSpaceDN w:val="0"/>
              <w:adjustRightInd w:val="0"/>
              <w:spacing w:after="0" w:line="360" w:lineRule="auto"/>
              <w:ind w:left="-113" w:right="-113"/>
              <w:jc w:val="center"/>
              <w:rPr>
                <w:rFonts w:ascii="Times New Roman" w:eastAsia="Times New Roman" w:hAnsi="Times New Roman"/>
                <w:b/>
                <w:bCs/>
              </w:rPr>
            </w:pPr>
            <w:r w:rsidRPr="00B0148D">
              <w:rPr>
                <w:rFonts w:ascii="Times New Roman" w:eastAsia="Times New Roman" w:hAnsi="Times New Roman"/>
                <w:b/>
                <w:bCs/>
              </w:rPr>
              <w:t>Количество</w:t>
            </w:r>
          </w:p>
        </w:tc>
      </w:tr>
      <w:tr w:rsidR="00B0148D" w:rsidRPr="000153EA" w:rsidTr="00B0148D">
        <w:trPr>
          <w:jc w:val="center"/>
        </w:trPr>
        <w:tc>
          <w:tcPr>
            <w:tcW w:w="341" w:type="pct"/>
            <w:tcBorders>
              <w:top w:val="single" w:sz="4" w:space="0" w:color="auto"/>
              <w:left w:val="single" w:sz="4" w:space="0" w:color="auto"/>
              <w:bottom w:val="single" w:sz="4" w:space="0" w:color="auto"/>
              <w:right w:val="single" w:sz="4" w:space="0" w:color="auto"/>
            </w:tcBorders>
            <w:vAlign w:val="center"/>
          </w:tcPr>
          <w:p w:rsidR="00B0148D" w:rsidRPr="00B0148D" w:rsidRDefault="00B0148D" w:rsidP="00B0148D">
            <w:pPr>
              <w:snapToGrid w:val="0"/>
              <w:spacing w:after="0" w:line="360" w:lineRule="auto"/>
              <w:jc w:val="center"/>
              <w:rPr>
                <w:rFonts w:ascii="Times New Roman" w:eastAsia="Times New Roman" w:hAnsi="Times New Roman"/>
              </w:rPr>
            </w:pPr>
            <w:r w:rsidRPr="00B0148D">
              <w:rPr>
                <w:rFonts w:ascii="Times New Roman" w:eastAsia="Times New Roman" w:hAnsi="Times New Roman"/>
              </w:rPr>
              <w:t>1.</w:t>
            </w:r>
          </w:p>
        </w:tc>
        <w:tc>
          <w:tcPr>
            <w:tcW w:w="2596" w:type="pct"/>
            <w:tcBorders>
              <w:top w:val="single" w:sz="4" w:space="0" w:color="auto"/>
              <w:left w:val="single" w:sz="4" w:space="0" w:color="auto"/>
              <w:bottom w:val="single" w:sz="4" w:space="0" w:color="auto"/>
              <w:right w:val="single" w:sz="4" w:space="0" w:color="auto"/>
            </w:tcBorders>
            <w:vAlign w:val="center"/>
          </w:tcPr>
          <w:p w:rsidR="00B0148D" w:rsidRPr="00B0148D" w:rsidRDefault="00B0148D" w:rsidP="00B0148D">
            <w:pPr>
              <w:snapToGrid w:val="0"/>
              <w:spacing w:after="0" w:line="360" w:lineRule="auto"/>
              <w:jc w:val="both"/>
              <w:rPr>
                <w:rFonts w:ascii="Times New Roman" w:eastAsia="Times New Roman" w:hAnsi="Times New Roman"/>
              </w:rPr>
            </w:pPr>
            <w:r w:rsidRPr="00B0148D">
              <w:rPr>
                <w:rFonts w:ascii="Times New Roman" w:eastAsia="Times New Roman" w:hAnsi="Times New Roman"/>
              </w:rPr>
              <w:t>Грузовых автомобилей всего:</w:t>
            </w:r>
          </w:p>
        </w:tc>
        <w:tc>
          <w:tcPr>
            <w:tcW w:w="1032" w:type="pct"/>
            <w:tcBorders>
              <w:top w:val="single" w:sz="4" w:space="0" w:color="auto"/>
              <w:left w:val="single" w:sz="4" w:space="0" w:color="auto"/>
              <w:bottom w:val="single" w:sz="4" w:space="0" w:color="auto"/>
              <w:right w:val="single" w:sz="4" w:space="0" w:color="auto"/>
            </w:tcBorders>
            <w:vAlign w:val="center"/>
          </w:tcPr>
          <w:p w:rsidR="00B0148D" w:rsidRPr="00B0148D" w:rsidRDefault="00B0148D" w:rsidP="00B0148D">
            <w:pPr>
              <w:snapToGrid w:val="0"/>
              <w:spacing w:after="0" w:line="360" w:lineRule="auto"/>
              <w:jc w:val="center"/>
              <w:rPr>
                <w:rFonts w:ascii="Times New Roman" w:eastAsia="Times New Roman" w:hAnsi="Times New Roman"/>
              </w:rPr>
            </w:pPr>
            <w:r w:rsidRPr="00B0148D">
              <w:rPr>
                <w:rFonts w:ascii="Times New Roman" w:eastAsia="Times New Roman" w:hAnsi="Times New Roman"/>
              </w:rPr>
              <w:t>ед.</w:t>
            </w:r>
          </w:p>
        </w:tc>
        <w:tc>
          <w:tcPr>
            <w:tcW w:w="1031" w:type="pct"/>
            <w:tcBorders>
              <w:top w:val="single" w:sz="4" w:space="0" w:color="auto"/>
              <w:left w:val="single" w:sz="4" w:space="0" w:color="auto"/>
              <w:bottom w:val="single" w:sz="4" w:space="0" w:color="auto"/>
              <w:right w:val="single" w:sz="4" w:space="0" w:color="auto"/>
            </w:tcBorders>
            <w:vAlign w:val="center"/>
          </w:tcPr>
          <w:p w:rsidR="00B0148D" w:rsidRPr="00B0148D" w:rsidRDefault="00B0148D" w:rsidP="00B0148D">
            <w:pPr>
              <w:snapToGrid w:val="0"/>
              <w:spacing w:after="0" w:line="360" w:lineRule="auto"/>
              <w:jc w:val="center"/>
              <w:rPr>
                <w:rFonts w:ascii="Times New Roman" w:eastAsia="Times New Roman" w:hAnsi="Times New Roman"/>
              </w:rPr>
            </w:pPr>
            <w:r w:rsidRPr="00B0148D">
              <w:rPr>
                <w:rFonts w:ascii="Times New Roman" w:eastAsia="Times New Roman" w:hAnsi="Times New Roman"/>
              </w:rPr>
              <w:t>18</w:t>
            </w:r>
          </w:p>
        </w:tc>
      </w:tr>
      <w:tr w:rsidR="00B0148D" w:rsidRPr="000153EA" w:rsidTr="00B0148D">
        <w:trPr>
          <w:jc w:val="center"/>
        </w:trPr>
        <w:tc>
          <w:tcPr>
            <w:tcW w:w="341" w:type="pct"/>
            <w:tcBorders>
              <w:top w:val="single" w:sz="4" w:space="0" w:color="auto"/>
              <w:left w:val="single" w:sz="4" w:space="0" w:color="auto"/>
              <w:bottom w:val="single" w:sz="4" w:space="0" w:color="auto"/>
              <w:right w:val="single" w:sz="4" w:space="0" w:color="auto"/>
            </w:tcBorders>
            <w:vAlign w:val="center"/>
          </w:tcPr>
          <w:p w:rsidR="00B0148D" w:rsidRPr="00B0148D" w:rsidRDefault="00B0148D" w:rsidP="00B0148D">
            <w:pPr>
              <w:snapToGrid w:val="0"/>
              <w:spacing w:after="0" w:line="360" w:lineRule="auto"/>
              <w:jc w:val="center"/>
              <w:rPr>
                <w:rFonts w:ascii="Times New Roman" w:eastAsia="Times New Roman" w:hAnsi="Times New Roman"/>
              </w:rPr>
            </w:pPr>
            <w:r w:rsidRPr="00B0148D">
              <w:rPr>
                <w:rFonts w:ascii="Times New Roman" w:eastAsia="Times New Roman" w:hAnsi="Times New Roman"/>
              </w:rPr>
              <w:t>2.</w:t>
            </w:r>
          </w:p>
        </w:tc>
        <w:tc>
          <w:tcPr>
            <w:tcW w:w="2596" w:type="pct"/>
            <w:tcBorders>
              <w:top w:val="single" w:sz="4" w:space="0" w:color="auto"/>
              <w:left w:val="single" w:sz="4" w:space="0" w:color="auto"/>
              <w:bottom w:val="single" w:sz="4" w:space="0" w:color="auto"/>
              <w:right w:val="single" w:sz="4" w:space="0" w:color="auto"/>
            </w:tcBorders>
            <w:vAlign w:val="center"/>
          </w:tcPr>
          <w:p w:rsidR="00B0148D" w:rsidRPr="00B0148D" w:rsidRDefault="00B0148D" w:rsidP="00B0148D">
            <w:pPr>
              <w:snapToGrid w:val="0"/>
              <w:spacing w:after="0" w:line="360" w:lineRule="auto"/>
              <w:jc w:val="both"/>
              <w:rPr>
                <w:rFonts w:ascii="Times New Roman" w:eastAsia="Times New Roman" w:hAnsi="Times New Roman"/>
              </w:rPr>
            </w:pPr>
            <w:r w:rsidRPr="00B0148D">
              <w:rPr>
                <w:rFonts w:ascii="Times New Roman" w:eastAsia="Times New Roman" w:hAnsi="Times New Roman"/>
              </w:rPr>
              <w:t>Легковых автомобилей всего:</w:t>
            </w:r>
          </w:p>
        </w:tc>
        <w:tc>
          <w:tcPr>
            <w:tcW w:w="1032" w:type="pct"/>
            <w:tcBorders>
              <w:top w:val="single" w:sz="4" w:space="0" w:color="auto"/>
              <w:left w:val="single" w:sz="4" w:space="0" w:color="auto"/>
              <w:bottom w:val="single" w:sz="4" w:space="0" w:color="auto"/>
              <w:right w:val="single" w:sz="4" w:space="0" w:color="auto"/>
            </w:tcBorders>
            <w:vAlign w:val="center"/>
          </w:tcPr>
          <w:p w:rsidR="00B0148D" w:rsidRPr="00B0148D" w:rsidRDefault="00B0148D" w:rsidP="00B0148D">
            <w:pPr>
              <w:snapToGrid w:val="0"/>
              <w:spacing w:after="0" w:line="360" w:lineRule="auto"/>
              <w:jc w:val="center"/>
              <w:rPr>
                <w:rFonts w:ascii="Times New Roman" w:eastAsia="Times New Roman" w:hAnsi="Times New Roman"/>
              </w:rPr>
            </w:pPr>
            <w:r w:rsidRPr="00B0148D">
              <w:rPr>
                <w:rFonts w:ascii="Times New Roman" w:eastAsia="Times New Roman" w:hAnsi="Times New Roman"/>
              </w:rPr>
              <w:t>ед.</w:t>
            </w:r>
          </w:p>
        </w:tc>
        <w:tc>
          <w:tcPr>
            <w:tcW w:w="1031" w:type="pct"/>
            <w:tcBorders>
              <w:top w:val="single" w:sz="4" w:space="0" w:color="auto"/>
              <w:left w:val="single" w:sz="4" w:space="0" w:color="auto"/>
              <w:bottom w:val="single" w:sz="4" w:space="0" w:color="auto"/>
              <w:right w:val="single" w:sz="4" w:space="0" w:color="auto"/>
            </w:tcBorders>
            <w:vAlign w:val="center"/>
          </w:tcPr>
          <w:p w:rsidR="00B0148D" w:rsidRPr="00B0148D" w:rsidRDefault="00B0148D" w:rsidP="00B0148D">
            <w:pPr>
              <w:snapToGrid w:val="0"/>
              <w:spacing w:after="0" w:line="360" w:lineRule="auto"/>
              <w:jc w:val="center"/>
              <w:rPr>
                <w:rFonts w:ascii="Times New Roman" w:eastAsia="Times New Roman" w:hAnsi="Times New Roman"/>
              </w:rPr>
            </w:pPr>
            <w:r w:rsidRPr="00B0148D">
              <w:rPr>
                <w:rFonts w:ascii="Times New Roman" w:eastAsia="Times New Roman" w:hAnsi="Times New Roman"/>
              </w:rPr>
              <w:t>703</w:t>
            </w:r>
          </w:p>
        </w:tc>
      </w:tr>
      <w:tr w:rsidR="00B0148D" w:rsidRPr="000153EA" w:rsidTr="00B0148D">
        <w:trPr>
          <w:jc w:val="center"/>
        </w:trPr>
        <w:tc>
          <w:tcPr>
            <w:tcW w:w="2937" w:type="pct"/>
            <w:gridSpan w:val="2"/>
            <w:tcBorders>
              <w:top w:val="single" w:sz="4" w:space="0" w:color="auto"/>
              <w:left w:val="single" w:sz="4" w:space="0" w:color="auto"/>
              <w:bottom w:val="single" w:sz="4" w:space="0" w:color="auto"/>
              <w:right w:val="single" w:sz="4" w:space="0" w:color="auto"/>
            </w:tcBorders>
            <w:vAlign w:val="center"/>
          </w:tcPr>
          <w:p w:rsidR="00B0148D" w:rsidRPr="00B0148D" w:rsidRDefault="00B0148D" w:rsidP="00B0148D">
            <w:pPr>
              <w:snapToGrid w:val="0"/>
              <w:spacing w:after="0" w:line="360" w:lineRule="auto"/>
              <w:jc w:val="both"/>
              <w:rPr>
                <w:rFonts w:ascii="Times New Roman" w:eastAsia="Times New Roman" w:hAnsi="Times New Roman"/>
              </w:rPr>
            </w:pPr>
            <w:r w:rsidRPr="00B0148D">
              <w:rPr>
                <w:rFonts w:ascii="Times New Roman" w:eastAsia="Times New Roman" w:hAnsi="Times New Roman"/>
              </w:rPr>
              <w:t>Итого:</w:t>
            </w:r>
          </w:p>
        </w:tc>
        <w:tc>
          <w:tcPr>
            <w:tcW w:w="1032" w:type="pct"/>
            <w:tcBorders>
              <w:top w:val="single" w:sz="4" w:space="0" w:color="auto"/>
              <w:left w:val="single" w:sz="4" w:space="0" w:color="auto"/>
              <w:bottom w:val="single" w:sz="4" w:space="0" w:color="auto"/>
              <w:right w:val="single" w:sz="4" w:space="0" w:color="auto"/>
            </w:tcBorders>
            <w:vAlign w:val="center"/>
          </w:tcPr>
          <w:p w:rsidR="00B0148D" w:rsidRPr="00B0148D" w:rsidRDefault="00B0148D" w:rsidP="00B0148D">
            <w:pPr>
              <w:snapToGrid w:val="0"/>
              <w:spacing w:after="0" w:line="360" w:lineRule="auto"/>
              <w:jc w:val="center"/>
              <w:rPr>
                <w:rFonts w:ascii="Times New Roman" w:eastAsia="Times New Roman" w:hAnsi="Times New Roman"/>
              </w:rPr>
            </w:pPr>
            <w:r w:rsidRPr="00B0148D">
              <w:rPr>
                <w:rFonts w:ascii="Times New Roman" w:eastAsia="Times New Roman" w:hAnsi="Times New Roman"/>
              </w:rPr>
              <w:t>ед.</w:t>
            </w:r>
          </w:p>
        </w:tc>
        <w:tc>
          <w:tcPr>
            <w:tcW w:w="1031" w:type="pct"/>
            <w:tcBorders>
              <w:top w:val="single" w:sz="4" w:space="0" w:color="auto"/>
              <w:left w:val="single" w:sz="4" w:space="0" w:color="auto"/>
              <w:bottom w:val="single" w:sz="4" w:space="0" w:color="auto"/>
              <w:right w:val="single" w:sz="4" w:space="0" w:color="auto"/>
            </w:tcBorders>
            <w:vAlign w:val="center"/>
          </w:tcPr>
          <w:p w:rsidR="00B0148D" w:rsidRPr="00B0148D" w:rsidRDefault="00B0148D" w:rsidP="00B0148D">
            <w:pPr>
              <w:snapToGrid w:val="0"/>
              <w:spacing w:after="0" w:line="360" w:lineRule="auto"/>
              <w:jc w:val="center"/>
              <w:rPr>
                <w:rFonts w:ascii="Times New Roman" w:eastAsia="Times New Roman" w:hAnsi="Times New Roman"/>
              </w:rPr>
            </w:pPr>
            <w:r w:rsidRPr="00B0148D">
              <w:rPr>
                <w:rFonts w:ascii="Times New Roman" w:eastAsia="Times New Roman" w:hAnsi="Times New Roman"/>
              </w:rPr>
              <w:t>721</w:t>
            </w:r>
          </w:p>
        </w:tc>
      </w:tr>
    </w:tbl>
    <w:p w:rsidR="00B0148D" w:rsidRPr="003C52F9" w:rsidRDefault="00B0148D" w:rsidP="00E3552F">
      <w:pPr>
        <w:spacing w:after="0" w:line="360" w:lineRule="auto"/>
        <w:ind w:firstLine="567"/>
        <w:jc w:val="both"/>
        <w:rPr>
          <w:rFonts w:ascii="Times New Roman" w:hAnsi="Times New Roman"/>
          <w:color w:val="FF0000"/>
          <w:sz w:val="24"/>
          <w:szCs w:val="24"/>
        </w:rPr>
      </w:pPr>
    </w:p>
    <w:p w:rsidR="00E3552F" w:rsidRPr="00F11907" w:rsidRDefault="00E3552F" w:rsidP="00E3552F">
      <w:pPr>
        <w:spacing w:after="0" w:line="360" w:lineRule="auto"/>
        <w:ind w:firstLine="567"/>
        <w:jc w:val="both"/>
        <w:rPr>
          <w:rFonts w:ascii="Times New Roman" w:hAnsi="Times New Roman"/>
          <w:sz w:val="24"/>
          <w:szCs w:val="24"/>
        </w:rPr>
      </w:pPr>
      <w:r w:rsidRPr="00F11907">
        <w:rPr>
          <w:rFonts w:ascii="Times New Roman" w:hAnsi="Times New Roman"/>
          <w:sz w:val="24"/>
          <w:szCs w:val="24"/>
        </w:rPr>
        <w:t xml:space="preserve">Развитие парковочного пространства в центральных частях </w:t>
      </w:r>
      <w:r>
        <w:rPr>
          <w:rFonts w:ascii="Times New Roman" w:hAnsi="Times New Roman"/>
          <w:sz w:val="24"/>
          <w:szCs w:val="24"/>
        </w:rPr>
        <w:t xml:space="preserve">городских и </w:t>
      </w:r>
      <w:r w:rsidRPr="00F11907">
        <w:rPr>
          <w:rFonts w:ascii="Times New Roman" w:hAnsi="Times New Roman"/>
          <w:sz w:val="24"/>
          <w:szCs w:val="24"/>
        </w:rPr>
        <w:t>сельских поселений ограничено сложившейся планировкой и застройкой. Вместе с тем, при реконструкции основных улиц и дорог необходимо учитывать возможное увеличение организованных площадей для парковки легкового транспорта.</w:t>
      </w:r>
    </w:p>
    <w:p w:rsidR="00E3552F" w:rsidRPr="00F11907" w:rsidRDefault="00E3552F" w:rsidP="00E3552F">
      <w:pPr>
        <w:spacing w:after="0" w:line="360" w:lineRule="auto"/>
        <w:ind w:firstLine="567"/>
        <w:jc w:val="both"/>
        <w:rPr>
          <w:rFonts w:ascii="Times New Roman" w:hAnsi="Times New Roman"/>
          <w:sz w:val="24"/>
          <w:szCs w:val="24"/>
        </w:rPr>
      </w:pPr>
      <w:r w:rsidRPr="00F11907">
        <w:rPr>
          <w:rFonts w:ascii="Times New Roman" w:hAnsi="Times New Roman"/>
          <w:sz w:val="24"/>
          <w:szCs w:val="24"/>
        </w:rPr>
        <w:t xml:space="preserve">Вывод: в настоящее время наблюдается дефицит парковочных мест, особенно в центральных частях </w:t>
      </w:r>
      <w:r>
        <w:rPr>
          <w:rFonts w:ascii="Times New Roman" w:hAnsi="Times New Roman"/>
          <w:sz w:val="24"/>
          <w:szCs w:val="24"/>
        </w:rPr>
        <w:t>городских</w:t>
      </w:r>
      <w:r w:rsidRPr="00F11907">
        <w:rPr>
          <w:rFonts w:ascii="Times New Roman" w:hAnsi="Times New Roman"/>
          <w:sz w:val="24"/>
          <w:szCs w:val="24"/>
        </w:rPr>
        <w:t xml:space="preserve"> поселений, у мест притяжения интересов автомобилистов, отсутствие единой организованной системы парковочного пространства.</w:t>
      </w:r>
    </w:p>
    <w:p w:rsidR="00E3552F" w:rsidRPr="0044418B" w:rsidRDefault="00E3552F" w:rsidP="00852AC0">
      <w:pPr>
        <w:spacing w:line="360" w:lineRule="auto"/>
        <w:jc w:val="both"/>
        <w:rPr>
          <w:rFonts w:ascii="Times New Roman" w:hAnsi="Times New Roman"/>
          <w:sz w:val="24"/>
          <w:szCs w:val="24"/>
          <w:highlight w:val="yellow"/>
        </w:rPr>
      </w:pPr>
    </w:p>
    <w:p w:rsidR="00E3552F" w:rsidRPr="00437437" w:rsidRDefault="00E3552F" w:rsidP="00E3552F">
      <w:pPr>
        <w:pStyle w:val="20"/>
        <w:pageBreakBefore/>
        <w:shd w:val="clear" w:color="auto" w:fill="FFFFFF"/>
        <w:spacing w:line="360" w:lineRule="auto"/>
        <w:jc w:val="both"/>
      </w:pPr>
      <w:bookmarkStart w:id="23" w:name="_Toc29413466"/>
      <w:r w:rsidRPr="0026754F">
        <w:lastRenderedPageBreak/>
        <w:t>4.9</w:t>
      </w:r>
      <w:r w:rsidRPr="0026754F">
        <w:tab/>
        <w:t>Оценка и анализ параметров, характеризующих дорожное движение, параметров эффективности организации дорожного движения</w:t>
      </w:r>
      <w:bookmarkEnd w:id="23"/>
    </w:p>
    <w:p w:rsidR="00E3552F" w:rsidRDefault="00E3552F" w:rsidP="00E3552F">
      <w:pPr>
        <w:shd w:val="clear" w:color="auto" w:fill="FFFFFF"/>
        <w:spacing w:line="360" w:lineRule="auto"/>
        <w:jc w:val="both"/>
        <w:rPr>
          <w:rFonts w:ascii="Times New Roman" w:hAnsi="Times New Roman"/>
          <w:sz w:val="24"/>
          <w:szCs w:val="24"/>
        </w:rPr>
      </w:pPr>
    </w:p>
    <w:p w:rsidR="00E3552F" w:rsidRPr="0026754F" w:rsidRDefault="00E3552F" w:rsidP="00E3552F">
      <w:pPr>
        <w:shd w:val="clear" w:color="auto" w:fill="FFFFFF"/>
        <w:spacing w:line="360" w:lineRule="auto"/>
        <w:ind w:firstLine="708"/>
        <w:jc w:val="both"/>
        <w:rPr>
          <w:rFonts w:ascii="Times New Roman" w:hAnsi="Times New Roman"/>
          <w:sz w:val="24"/>
          <w:szCs w:val="24"/>
        </w:rPr>
      </w:pPr>
      <w:r w:rsidRPr="0026754F">
        <w:rPr>
          <w:rFonts w:ascii="Times New Roman" w:hAnsi="Times New Roman"/>
          <w:sz w:val="24"/>
          <w:szCs w:val="24"/>
        </w:rPr>
        <w:t xml:space="preserve">На автомобильных дорогах </w:t>
      </w:r>
      <w:r w:rsidR="00B43427">
        <w:rPr>
          <w:rFonts w:ascii="Times New Roman" w:hAnsi="Times New Roman"/>
          <w:color w:val="000000"/>
          <w:sz w:val="24"/>
          <w:szCs w:val="24"/>
        </w:rPr>
        <w:t>МО МР «Печора»</w:t>
      </w:r>
      <w:r w:rsidRPr="0026754F">
        <w:rPr>
          <w:rFonts w:ascii="Times New Roman" w:hAnsi="Times New Roman"/>
          <w:sz w:val="24"/>
          <w:szCs w:val="24"/>
        </w:rPr>
        <w:t xml:space="preserve"> организация дорожного движения осуществляется посредством дорожных знаков. Натурные обследования текущего транспортно-эксплуатационного состояния улично-дорожной сети </w:t>
      </w:r>
      <w:r w:rsidR="00B43427">
        <w:rPr>
          <w:rFonts w:ascii="Times New Roman" w:hAnsi="Times New Roman"/>
          <w:sz w:val="24"/>
          <w:szCs w:val="28"/>
        </w:rPr>
        <w:t>МО МР «Печора»</w:t>
      </w:r>
      <w:r w:rsidRPr="0026754F">
        <w:rPr>
          <w:rFonts w:ascii="Times New Roman" w:hAnsi="Times New Roman"/>
          <w:sz w:val="24"/>
          <w:szCs w:val="24"/>
        </w:rPr>
        <w:t xml:space="preserve"> выявили </w:t>
      </w:r>
      <w:proofErr w:type="gramStart"/>
      <w:r w:rsidRPr="0026754F">
        <w:rPr>
          <w:rFonts w:ascii="Times New Roman" w:hAnsi="Times New Roman"/>
          <w:sz w:val="24"/>
          <w:szCs w:val="24"/>
        </w:rPr>
        <w:t>не соответствия</w:t>
      </w:r>
      <w:proofErr w:type="gramEnd"/>
      <w:r w:rsidRPr="0026754F">
        <w:rPr>
          <w:rFonts w:ascii="Times New Roman" w:hAnsi="Times New Roman"/>
          <w:sz w:val="24"/>
          <w:szCs w:val="24"/>
        </w:rPr>
        <w:t xml:space="preserve"> в правилах применения технических средств организации дорожного движения. Для приведения в соответствие с требованиями действующих нормативно-правовых актов, в том числе с ГОСТ </w:t>
      </w:r>
      <w:proofErr w:type="gramStart"/>
      <w:r w:rsidRPr="0026754F">
        <w:rPr>
          <w:rFonts w:ascii="Times New Roman" w:hAnsi="Times New Roman"/>
          <w:sz w:val="24"/>
          <w:szCs w:val="24"/>
        </w:rPr>
        <w:t>Р</w:t>
      </w:r>
      <w:proofErr w:type="gramEnd"/>
      <w:r w:rsidRPr="0026754F">
        <w:rPr>
          <w:rFonts w:ascii="Times New Roman" w:hAnsi="Times New Roman"/>
          <w:sz w:val="24"/>
          <w:szCs w:val="24"/>
        </w:rPr>
        <w:t xml:space="preserve"> 52289-2004 в проектах организации дорожного движения предусмотрены мероприятия, а именно: </w:t>
      </w:r>
    </w:p>
    <w:p w:rsidR="00E3552F" w:rsidRPr="0026754F" w:rsidRDefault="00E3552F" w:rsidP="0001307B">
      <w:pPr>
        <w:numPr>
          <w:ilvl w:val="0"/>
          <w:numId w:val="21"/>
        </w:numPr>
        <w:shd w:val="clear" w:color="auto" w:fill="FFFFFF"/>
        <w:spacing w:after="0" w:line="360" w:lineRule="auto"/>
        <w:jc w:val="both"/>
        <w:rPr>
          <w:rFonts w:ascii="Times New Roman" w:hAnsi="Times New Roman"/>
          <w:sz w:val="24"/>
          <w:szCs w:val="24"/>
        </w:rPr>
      </w:pPr>
      <w:r w:rsidRPr="0026754F">
        <w:rPr>
          <w:rFonts w:ascii="Times New Roman" w:hAnsi="Times New Roman"/>
          <w:sz w:val="24"/>
          <w:szCs w:val="24"/>
        </w:rPr>
        <w:t xml:space="preserve">установка дорожных знаков; </w:t>
      </w:r>
    </w:p>
    <w:p w:rsidR="00E3552F" w:rsidRPr="0026754F" w:rsidRDefault="00E3552F" w:rsidP="0001307B">
      <w:pPr>
        <w:numPr>
          <w:ilvl w:val="0"/>
          <w:numId w:val="21"/>
        </w:numPr>
        <w:shd w:val="clear" w:color="auto" w:fill="FFFFFF"/>
        <w:spacing w:after="0" w:line="360" w:lineRule="auto"/>
        <w:jc w:val="both"/>
        <w:rPr>
          <w:rFonts w:ascii="Times New Roman" w:hAnsi="Times New Roman"/>
          <w:sz w:val="24"/>
          <w:szCs w:val="24"/>
        </w:rPr>
      </w:pPr>
      <w:r w:rsidRPr="0026754F">
        <w:rPr>
          <w:rFonts w:ascii="Times New Roman" w:hAnsi="Times New Roman"/>
          <w:sz w:val="24"/>
          <w:szCs w:val="24"/>
        </w:rPr>
        <w:t xml:space="preserve">установка светофоров Т.7; </w:t>
      </w:r>
    </w:p>
    <w:p w:rsidR="00E3552F" w:rsidRDefault="00E3552F" w:rsidP="0001307B">
      <w:pPr>
        <w:numPr>
          <w:ilvl w:val="0"/>
          <w:numId w:val="21"/>
        </w:numPr>
        <w:shd w:val="clear" w:color="auto" w:fill="FFFFFF"/>
        <w:spacing w:after="0" w:line="360" w:lineRule="auto"/>
        <w:jc w:val="both"/>
        <w:rPr>
          <w:rFonts w:ascii="Times New Roman" w:hAnsi="Times New Roman"/>
          <w:sz w:val="24"/>
          <w:szCs w:val="24"/>
        </w:rPr>
      </w:pPr>
      <w:r w:rsidRPr="0026754F">
        <w:rPr>
          <w:rFonts w:ascii="Times New Roman" w:hAnsi="Times New Roman"/>
          <w:sz w:val="24"/>
          <w:szCs w:val="24"/>
        </w:rPr>
        <w:t>устройство пешеходных огражден</w:t>
      </w:r>
      <w:r>
        <w:rPr>
          <w:rFonts w:ascii="Times New Roman" w:hAnsi="Times New Roman"/>
          <w:sz w:val="24"/>
          <w:szCs w:val="24"/>
        </w:rPr>
        <w:t>ий;</w:t>
      </w:r>
    </w:p>
    <w:p w:rsidR="00E3552F" w:rsidRPr="0026754F" w:rsidRDefault="00E3552F" w:rsidP="0001307B">
      <w:pPr>
        <w:numPr>
          <w:ilvl w:val="0"/>
          <w:numId w:val="21"/>
        </w:numPr>
        <w:shd w:val="clear" w:color="auto" w:fill="FFFFFF"/>
        <w:spacing w:after="0" w:line="360" w:lineRule="auto"/>
        <w:jc w:val="both"/>
        <w:rPr>
          <w:rFonts w:ascii="Times New Roman" w:hAnsi="Times New Roman"/>
          <w:sz w:val="24"/>
          <w:szCs w:val="24"/>
        </w:rPr>
      </w:pPr>
      <w:r w:rsidRPr="0026754F">
        <w:rPr>
          <w:rFonts w:ascii="Times New Roman" w:hAnsi="Times New Roman"/>
          <w:sz w:val="24"/>
          <w:szCs w:val="24"/>
        </w:rPr>
        <w:t>установ</w:t>
      </w:r>
      <w:r>
        <w:rPr>
          <w:rFonts w:ascii="Times New Roman" w:hAnsi="Times New Roman"/>
          <w:sz w:val="24"/>
          <w:szCs w:val="24"/>
        </w:rPr>
        <w:t xml:space="preserve">ка искусственных неровностей; </w:t>
      </w:r>
    </w:p>
    <w:p w:rsidR="00E3552F" w:rsidRPr="00952619" w:rsidRDefault="00E3552F" w:rsidP="0001307B">
      <w:pPr>
        <w:numPr>
          <w:ilvl w:val="0"/>
          <w:numId w:val="21"/>
        </w:numPr>
        <w:shd w:val="clear" w:color="auto" w:fill="FFFFFF"/>
        <w:spacing w:after="0" w:line="360" w:lineRule="auto"/>
        <w:jc w:val="both"/>
        <w:rPr>
          <w:rFonts w:ascii="Times New Roman" w:hAnsi="Times New Roman"/>
          <w:sz w:val="24"/>
          <w:szCs w:val="24"/>
        </w:rPr>
      </w:pPr>
      <w:r>
        <w:rPr>
          <w:rFonts w:ascii="Times New Roman" w:hAnsi="Times New Roman"/>
          <w:sz w:val="24"/>
          <w:szCs w:val="24"/>
        </w:rPr>
        <w:t>устройство тротуаров.</w:t>
      </w:r>
    </w:p>
    <w:p w:rsidR="00E3552F" w:rsidRPr="00370DE3" w:rsidRDefault="00E3552F" w:rsidP="00E3552F">
      <w:pPr>
        <w:spacing w:after="0" w:line="360" w:lineRule="auto"/>
        <w:ind w:firstLine="709"/>
        <w:jc w:val="both"/>
        <w:rPr>
          <w:rFonts w:ascii="Times New Roman" w:hAnsi="Times New Roman"/>
          <w:color w:val="000000"/>
          <w:sz w:val="24"/>
          <w:szCs w:val="24"/>
        </w:rPr>
      </w:pPr>
      <w:r w:rsidRPr="00370DE3">
        <w:rPr>
          <w:rFonts w:ascii="Times New Roman" w:hAnsi="Times New Roman"/>
          <w:b/>
          <w:color w:val="000000"/>
          <w:sz w:val="24"/>
          <w:szCs w:val="24"/>
        </w:rPr>
        <w:t>Скорость движения</w:t>
      </w:r>
      <w:r w:rsidRPr="00370DE3">
        <w:rPr>
          <w:rFonts w:ascii="Times New Roman" w:hAnsi="Times New Roman"/>
          <w:color w:val="000000"/>
          <w:sz w:val="24"/>
          <w:szCs w:val="24"/>
        </w:rPr>
        <w:t xml:space="preserve"> является важнейшим показателем, так как представляет целевую функцию дорожного движения. Исходя из рассмотренных и проанализированных данных, скорость движения ТС в ключевых транспортных узлах составляет:</w:t>
      </w:r>
    </w:p>
    <w:p w:rsidR="00E3552F" w:rsidRPr="00370DE3" w:rsidRDefault="00E3552F" w:rsidP="0001307B">
      <w:pPr>
        <w:pStyle w:val="af0"/>
        <w:numPr>
          <w:ilvl w:val="0"/>
          <w:numId w:val="65"/>
        </w:numPr>
        <w:spacing w:after="0" w:line="360" w:lineRule="auto"/>
        <w:jc w:val="both"/>
        <w:rPr>
          <w:rFonts w:ascii="Times New Roman" w:hAnsi="Times New Roman"/>
          <w:color w:val="000000"/>
          <w:sz w:val="24"/>
          <w:szCs w:val="24"/>
        </w:rPr>
      </w:pPr>
      <w:r>
        <w:rPr>
          <w:rFonts w:ascii="Times New Roman" w:hAnsi="Times New Roman"/>
          <w:sz w:val="24"/>
          <w:szCs w:val="24"/>
        </w:rPr>
        <w:t>с</w:t>
      </w:r>
      <w:r w:rsidRPr="00AA5E50">
        <w:rPr>
          <w:rFonts w:ascii="Times New Roman" w:hAnsi="Times New Roman"/>
          <w:sz w:val="24"/>
          <w:szCs w:val="24"/>
        </w:rPr>
        <w:t xml:space="preserve">корость движения в транспортном узле №1 </w:t>
      </w:r>
      <w:r>
        <w:rPr>
          <w:rFonts w:ascii="Times New Roman" w:hAnsi="Times New Roman"/>
          <w:sz w:val="24"/>
          <w:szCs w:val="24"/>
        </w:rPr>
        <w:t>Социалистическая ул.</w:t>
      </w:r>
      <w:r w:rsidRPr="00AA5E50">
        <w:rPr>
          <w:rFonts w:ascii="Times New Roman" w:hAnsi="Times New Roman"/>
          <w:sz w:val="24"/>
          <w:szCs w:val="24"/>
        </w:rPr>
        <w:t xml:space="preserve"> – </w:t>
      </w:r>
      <w:r>
        <w:rPr>
          <w:rFonts w:ascii="Times New Roman" w:hAnsi="Times New Roman"/>
          <w:sz w:val="24"/>
          <w:szCs w:val="24"/>
        </w:rPr>
        <w:t>Печорский пр-т.</w:t>
      </w:r>
      <w:r w:rsidRPr="00AA5E50">
        <w:rPr>
          <w:rFonts w:ascii="Times New Roman" w:hAnsi="Times New Roman"/>
          <w:sz w:val="24"/>
          <w:szCs w:val="24"/>
        </w:rPr>
        <w:t xml:space="preserve"> – </w:t>
      </w:r>
      <w:r>
        <w:rPr>
          <w:rFonts w:ascii="Times New Roman" w:hAnsi="Times New Roman"/>
          <w:sz w:val="24"/>
          <w:szCs w:val="24"/>
        </w:rPr>
        <w:t xml:space="preserve">25 </w:t>
      </w:r>
      <w:r w:rsidRPr="00AA5E50">
        <w:rPr>
          <w:rFonts w:ascii="Times New Roman" w:hAnsi="Times New Roman"/>
          <w:sz w:val="24"/>
          <w:szCs w:val="24"/>
        </w:rPr>
        <w:t>км/час;</w:t>
      </w:r>
    </w:p>
    <w:p w:rsidR="00E3552F" w:rsidRPr="00370DE3" w:rsidRDefault="00E3552F" w:rsidP="0001307B">
      <w:pPr>
        <w:pStyle w:val="af0"/>
        <w:numPr>
          <w:ilvl w:val="0"/>
          <w:numId w:val="65"/>
        </w:numPr>
        <w:spacing w:after="0" w:line="360" w:lineRule="auto"/>
        <w:jc w:val="both"/>
        <w:rPr>
          <w:rFonts w:ascii="Times New Roman" w:hAnsi="Times New Roman"/>
          <w:color w:val="000000"/>
          <w:sz w:val="24"/>
          <w:szCs w:val="24"/>
        </w:rPr>
      </w:pPr>
      <w:r>
        <w:rPr>
          <w:rFonts w:ascii="Times New Roman" w:hAnsi="Times New Roman"/>
          <w:color w:val="000000"/>
          <w:sz w:val="24"/>
          <w:szCs w:val="24"/>
        </w:rPr>
        <w:t>с</w:t>
      </w:r>
      <w:r w:rsidRPr="00370DE3">
        <w:rPr>
          <w:rFonts w:ascii="Times New Roman" w:hAnsi="Times New Roman"/>
          <w:color w:val="000000"/>
          <w:sz w:val="24"/>
          <w:szCs w:val="24"/>
        </w:rPr>
        <w:t xml:space="preserve">корость движения в транспортном </w:t>
      </w:r>
      <w:r w:rsidRPr="00AA5E50">
        <w:rPr>
          <w:rFonts w:ascii="Times New Roman" w:hAnsi="Times New Roman"/>
          <w:sz w:val="24"/>
          <w:szCs w:val="24"/>
        </w:rPr>
        <w:t>узле № 2</w:t>
      </w:r>
      <w:r w:rsidRPr="00AA5E50">
        <w:rPr>
          <w:rFonts w:ascii="Times New Roman" w:hAnsi="Times New Roman"/>
          <w:b/>
          <w:sz w:val="24"/>
          <w:szCs w:val="24"/>
        </w:rPr>
        <w:t xml:space="preserve"> </w:t>
      </w:r>
      <w:r>
        <w:rPr>
          <w:rFonts w:ascii="Times New Roman" w:hAnsi="Times New Roman"/>
          <w:sz w:val="24"/>
          <w:szCs w:val="24"/>
        </w:rPr>
        <w:t>Социалистическая ул.</w:t>
      </w:r>
      <w:r w:rsidRPr="00AA5E50">
        <w:rPr>
          <w:rFonts w:ascii="Times New Roman" w:hAnsi="Times New Roman"/>
          <w:sz w:val="24"/>
          <w:szCs w:val="24"/>
        </w:rPr>
        <w:t xml:space="preserve"> – </w:t>
      </w:r>
      <w:r>
        <w:rPr>
          <w:rFonts w:ascii="Times New Roman" w:hAnsi="Times New Roman"/>
          <w:sz w:val="24"/>
          <w:szCs w:val="24"/>
        </w:rPr>
        <w:t xml:space="preserve">Ленинградская ул. </w:t>
      </w:r>
      <w:r w:rsidRPr="00370DE3">
        <w:rPr>
          <w:rFonts w:ascii="Times New Roman" w:hAnsi="Times New Roman"/>
          <w:color w:val="000000"/>
          <w:sz w:val="24"/>
          <w:szCs w:val="24"/>
        </w:rPr>
        <w:t>– 30 км/час;</w:t>
      </w:r>
    </w:p>
    <w:p w:rsidR="00E3552F" w:rsidRPr="00370DE3" w:rsidRDefault="00E3552F" w:rsidP="0001307B">
      <w:pPr>
        <w:pStyle w:val="af0"/>
        <w:numPr>
          <w:ilvl w:val="0"/>
          <w:numId w:val="65"/>
        </w:numPr>
        <w:spacing w:after="0" w:line="360" w:lineRule="auto"/>
        <w:jc w:val="both"/>
        <w:rPr>
          <w:rFonts w:ascii="Times New Roman" w:hAnsi="Times New Roman"/>
          <w:color w:val="000000"/>
          <w:sz w:val="24"/>
          <w:szCs w:val="24"/>
        </w:rPr>
      </w:pPr>
      <w:r>
        <w:rPr>
          <w:rFonts w:ascii="Times New Roman" w:hAnsi="Times New Roman"/>
          <w:color w:val="000000"/>
          <w:sz w:val="24"/>
          <w:szCs w:val="24"/>
        </w:rPr>
        <w:t>с</w:t>
      </w:r>
      <w:r w:rsidRPr="00370DE3">
        <w:rPr>
          <w:rFonts w:ascii="Times New Roman" w:hAnsi="Times New Roman"/>
          <w:color w:val="000000"/>
          <w:sz w:val="24"/>
          <w:szCs w:val="24"/>
        </w:rPr>
        <w:t xml:space="preserve">корость движения в транспортном узле </w:t>
      </w:r>
      <w:r w:rsidRPr="00AA5E50">
        <w:rPr>
          <w:rFonts w:ascii="Times New Roman" w:hAnsi="Times New Roman"/>
          <w:sz w:val="24"/>
          <w:szCs w:val="24"/>
        </w:rPr>
        <w:t>№ 3</w:t>
      </w:r>
      <w:r w:rsidRPr="00AA5E50">
        <w:rPr>
          <w:rFonts w:ascii="Times New Roman" w:hAnsi="Times New Roman"/>
          <w:b/>
          <w:sz w:val="24"/>
          <w:szCs w:val="24"/>
        </w:rPr>
        <w:t xml:space="preserve"> </w:t>
      </w:r>
      <w:r>
        <w:rPr>
          <w:rFonts w:ascii="Times New Roman" w:hAnsi="Times New Roman"/>
          <w:sz w:val="24"/>
          <w:szCs w:val="24"/>
        </w:rPr>
        <w:t>Социалистическая ул.</w:t>
      </w:r>
      <w:r w:rsidRPr="00AA5E50">
        <w:rPr>
          <w:rFonts w:ascii="Times New Roman" w:hAnsi="Times New Roman"/>
          <w:sz w:val="24"/>
          <w:szCs w:val="24"/>
        </w:rPr>
        <w:t xml:space="preserve"> – ул. </w:t>
      </w:r>
      <w:r>
        <w:rPr>
          <w:rFonts w:ascii="Times New Roman" w:hAnsi="Times New Roman"/>
          <w:sz w:val="24"/>
          <w:szCs w:val="24"/>
        </w:rPr>
        <w:t>Свободы</w:t>
      </w:r>
      <w:r w:rsidRPr="00AA5E50">
        <w:rPr>
          <w:rFonts w:ascii="Times New Roman" w:hAnsi="Times New Roman"/>
          <w:sz w:val="24"/>
          <w:szCs w:val="24"/>
        </w:rPr>
        <w:t xml:space="preserve"> – </w:t>
      </w:r>
      <w:r w:rsidRPr="00370DE3">
        <w:rPr>
          <w:rFonts w:ascii="Times New Roman" w:hAnsi="Times New Roman"/>
          <w:color w:val="000000"/>
          <w:sz w:val="24"/>
          <w:szCs w:val="24"/>
        </w:rPr>
        <w:t>30</w:t>
      </w:r>
      <w:r>
        <w:rPr>
          <w:rFonts w:ascii="Times New Roman" w:hAnsi="Times New Roman"/>
          <w:color w:val="000000"/>
          <w:sz w:val="24"/>
          <w:szCs w:val="24"/>
        </w:rPr>
        <w:t xml:space="preserve"> </w:t>
      </w:r>
      <w:r w:rsidRPr="00370DE3">
        <w:rPr>
          <w:rFonts w:ascii="Times New Roman" w:hAnsi="Times New Roman"/>
          <w:color w:val="000000"/>
          <w:sz w:val="24"/>
          <w:szCs w:val="24"/>
        </w:rPr>
        <w:t>км/час;</w:t>
      </w:r>
    </w:p>
    <w:p w:rsidR="00E3552F" w:rsidRPr="00370DE3" w:rsidRDefault="00E3552F" w:rsidP="0001307B">
      <w:pPr>
        <w:pStyle w:val="af0"/>
        <w:numPr>
          <w:ilvl w:val="0"/>
          <w:numId w:val="65"/>
        </w:numPr>
        <w:spacing w:after="0" w:line="360" w:lineRule="auto"/>
        <w:jc w:val="both"/>
        <w:rPr>
          <w:rFonts w:ascii="Times New Roman" w:hAnsi="Times New Roman"/>
          <w:color w:val="000000"/>
          <w:sz w:val="24"/>
          <w:szCs w:val="24"/>
        </w:rPr>
      </w:pPr>
      <w:r>
        <w:rPr>
          <w:rFonts w:ascii="Times New Roman" w:hAnsi="Times New Roman"/>
          <w:color w:val="000000"/>
          <w:sz w:val="24"/>
          <w:szCs w:val="24"/>
        </w:rPr>
        <w:t>с</w:t>
      </w:r>
      <w:r w:rsidRPr="00370DE3">
        <w:rPr>
          <w:rFonts w:ascii="Times New Roman" w:hAnsi="Times New Roman"/>
          <w:color w:val="000000"/>
          <w:sz w:val="24"/>
          <w:szCs w:val="24"/>
        </w:rPr>
        <w:t xml:space="preserve">корость движения в транспортном узле </w:t>
      </w:r>
      <w:r w:rsidRPr="00AA5E50">
        <w:rPr>
          <w:rFonts w:ascii="Times New Roman" w:hAnsi="Times New Roman"/>
          <w:sz w:val="24"/>
          <w:szCs w:val="24"/>
        </w:rPr>
        <w:t xml:space="preserve">№ 4 </w:t>
      </w:r>
      <w:r>
        <w:rPr>
          <w:rFonts w:ascii="Times New Roman" w:hAnsi="Times New Roman"/>
          <w:sz w:val="24"/>
          <w:szCs w:val="24"/>
        </w:rPr>
        <w:t>Печорский пр-т</w:t>
      </w:r>
      <w:proofErr w:type="gramStart"/>
      <w:r>
        <w:rPr>
          <w:rFonts w:ascii="Times New Roman" w:hAnsi="Times New Roman"/>
          <w:sz w:val="24"/>
          <w:szCs w:val="24"/>
        </w:rPr>
        <w:t>.</w:t>
      </w:r>
      <w:proofErr w:type="gramEnd"/>
      <w:r w:rsidRPr="00AA5E50">
        <w:rPr>
          <w:rFonts w:ascii="Times New Roman" w:hAnsi="Times New Roman"/>
          <w:sz w:val="24"/>
          <w:szCs w:val="24"/>
        </w:rPr>
        <w:t xml:space="preserve"> – </w:t>
      </w:r>
      <w:proofErr w:type="gramStart"/>
      <w:r w:rsidRPr="00AA5E50">
        <w:rPr>
          <w:rFonts w:ascii="Times New Roman" w:hAnsi="Times New Roman"/>
          <w:sz w:val="24"/>
          <w:szCs w:val="24"/>
        </w:rPr>
        <w:t>у</w:t>
      </w:r>
      <w:proofErr w:type="gramEnd"/>
      <w:r w:rsidRPr="00AA5E50">
        <w:rPr>
          <w:rFonts w:ascii="Times New Roman" w:hAnsi="Times New Roman"/>
          <w:sz w:val="24"/>
          <w:szCs w:val="24"/>
        </w:rPr>
        <w:t xml:space="preserve">л. </w:t>
      </w:r>
      <w:r>
        <w:rPr>
          <w:rFonts w:ascii="Times New Roman" w:hAnsi="Times New Roman"/>
          <w:sz w:val="24"/>
          <w:szCs w:val="24"/>
        </w:rPr>
        <w:t>Ленинградская</w:t>
      </w:r>
      <w:r w:rsidRPr="00AA5E50">
        <w:rPr>
          <w:rFonts w:ascii="Times New Roman" w:hAnsi="Times New Roman"/>
          <w:color w:val="002060"/>
          <w:sz w:val="24"/>
          <w:szCs w:val="24"/>
        </w:rPr>
        <w:t xml:space="preserve"> </w:t>
      </w:r>
      <w:r w:rsidRPr="00370DE3">
        <w:rPr>
          <w:rFonts w:ascii="Times New Roman" w:hAnsi="Times New Roman"/>
          <w:color w:val="000000"/>
          <w:sz w:val="24"/>
          <w:szCs w:val="24"/>
        </w:rPr>
        <w:t>– 30 км/час;</w:t>
      </w:r>
    </w:p>
    <w:p w:rsidR="00E3552F" w:rsidRPr="00370DE3" w:rsidRDefault="00E3552F" w:rsidP="0001307B">
      <w:pPr>
        <w:pStyle w:val="af0"/>
        <w:numPr>
          <w:ilvl w:val="0"/>
          <w:numId w:val="65"/>
        </w:numPr>
        <w:spacing w:after="0" w:line="360" w:lineRule="auto"/>
        <w:jc w:val="both"/>
        <w:rPr>
          <w:rFonts w:ascii="Times New Roman" w:hAnsi="Times New Roman"/>
          <w:color w:val="000000"/>
          <w:sz w:val="24"/>
          <w:szCs w:val="24"/>
        </w:rPr>
      </w:pPr>
      <w:r>
        <w:rPr>
          <w:rFonts w:ascii="Times New Roman" w:hAnsi="Times New Roman"/>
          <w:color w:val="000000"/>
          <w:sz w:val="24"/>
          <w:szCs w:val="24"/>
        </w:rPr>
        <w:t>с</w:t>
      </w:r>
      <w:r w:rsidRPr="00370DE3">
        <w:rPr>
          <w:rFonts w:ascii="Times New Roman" w:hAnsi="Times New Roman"/>
          <w:color w:val="000000"/>
          <w:sz w:val="24"/>
          <w:szCs w:val="24"/>
        </w:rPr>
        <w:t xml:space="preserve">корость движения в транспортном узле </w:t>
      </w:r>
      <w:r w:rsidRPr="00AA5E50">
        <w:rPr>
          <w:rFonts w:ascii="Times New Roman" w:hAnsi="Times New Roman"/>
          <w:sz w:val="24"/>
          <w:szCs w:val="24"/>
        </w:rPr>
        <w:t>№ 5</w:t>
      </w:r>
      <w:r w:rsidRPr="00AA5E50">
        <w:rPr>
          <w:rFonts w:ascii="Times New Roman" w:hAnsi="Times New Roman"/>
          <w:b/>
          <w:sz w:val="24"/>
          <w:szCs w:val="24"/>
        </w:rPr>
        <w:t xml:space="preserve"> </w:t>
      </w:r>
      <w:r>
        <w:rPr>
          <w:rFonts w:ascii="Times New Roman" w:hAnsi="Times New Roman"/>
          <w:sz w:val="24"/>
          <w:szCs w:val="24"/>
        </w:rPr>
        <w:t>ул. Гагарина – Ул. О. Кошевого</w:t>
      </w:r>
      <w:r w:rsidRPr="00370DE3">
        <w:rPr>
          <w:rFonts w:ascii="Times New Roman" w:hAnsi="Times New Roman"/>
          <w:color w:val="000000"/>
          <w:sz w:val="24"/>
          <w:szCs w:val="24"/>
        </w:rPr>
        <w:t>– 30</w:t>
      </w:r>
      <w:r w:rsidR="006603DC">
        <w:rPr>
          <w:rFonts w:ascii="Times New Roman" w:hAnsi="Times New Roman"/>
          <w:color w:val="000000"/>
          <w:sz w:val="24"/>
          <w:szCs w:val="24"/>
        </w:rPr>
        <w:t xml:space="preserve"> </w:t>
      </w:r>
      <w:r w:rsidRPr="00370DE3">
        <w:rPr>
          <w:rFonts w:ascii="Times New Roman" w:hAnsi="Times New Roman"/>
          <w:color w:val="000000"/>
          <w:sz w:val="24"/>
          <w:szCs w:val="24"/>
        </w:rPr>
        <w:t>км/час;</w:t>
      </w:r>
    </w:p>
    <w:p w:rsidR="00E3552F" w:rsidRPr="00370DE3" w:rsidRDefault="00E3552F" w:rsidP="0001307B">
      <w:pPr>
        <w:pStyle w:val="af0"/>
        <w:numPr>
          <w:ilvl w:val="0"/>
          <w:numId w:val="65"/>
        </w:numPr>
        <w:spacing w:after="0" w:line="360" w:lineRule="auto"/>
        <w:jc w:val="both"/>
        <w:rPr>
          <w:rFonts w:ascii="Times New Roman" w:hAnsi="Times New Roman"/>
          <w:color w:val="000000"/>
          <w:sz w:val="24"/>
          <w:szCs w:val="24"/>
        </w:rPr>
      </w:pPr>
      <w:r>
        <w:rPr>
          <w:rFonts w:ascii="Times New Roman" w:hAnsi="Times New Roman"/>
          <w:color w:val="000000"/>
          <w:sz w:val="24"/>
          <w:szCs w:val="24"/>
        </w:rPr>
        <w:t>с</w:t>
      </w:r>
      <w:r w:rsidRPr="00370DE3">
        <w:rPr>
          <w:rFonts w:ascii="Times New Roman" w:hAnsi="Times New Roman"/>
          <w:color w:val="000000"/>
          <w:sz w:val="24"/>
          <w:szCs w:val="24"/>
        </w:rPr>
        <w:t xml:space="preserve">корость движения в транспортном узле </w:t>
      </w:r>
      <w:r w:rsidRPr="00AA5E50">
        <w:rPr>
          <w:rFonts w:ascii="Times New Roman" w:hAnsi="Times New Roman"/>
          <w:sz w:val="24"/>
          <w:szCs w:val="24"/>
        </w:rPr>
        <w:t>№ 6</w:t>
      </w:r>
      <w:r w:rsidRPr="00AA5E50">
        <w:rPr>
          <w:rFonts w:ascii="Times New Roman" w:hAnsi="Times New Roman"/>
          <w:b/>
          <w:sz w:val="24"/>
          <w:szCs w:val="24"/>
        </w:rPr>
        <w:t xml:space="preserve"> </w:t>
      </w:r>
      <w:r w:rsidR="00E23784" w:rsidRPr="00D07EF0">
        <w:rPr>
          <w:rFonts w:ascii="Times New Roman" w:hAnsi="Times New Roman"/>
          <w:sz w:val="24"/>
          <w:szCs w:val="24"/>
        </w:rPr>
        <w:t>Печорский проспект</w:t>
      </w:r>
      <w:r w:rsidRPr="00D07EF0">
        <w:rPr>
          <w:rFonts w:ascii="Times New Roman" w:hAnsi="Times New Roman"/>
          <w:sz w:val="24"/>
          <w:szCs w:val="24"/>
        </w:rPr>
        <w:t xml:space="preserve"> – ул. Мира</w:t>
      </w:r>
      <w:r w:rsidRPr="00AA5E50">
        <w:rPr>
          <w:rFonts w:ascii="Times New Roman" w:hAnsi="Times New Roman"/>
          <w:color w:val="002060"/>
          <w:sz w:val="24"/>
          <w:szCs w:val="24"/>
        </w:rPr>
        <w:t xml:space="preserve"> </w:t>
      </w:r>
      <w:r w:rsidRPr="00370DE3">
        <w:rPr>
          <w:rFonts w:ascii="Times New Roman" w:hAnsi="Times New Roman"/>
          <w:color w:val="000000"/>
          <w:sz w:val="24"/>
          <w:szCs w:val="24"/>
        </w:rPr>
        <w:t>– 35</w:t>
      </w:r>
      <w:r w:rsidR="006603DC">
        <w:rPr>
          <w:rFonts w:ascii="Times New Roman" w:hAnsi="Times New Roman"/>
          <w:color w:val="000000"/>
          <w:sz w:val="24"/>
          <w:szCs w:val="24"/>
        </w:rPr>
        <w:t xml:space="preserve"> </w:t>
      </w:r>
      <w:r w:rsidRPr="00370DE3">
        <w:rPr>
          <w:rFonts w:ascii="Times New Roman" w:hAnsi="Times New Roman"/>
          <w:color w:val="000000"/>
          <w:sz w:val="24"/>
          <w:szCs w:val="24"/>
        </w:rPr>
        <w:t>км/час;</w:t>
      </w:r>
    </w:p>
    <w:p w:rsidR="00E3552F" w:rsidRPr="00370DE3" w:rsidRDefault="00E3552F" w:rsidP="0001307B">
      <w:pPr>
        <w:pStyle w:val="af0"/>
        <w:numPr>
          <w:ilvl w:val="0"/>
          <w:numId w:val="65"/>
        </w:numPr>
        <w:spacing w:after="0" w:line="360" w:lineRule="auto"/>
        <w:jc w:val="both"/>
        <w:rPr>
          <w:rFonts w:ascii="Times New Roman" w:hAnsi="Times New Roman"/>
          <w:color w:val="000000"/>
          <w:sz w:val="24"/>
          <w:szCs w:val="24"/>
        </w:rPr>
      </w:pPr>
      <w:r>
        <w:rPr>
          <w:rFonts w:ascii="Times New Roman" w:hAnsi="Times New Roman"/>
          <w:color w:val="000000"/>
          <w:sz w:val="24"/>
          <w:szCs w:val="24"/>
        </w:rPr>
        <w:t>с</w:t>
      </w:r>
      <w:r w:rsidRPr="00370DE3">
        <w:rPr>
          <w:rFonts w:ascii="Times New Roman" w:hAnsi="Times New Roman"/>
          <w:color w:val="000000"/>
          <w:sz w:val="24"/>
          <w:szCs w:val="24"/>
        </w:rPr>
        <w:t xml:space="preserve">корость движения в транспортном узле </w:t>
      </w:r>
      <w:r w:rsidRPr="00AA5E50">
        <w:rPr>
          <w:rFonts w:ascii="Times New Roman" w:hAnsi="Times New Roman"/>
          <w:sz w:val="24"/>
          <w:szCs w:val="24"/>
        </w:rPr>
        <w:t xml:space="preserve">№7 </w:t>
      </w:r>
      <w:r>
        <w:rPr>
          <w:rFonts w:ascii="Times New Roman" w:hAnsi="Times New Roman"/>
          <w:sz w:val="24"/>
          <w:szCs w:val="24"/>
        </w:rPr>
        <w:t>ул. Гагарина</w:t>
      </w:r>
      <w:r w:rsidRPr="00AA5E50">
        <w:rPr>
          <w:rFonts w:ascii="Times New Roman" w:hAnsi="Times New Roman"/>
          <w:sz w:val="24"/>
          <w:szCs w:val="24"/>
        </w:rPr>
        <w:t xml:space="preserve"> – ул. </w:t>
      </w:r>
      <w:r>
        <w:rPr>
          <w:rFonts w:ascii="Times New Roman" w:hAnsi="Times New Roman"/>
          <w:sz w:val="24"/>
          <w:szCs w:val="24"/>
        </w:rPr>
        <w:t>Мира</w:t>
      </w:r>
      <w:r w:rsidRPr="00370DE3">
        <w:rPr>
          <w:rFonts w:ascii="Times New Roman" w:hAnsi="Times New Roman"/>
          <w:color w:val="000000"/>
          <w:sz w:val="24"/>
          <w:szCs w:val="24"/>
        </w:rPr>
        <w:t xml:space="preserve"> – 25</w:t>
      </w:r>
      <w:r w:rsidR="006603DC">
        <w:rPr>
          <w:rFonts w:ascii="Times New Roman" w:hAnsi="Times New Roman"/>
          <w:color w:val="000000"/>
          <w:sz w:val="24"/>
          <w:szCs w:val="24"/>
        </w:rPr>
        <w:t xml:space="preserve"> </w:t>
      </w:r>
      <w:r w:rsidRPr="00370DE3">
        <w:rPr>
          <w:rFonts w:ascii="Times New Roman" w:hAnsi="Times New Roman"/>
          <w:color w:val="000000"/>
          <w:sz w:val="24"/>
          <w:szCs w:val="24"/>
        </w:rPr>
        <w:t>км/час;</w:t>
      </w:r>
    </w:p>
    <w:p w:rsidR="00E3552F" w:rsidRPr="00370DE3" w:rsidRDefault="00E3552F" w:rsidP="0001307B">
      <w:pPr>
        <w:pStyle w:val="af0"/>
        <w:numPr>
          <w:ilvl w:val="0"/>
          <w:numId w:val="65"/>
        </w:numPr>
        <w:spacing w:after="0" w:line="360" w:lineRule="auto"/>
        <w:jc w:val="both"/>
        <w:rPr>
          <w:rFonts w:ascii="Times New Roman" w:hAnsi="Times New Roman"/>
          <w:color w:val="000000"/>
          <w:sz w:val="24"/>
          <w:szCs w:val="24"/>
        </w:rPr>
      </w:pPr>
      <w:r>
        <w:rPr>
          <w:rFonts w:ascii="Times New Roman" w:hAnsi="Times New Roman"/>
          <w:color w:val="000000"/>
          <w:sz w:val="24"/>
          <w:szCs w:val="24"/>
        </w:rPr>
        <w:t>с</w:t>
      </w:r>
      <w:r w:rsidRPr="00370DE3">
        <w:rPr>
          <w:rFonts w:ascii="Times New Roman" w:hAnsi="Times New Roman"/>
          <w:color w:val="000000"/>
          <w:sz w:val="24"/>
          <w:szCs w:val="24"/>
        </w:rPr>
        <w:t xml:space="preserve">корость движения в транспортном узле </w:t>
      </w:r>
      <w:r>
        <w:rPr>
          <w:rFonts w:ascii="Times New Roman" w:hAnsi="Times New Roman"/>
          <w:sz w:val="24"/>
          <w:szCs w:val="24"/>
        </w:rPr>
        <w:t>№8</w:t>
      </w:r>
      <w:r w:rsidRPr="00AA5E50">
        <w:rPr>
          <w:rFonts w:ascii="Times New Roman" w:hAnsi="Times New Roman"/>
          <w:sz w:val="24"/>
          <w:szCs w:val="24"/>
        </w:rPr>
        <w:t xml:space="preserve"> </w:t>
      </w:r>
      <w:r>
        <w:rPr>
          <w:rFonts w:ascii="Times New Roman" w:hAnsi="Times New Roman"/>
          <w:sz w:val="24"/>
          <w:szCs w:val="24"/>
        </w:rPr>
        <w:t>у</w:t>
      </w:r>
      <w:r w:rsidRPr="003E6428">
        <w:rPr>
          <w:rFonts w:ascii="Times New Roman" w:hAnsi="Times New Roman"/>
          <w:sz w:val="24"/>
          <w:szCs w:val="24"/>
        </w:rPr>
        <w:t xml:space="preserve">л. </w:t>
      </w:r>
      <w:r>
        <w:rPr>
          <w:rFonts w:ascii="Times New Roman" w:hAnsi="Times New Roman"/>
          <w:sz w:val="24"/>
          <w:szCs w:val="24"/>
        </w:rPr>
        <w:t>Социалистическая</w:t>
      </w:r>
      <w:r w:rsidRPr="003E6428">
        <w:rPr>
          <w:rFonts w:ascii="Times New Roman" w:hAnsi="Times New Roman"/>
          <w:sz w:val="24"/>
          <w:szCs w:val="24"/>
        </w:rPr>
        <w:t xml:space="preserve"> </w:t>
      </w:r>
      <w:r>
        <w:rPr>
          <w:rFonts w:ascii="Times New Roman" w:hAnsi="Times New Roman"/>
          <w:sz w:val="24"/>
          <w:szCs w:val="24"/>
        </w:rPr>
        <w:t>– ул. Булгаковой</w:t>
      </w:r>
      <w:r w:rsidRPr="00370DE3">
        <w:rPr>
          <w:rFonts w:ascii="Times New Roman" w:hAnsi="Times New Roman"/>
          <w:color w:val="000000"/>
          <w:sz w:val="24"/>
          <w:szCs w:val="24"/>
        </w:rPr>
        <w:t xml:space="preserve"> – 25</w:t>
      </w:r>
      <w:r>
        <w:rPr>
          <w:rFonts w:ascii="Times New Roman" w:hAnsi="Times New Roman"/>
          <w:color w:val="000000"/>
          <w:sz w:val="24"/>
          <w:szCs w:val="24"/>
        </w:rPr>
        <w:t xml:space="preserve"> </w:t>
      </w:r>
      <w:r w:rsidRPr="00370DE3">
        <w:rPr>
          <w:rFonts w:ascii="Times New Roman" w:hAnsi="Times New Roman"/>
          <w:color w:val="000000"/>
          <w:sz w:val="24"/>
          <w:szCs w:val="24"/>
        </w:rPr>
        <w:t>км/час;</w:t>
      </w:r>
    </w:p>
    <w:p w:rsidR="00E3552F" w:rsidRPr="00370DE3" w:rsidRDefault="00E3552F" w:rsidP="0001307B">
      <w:pPr>
        <w:pStyle w:val="af0"/>
        <w:numPr>
          <w:ilvl w:val="0"/>
          <w:numId w:val="65"/>
        </w:numPr>
        <w:spacing w:after="0" w:line="360" w:lineRule="auto"/>
        <w:jc w:val="both"/>
        <w:rPr>
          <w:rFonts w:ascii="Times New Roman" w:hAnsi="Times New Roman"/>
          <w:color w:val="000000"/>
          <w:sz w:val="24"/>
          <w:szCs w:val="24"/>
        </w:rPr>
      </w:pPr>
      <w:r>
        <w:rPr>
          <w:rFonts w:ascii="Times New Roman" w:hAnsi="Times New Roman"/>
          <w:color w:val="000000"/>
          <w:sz w:val="24"/>
          <w:szCs w:val="24"/>
        </w:rPr>
        <w:t>с</w:t>
      </w:r>
      <w:r w:rsidRPr="00370DE3">
        <w:rPr>
          <w:rFonts w:ascii="Times New Roman" w:hAnsi="Times New Roman"/>
          <w:color w:val="000000"/>
          <w:sz w:val="24"/>
          <w:szCs w:val="24"/>
        </w:rPr>
        <w:t xml:space="preserve">корость движения в транспортном узле </w:t>
      </w:r>
      <w:r>
        <w:rPr>
          <w:rFonts w:ascii="Times New Roman" w:hAnsi="Times New Roman"/>
          <w:sz w:val="24"/>
          <w:szCs w:val="24"/>
        </w:rPr>
        <w:t>№9</w:t>
      </w:r>
      <w:r w:rsidRPr="00AA5E50">
        <w:rPr>
          <w:rFonts w:ascii="Times New Roman" w:hAnsi="Times New Roman"/>
          <w:sz w:val="24"/>
          <w:szCs w:val="24"/>
        </w:rPr>
        <w:t xml:space="preserve"> </w:t>
      </w:r>
      <w:r>
        <w:rPr>
          <w:rFonts w:ascii="Times New Roman" w:hAnsi="Times New Roman"/>
          <w:sz w:val="24"/>
          <w:szCs w:val="24"/>
        </w:rPr>
        <w:t>ул. Гагарина</w:t>
      </w:r>
      <w:r w:rsidRPr="008A24F6">
        <w:rPr>
          <w:rFonts w:ascii="Times New Roman" w:hAnsi="Times New Roman"/>
          <w:sz w:val="24"/>
          <w:szCs w:val="24"/>
        </w:rPr>
        <w:t xml:space="preserve"> – ул. </w:t>
      </w:r>
      <w:r>
        <w:rPr>
          <w:rFonts w:ascii="Times New Roman" w:hAnsi="Times New Roman"/>
          <w:sz w:val="24"/>
          <w:szCs w:val="24"/>
        </w:rPr>
        <w:t xml:space="preserve">Булгаковой </w:t>
      </w:r>
      <w:r w:rsidRPr="00370DE3">
        <w:rPr>
          <w:rFonts w:ascii="Times New Roman" w:hAnsi="Times New Roman"/>
          <w:color w:val="000000"/>
          <w:sz w:val="24"/>
          <w:szCs w:val="24"/>
        </w:rPr>
        <w:t>– 25</w:t>
      </w:r>
      <w:r w:rsidR="006603DC">
        <w:rPr>
          <w:rFonts w:ascii="Times New Roman" w:hAnsi="Times New Roman"/>
          <w:color w:val="000000"/>
          <w:sz w:val="24"/>
          <w:szCs w:val="24"/>
        </w:rPr>
        <w:t xml:space="preserve"> </w:t>
      </w:r>
      <w:r w:rsidRPr="00370DE3">
        <w:rPr>
          <w:rFonts w:ascii="Times New Roman" w:hAnsi="Times New Roman"/>
          <w:color w:val="000000"/>
          <w:sz w:val="24"/>
          <w:szCs w:val="24"/>
        </w:rPr>
        <w:t>км/час;</w:t>
      </w:r>
    </w:p>
    <w:p w:rsidR="00E3552F" w:rsidRPr="00370DE3" w:rsidRDefault="00E3552F" w:rsidP="0001307B">
      <w:pPr>
        <w:pStyle w:val="af0"/>
        <w:numPr>
          <w:ilvl w:val="0"/>
          <w:numId w:val="65"/>
        </w:numPr>
        <w:spacing w:after="0" w:line="360" w:lineRule="auto"/>
        <w:jc w:val="both"/>
        <w:rPr>
          <w:rFonts w:ascii="Times New Roman" w:hAnsi="Times New Roman"/>
          <w:color w:val="000000"/>
          <w:sz w:val="24"/>
          <w:szCs w:val="24"/>
        </w:rPr>
      </w:pPr>
      <w:r>
        <w:rPr>
          <w:rFonts w:ascii="Times New Roman" w:hAnsi="Times New Roman"/>
          <w:color w:val="000000"/>
          <w:sz w:val="24"/>
          <w:szCs w:val="24"/>
        </w:rPr>
        <w:t>с</w:t>
      </w:r>
      <w:r w:rsidRPr="00370DE3">
        <w:rPr>
          <w:rFonts w:ascii="Times New Roman" w:hAnsi="Times New Roman"/>
          <w:color w:val="000000"/>
          <w:sz w:val="24"/>
          <w:szCs w:val="24"/>
        </w:rPr>
        <w:t xml:space="preserve">корость движения в транспортном узле </w:t>
      </w:r>
      <w:r w:rsidRPr="00AA5E50">
        <w:rPr>
          <w:rFonts w:ascii="Times New Roman" w:hAnsi="Times New Roman"/>
          <w:sz w:val="24"/>
          <w:szCs w:val="24"/>
        </w:rPr>
        <w:t>№</w:t>
      </w:r>
      <w:r>
        <w:rPr>
          <w:rFonts w:ascii="Times New Roman" w:hAnsi="Times New Roman"/>
          <w:sz w:val="24"/>
          <w:szCs w:val="24"/>
        </w:rPr>
        <w:t>10</w:t>
      </w:r>
      <w:r w:rsidRPr="00AA5E50">
        <w:rPr>
          <w:rFonts w:ascii="Times New Roman" w:hAnsi="Times New Roman"/>
          <w:sz w:val="24"/>
          <w:szCs w:val="24"/>
        </w:rPr>
        <w:t xml:space="preserve"> </w:t>
      </w:r>
      <w:r>
        <w:rPr>
          <w:rFonts w:ascii="Times New Roman" w:hAnsi="Times New Roman"/>
          <w:sz w:val="24"/>
          <w:szCs w:val="24"/>
        </w:rPr>
        <w:t>Печорский пр-т</w:t>
      </w:r>
      <w:proofErr w:type="gramStart"/>
      <w:r>
        <w:rPr>
          <w:rFonts w:ascii="Times New Roman" w:hAnsi="Times New Roman"/>
          <w:sz w:val="24"/>
          <w:szCs w:val="24"/>
        </w:rPr>
        <w:t>.</w:t>
      </w:r>
      <w:proofErr w:type="gramEnd"/>
      <w:r>
        <w:rPr>
          <w:rFonts w:ascii="Times New Roman" w:hAnsi="Times New Roman"/>
          <w:sz w:val="24"/>
          <w:szCs w:val="24"/>
        </w:rPr>
        <w:t xml:space="preserve"> – </w:t>
      </w:r>
      <w:proofErr w:type="gramStart"/>
      <w:r>
        <w:rPr>
          <w:rFonts w:ascii="Times New Roman" w:hAnsi="Times New Roman"/>
          <w:sz w:val="24"/>
          <w:szCs w:val="24"/>
        </w:rPr>
        <w:t>у</w:t>
      </w:r>
      <w:proofErr w:type="gramEnd"/>
      <w:r>
        <w:rPr>
          <w:rFonts w:ascii="Times New Roman" w:hAnsi="Times New Roman"/>
          <w:sz w:val="24"/>
          <w:szCs w:val="24"/>
        </w:rPr>
        <w:t>л. Булгаковой</w:t>
      </w:r>
      <w:r w:rsidRPr="00370DE3">
        <w:rPr>
          <w:rFonts w:ascii="Times New Roman" w:hAnsi="Times New Roman"/>
          <w:color w:val="000000"/>
          <w:sz w:val="24"/>
          <w:szCs w:val="24"/>
        </w:rPr>
        <w:t xml:space="preserve"> – 25</w:t>
      </w:r>
      <w:r>
        <w:rPr>
          <w:rFonts w:ascii="Times New Roman" w:hAnsi="Times New Roman"/>
          <w:color w:val="000000"/>
          <w:sz w:val="24"/>
          <w:szCs w:val="24"/>
        </w:rPr>
        <w:t xml:space="preserve"> </w:t>
      </w:r>
      <w:r w:rsidRPr="00370DE3">
        <w:rPr>
          <w:rFonts w:ascii="Times New Roman" w:hAnsi="Times New Roman"/>
          <w:color w:val="000000"/>
          <w:sz w:val="24"/>
          <w:szCs w:val="24"/>
        </w:rPr>
        <w:t>км/час;</w:t>
      </w:r>
    </w:p>
    <w:p w:rsidR="00E3552F" w:rsidRPr="00370DE3" w:rsidRDefault="00E3552F" w:rsidP="0001307B">
      <w:pPr>
        <w:pStyle w:val="af0"/>
        <w:numPr>
          <w:ilvl w:val="0"/>
          <w:numId w:val="65"/>
        </w:numPr>
        <w:spacing w:after="0" w:line="360" w:lineRule="auto"/>
        <w:jc w:val="both"/>
        <w:rPr>
          <w:rFonts w:ascii="Times New Roman" w:hAnsi="Times New Roman"/>
          <w:color w:val="000000"/>
          <w:sz w:val="24"/>
          <w:szCs w:val="24"/>
        </w:rPr>
      </w:pPr>
      <w:r>
        <w:rPr>
          <w:rFonts w:ascii="Times New Roman" w:hAnsi="Times New Roman"/>
          <w:color w:val="000000"/>
          <w:sz w:val="24"/>
          <w:szCs w:val="24"/>
        </w:rPr>
        <w:t>с</w:t>
      </w:r>
      <w:r w:rsidRPr="00370DE3">
        <w:rPr>
          <w:rFonts w:ascii="Times New Roman" w:hAnsi="Times New Roman"/>
          <w:color w:val="000000"/>
          <w:sz w:val="24"/>
          <w:szCs w:val="24"/>
        </w:rPr>
        <w:t xml:space="preserve">корость движения в транспортном узле </w:t>
      </w:r>
      <w:r w:rsidRPr="00DC5ABB">
        <w:rPr>
          <w:rFonts w:ascii="Times New Roman" w:hAnsi="Times New Roman"/>
          <w:sz w:val="24"/>
          <w:szCs w:val="24"/>
        </w:rPr>
        <w:t xml:space="preserve">№11 </w:t>
      </w:r>
      <w:r w:rsidRPr="00370DE3">
        <w:rPr>
          <w:rFonts w:ascii="Times New Roman" w:hAnsi="Times New Roman"/>
          <w:color w:val="000000"/>
          <w:sz w:val="24"/>
          <w:szCs w:val="24"/>
        </w:rPr>
        <w:t>Железнодорожная ул. – Пристанционная ул. – Чехова ул. – 40 км/ч;</w:t>
      </w:r>
    </w:p>
    <w:p w:rsidR="00E3552F" w:rsidRPr="00370DE3" w:rsidRDefault="00E3552F" w:rsidP="0001307B">
      <w:pPr>
        <w:pStyle w:val="af0"/>
        <w:numPr>
          <w:ilvl w:val="0"/>
          <w:numId w:val="65"/>
        </w:numPr>
        <w:spacing w:after="0" w:line="360" w:lineRule="auto"/>
        <w:jc w:val="both"/>
        <w:rPr>
          <w:rFonts w:ascii="Times New Roman" w:hAnsi="Times New Roman"/>
          <w:color w:val="000000"/>
          <w:sz w:val="24"/>
          <w:szCs w:val="24"/>
        </w:rPr>
      </w:pPr>
      <w:r>
        <w:rPr>
          <w:rFonts w:ascii="Times New Roman" w:hAnsi="Times New Roman"/>
          <w:color w:val="000000"/>
          <w:sz w:val="24"/>
          <w:szCs w:val="24"/>
        </w:rPr>
        <w:lastRenderedPageBreak/>
        <w:t>с</w:t>
      </w:r>
      <w:r w:rsidRPr="00370DE3">
        <w:rPr>
          <w:rFonts w:ascii="Times New Roman" w:hAnsi="Times New Roman"/>
          <w:color w:val="000000"/>
          <w:sz w:val="24"/>
          <w:szCs w:val="24"/>
        </w:rPr>
        <w:t xml:space="preserve">корость движения в транспортном узле </w:t>
      </w:r>
      <w:r w:rsidRPr="00DC5ABB">
        <w:rPr>
          <w:rFonts w:ascii="Times New Roman" w:hAnsi="Times New Roman"/>
          <w:sz w:val="24"/>
          <w:szCs w:val="24"/>
        </w:rPr>
        <w:t>№12</w:t>
      </w:r>
      <w:r w:rsidRPr="00370DE3">
        <w:rPr>
          <w:rFonts w:ascii="Times New Roman" w:hAnsi="Times New Roman"/>
          <w:color w:val="000000"/>
          <w:sz w:val="24"/>
          <w:szCs w:val="24"/>
        </w:rPr>
        <w:t xml:space="preserve"> Чехова ул. – Свободы ул. – 40 км/ч;</w:t>
      </w:r>
    </w:p>
    <w:p w:rsidR="00E3552F" w:rsidRPr="00370DE3" w:rsidRDefault="00E3552F" w:rsidP="0001307B">
      <w:pPr>
        <w:pStyle w:val="af0"/>
        <w:numPr>
          <w:ilvl w:val="0"/>
          <w:numId w:val="65"/>
        </w:numPr>
        <w:spacing w:after="0" w:line="360" w:lineRule="auto"/>
        <w:jc w:val="both"/>
        <w:rPr>
          <w:rFonts w:ascii="Times New Roman" w:hAnsi="Times New Roman"/>
          <w:color w:val="000000"/>
          <w:sz w:val="24"/>
          <w:szCs w:val="24"/>
        </w:rPr>
      </w:pPr>
      <w:r>
        <w:rPr>
          <w:rFonts w:ascii="Times New Roman" w:hAnsi="Times New Roman"/>
          <w:color w:val="000000"/>
          <w:sz w:val="24"/>
          <w:szCs w:val="24"/>
        </w:rPr>
        <w:t>с</w:t>
      </w:r>
      <w:r w:rsidRPr="00370DE3">
        <w:rPr>
          <w:rFonts w:ascii="Times New Roman" w:hAnsi="Times New Roman"/>
          <w:color w:val="000000"/>
          <w:sz w:val="24"/>
          <w:szCs w:val="24"/>
        </w:rPr>
        <w:t xml:space="preserve">корость движения в транспортном узле </w:t>
      </w:r>
      <w:r w:rsidRPr="00DC5ABB">
        <w:rPr>
          <w:rFonts w:ascii="Times New Roman" w:hAnsi="Times New Roman"/>
          <w:sz w:val="24"/>
          <w:szCs w:val="24"/>
        </w:rPr>
        <w:t xml:space="preserve">№13 </w:t>
      </w:r>
      <w:proofErr w:type="gramStart"/>
      <w:r w:rsidRPr="00370DE3">
        <w:rPr>
          <w:rFonts w:ascii="Times New Roman" w:hAnsi="Times New Roman"/>
          <w:color w:val="000000"/>
          <w:sz w:val="24"/>
          <w:szCs w:val="24"/>
        </w:rPr>
        <w:t>Печорский</w:t>
      </w:r>
      <w:proofErr w:type="gramEnd"/>
      <w:r w:rsidRPr="00370DE3">
        <w:rPr>
          <w:rFonts w:ascii="Times New Roman" w:hAnsi="Times New Roman"/>
          <w:color w:val="000000"/>
          <w:sz w:val="24"/>
          <w:szCs w:val="24"/>
        </w:rPr>
        <w:t xml:space="preserve"> пр. – </w:t>
      </w:r>
      <w:proofErr w:type="gramStart"/>
      <w:r w:rsidRPr="00370DE3">
        <w:rPr>
          <w:rFonts w:ascii="Times New Roman" w:hAnsi="Times New Roman"/>
          <w:color w:val="000000"/>
          <w:sz w:val="24"/>
          <w:szCs w:val="24"/>
        </w:rPr>
        <w:t>Железнодорожная</w:t>
      </w:r>
      <w:proofErr w:type="gramEnd"/>
      <w:r w:rsidRPr="00370DE3">
        <w:rPr>
          <w:rFonts w:ascii="Times New Roman" w:hAnsi="Times New Roman"/>
          <w:color w:val="000000"/>
          <w:sz w:val="24"/>
          <w:szCs w:val="24"/>
        </w:rPr>
        <w:t xml:space="preserve"> ул. – 30 км/ч</w:t>
      </w:r>
    </w:p>
    <w:p w:rsidR="00E3552F" w:rsidRPr="00370DE3" w:rsidRDefault="00E3552F" w:rsidP="0001307B">
      <w:pPr>
        <w:pStyle w:val="af0"/>
        <w:numPr>
          <w:ilvl w:val="0"/>
          <w:numId w:val="65"/>
        </w:numPr>
        <w:spacing w:after="0" w:line="360" w:lineRule="auto"/>
        <w:jc w:val="both"/>
        <w:rPr>
          <w:rFonts w:ascii="Times New Roman" w:hAnsi="Times New Roman"/>
          <w:color w:val="000000"/>
          <w:sz w:val="24"/>
          <w:szCs w:val="24"/>
        </w:rPr>
      </w:pPr>
      <w:r>
        <w:rPr>
          <w:rFonts w:ascii="Times New Roman" w:hAnsi="Times New Roman"/>
          <w:color w:val="000000"/>
          <w:sz w:val="24"/>
          <w:szCs w:val="24"/>
        </w:rPr>
        <w:t>с</w:t>
      </w:r>
      <w:r w:rsidRPr="00370DE3">
        <w:rPr>
          <w:rFonts w:ascii="Times New Roman" w:hAnsi="Times New Roman"/>
          <w:color w:val="000000"/>
          <w:sz w:val="24"/>
          <w:szCs w:val="24"/>
        </w:rPr>
        <w:t xml:space="preserve">корость движения в транспортном узле </w:t>
      </w:r>
      <w:r w:rsidRPr="00DC5ABB">
        <w:rPr>
          <w:rFonts w:ascii="Times New Roman" w:hAnsi="Times New Roman"/>
          <w:sz w:val="24"/>
          <w:szCs w:val="24"/>
        </w:rPr>
        <w:t>№14</w:t>
      </w:r>
      <w:r w:rsidRPr="00370DE3">
        <w:rPr>
          <w:rFonts w:ascii="Times New Roman" w:hAnsi="Times New Roman"/>
          <w:color w:val="000000"/>
          <w:sz w:val="24"/>
          <w:szCs w:val="24"/>
        </w:rPr>
        <w:t xml:space="preserve"> Социалистическая ул. – Железнодорожная ул. – 35 км/ч;</w:t>
      </w:r>
    </w:p>
    <w:p w:rsidR="00E3552F" w:rsidRPr="00370DE3" w:rsidRDefault="00E3552F" w:rsidP="0001307B">
      <w:pPr>
        <w:pStyle w:val="af0"/>
        <w:numPr>
          <w:ilvl w:val="0"/>
          <w:numId w:val="65"/>
        </w:numPr>
        <w:spacing w:after="0" w:line="360" w:lineRule="auto"/>
        <w:jc w:val="both"/>
        <w:rPr>
          <w:rFonts w:ascii="Times New Roman" w:hAnsi="Times New Roman"/>
          <w:color w:val="000000"/>
          <w:sz w:val="24"/>
          <w:szCs w:val="24"/>
        </w:rPr>
      </w:pPr>
      <w:r>
        <w:rPr>
          <w:rFonts w:ascii="Times New Roman" w:hAnsi="Times New Roman"/>
          <w:color w:val="000000"/>
          <w:sz w:val="24"/>
          <w:szCs w:val="24"/>
        </w:rPr>
        <w:t>с</w:t>
      </w:r>
      <w:r w:rsidRPr="00370DE3">
        <w:rPr>
          <w:rFonts w:ascii="Times New Roman" w:hAnsi="Times New Roman"/>
          <w:color w:val="000000"/>
          <w:sz w:val="24"/>
          <w:szCs w:val="24"/>
        </w:rPr>
        <w:t xml:space="preserve">корость движения в транспортном узле </w:t>
      </w:r>
      <w:r w:rsidRPr="00DC5ABB">
        <w:rPr>
          <w:rFonts w:ascii="Times New Roman" w:hAnsi="Times New Roman"/>
          <w:sz w:val="24"/>
          <w:szCs w:val="24"/>
        </w:rPr>
        <w:t>№15</w:t>
      </w:r>
      <w:r w:rsidRPr="00370DE3">
        <w:rPr>
          <w:rFonts w:ascii="Times New Roman" w:hAnsi="Times New Roman"/>
          <w:color w:val="000000"/>
          <w:sz w:val="24"/>
          <w:szCs w:val="24"/>
        </w:rPr>
        <w:t xml:space="preserve"> Николая Островского ул. – Дорожная ул. – 30 км/ч;</w:t>
      </w:r>
    </w:p>
    <w:p w:rsidR="00E3552F" w:rsidRPr="00370DE3" w:rsidRDefault="00E3552F" w:rsidP="0001307B">
      <w:pPr>
        <w:pStyle w:val="af0"/>
        <w:numPr>
          <w:ilvl w:val="0"/>
          <w:numId w:val="65"/>
        </w:numPr>
        <w:spacing w:after="0" w:line="360" w:lineRule="auto"/>
        <w:jc w:val="both"/>
        <w:rPr>
          <w:rFonts w:ascii="Times New Roman" w:hAnsi="Times New Roman"/>
          <w:color w:val="000000"/>
          <w:sz w:val="24"/>
          <w:szCs w:val="24"/>
        </w:rPr>
      </w:pPr>
      <w:r>
        <w:rPr>
          <w:rFonts w:ascii="Times New Roman" w:hAnsi="Times New Roman"/>
          <w:color w:val="000000"/>
          <w:sz w:val="24"/>
          <w:szCs w:val="24"/>
        </w:rPr>
        <w:t>с</w:t>
      </w:r>
      <w:r w:rsidRPr="00370DE3">
        <w:rPr>
          <w:rFonts w:ascii="Times New Roman" w:hAnsi="Times New Roman"/>
          <w:color w:val="000000"/>
          <w:sz w:val="24"/>
          <w:szCs w:val="24"/>
        </w:rPr>
        <w:t xml:space="preserve">корость движения в транспортном узле </w:t>
      </w:r>
      <w:r w:rsidRPr="00DC5ABB">
        <w:rPr>
          <w:rFonts w:ascii="Times New Roman" w:hAnsi="Times New Roman"/>
          <w:sz w:val="24"/>
          <w:szCs w:val="24"/>
        </w:rPr>
        <w:t>№16</w:t>
      </w:r>
      <w:r w:rsidRPr="00370DE3">
        <w:rPr>
          <w:rFonts w:ascii="Times New Roman" w:hAnsi="Times New Roman"/>
          <w:color w:val="000000"/>
          <w:sz w:val="24"/>
          <w:szCs w:val="24"/>
        </w:rPr>
        <w:t xml:space="preserve"> Железнодорожная ул. – Московская ул. – 30</w:t>
      </w:r>
      <w:r>
        <w:rPr>
          <w:rFonts w:ascii="Times New Roman" w:hAnsi="Times New Roman"/>
          <w:color w:val="000000"/>
          <w:sz w:val="24"/>
          <w:szCs w:val="24"/>
        </w:rPr>
        <w:t xml:space="preserve"> </w:t>
      </w:r>
      <w:r w:rsidRPr="00370DE3">
        <w:rPr>
          <w:rFonts w:ascii="Times New Roman" w:hAnsi="Times New Roman"/>
          <w:color w:val="000000"/>
          <w:sz w:val="24"/>
          <w:szCs w:val="24"/>
        </w:rPr>
        <w:t>км/ч;</w:t>
      </w:r>
    </w:p>
    <w:p w:rsidR="00E3552F" w:rsidRPr="00370DE3" w:rsidRDefault="00E3552F" w:rsidP="0001307B">
      <w:pPr>
        <w:pStyle w:val="af0"/>
        <w:numPr>
          <w:ilvl w:val="0"/>
          <w:numId w:val="65"/>
        </w:numPr>
        <w:spacing w:after="0" w:line="360" w:lineRule="auto"/>
        <w:jc w:val="both"/>
        <w:rPr>
          <w:rFonts w:ascii="Times New Roman" w:hAnsi="Times New Roman"/>
          <w:color w:val="000000"/>
          <w:sz w:val="24"/>
          <w:szCs w:val="24"/>
        </w:rPr>
      </w:pPr>
      <w:r>
        <w:rPr>
          <w:rFonts w:ascii="Times New Roman" w:hAnsi="Times New Roman"/>
          <w:color w:val="000000"/>
          <w:sz w:val="24"/>
          <w:szCs w:val="24"/>
        </w:rPr>
        <w:t>с</w:t>
      </w:r>
      <w:r w:rsidRPr="00370DE3">
        <w:rPr>
          <w:rFonts w:ascii="Times New Roman" w:hAnsi="Times New Roman"/>
          <w:color w:val="000000"/>
          <w:sz w:val="24"/>
          <w:szCs w:val="24"/>
        </w:rPr>
        <w:t xml:space="preserve">корость движения в транспортном узле </w:t>
      </w:r>
      <w:r w:rsidRPr="00DC5ABB">
        <w:rPr>
          <w:rFonts w:ascii="Times New Roman" w:hAnsi="Times New Roman"/>
          <w:sz w:val="24"/>
          <w:szCs w:val="24"/>
        </w:rPr>
        <w:t>№17</w:t>
      </w:r>
      <w:r w:rsidRPr="00370DE3">
        <w:rPr>
          <w:rFonts w:ascii="Times New Roman" w:hAnsi="Times New Roman"/>
          <w:color w:val="000000"/>
          <w:sz w:val="24"/>
          <w:szCs w:val="24"/>
        </w:rPr>
        <w:t xml:space="preserve"> Николая Островского ул. – Московская ул. – 25 км/ч;</w:t>
      </w:r>
    </w:p>
    <w:p w:rsidR="00E3552F" w:rsidRPr="00370DE3" w:rsidRDefault="00E3552F" w:rsidP="0001307B">
      <w:pPr>
        <w:pStyle w:val="af0"/>
        <w:numPr>
          <w:ilvl w:val="0"/>
          <w:numId w:val="65"/>
        </w:numPr>
        <w:spacing w:after="0" w:line="360" w:lineRule="auto"/>
        <w:jc w:val="both"/>
        <w:rPr>
          <w:rFonts w:ascii="Times New Roman" w:hAnsi="Times New Roman"/>
          <w:sz w:val="24"/>
          <w:szCs w:val="24"/>
        </w:rPr>
      </w:pPr>
      <w:r>
        <w:rPr>
          <w:rFonts w:ascii="Times New Roman" w:hAnsi="Times New Roman"/>
          <w:color w:val="000000"/>
          <w:sz w:val="24"/>
          <w:szCs w:val="24"/>
        </w:rPr>
        <w:t>с</w:t>
      </w:r>
      <w:r w:rsidRPr="00370DE3">
        <w:rPr>
          <w:rFonts w:ascii="Times New Roman" w:hAnsi="Times New Roman"/>
          <w:color w:val="000000"/>
          <w:sz w:val="24"/>
          <w:szCs w:val="24"/>
        </w:rPr>
        <w:t xml:space="preserve">корость движения в транспортном узле </w:t>
      </w:r>
      <w:r w:rsidRPr="00DC5ABB">
        <w:rPr>
          <w:rFonts w:ascii="Times New Roman" w:hAnsi="Times New Roman"/>
          <w:sz w:val="24"/>
          <w:szCs w:val="24"/>
        </w:rPr>
        <w:t>№18</w:t>
      </w:r>
      <w:r w:rsidRPr="00370DE3">
        <w:rPr>
          <w:rFonts w:ascii="Times New Roman" w:hAnsi="Times New Roman"/>
          <w:color w:val="000000"/>
          <w:sz w:val="24"/>
          <w:szCs w:val="24"/>
        </w:rPr>
        <w:t xml:space="preserve"> Советская ул. – Октябрьская ул. – 30</w:t>
      </w:r>
      <w:r>
        <w:rPr>
          <w:rFonts w:ascii="Times New Roman" w:hAnsi="Times New Roman"/>
          <w:color w:val="000000"/>
          <w:sz w:val="24"/>
          <w:szCs w:val="24"/>
        </w:rPr>
        <w:t xml:space="preserve"> </w:t>
      </w:r>
      <w:r w:rsidRPr="00370DE3">
        <w:rPr>
          <w:rFonts w:ascii="Times New Roman" w:hAnsi="Times New Roman"/>
          <w:color w:val="000000"/>
          <w:sz w:val="24"/>
          <w:szCs w:val="24"/>
        </w:rPr>
        <w:t>км/ч</w:t>
      </w:r>
    </w:p>
    <w:p w:rsidR="00E3552F" w:rsidRPr="00370DE3" w:rsidRDefault="00E3552F" w:rsidP="0001307B">
      <w:pPr>
        <w:pStyle w:val="af0"/>
        <w:numPr>
          <w:ilvl w:val="0"/>
          <w:numId w:val="65"/>
        </w:numPr>
        <w:spacing w:after="0" w:line="360" w:lineRule="auto"/>
        <w:jc w:val="both"/>
        <w:rPr>
          <w:rFonts w:ascii="Times New Roman" w:hAnsi="Times New Roman"/>
          <w:sz w:val="24"/>
          <w:szCs w:val="24"/>
        </w:rPr>
      </w:pPr>
      <w:r>
        <w:rPr>
          <w:rFonts w:ascii="Times New Roman" w:hAnsi="Times New Roman"/>
          <w:color w:val="000000"/>
          <w:sz w:val="24"/>
          <w:szCs w:val="24"/>
        </w:rPr>
        <w:t>с</w:t>
      </w:r>
      <w:r w:rsidRPr="00370DE3">
        <w:rPr>
          <w:rFonts w:ascii="Times New Roman" w:hAnsi="Times New Roman"/>
          <w:color w:val="000000"/>
          <w:sz w:val="24"/>
          <w:szCs w:val="24"/>
        </w:rPr>
        <w:t xml:space="preserve">корость движения в транспортном узле </w:t>
      </w:r>
      <w:r w:rsidRPr="00370DE3">
        <w:rPr>
          <w:rFonts w:ascii="Times New Roman" w:hAnsi="Times New Roman"/>
          <w:sz w:val="24"/>
          <w:szCs w:val="24"/>
        </w:rPr>
        <w:t>№19</w:t>
      </w:r>
      <w:r w:rsidRPr="00370DE3">
        <w:rPr>
          <w:rFonts w:ascii="Times New Roman" w:hAnsi="Times New Roman"/>
          <w:color w:val="000000"/>
          <w:sz w:val="24"/>
          <w:szCs w:val="24"/>
        </w:rPr>
        <w:t xml:space="preserve"> Советская ул. – Ленина ул.– 25</w:t>
      </w:r>
      <w:r>
        <w:rPr>
          <w:rFonts w:ascii="Times New Roman" w:hAnsi="Times New Roman"/>
          <w:color w:val="000000"/>
          <w:sz w:val="24"/>
          <w:szCs w:val="24"/>
        </w:rPr>
        <w:t xml:space="preserve"> </w:t>
      </w:r>
      <w:r w:rsidRPr="00370DE3">
        <w:rPr>
          <w:rFonts w:ascii="Times New Roman" w:hAnsi="Times New Roman"/>
          <w:color w:val="000000"/>
          <w:sz w:val="24"/>
          <w:szCs w:val="24"/>
        </w:rPr>
        <w:t xml:space="preserve">км/ч; </w:t>
      </w:r>
    </w:p>
    <w:p w:rsidR="00E3552F" w:rsidRPr="001A7296" w:rsidRDefault="00E3552F" w:rsidP="00E3552F">
      <w:pPr>
        <w:spacing w:after="0" w:line="360" w:lineRule="auto"/>
        <w:ind w:firstLine="360"/>
        <w:jc w:val="both"/>
        <w:rPr>
          <w:rFonts w:ascii="Times New Roman" w:hAnsi="Times New Roman"/>
          <w:sz w:val="24"/>
          <w:szCs w:val="24"/>
        </w:rPr>
      </w:pPr>
      <w:r w:rsidRPr="00F3367A">
        <w:rPr>
          <w:rFonts w:ascii="Times New Roman" w:hAnsi="Times New Roman"/>
          <w:sz w:val="24"/>
          <w:szCs w:val="24"/>
        </w:rPr>
        <w:t>В городском поселении Печора действует ограничение максимальной скорости движения до 20 км/ч на пешеходных переходах, находящихся вблизи учебных заведений (школа №1, №5, №9). По улицам города разрешено движение со скоростью не более 60 км/ч.</w:t>
      </w:r>
    </w:p>
    <w:p w:rsidR="00E3552F" w:rsidRPr="00370DE3" w:rsidRDefault="00E3552F" w:rsidP="00E3552F">
      <w:pPr>
        <w:spacing w:after="0" w:line="360" w:lineRule="auto"/>
        <w:ind w:firstLine="360"/>
        <w:jc w:val="both"/>
        <w:rPr>
          <w:rFonts w:ascii="Times New Roman" w:hAnsi="Times New Roman"/>
          <w:color w:val="000000"/>
          <w:sz w:val="24"/>
          <w:szCs w:val="24"/>
        </w:rPr>
      </w:pPr>
      <w:r>
        <w:rPr>
          <w:rFonts w:ascii="Times New Roman" w:hAnsi="Times New Roman"/>
          <w:color w:val="000000"/>
          <w:sz w:val="24"/>
          <w:szCs w:val="24"/>
        </w:rPr>
        <w:t>На рисунке 4.9.1</w:t>
      </w:r>
      <w:r w:rsidRPr="00370DE3">
        <w:rPr>
          <w:rFonts w:ascii="Times New Roman" w:hAnsi="Times New Roman"/>
          <w:color w:val="000000"/>
          <w:sz w:val="24"/>
          <w:szCs w:val="24"/>
        </w:rPr>
        <w:t xml:space="preserve"> представлена картограмма </w:t>
      </w:r>
      <w:r w:rsidRPr="00977901">
        <w:rPr>
          <w:rFonts w:ascii="Times New Roman" w:hAnsi="Times New Roman"/>
          <w:color w:val="000000"/>
          <w:sz w:val="24"/>
          <w:szCs w:val="24"/>
        </w:rPr>
        <w:t>усредненной для каждого перегона скорости сообщения, полученная при</w:t>
      </w:r>
      <w:r>
        <w:rPr>
          <w:rFonts w:ascii="Times New Roman" w:hAnsi="Times New Roman"/>
          <w:color w:val="000000"/>
          <w:sz w:val="24"/>
          <w:szCs w:val="24"/>
        </w:rPr>
        <w:t xml:space="preserve"> проведении</w:t>
      </w:r>
      <w:r w:rsidRPr="00977901">
        <w:rPr>
          <w:rFonts w:ascii="Times New Roman" w:hAnsi="Times New Roman"/>
          <w:color w:val="000000"/>
          <w:sz w:val="24"/>
          <w:szCs w:val="24"/>
        </w:rPr>
        <w:t xml:space="preserve"> </w:t>
      </w:r>
      <w:r>
        <w:rPr>
          <w:rFonts w:ascii="Times New Roman" w:hAnsi="Times New Roman"/>
          <w:color w:val="000000"/>
          <w:sz w:val="24"/>
          <w:szCs w:val="24"/>
        </w:rPr>
        <w:t>обследований</w:t>
      </w:r>
      <w:r w:rsidRPr="00370DE3">
        <w:rPr>
          <w:rFonts w:ascii="Times New Roman" w:hAnsi="Times New Roman"/>
          <w:color w:val="000000"/>
          <w:sz w:val="24"/>
          <w:szCs w:val="24"/>
        </w:rPr>
        <w:t xml:space="preserve"> в </w:t>
      </w:r>
      <w:r w:rsidR="00B43427">
        <w:rPr>
          <w:rFonts w:ascii="Times New Roman" w:hAnsi="Times New Roman"/>
          <w:color w:val="000000"/>
          <w:sz w:val="24"/>
          <w:szCs w:val="24"/>
        </w:rPr>
        <w:t>МО МР «Печора»</w:t>
      </w:r>
      <w:r w:rsidRPr="00370DE3">
        <w:rPr>
          <w:rFonts w:ascii="Times New Roman" w:hAnsi="Times New Roman"/>
          <w:color w:val="000000"/>
          <w:sz w:val="24"/>
          <w:szCs w:val="24"/>
        </w:rPr>
        <w:t xml:space="preserve">. </w:t>
      </w:r>
    </w:p>
    <w:p w:rsidR="00E3552F" w:rsidRPr="00370DE3" w:rsidRDefault="00E3552F" w:rsidP="00E3552F">
      <w:pPr>
        <w:spacing w:after="0" w:line="360" w:lineRule="auto"/>
        <w:ind w:left="360"/>
        <w:jc w:val="both"/>
        <w:rPr>
          <w:rFonts w:ascii="Times New Roman" w:hAnsi="Times New Roman"/>
          <w:color w:val="000000"/>
          <w:sz w:val="24"/>
          <w:szCs w:val="24"/>
        </w:rPr>
      </w:pPr>
      <w:r w:rsidRPr="00344F48">
        <w:rPr>
          <w:noProof/>
          <w:lang w:eastAsia="ru-RU"/>
        </w:rPr>
        <w:drawing>
          <wp:inline distT="0" distB="0" distL="0" distR="0" wp14:anchorId="12ACF2B9" wp14:editId="0FE863CC">
            <wp:extent cx="5791200" cy="386715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0">
                      <a:extLst>
                        <a:ext uri="{28A0092B-C50C-407E-A947-70E740481C1C}">
                          <a14:useLocalDpi xmlns:a14="http://schemas.microsoft.com/office/drawing/2010/main" val="0"/>
                        </a:ext>
                      </a:extLst>
                    </a:blip>
                    <a:srcRect l="13603" t="29678" r="35876" b="16341"/>
                    <a:stretch>
                      <a:fillRect/>
                    </a:stretch>
                  </pic:blipFill>
                  <pic:spPr bwMode="auto">
                    <a:xfrm>
                      <a:off x="0" y="0"/>
                      <a:ext cx="5791200" cy="3867150"/>
                    </a:xfrm>
                    <a:prstGeom prst="rect">
                      <a:avLst/>
                    </a:prstGeom>
                    <a:noFill/>
                    <a:ln>
                      <a:noFill/>
                    </a:ln>
                  </pic:spPr>
                </pic:pic>
              </a:graphicData>
            </a:graphic>
          </wp:inline>
        </w:drawing>
      </w:r>
    </w:p>
    <w:p w:rsidR="00E3552F" w:rsidRPr="006603DC" w:rsidRDefault="00E3552F" w:rsidP="00E3552F">
      <w:pPr>
        <w:spacing w:after="0" w:line="360" w:lineRule="auto"/>
        <w:ind w:left="360"/>
        <w:jc w:val="center"/>
        <w:rPr>
          <w:rFonts w:ascii="Times New Roman" w:hAnsi="Times New Roman"/>
          <w:i/>
          <w:color w:val="000000"/>
        </w:rPr>
      </w:pPr>
      <w:r w:rsidRPr="006603DC">
        <w:rPr>
          <w:rFonts w:ascii="Times New Roman" w:hAnsi="Times New Roman"/>
          <w:i/>
          <w:color w:val="000000"/>
        </w:rPr>
        <w:t xml:space="preserve">Рисунок 4.9.1 – Картограмма усредненной для каждого перегона скорости сообщения, полученная при проведении обследований в </w:t>
      </w:r>
      <w:r w:rsidR="00B43427" w:rsidRPr="006603DC">
        <w:rPr>
          <w:rFonts w:ascii="Times New Roman" w:hAnsi="Times New Roman"/>
          <w:i/>
          <w:color w:val="000000"/>
        </w:rPr>
        <w:t>МО МР «Печора»</w:t>
      </w:r>
      <w:r w:rsidRPr="006603DC">
        <w:rPr>
          <w:rFonts w:ascii="Times New Roman" w:hAnsi="Times New Roman"/>
          <w:i/>
          <w:color w:val="000000"/>
        </w:rPr>
        <w:t>.</w:t>
      </w:r>
    </w:p>
    <w:p w:rsidR="00E3552F" w:rsidRDefault="00E3552F" w:rsidP="00E3552F">
      <w:pPr>
        <w:spacing w:after="0" w:line="360" w:lineRule="auto"/>
        <w:ind w:firstLine="567"/>
        <w:jc w:val="both"/>
        <w:rPr>
          <w:rFonts w:ascii="Times New Roman" w:hAnsi="Times New Roman"/>
          <w:color w:val="000000"/>
          <w:sz w:val="24"/>
          <w:szCs w:val="24"/>
        </w:rPr>
      </w:pPr>
    </w:p>
    <w:p w:rsidR="006603DC" w:rsidRDefault="006603DC" w:rsidP="00E3552F">
      <w:pPr>
        <w:spacing w:after="0" w:line="360" w:lineRule="auto"/>
        <w:ind w:firstLine="567"/>
        <w:jc w:val="both"/>
        <w:rPr>
          <w:rFonts w:ascii="Times New Roman" w:hAnsi="Times New Roman"/>
          <w:color w:val="000000"/>
          <w:sz w:val="24"/>
          <w:szCs w:val="24"/>
        </w:rPr>
      </w:pPr>
    </w:p>
    <w:p w:rsidR="006603DC" w:rsidRDefault="006603DC" w:rsidP="00E3552F">
      <w:pPr>
        <w:spacing w:after="0" w:line="360" w:lineRule="auto"/>
        <w:ind w:firstLine="567"/>
        <w:jc w:val="both"/>
        <w:rPr>
          <w:rFonts w:ascii="Times New Roman" w:hAnsi="Times New Roman"/>
          <w:color w:val="000000"/>
          <w:sz w:val="24"/>
          <w:szCs w:val="24"/>
        </w:rPr>
      </w:pPr>
    </w:p>
    <w:p w:rsidR="00E3552F" w:rsidRPr="00370DE3" w:rsidRDefault="00E3552F" w:rsidP="00E3552F">
      <w:pPr>
        <w:spacing w:after="0" w:line="360" w:lineRule="auto"/>
        <w:ind w:firstLine="567"/>
        <w:jc w:val="both"/>
        <w:rPr>
          <w:rFonts w:ascii="Times New Roman" w:hAnsi="Times New Roman"/>
          <w:color w:val="000000"/>
          <w:sz w:val="24"/>
          <w:szCs w:val="24"/>
        </w:rPr>
      </w:pPr>
      <w:r w:rsidRPr="00370DE3">
        <w:rPr>
          <w:rFonts w:ascii="Times New Roman" w:hAnsi="Times New Roman"/>
          <w:color w:val="000000"/>
          <w:sz w:val="24"/>
          <w:szCs w:val="24"/>
        </w:rPr>
        <w:t>В зависимости от плотности движения различаются следующие четыре вида транспортных потоков:</w:t>
      </w:r>
    </w:p>
    <w:p w:rsidR="00E3552F" w:rsidRPr="00370DE3" w:rsidRDefault="00E3552F" w:rsidP="00E3552F">
      <w:pPr>
        <w:spacing w:after="0" w:line="360" w:lineRule="auto"/>
        <w:ind w:firstLine="567"/>
        <w:jc w:val="both"/>
        <w:rPr>
          <w:rFonts w:ascii="Times New Roman" w:hAnsi="Times New Roman"/>
          <w:color w:val="000000"/>
          <w:sz w:val="24"/>
          <w:szCs w:val="24"/>
        </w:rPr>
      </w:pPr>
      <w:r w:rsidRPr="00370DE3">
        <w:rPr>
          <w:rFonts w:ascii="Times New Roman" w:hAnsi="Times New Roman"/>
          <w:color w:val="000000"/>
          <w:sz w:val="24"/>
          <w:szCs w:val="24"/>
        </w:rPr>
        <w:t xml:space="preserve">- </w:t>
      </w:r>
      <w:r w:rsidRPr="00370DE3">
        <w:rPr>
          <w:rFonts w:ascii="Times New Roman" w:hAnsi="Times New Roman"/>
          <w:i/>
          <w:color w:val="000000"/>
          <w:sz w:val="24"/>
          <w:szCs w:val="24"/>
        </w:rPr>
        <w:t>Свободный транспортный поток</w:t>
      </w:r>
      <w:r w:rsidRPr="00370DE3">
        <w:rPr>
          <w:rFonts w:ascii="Times New Roman" w:hAnsi="Times New Roman"/>
          <w:color w:val="000000"/>
          <w:sz w:val="24"/>
          <w:szCs w:val="24"/>
        </w:rPr>
        <w:t xml:space="preserve"> представляет собой одиночные автомобили, следующие на таком взаимном расстоянии друг от друга, что они не оказывают взаимного влияния. В этом случае проезд водителя и пассажиров не утомителен;</w:t>
      </w:r>
    </w:p>
    <w:p w:rsidR="00E3552F" w:rsidRPr="00370DE3" w:rsidRDefault="00E3552F" w:rsidP="00E3552F">
      <w:pPr>
        <w:spacing w:after="0" w:line="360" w:lineRule="auto"/>
        <w:ind w:firstLine="567"/>
        <w:jc w:val="both"/>
        <w:rPr>
          <w:rFonts w:ascii="Times New Roman" w:hAnsi="Times New Roman"/>
          <w:color w:val="000000"/>
          <w:sz w:val="24"/>
          <w:szCs w:val="24"/>
        </w:rPr>
      </w:pPr>
      <w:r w:rsidRPr="00370DE3">
        <w:rPr>
          <w:rFonts w:ascii="Times New Roman" w:hAnsi="Times New Roman"/>
          <w:color w:val="000000"/>
          <w:sz w:val="24"/>
          <w:szCs w:val="24"/>
        </w:rPr>
        <w:t xml:space="preserve">- </w:t>
      </w:r>
      <w:r w:rsidRPr="00370DE3">
        <w:rPr>
          <w:rFonts w:ascii="Times New Roman" w:hAnsi="Times New Roman"/>
          <w:i/>
          <w:color w:val="000000"/>
          <w:sz w:val="24"/>
          <w:szCs w:val="24"/>
        </w:rPr>
        <w:t>Частично-связанный поток</w:t>
      </w:r>
      <w:r w:rsidRPr="00370DE3">
        <w:rPr>
          <w:rFonts w:ascii="Times New Roman" w:hAnsi="Times New Roman"/>
          <w:color w:val="000000"/>
          <w:sz w:val="24"/>
          <w:szCs w:val="24"/>
        </w:rPr>
        <w:t xml:space="preserve"> представляет собой поток, движение при котором происходит в виде групп автомобилей, состоящих из нескольких автомобилей, следующих на близком расстоянии друг от друга, различающихся между собой динамическими качествами. Обычно в этом потоке передний автомобиль задерживает задние, в результате средние скорости потока снижаются;</w:t>
      </w:r>
    </w:p>
    <w:p w:rsidR="00E3552F" w:rsidRPr="00370DE3" w:rsidRDefault="00E3552F" w:rsidP="00E3552F">
      <w:pPr>
        <w:spacing w:after="0" w:line="360" w:lineRule="auto"/>
        <w:ind w:firstLine="567"/>
        <w:jc w:val="both"/>
        <w:rPr>
          <w:rFonts w:ascii="Times New Roman" w:hAnsi="Times New Roman"/>
          <w:color w:val="000000"/>
          <w:sz w:val="24"/>
          <w:szCs w:val="24"/>
        </w:rPr>
      </w:pPr>
      <w:r w:rsidRPr="00370DE3">
        <w:rPr>
          <w:rFonts w:ascii="Times New Roman" w:hAnsi="Times New Roman"/>
          <w:color w:val="000000"/>
          <w:sz w:val="24"/>
          <w:szCs w:val="24"/>
        </w:rPr>
        <w:t xml:space="preserve">- </w:t>
      </w:r>
      <w:r w:rsidRPr="00370DE3">
        <w:rPr>
          <w:rFonts w:ascii="Times New Roman" w:hAnsi="Times New Roman"/>
          <w:i/>
          <w:color w:val="000000"/>
          <w:sz w:val="24"/>
          <w:szCs w:val="24"/>
        </w:rPr>
        <w:t>Связанный поток</w:t>
      </w:r>
      <w:r w:rsidRPr="00370DE3">
        <w:rPr>
          <w:rFonts w:ascii="Times New Roman" w:hAnsi="Times New Roman"/>
          <w:color w:val="000000"/>
          <w:sz w:val="24"/>
          <w:szCs w:val="24"/>
        </w:rPr>
        <w:t xml:space="preserve"> характеризуется тем, что движение происходит в виде больших групп автомобилей. Обгоны здесь затруднены. Комфортабельность поездки резко снижается. От водителя требуется повышенная внимательность;</w:t>
      </w:r>
    </w:p>
    <w:p w:rsidR="00E3552F" w:rsidRPr="00370DE3" w:rsidRDefault="00E3552F" w:rsidP="00E3552F">
      <w:pPr>
        <w:spacing w:after="0" w:line="360" w:lineRule="auto"/>
        <w:ind w:firstLine="567"/>
        <w:jc w:val="both"/>
        <w:rPr>
          <w:rFonts w:ascii="Times New Roman" w:hAnsi="Times New Roman"/>
          <w:color w:val="000000"/>
          <w:sz w:val="24"/>
          <w:szCs w:val="24"/>
        </w:rPr>
      </w:pPr>
      <w:r w:rsidRPr="00370DE3">
        <w:rPr>
          <w:rFonts w:ascii="Times New Roman" w:hAnsi="Times New Roman"/>
          <w:color w:val="000000"/>
          <w:sz w:val="24"/>
          <w:szCs w:val="24"/>
        </w:rPr>
        <w:t xml:space="preserve">- </w:t>
      </w:r>
      <w:r w:rsidRPr="00370DE3">
        <w:rPr>
          <w:rFonts w:ascii="Times New Roman" w:hAnsi="Times New Roman"/>
          <w:i/>
          <w:color w:val="000000"/>
          <w:sz w:val="24"/>
          <w:szCs w:val="24"/>
        </w:rPr>
        <w:t>Плотный поток.</w:t>
      </w:r>
      <w:r w:rsidRPr="00370DE3">
        <w:rPr>
          <w:rFonts w:ascii="Times New Roman" w:hAnsi="Times New Roman"/>
          <w:color w:val="000000"/>
          <w:sz w:val="24"/>
          <w:szCs w:val="24"/>
        </w:rPr>
        <w:t xml:space="preserve"> Автомобили в этом потоке следуют непосредственно друг за другом. Обгоны, практически, становятся невозможными. Скорость движения резко снижается. В местах ухудшения дорожных условий возможны заторы.</w:t>
      </w:r>
    </w:p>
    <w:p w:rsidR="00E3552F" w:rsidRPr="00370DE3" w:rsidRDefault="00E3552F" w:rsidP="00E3552F">
      <w:pPr>
        <w:spacing w:after="0" w:line="360" w:lineRule="auto"/>
        <w:ind w:left="720"/>
        <w:contextualSpacing/>
        <w:jc w:val="both"/>
        <w:rPr>
          <w:rFonts w:ascii="Times New Roman" w:hAnsi="Times New Roman"/>
          <w:color w:val="000000"/>
          <w:sz w:val="24"/>
          <w:szCs w:val="24"/>
        </w:rPr>
      </w:pPr>
      <w:r w:rsidRPr="00370DE3">
        <w:rPr>
          <w:rFonts w:ascii="Times New Roman" w:hAnsi="Times New Roman"/>
          <w:b/>
          <w:color w:val="000000"/>
          <w:sz w:val="24"/>
          <w:szCs w:val="24"/>
        </w:rPr>
        <w:t>Плотность транспортного потока</w:t>
      </w:r>
      <w:r w:rsidRPr="00370DE3">
        <w:rPr>
          <w:rFonts w:ascii="Times New Roman" w:hAnsi="Times New Roman"/>
          <w:color w:val="000000"/>
          <w:sz w:val="24"/>
          <w:szCs w:val="24"/>
        </w:rPr>
        <w:t xml:space="preserve"> в транспортных узлах:</w:t>
      </w:r>
    </w:p>
    <w:p w:rsidR="00E3552F" w:rsidRPr="00370DE3" w:rsidRDefault="00E3552F" w:rsidP="0001307B">
      <w:pPr>
        <w:numPr>
          <w:ilvl w:val="0"/>
          <w:numId w:val="66"/>
        </w:numPr>
        <w:spacing w:after="0" w:line="360" w:lineRule="auto"/>
        <w:contextualSpacing/>
        <w:jc w:val="both"/>
        <w:rPr>
          <w:rFonts w:ascii="Times New Roman" w:hAnsi="Times New Roman"/>
          <w:color w:val="000000"/>
          <w:sz w:val="24"/>
          <w:szCs w:val="24"/>
        </w:rPr>
      </w:pPr>
      <w:r w:rsidRPr="00370DE3">
        <w:rPr>
          <w:rFonts w:ascii="Times New Roman" w:hAnsi="Times New Roman"/>
          <w:color w:val="000000"/>
          <w:sz w:val="24"/>
          <w:szCs w:val="24"/>
        </w:rPr>
        <w:t xml:space="preserve">Плотность транспортного потока в транспортном узле </w:t>
      </w:r>
      <w:r w:rsidRPr="003B42FC">
        <w:rPr>
          <w:rFonts w:ascii="Times New Roman" w:hAnsi="Times New Roman"/>
          <w:sz w:val="24"/>
          <w:szCs w:val="24"/>
        </w:rPr>
        <w:t>№1 Социалистическая ул. – Печорский пр-т</w:t>
      </w:r>
      <w:r>
        <w:rPr>
          <w:rFonts w:ascii="Times New Roman" w:hAnsi="Times New Roman"/>
          <w:sz w:val="24"/>
          <w:szCs w:val="24"/>
        </w:rPr>
        <w:t xml:space="preserve"> </w:t>
      </w:r>
      <w:r w:rsidRPr="00370DE3">
        <w:rPr>
          <w:rFonts w:ascii="Times New Roman" w:hAnsi="Times New Roman"/>
          <w:b/>
          <w:color w:val="000000"/>
          <w:sz w:val="24"/>
          <w:szCs w:val="24"/>
        </w:rPr>
        <w:t>–</w:t>
      </w:r>
      <w:r w:rsidRPr="00370DE3">
        <w:rPr>
          <w:rFonts w:ascii="Times New Roman" w:hAnsi="Times New Roman"/>
          <w:color w:val="000000"/>
          <w:sz w:val="24"/>
          <w:szCs w:val="24"/>
        </w:rPr>
        <w:t xml:space="preserve"> Плотный поток;</w:t>
      </w:r>
    </w:p>
    <w:p w:rsidR="00E3552F" w:rsidRPr="00370DE3" w:rsidRDefault="00E3552F" w:rsidP="0001307B">
      <w:pPr>
        <w:numPr>
          <w:ilvl w:val="0"/>
          <w:numId w:val="66"/>
        </w:numPr>
        <w:spacing w:after="0" w:line="360" w:lineRule="auto"/>
        <w:contextualSpacing/>
        <w:jc w:val="both"/>
        <w:rPr>
          <w:rFonts w:ascii="Times New Roman" w:hAnsi="Times New Roman"/>
          <w:color w:val="000000"/>
          <w:sz w:val="24"/>
          <w:szCs w:val="24"/>
        </w:rPr>
      </w:pPr>
      <w:r w:rsidRPr="00370DE3">
        <w:rPr>
          <w:rFonts w:ascii="Times New Roman" w:hAnsi="Times New Roman"/>
          <w:color w:val="000000"/>
          <w:sz w:val="24"/>
          <w:szCs w:val="24"/>
        </w:rPr>
        <w:t xml:space="preserve">Плотность транспортного потока в транспортном узле </w:t>
      </w:r>
      <w:r w:rsidRPr="003B42FC">
        <w:rPr>
          <w:rFonts w:ascii="Times New Roman" w:hAnsi="Times New Roman"/>
          <w:sz w:val="24"/>
          <w:szCs w:val="24"/>
        </w:rPr>
        <w:t>№ 2</w:t>
      </w:r>
      <w:r w:rsidRPr="003B42FC">
        <w:rPr>
          <w:rFonts w:ascii="Times New Roman" w:hAnsi="Times New Roman"/>
          <w:b/>
          <w:sz w:val="24"/>
          <w:szCs w:val="24"/>
        </w:rPr>
        <w:t xml:space="preserve"> </w:t>
      </w:r>
      <w:r w:rsidRPr="003B42FC">
        <w:rPr>
          <w:rFonts w:ascii="Times New Roman" w:hAnsi="Times New Roman"/>
          <w:sz w:val="24"/>
          <w:szCs w:val="24"/>
        </w:rPr>
        <w:t xml:space="preserve">Социалистическая ул. – Ленинградская ул. </w:t>
      </w:r>
      <w:r w:rsidRPr="00370DE3">
        <w:rPr>
          <w:rFonts w:ascii="Times New Roman" w:hAnsi="Times New Roman"/>
          <w:color w:val="000000"/>
          <w:sz w:val="24"/>
          <w:szCs w:val="24"/>
        </w:rPr>
        <w:t>– Частично-связанный поток;</w:t>
      </w:r>
    </w:p>
    <w:p w:rsidR="00E3552F" w:rsidRPr="00370DE3" w:rsidRDefault="00E3552F" w:rsidP="0001307B">
      <w:pPr>
        <w:numPr>
          <w:ilvl w:val="0"/>
          <w:numId w:val="66"/>
        </w:numPr>
        <w:spacing w:after="0" w:line="360" w:lineRule="auto"/>
        <w:contextualSpacing/>
        <w:jc w:val="both"/>
        <w:rPr>
          <w:rFonts w:ascii="Times New Roman" w:hAnsi="Times New Roman"/>
          <w:color w:val="000000"/>
          <w:sz w:val="24"/>
          <w:szCs w:val="24"/>
        </w:rPr>
      </w:pPr>
      <w:r w:rsidRPr="00370DE3">
        <w:rPr>
          <w:rFonts w:ascii="Times New Roman" w:hAnsi="Times New Roman"/>
          <w:color w:val="000000"/>
          <w:sz w:val="24"/>
          <w:szCs w:val="24"/>
        </w:rPr>
        <w:t xml:space="preserve">Плотность транспортного потока в транспортном узле </w:t>
      </w:r>
      <w:r w:rsidRPr="003B42FC">
        <w:rPr>
          <w:rFonts w:ascii="Times New Roman" w:hAnsi="Times New Roman"/>
          <w:sz w:val="24"/>
          <w:szCs w:val="24"/>
        </w:rPr>
        <w:t>№</w:t>
      </w:r>
      <w:r w:rsidRPr="003B42FC">
        <w:rPr>
          <w:rFonts w:ascii="Times New Roman" w:hAnsi="Times New Roman"/>
          <w:b/>
          <w:color w:val="C00000"/>
          <w:sz w:val="24"/>
          <w:szCs w:val="24"/>
        </w:rPr>
        <w:t xml:space="preserve"> </w:t>
      </w:r>
      <w:r w:rsidRPr="003B42FC">
        <w:rPr>
          <w:rFonts w:ascii="Times New Roman" w:hAnsi="Times New Roman"/>
          <w:sz w:val="24"/>
          <w:szCs w:val="24"/>
        </w:rPr>
        <w:t>3</w:t>
      </w:r>
      <w:r w:rsidRPr="003B42FC">
        <w:rPr>
          <w:rFonts w:ascii="Times New Roman" w:hAnsi="Times New Roman"/>
          <w:b/>
          <w:sz w:val="24"/>
          <w:szCs w:val="24"/>
        </w:rPr>
        <w:t xml:space="preserve"> </w:t>
      </w:r>
      <w:r w:rsidRPr="003B42FC">
        <w:rPr>
          <w:rFonts w:ascii="Times New Roman" w:hAnsi="Times New Roman"/>
          <w:sz w:val="24"/>
          <w:szCs w:val="24"/>
        </w:rPr>
        <w:t xml:space="preserve">Социалистическая ул. – ул. Свободы </w:t>
      </w:r>
      <w:r w:rsidRPr="00370DE3">
        <w:rPr>
          <w:rFonts w:ascii="Times New Roman" w:hAnsi="Times New Roman"/>
          <w:color w:val="000000"/>
          <w:sz w:val="24"/>
          <w:szCs w:val="24"/>
        </w:rPr>
        <w:t>– Частично-связанный поток;</w:t>
      </w:r>
    </w:p>
    <w:p w:rsidR="00E3552F" w:rsidRPr="00370DE3" w:rsidRDefault="00E3552F" w:rsidP="0001307B">
      <w:pPr>
        <w:numPr>
          <w:ilvl w:val="0"/>
          <w:numId w:val="66"/>
        </w:numPr>
        <w:spacing w:after="0" w:line="360" w:lineRule="auto"/>
        <w:contextualSpacing/>
        <w:jc w:val="both"/>
        <w:rPr>
          <w:rFonts w:ascii="Times New Roman" w:hAnsi="Times New Roman"/>
          <w:color w:val="000000"/>
          <w:sz w:val="24"/>
          <w:szCs w:val="24"/>
        </w:rPr>
      </w:pPr>
      <w:r w:rsidRPr="00370DE3">
        <w:rPr>
          <w:rFonts w:ascii="Times New Roman" w:hAnsi="Times New Roman"/>
          <w:color w:val="000000"/>
          <w:sz w:val="24"/>
          <w:szCs w:val="24"/>
        </w:rPr>
        <w:t xml:space="preserve">Плотность транспортного потока в транспортном узле </w:t>
      </w:r>
      <w:r w:rsidRPr="003B42FC">
        <w:rPr>
          <w:rFonts w:ascii="Times New Roman" w:hAnsi="Times New Roman"/>
          <w:sz w:val="24"/>
          <w:szCs w:val="24"/>
        </w:rPr>
        <w:t>№</w:t>
      </w:r>
      <w:r w:rsidRPr="003B42FC">
        <w:rPr>
          <w:rFonts w:ascii="Times New Roman" w:hAnsi="Times New Roman"/>
          <w:b/>
          <w:color w:val="C00000"/>
          <w:sz w:val="24"/>
          <w:szCs w:val="24"/>
        </w:rPr>
        <w:t xml:space="preserve"> </w:t>
      </w:r>
      <w:r w:rsidRPr="003B42FC">
        <w:rPr>
          <w:rFonts w:ascii="Times New Roman" w:hAnsi="Times New Roman"/>
          <w:sz w:val="24"/>
          <w:szCs w:val="24"/>
        </w:rPr>
        <w:t>4 Печорский пр-т</w:t>
      </w:r>
      <w:proofErr w:type="gramStart"/>
      <w:r w:rsidRPr="003B42FC">
        <w:rPr>
          <w:rFonts w:ascii="Times New Roman" w:hAnsi="Times New Roman"/>
          <w:sz w:val="24"/>
          <w:szCs w:val="24"/>
        </w:rPr>
        <w:t>.</w:t>
      </w:r>
      <w:proofErr w:type="gramEnd"/>
      <w:r w:rsidRPr="003B42FC">
        <w:rPr>
          <w:rFonts w:ascii="Times New Roman" w:hAnsi="Times New Roman"/>
          <w:sz w:val="24"/>
          <w:szCs w:val="24"/>
        </w:rPr>
        <w:t xml:space="preserve"> – </w:t>
      </w:r>
      <w:proofErr w:type="gramStart"/>
      <w:r w:rsidRPr="003B42FC">
        <w:rPr>
          <w:rFonts w:ascii="Times New Roman" w:hAnsi="Times New Roman"/>
          <w:sz w:val="24"/>
          <w:szCs w:val="24"/>
        </w:rPr>
        <w:t>у</w:t>
      </w:r>
      <w:proofErr w:type="gramEnd"/>
      <w:r w:rsidRPr="003B42FC">
        <w:rPr>
          <w:rFonts w:ascii="Times New Roman" w:hAnsi="Times New Roman"/>
          <w:sz w:val="24"/>
          <w:szCs w:val="24"/>
        </w:rPr>
        <w:t>л. Ленинградская</w:t>
      </w:r>
      <w:r w:rsidRPr="003B42FC">
        <w:rPr>
          <w:rFonts w:ascii="Times New Roman" w:hAnsi="Times New Roman"/>
          <w:color w:val="002060"/>
          <w:sz w:val="24"/>
          <w:szCs w:val="24"/>
        </w:rPr>
        <w:t xml:space="preserve"> </w:t>
      </w:r>
      <w:r w:rsidRPr="00370DE3">
        <w:rPr>
          <w:rFonts w:ascii="Times New Roman" w:hAnsi="Times New Roman"/>
          <w:color w:val="000000"/>
          <w:sz w:val="24"/>
          <w:szCs w:val="24"/>
        </w:rPr>
        <w:t>– Плотный поток;</w:t>
      </w:r>
    </w:p>
    <w:p w:rsidR="00E3552F" w:rsidRPr="00370DE3" w:rsidRDefault="00E3552F" w:rsidP="0001307B">
      <w:pPr>
        <w:numPr>
          <w:ilvl w:val="0"/>
          <w:numId w:val="66"/>
        </w:numPr>
        <w:spacing w:after="0" w:line="360" w:lineRule="auto"/>
        <w:contextualSpacing/>
        <w:jc w:val="both"/>
        <w:rPr>
          <w:rFonts w:ascii="Times New Roman" w:hAnsi="Times New Roman"/>
          <w:color w:val="000000"/>
          <w:sz w:val="24"/>
          <w:szCs w:val="24"/>
        </w:rPr>
      </w:pPr>
      <w:r w:rsidRPr="00370DE3">
        <w:rPr>
          <w:rFonts w:ascii="Times New Roman" w:hAnsi="Times New Roman"/>
          <w:color w:val="000000"/>
          <w:sz w:val="24"/>
          <w:szCs w:val="24"/>
        </w:rPr>
        <w:t xml:space="preserve">Плотность транспортного потока в транспортном узле </w:t>
      </w:r>
      <w:r w:rsidRPr="00FC1664">
        <w:rPr>
          <w:rFonts w:ascii="Times New Roman" w:hAnsi="Times New Roman"/>
          <w:sz w:val="24"/>
          <w:szCs w:val="24"/>
        </w:rPr>
        <w:t>№ 5</w:t>
      </w:r>
      <w:r w:rsidRPr="00FC1664">
        <w:rPr>
          <w:rFonts w:ascii="Times New Roman" w:hAnsi="Times New Roman"/>
          <w:b/>
          <w:sz w:val="24"/>
          <w:szCs w:val="24"/>
        </w:rPr>
        <w:t xml:space="preserve"> </w:t>
      </w:r>
      <w:r w:rsidRPr="00FC1664">
        <w:rPr>
          <w:rFonts w:ascii="Times New Roman" w:hAnsi="Times New Roman"/>
          <w:sz w:val="24"/>
          <w:szCs w:val="24"/>
        </w:rPr>
        <w:t>ул. Гагарина – Ул. О. Кошевого</w:t>
      </w:r>
      <w:r w:rsidRPr="00FC1664">
        <w:rPr>
          <w:rFonts w:ascii="Times New Roman" w:hAnsi="Times New Roman"/>
          <w:color w:val="002060"/>
          <w:sz w:val="24"/>
          <w:szCs w:val="24"/>
        </w:rPr>
        <w:t xml:space="preserve"> </w:t>
      </w:r>
      <w:r w:rsidRPr="00370DE3">
        <w:rPr>
          <w:rFonts w:ascii="Times New Roman" w:hAnsi="Times New Roman"/>
          <w:color w:val="000000"/>
          <w:sz w:val="24"/>
          <w:szCs w:val="24"/>
        </w:rPr>
        <w:t>– Частично-связанный поток;</w:t>
      </w:r>
    </w:p>
    <w:p w:rsidR="00E3552F" w:rsidRPr="00370DE3" w:rsidRDefault="00E3552F" w:rsidP="0001307B">
      <w:pPr>
        <w:numPr>
          <w:ilvl w:val="0"/>
          <w:numId w:val="66"/>
        </w:numPr>
        <w:spacing w:after="0" w:line="360" w:lineRule="auto"/>
        <w:contextualSpacing/>
        <w:jc w:val="both"/>
        <w:rPr>
          <w:rFonts w:ascii="Times New Roman" w:hAnsi="Times New Roman"/>
          <w:color w:val="000000"/>
          <w:sz w:val="24"/>
          <w:szCs w:val="24"/>
        </w:rPr>
      </w:pPr>
      <w:r w:rsidRPr="00370DE3">
        <w:rPr>
          <w:rFonts w:ascii="Times New Roman" w:hAnsi="Times New Roman"/>
          <w:color w:val="000000"/>
          <w:sz w:val="24"/>
          <w:szCs w:val="24"/>
        </w:rPr>
        <w:t xml:space="preserve">Плотность транспортного потока в транспортном узле </w:t>
      </w:r>
      <w:r w:rsidRPr="00FC1664">
        <w:rPr>
          <w:rFonts w:ascii="Times New Roman" w:hAnsi="Times New Roman"/>
          <w:sz w:val="24"/>
          <w:szCs w:val="24"/>
        </w:rPr>
        <w:t>№ 6</w:t>
      </w:r>
      <w:r w:rsidRPr="00FC1664">
        <w:rPr>
          <w:rFonts w:ascii="Times New Roman" w:hAnsi="Times New Roman"/>
          <w:b/>
          <w:sz w:val="24"/>
          <w:szCs w:val="24"/>
        </w:rPr>
        <w:t xml:space="preserve"> </w:t>
      </w:r>
      <w:r w:rsidRPr="00FC1664">
        <w:rPr>
          <w:rFonts w:ascii="Times New Roman" w:hAnsi="Times New Roman"/>
          <w:sz w:val="24"/>
          <w:szCs w:val="24"/>
        </w:rPr>
        <w:t>ул</w:t>
      </w:r>
      <w:r>
        <w:rPr>
          <w:rFonts w:ascii="Times New Roman" w:hAnsi="Times New Roman"/>
          <w:sz w:val="24"/>
          <w:szCs w:val="24"/>
        </w:rPr>
        <w:t>.</w:t>
      </w:r>
      <w:r w:rsidRPr="00FC1664">
        <w:rPr>
          <w:rFonts w:ascii="Times New Roman" w:hAnsi="Times New Roman"/>
          <w:sz w:val="24"/>
          <w:szCs w:val="24"/>
        </w:rPr>
        <w:t xml:space="preserve"> Н. Островского – ул. Мира</w:t>
      </w:r>
      <w:r w:rsidRPr="00FC1664">
        <w:rPr>
          <w:rFonts w:ascii="Times New Roman" w:hAnsi="Times New Roman"/>
          <w:color w:val="002060"/>
          <w:sz w:val="24"/>
          <w:szCs w:val="24"/>
        </w:rPr>
        <w:t xml:space="preserve"> </w:t>
      </w:r>
      <w:r w:rsidRPr="00370DE3">
        <w:rPr>
          <w:rFonts w:ascii="Times New Roman" w:hAnsi="Times New Roman"/>
          <w:color w:val="000000"/>
          <w:sz w:val="24"/>
          <w:szCs w:val="24"/>
        </w:rPr>
        <w:t>– Связанный поток;</w:t>
      </w:r>
    </w:p>
    <w:p w:rsidR="00E3552F" w:rsidRPr="00370DE3" w:rsidRDefault="00E3552F" w:rsidP="0001307B">
      <w:pPr>
        <w:numPr>
          <w:ilvl w:val="0"/>
          <w:numId w:val="66"/>
        </w:numPr>
        <w:spacing w:after="0" w:line="360" w:lineRule="auto"/>
        <w:contextualSpacing/>
        <w:jc w:val="both"/>
        <w:rPr>
          <w:rFonts w:ascii="Times New Roman" w:hAnsi="Times New Roman"/>
          <w:color w:val="000000"/>
          <w:sz w:val="24"/>
          <w:szCs w:val="24"/>
        </w:rPr>
      </w:pPr>
      <w:r w:rsidRPr="00370DE3">
        <w:rPr>
          <w:rFonts w:ascii="Times New Roman" w:hAnsi="Times New Roman"/>
          <w:color w:val="000000"/>
          <w:sz w:val="24"/>
          <w:szCs w:val="24"/>
        </w:rPr>
        <w:t xml:space="preserve">Плотность транспортного потока в транспортном узле </w:t>
      </w:r>
      <w:r w:rsidRPr="00FC1664">
        <w:rPr>
          <w:rFonts w:ascii="Times New Roman" w:hAnsi="Times New Roman"/>
          <w:sz w:val="24"/>
          <w:szCs w:val="24"/>
        </w:rPr>
        <w:t>№7 ул. Гагарина – ул. Мира</w:t>
      </w:r>
      <w:r w:rsidRPr="00370DE3">
        <w:rPr>
          <w:rFonts w:ascii="Times New Roman" w:hAnsi="Times New Roman"/>
          <w:color w:val="000000"/>
          <w:sz w:val="24"/>
          <w:szCs w:val="24"/>
        </w:rPr>
        <w:t xml:space="preserve"> – Связанный поток;</w:t>
      </w:r>
    </w:p>
    <w:p w:rsidR="00E3552F" w:rsidRPr="00370DE3" w:rsidRDefault="00E3552F" w:rsidP="0001307B">
      <w:pPr>
        <w:numPr>
          <w:ilvl w:val="0"/>
          <w:numId w:val="66"/>
        </w:numPr>
        <w:spacing w:after="0" w:line="360" w:lineRule="auto"/>
        <w:contextualSpacing/>
        <w:jc w:val="both"/>
        <w:rPr>
          <w:rFonts w:ascii="Times New Roman" w:hAnsi="Times New Roman"/>
          <w:color w:val="000000"/>
          <w:sz w:val="24"/>
          <w:szCs w:val="24"/>
        </w:rPr>
      </w:pPr>
      <w:r w:rsidRPr="00370DE3">
        <w:rPr>
          <w:rFonts w:ascii="Times New Roman" w:hAnsi="Times New Roman"/>
          <w:color w:val="000000"/>
          <w:sz w:val="24"/>
          <w:szCs w:val="24"/>
        </w:rPr>
        <w:t xml:space="preserve">Плотность транспортного потока в транспортном узле </w:t>
      </w:r>
      <w:r w:rsidRPr="00FC1664">
        <w:rPr>
          <w:rFonts w:ascii="Times New Roman" w:hAnsi="Times New Roman"/>
          <w:sz w:val="24"/>
          <w:szCs w:val="24"/>
        </w:rPr>
        <w:t>№8 ул. Социалистическая – ул. Булгаковой</w:t>
      </w:r>
      <w:r w:rsidRPr="00FC1664">
        <w:rPr>
          <w:rFonts w:ascii="Times New Roman" w:hAnsi="Times New Roman"/>
          <w:color w:val="002060"/>
          <w:sz w:val="24"/>
          <w:szCs w:val="24"/>
        </w:rPr>
        <w:t xml:space="preserve"> </w:t>
      </w:r>
      <w:r w:rsidRPr="00370DE3">
        <w:rPr>
          <w:rFonts w:ascii="Times New Roman" w:hAnsi="Times New Roman"/>
          <w:color w:val="000000"/>
          <w:sz w:val="24"/>
          <w:szCs w:val="24"/>
        </w:rPr>
        <w:t>– Плотный поток;</w:t>
      </w:r>
    </w:p>
    <w:p w:rsidR="00E3552F" w:rsidRPr="00370DE3" w:rsidRDefault="00E3552F" w:rsidP="0001307B">
      <w:pPr>
        <w:numPr>
          <w:ilvl w:val="0"/>
          <w:numId w:val="66"/>
        </w:numPr>
        <w:spacing w:after="0" w:line="360" w:lineRule="auto"/>
        <w:contextualSpacing/>
        <w:jc w:val="both"/>
        <w:rPr>
          <w:rFonts w:ascii="Times New Roman" w:hAnsi="Times New Roman"/>
          <w:color w:val="000000"/>
          <w:sz w:val="24"/>
          <w:szCs w:val="24"/>
        </w:rPr>
      </w:pPr>
      <w:r w:rsidRPr="00370DE3">
        <w:rPr>
          <w:rFonts w:ascii="Times New Roman" w:hAnsi="Times New Roman"/>
          <w:color w:val="000000"/>
          <w:sz w:val="24"/>
          <w:szCs w:val="24"/>
        </w:rPr>
        <w:t xml:space="preserve">Плотность транспортного потока в транспортном узле </w:t>
      </w:r>
      <w:r w:rsidRPr="00FC1664">
        <w:rPr>
          <w:rFonts w:ascii="Times New Roman" w:hAnsi="Times New Roman"/>
          <w:sz w:val="24"/>
          <w:szCs w:val="24"/>
        </w:rPr>
        <w:t xml:space="preserve">№9 ул. Гагарина – ул. Булгаковой </w:t>
      </w:r>
      <w:r w:rsidRPr="00370DE3">
        <w:rPr>
          <w:rFonts w:ascii="Times New Roman" w:hAnsi="Times New Roman"/>
          <w:color w:val="000000"/>
          <w:sz w:val="24"/>
          <w:szCs w:val="24"/>
        </w:rPr>
        <w:t>– Плотный поток;</w:t>
      </w:r>
    </w:p>
    <w:p w:rsidR="00E3552F" w:rsidRPr="00370DE3" w:rsidRDefault="00E3552F" w:rsidP="0001307B">
      <w:pPr>
        <w:numPr>
          <w:ilvl w:val="0"/>
          <w:numId w:val="66"/>
        </w:numPr>
        <w:spacing w:after="0" w:line="360" w:lineRule="auto"/>
        <w:contextualSpacing/>
        <w:jc w:val="both"/>
        <w:rPr>
          <w:rFonts w:ascii="Times New Roman" w:hAnsi="Times New Roman"/>
          <w:color w:val="000000"/>
          <w:sz w:val="24"/>
          <w:szCs w:val="24"/>
        </w:rPr>
      </w:pPr>
      <w:r w:rsidRPr="00370DE3">
        <w:rPr>
          <w:rFonts w:ascii="Times New Roman" w:hAnsi="Times New Roman"/>
          <w:color w:val="000000"/>
          <w:sz w:val="24"/>
          <w:szCs w:val="24"/>
        </w:rPr>
        <w:lastRenderedPageBreak/>
        <w:t xml:space="preserve">Плотность транспортного потока в транспортном узле </w:t>
      </w:r>
      <w:r w:rsidRPr="00FC1664">
        <w:rPr>
          <w:rFonts w:ascii="Times New Roman" w:hAnsi="Times New Roman"/>
          <w:sz w:val="24"/>
          <w:szCs w:val="24"/>
        </w:rPr>
        <w:t>№10 Печорский пр-т</w:t>
      </w:r>
      <w:proofErr w:type="gramStart"/>
      <w:r w:rsidRPr="00FC1664">
        <w:rPr>
          <w:rFonts w:ascii="Times New Roman" w:hAnsi="Times New Roman"/>
          <w:sz w:val="24"/>
          <w:szCs w:val="24"/>
        </w:rPr>
        <w:t>.</w:t>
      </w:r>
      <w:proofErr w:type="gramEnd"/>
      <w:r w:rsidRPr="00FC1664">
        <w:rPr>
          <w:rFonts w:ascii="Times New Roman" w:hAnsi="Times New Roman"/>
          <w:sz w:val="24"/>
          <w:szCs w:val="24"/>
        </w:rPr>
        <w:t xml:space="preserve"> – </w:t>
      </w:r>
      <w:proofErr w:type="gramStart"/>
      <w:r w:rsidRPr="00FC1664">
        <w:rPr>
          <w:rFonts w:ascii="Times New Roman" w:hAnsi="Times New Roman"/>
          <w:sz w:val="24"/>
          <w:szCs w:val="24"/>
        </w:rPr>
        <w:t>у</w:t>
      </w:r>
      <w:proofErr w:type="gramEnd"/>
      <w:r w:rsidRPr="00FC1664">
        <w:rPr>
          <w:rFonts w:ascii="Times New Roman" w:hAnsi="Times New Roman"/>
          <w:sz w:val="24"/>
          <w:szCs w:val="24"/>
        </w:rPr>
        <w:t xml:space="preserve">л. Булгаковой </w:t>
      </w:r>
      <w:r w:rsidRPr="00370DE3">
        <w:rPr>
          <w:rFonts w:ascii="Times New Roman" w:hAnsi="Times New Roman"/>
          <w:color w:val="000000"/>
          <w:sz w:val="24"/>
          <w:szCs w:val="24"/>
        </w:rPr>
        <w:t>– Плотный поток.</w:t>
      </w:r>
    </w:p>
    <w:p w:rsidR="00E3552F" w:rsidRPr="00370DE3" w:rsidRDefault="00E3552F" w:rsidP="0001307B">
      <w:pPr>
        <w:numPr>
          <w:ilvl w:val="0"/>
          <w:numId w:val="66"/>
        </w:numPr>
        <w:spacing w:after="0" w:line="360" w:lineRule="auto"/>
        <w:contextualSpacing/>
        <w:jc w:val="both"/>
        <w:rPr>
          <w:rFonts w:ascii="Times New Roman" w:hAnsi="Times New Roman"/>
          <w:color w:val="000000"/>
          <w:sz w:val="24"/>
          <w:szCs w:val="24"/>
        </w:rPr>
      </w:pPr>
      <w:r w:rsidRPr="00370DE3">
        <w:rPr>
          <w:rFonts w:ascii="Times New Roman" w:hAnsi="Times New Roman"/>
          <w:color w:val="000000"/>
          <w:sz w:val="24"/>
          <w:szCs w:val="24"/>
        </w:rPr>
        <w:t xml:space="preserve">Плотность транспортного потока в транспортном узле </w:t>
      </w:r>
      <w:r w:rsidRPr="00FC1664">
        <w:rPr>
          <w:rFonts w:ascii="Times New Roman" w:hAnsi="Times New Roman"/>
          <w:sz w:val="24"/>
          <w:szCs w:val="24"/>
        </w:rPr>
        <w:t xml:space="preserve">№11 </w:t>
      </w:r>
      <w:r w:rsidRPr="00370DE3">
        <w:rPr>
          <w:rFonts w:ascii="Times New Roman" w:hAnsi="Times New Roman"/>
          <w:color w:val="000000"/>
          <w:sz w:val="24"/>
          <w:szCs w:val="24"/>
        </w:rPr>
        <w:t>Железнодорожная ул. – Пристанционная ул. – Чехова ул. – Частично-связанный поток.</w:t>
      </w:r>
    </w:p>
    <w:p w:rsidR="00E3552F" w:rsidRPr="00370DE3" w:rsidRDefault="00E3552F" w:rsidP="0001307B">
      <w:pPr>
        <w:numPr>
          <w:ilvl w:val="0"/>
          <w:numId w:val="66"/>
        </w:numPr>
        <w:spacing w:after="0" w:line="360" w:lineRule="auto"/>
        <w:contextualSpacing/>
        <w:jc w:val="both"/>
        <w:rPr>
          <w:rFonts w:ascii="Times New Roman" w:hAnsi="Times New Roman"/>
          <w:color w:val="000000"/>
          <w:sz w:val="24"/>
          <w:szCs w:val="24"/>
        </w:rPr>
      </w:pPr>
      <w:r w:rsidRPr="00370DE3">
        <w:rPr>
          <w:rFonts w:ascii="Times New Roman" w:hAnsi="Times New Roman"/>
          <w:color w:val="000000"/>
          <w:sz w:val="24"/>
          <w:szCs w:val="24"/>
        </w:rPr>
        <w:t xml:space="preserve">Плотность транспортного потока в транспортном узле </w:t>
      </w:r>
      <w:r w:rsidRPr="00FC1664">
        <w:rPr>
          <w:rFonts w:ascii="Times New Roman" w:hAnsi="Times New Roman"/>
          <w:sz w:val="24"/>
          <w:szCs w:val="24"/>
        </w:rPr>
        <w:t xml:space="preserve">№12 </w:t>
      </w:r>
      <w:r w:rsidRPr="00370DE3">
        <w:rPr>
          <w:rFonts w:ascii="Times New Roman" w:hAnsi="Times New Roman"/>
          <w:color w:val="000000"/>
          <w:sz w:val="24"/>
          <w:szCs w:val="24"/>
        </w:rPr>
        <w:t>Чехова ул. – Свободы ул. – Частично-связанный поток.</w:t>
      </w:r>
    </w:p>
    <w:p w:rsidR="00E3552F" w:rsidRPr="00370DE3" w:rsidRDefault="00E3552F" w:rsidP="0001307B">
      <w:pPr>
        <w:numPr>
          <w:ilvl w:val="0"/>
          <w:numId w:val="66"/>
        </w:numPr>
        <w:spacing w:after="0" w:line="360" w:lineRule="auto"/>
        <w:contextualSpacing/>
        <w:jc w:val="both"/>
        <w:rPr>
          <w:rFonts w:ascii="Times New Roman" w:hAnsi="Times New Roman"/>
          <w:color w:val="000000"/>
          <w:sz w:val="24"/>
          <w:szCs w:val="24"/>
        </w:rPr>
      </w:pPr>
      <w:r w:rsidRPr="00370DE3">
        <w:rPr>
          <w:rFonts w:ascii="Times New Roman" w:hAnsi="Times New Roman"/>
          <w:color w:val="000000"/>
          <w:sz w:val="24"/>
          <w:szCs w:val="24"/>
        </w:rPr>
        <w:t xml:space="preserve">Плотность транспортного потока в транспортном узле </w:t>
      </w:r>
      <w:r w:rsidRPr="00FC1664">
        <w:rPr>
          <w:rFonts w:ascii="Times New Roman" w:hAnsi="Times New Roman"/>
          <w:sz w:val="24"/>
          <w:szCs w:val="24"/>
        </w:rPr>
        <w:t xml:space="preserve">№13 </w:t>
      </w:r>
      <w:proofErr w:type="gramStart"/>
      <w:r w:rsidRPr="00370DE3">
        <w:rPr>
          <w:rFonts w:ascii="Times New Roman" w:hAnsi="Times New Roman"/>
          <w:color w:val="000000"/>
          <w:sz w:val="24"/>
          <w:szCs w:val="24"/>
        </w:rPr>
        <w:t>Печорский</w:t>
      </w:r>
      <w:proofErr w:type="gramEnd"/>
      <w:r w:rsidRPr="00370DE3">
        <w:rPr>
          <w:rFonts w:ascii="Times New Roman" w:hAnsi="Times New Roman"/>
          <w:color w:val="000000"/>
          <w:sz w:val="24"/>
          <w:szCs w:val="24"/>
        </w:rPr>
        <w:t xml:space="preserve"> пр. – </w:t>
      </w:r>
      <w:proofErr w:type="gramStart"/>
      <w:r w:rsidRPr="00370DE3">
        <w:rPr>
          <w:rFonts w:ascii="Times New Roman" w:hAnsi="Times New Roman"/>
          <w:color w:val="000000"/>
          <w:sz w:val="24"/>
          <w:szCs w:val="24"/>
        </w:rPr>
        <w:t>Железнодорожная</w:t>
      </w:r>
      <w:proofErr w:type="gramEnd"/>
      <w:r w:rsidRPr="00370DE3">
        <w:rPr>
          <w:rFonts w:ascii="Times New Roman" w:hAnsi="Times New Roman"/>
          <w:color w:val="000000"/>
          <w:sz w:val="24"/>
          <w:szCs w:val="24"/>
        </w:rPr>
        <w:t xml:space="preserve"> ул.– Связанный поток.</w:t>
      </w:r>
    </w:p>
    <w:p w:rsidR="00E3552F" w:rsidRPr="00370DE3" w:rsidRDefault="00E3552F" w:rsidP="0001307B">
      <w:pPr>
        <w:numPr>
          <w:ilvl w:val="0"/>
          <w:numId w:val="66"/>
        </w:numPr>
        <w:spacing w:after="0" w:line="360" w:lineRule="auto"/>
        <w:contextualSpacing/>
        <w:jc w:val="both"/>
        <w:rPr>
          <w:rFonts w:ascii="Times New Roman" w:hAnsi="Times New Roman"/>
          <w:color w:val="000000"/>
          <w:sz w:val="24"/>
          <w:szCs w:val="24"/>
        </w:rPr>
      </w:pPr>
      <w:r w:rsidRPr="00370DE3">
        <w:rPr>
          <w:rFonts w:ascii="Times New Roman" w:hAnsi="Times New Roman"/>
          <w:color w:val="000000"/>
          <w:sz w:val="24"/>
          <w:szCs w:val="24"/>
        </w:rPr>
        <w:t xml:space="preserve">Плотность транспортного потока в транспортном узле </w:t>
      </w:r>
      <w:r w:rsidRPr="00FC1664">
        <w:rPr>
          <w:rFonts w:ascii="Times New Roman" w:hAnsi="Times New Roman"/>
          <w:sz w:val="24"/>
          <w:szCs w:val="24"/>
        </w:rPr>
        <w:t xml:space="preserve">№14 </w:t>
      </w:r>
      <w:r w:rsidRPr="00370DE3">
        <w:rPr>
          <w:rFonts w:ascii="Times New Roman" w:hAnsi="Times New Roman"/>
          <w:color w:val="000000"/>
          <w:sz w:val="24"/>
          <w:szCs w:val="24"/>
        </w:rPr>
        <w:t>Социалистическая ул. – Железнодорожная ул.</w:t>
      </w:r>
      <w:r w:rsidRPr="00FC1664">
        <w:rPr>
          <w:rFonts w:ascii="Times New Roman" w:hAnsi="Times New Roman"/>
          <w:sz w:val="24"/>
          <w:szCs w:val="24"/>
        </w:rPr>
        <w:t xml:space="preserve"> </w:t>
      </w:r>
      <w:r w:rsidRPr="00370DE3">
        <w:rPr>
          <w:rFonts w:ascii="Times New Roman" w:hAnsi="Times New Roman"/>
          <w:color w:val="000000"/>
          <w:sz w:val="24"/>
          <w:szCs w:val="24"/>
        </w:rPr>
        <w:t>– Связанный поток.</w:t>
      </w:r>
    </w:p>
    <w:p w:rsidR="00E3552F" w:rsidRPr="00370DE3" w:rsidRDefault="00E3552F" w:rsidP="0001307B">
      <w:pPr>
        <w:numPr>
          <w:ilvl w:val="0"/>
          <w:numId w:val="66"/>
        </w:numPr>
        <w:spacing w:after="0" w:line="360" w:lineRule="auto"/>
        <w:contextualSpacing/>
        <w:jc w:val="both"/>
        <w:rPr>
          <w:rFonts w:ascii="Times New Roman" w:hAnsi="Times New Roman"/>
          <w:color w:val="000000"/>
          <w:sz w:val="24"/>
          <w:szCs w:val="24"/>
        </w:rPr>
      </w:pPr>
      <w:r w:rsidRPr="00370DE3">
        <w:rPr>
          <w:rFonts w:ascii="Times New Roman" w:hAnsi="Times New Roman"/>
          <w:color w:val="000000"/>
          <w:sz w:val="24"/>
          <w:szCs w:val="24"/>
        </w:rPr>
        <w:t xml:space="preserve">Плотность транспортного потока в транспортном узле </w:t>
      </w:r>
      <w:r w:rsidRPr="00FC1664">
        <w:rPr>
          <w:rFonts w:ascii="Times New Roman" w:hAnsi="Times New Roman"/>
          <w:sz w:val="24"/>
          <w:szCs w:val="24"/>
        </w:rPr>
        <w:t xml:space="preserve">№15 </w:t>
      </w:r>
      <w:r w:rsidRPr="00370DE3">
        <w:rPr>
          <w:rFonts w:ascii="Times New Roman" w:hAnsi="Times New Roman"/>
          <w:color w:val="000000"/>
          <w:sz w:val="24"/>
          <w:szCs w:val="24"/>
        </w:rPr>
        <w:t>Николая Островского ул. – Дорожная ул.– Частично-связанный поток.</w:t>
      </w:r>
    </w:p>
    <w:p w:rsidR="00E3552F" w:rsidRPr="00370DE3" w:rsidRDefault="00E3552F" w:rsidP="0001307B">
      <w:pPr>
        <w:numPr>
          <w:ilvl w:val="0"/>
          <w:numId w:val="66"/>
        </w:numPr>
        <w:spacing w:after="0" w:line="360" w:lineRule="auto"/>
        <w:contextualSpacing/>
        <w:jc w:val="both"/>
        <w:rPr>
          <w:rFonts w:ascii="Times New Roman" w:hAnsi="Times New Roman"/>
          <w:color w:val="000000"/>
          <w:sz w:val="24"/>
          <w:szCs w:val="24"/>
        </w:rPr>
      </w:pPr>
      <w:r w:rsidRPr="00370DE3">
        <w:rPr>
          <w:rFonts w:ascii="Times New Roman" w:hAnsi="Times New Roman"/>
          <w:color w:val="000000"/>
          <w:sz w:val="24"/>
          <w:szCs w:val="24"/>
        </w:rPr>
        <w:t xml:space="preserve">Плотность транспортного потока в транспортном узле </w:t>
      </w:r>
      <w:r w:rsidRPr="00FC1664">
        <w:rPr>
          <w:rFonts w:ascii="Times New Roman" w:hAnsi="Times New Roman"/>
          <w:sz w:val="24"/>
          <w:szCs w:val="24"/>
        </w:rPr>
        <w:t xml:space="preserve">№16 </w:t>
      </w:r>
      <w:r w:rsidRPr="00370DE3">
        <w:rPr>
          <w:rFonts w:ascii="Times New Roman" w:hAnsi="Times New Roman"/>
          <w:color w:val="000000"/>
          <w:sz w:val="24"/>
          <w:szCs w:val="24"/>
        </w:rPr>
        <w:t xml:space="preserve">Железнодорожная ул. – Московская ул. </w:t>
      </w:r>
      <w:r w:rsidRPr="00FC1664">
        <w:rPr>
          <w:rFonts w:ascii="Times New Roman" w:hAnsi="Times New Roman"/>
          <w:sz w:val="24"/>
          <w:szCs w:val="24"/>
        </w:rPr>
        <w:t xml:space="preserve"> </w:t>
      </w:r>
      <w:r w:rsidRPr="00370DE3">
        <w:rPr>
          <w:rFonts w:ascii="Times New Roman" w:hAnsi="Times New Roman"/>
          <w:color w:val="000000"/>
          <w:sz w:val="24"/>
          <w:szCs w:val="24"/>
        </w:rPr>
        <w:t>– Частично-связанный поток.</w:t>
      </w:r>
    </w:p>
    <w:p w:rsidR="00E3552F" w:rsidRPr="00370DE3" w:rsidRDefault="00E3552F" w:rsidP="0001307B">
      <w:pPr>
        <w:numPr>
          <w:ilvl w:val="0"/>
          <w:numId w:val="66"/>
        </w:numPr>
        <w:spacing w:after="0" w:line="360" w:lineRule="auto"/>
        <w:contextualSpacing/>
        <w:jc w:val="both"/>
        <w:rPr>
          <w:rFonts w:ascii="Times New Roman" w:hAnsi="Times New Roman"/>
          <w:color w:val="000000"/>
          <w:sz w:val="24"/>
          <w:szCs w:val="24"/>
        </w:rPr>
      </w:pPr>
      <w:r w:rsidRPr="00370DE3">
        <w:rPr>
          <w:rFonts w:ascii="Times New Roman" w:hAnsi="Times New Roman"/>
          <w:color w:val="000000"/>
          <w:sz w:val="24"/>
          <w:szCs w:val="24"/>
        </w:rPr>
        <w:t xml:space="preserve">Плотность транспортного потока в транспортном узле </w:t>
      </w:r>
      <w:r w:rsidRPr="00FC1664">
        <w:rPr>
          <w:rFonts w:ascii="Times New Roman" w:hAnsi="Times New Roman"/>
          <w:sz w:val="24"/>
          <w:szCs w:val="24"/>
        </w:rPr>
        <w:t xml:space="preserve">№17 </w:t>
      </w:r>
      <w:r w:rsidRPr="00370DE3">
        <w:rPr>
          <w:rFonts w:ascii="Times New Roman" w:hAnsi="Times New Roman"/>
          <w:color w:val="000000"/>
          <w:sz w:val="24"/>
          <w:szCs w:val="24"/>
        </w:rPr>
        <w:t>Николая Островского ул. – Московская ул. – Плотный поток.</w:t>
      </w:r>
    </w:p>
    <w:p w:rsidR="00E3552F" w:rsidRPr="00370DE3" w:rsidRDefault="00E3552F" w:rsidP="0001307B">
      <w:pPr>
        <w:numPr>
          <w:ilvl w:val="0"/>
          <w:numId w:val="66"/>
        </w:numPr>
        <w:spacing w:after="0" w:line="360" w:lineRule="auto"/>
        <w:contextualSpacing/>
        <w:jc w:val="both"/>
        <w:rPr>
          <w:rFonts w:ascii="Times New Roman" w:hAnsi="Times New Roman"/>
          <w:color w:val="000000"/>
          <w:sz w:val="24"/>
          <w:szCs w:val="24"/>
        </w:rPr>
      </w:pPr>
      <w:r w:rsidRPr="00370DE3">
        <w:rPr>
          <w:rFonts w:ascii="Times New Roman" w:hAnsi="Times New Roman"/>
          <w:color w:val="000000"/>
          <w:sz w:val="24"/>
          <w:szCs w:val="24"/>
        </w:rPr>
        <w:t xml:space="preserve">Плотность транспортного потока в транспортном узле </w:t>
      </w:r>
      <w:r w:rsidRPr="00FC1664">
        <w:rPr>
          <w:rFonts w:ascii="Times New Roman" w:hAnsi="Times New Roman"/>
          <w:sz w:val="24"/>
          <w:szCs w:val="24"/>
        </w:rPr>
        <w:t xml:space="preserve">№18 </w:t>
      </w:r>
      <w:r w:rsidRPr="00370DE3">
        <w:rPr>
          <w:rFonts w:ascii="Times New Roman" w:hAnsi="Times New Roman"/>
          <w:color w:val="000000"/>
          <w:sz w:val="24"/>
          <w:szCs w:val="24"/>
        </w:rPr>
        <w:t>Советская ул. – Октябрьская ул. – Частично-связанный поток.</w:t>
      </w:r>
    </w:p>
    <w:p w:rsidR="00E3552F" w:rsidRPr="00370DE3" w:rsidRDefault="00E3552F" w:rsidP="0001307B">
      <w:pPr>
        <w:numPr>
          <w:ilvl w:val="0"/>
          <w:numId w:val="66"/>
        </w:numPr>
        <w:spacing w:after="0" w:line="360" w:lineRule="auto"/>
        <w:contextualSpacing/>
        <w:jc w:val="both"/>
        <w:rPr>
          <w:rFonts w:ascii="Times New Roman" w:hAnsi="Times New Roman"/>
          <w:color w:val="000000"/>
          <w:sz w:val="24"/>
          <w:szCs w:val="24"/>
        </w:rPr>
      </w:pPr>
      <w:r w:rsidRPr="00370DE3">
        <w:rPr>
          <w:rFonts w:ascii="Times New Roman" w:hAnsi="Times New Roman"/>
          <w:color w:val="000000"/>
          <w:sz w:val="24"/>
          <w:szCs w:val="24"/>
        </w:rPr>
        <w:t xml:space="preserve">Плотность транспортного потока в транспортном узле </w:t>
      </w:r>
      <w:r w:rsidRPr="00FC1664">
        <w:rPr>
          <w:rFonts w:ascii="Times New Roman" w:hAnsi="Times New Roman"/>
          <w:sz w:val="24"/>
          <w:szCs w:val="24"/>
        </w:rPr>
        <w:t xml:space="preserve">№19 </w:t>
      </w:r>
      <w:r w:rsidRPr="00370DE3">
        <w:rPr>
          <w:rFonts w:ascii="Times New Roman" w:hAnsi="Times New Roman"/>
          <w:color w:val="000000"/>
          <w:sz w:val="24"/>
          <w:szCs w:val="24"/>
        </w:rPr>
        <w:t>Советская ул. – Ленина ул.</w:t>
      </w:r>
      <w:r w:rsidRPr="00FC1664">
        <w:rPr>
          <w:rFonts w:ascii="Times New Roman" w:hAnsi="Times New Roman"/>
          <w:sz w:val="24"/>
          <w:szCs w:val="24"/>
        </w:rPr>
        <w:t xml:space="preserve"> </w:t>
      </w:r>
      <w:r w:rsidRPr="00370DE3">
        <w:rPr>
          <w:rFonts w:ascii="Times New Roman" w:hAnsi="Times New Roman"/>
          <w:color w:val="000000"/>
          <w:sz w:val="24"/>
          <w:szCs w:val="24"/>
        </w:rPr>
        <w:t>– Частично-связанный поток.</w:t>
      </w:r>
    </w:p>
    <w:p w:rsidR="00E3552F" w:rsidRDefault="00E3552F" w:rsidP="00E3552F">
      <w:pPr>
        <w:spacing w:after="0" w:line="360" w:lineRule="auto"/>
        <w:ind w:firstLine="709"/>
        <w:jc w:val="both"/>
        <w:rPr>
          <w:rFonts w:ascii="Times New Roman" w:eastAsia="Times New Roman" w:hAnsi="Times New Roman"/>
          <w:sz w:val="24"/>
          <w:szCs w:val="24"/>
          <w:lang w:eastAsia="ru-RU"/>
        </w:rPr>
      </w:pPr>
      <w:r w:rsidRPr="001F2FB9">
        <w:rPr>
          <w:rFonts w:ascii="Times New Roman" w:eastAsia="Times New Roman" w:hAnsi="Times New Roman"/>
          <w:b/>
          <w:sz w:val="24"/>
          <w:szCs w:val="24"/>
          <w:lang w:eastAsia="ru-RU"/>
        </w:rPr>
        <w:t>Интенсивность движения</w:t>
      </w:r>
      <w:r w:rsidRPr="00C449BD">
        <w:rPr>
          <w:rFonts w:ascii="Times New Roman" w:eastAsia="Times New Roman" w:hAnsi="Times New Roman"/>
          <w:sz w:val="24"/>
          <w:szCs w:val="24"/>
          <w:lang w:eastAsia="ru-RU"/>
        </w:rPr>
        <w:t xml:space="preserve"> - это количество транспортных средств, проходящих через сечение дороги за единицу времени. В качестве расчетного периода времени для определения интенсивности движения принимают год, месяц, сутки, час и более короткие промежутки времени (минуты, секунды) в зависимости от доставленной задачи наблюдения. На дорожно-уличной сети можно выделить отдельные участки и зоны, где движение достигает максимальных размеров, в то время как на других участках оно в несколько раз меньше. Такая пространственная неравномерность отражает прежде всего неравномерность размещения </w:t>
      </w:r>
      <w:proofErr w:type="spellStart"/>
      <w:r w:rsidRPr="00C449BD">
        <w:rPr>
          <w:rFonts w:ascii="Times New Roman" w:eastAsia="Times New Roman" w:hAnsi="Times New Roman"/>
          <w:sz w:val="24"/>
          <w:szCs w:val="24"/>
          <w:lang w:eastAsia="ru-RU"/>
        </w:rPr>
        <w:t>груз</w:t>
      </w:r>
      <w:proofErr w:type="gramStart"/>
      <w:r w:rsidRPr="00C449BD">
        <w:rPr>
          <w:rFonts w:ascii="Times New Roman" w:eastAsia="Times New Roman" w:hAnsi="Times New Roman"/>
          <w:sz w:val="24"/>
          <w:szCs w:val="24"/>
          <w:lang w:eastAsia="ru-RU"/>
        </w:rPr>
        <w:t>о</w:t>
      </w:r>
      <w:proofErr w:type="spellEnd"/>
      <w:r w:rsidRPr="00C449BD">
        <w:rPr>
          <w:rFonts w:ascii="Times New Roman" w:eastAsia="Times New Roman" w:hAnsi="Times New Roman"/>
          <w:sz w:val="24"/>
          <w:szCs w:val="24"/>
          <w:lang w:eastAsia="ru-RU"/>
        </w:rPr>
        <w:t>-</w:t>
      </w:r>
      <w:proofErr w:type="gramEnd"/>
      <w:r w:rsidRPr="00C449BD">
        <w:rPr>
          <w:rFonts w:ascii="Times New Roman" w:eastAsia="Times New Roman" w:hAnsi="Times New Roman"/>
          <w:sz w:val="24"/>
          <w:szCs w:val="24"/>
          <w:lang w:eastAsia="ru-RU"/>
        </w:rPr>
        <w:t xml:space="preserve"> и </w:t>
      </w:r>
      <w:proofErr w:type="spellStart"/>
      <w:r w:rsidRPr="00C449BD">
        <w:rPr>
          <w:rFonts w:ascii="Times New Roman" w:eastAsia="Times New Roman" w:hAnsi="Times New Roman"/>
          <w:sz w:val="24"/>
          <w:szCs w:val="24"/>
          <w:lang w:eastAsia="ru-RU"/>
        </w:rPr>
        <w:t>пассажирообразующих</w:t>
      </w:r>
      <w:proofErr w:type="spellEnd"/>
      <w:r>
        <w:rPr>
          <w:rFonts w:ascii="Times New Roman" w:eastAsia="Times New Roman" w:hAnsi="Times New Roman"/>
          <w:sz w:val="24"/>
          <w:szCs w:val="24"/>
          <w:lang w:eastAsia="ru-RU"/>
        </w:rPr>
        <w:t xml:space="preserve"> пунктов и их функционирования.</w:t>
      </w:r>
    </w:p>
    <w:p w:rsidR="00E3552F" w:rsidRPr="00370DE3" w:rsidRDefault="00E3552F" w:rsidP="00E3552F">
      <w:pPr>
        <w:spacing w:after="0" w:line="360" w:lineRule="auto"/>
        <w:ind w:left="720"/>
        <w:contextualSpacing/>
        <w:jc w:val="both"/>
        <w:rPr>
          <w:rFonts w:ascii="Times New Roman" w:hAnsi="Times New Roman"/>
          <w:color w:val="000000"/>
          <w:sz w:val="24"/>
          <w:szCs w:val="24"/>
        </w:rPr>
      </w:pPr>
      <w:r w:rsidRPr="00370DE3">
        <w:rPr>
          <w:rFonts w:ascii="Times New Roman" w:hAnsi="Times New Roman"/>
          <w:b/>
          <w:color w:val="000000"/>
          <w:sz w:val="24"/>
          <w:szCs w:val="24"/>
        </w:rPr>
        <w:t>Интенсивность движения потока</w:t>
      </w:r>
      <w:r w:rsidRPr="00370DE3">
        <w:rPr>
          <w:rFonts w:ascii="Times New Roman" w:hAnsi="Times New Roman"/>
          <w:color w:val="000000"/>
          <w:sz w:val="24"/>
          <w:szCs w:val="24"/>
        </w:rPr>
        <w:t xml:space="preserve"> в транспортных узлах:</w:t>
      </w:r>
    </w:p>
    <w:p w:rsidR="00E3552F" w:rsidRPr="00370DE3" w:rsidRDefault="00E3552F" w:rsidP="0001307B">
      <w:pPr>
        <w:numPr>
          <w:ilvl w:val="0"/>
          <w:numId w:val="66"/>
        </w:numPr>
        <w:spacing w:after="0" w:line="360" w:lineRule="auto"/>
        <w:contextualSpacing/>
        <w:jc w:val="both"/>
        <w:rPr>
          <w:rFonts w:ascii="Times New Roman" w:hAnsi="Times New Roman"/>
          <w:color w:val="000000"/>
          <w:sz w:val="24"/>
          <w:szCs w:val="24"/>
        </w:rPr>
      </w:pPr>
      <w:r w:rsidRPr="00370DE3">
        <w:rPr>
          <w:rFonts w:ascii="Times New Roman" w:hAnsi="Times New Roman"/>
          <w:color w:val="000000"/>
          <w:sz w:val="24"/>
          <w:szCs w:val="24"/>
        </w:rPr>
        <w:t xml:space="preserve">Интенсивность движения потока в транспортном узле </w:t>
      </w:r>
      <w:r w:rsidRPr="003B42FC">
        <w:rPr>
          <w:rFonts w:ascii="Times New Roman" w:hAnsi="Times New Roman"/>
          <w:sz w:val="24"/>
          <w:szCs w:val="24"/>
        </w:rPr>
        <w:t>№1 Социалистическая ул. – Печорский пр-т</w:t>
      </w:r>
      <w:r>
        <w:rPr>
          <w:rFonts w:ascii="Times New Roman" w:hAnsi="Times New Roman"/>
          <w:sz w:val="24"/>
          <w:szCs w:val="24"/>
        </w:rPr>
        <w:t xml:space="preserve"> </w:t>
      </w:r>
      <w:r w:rsidRPr="00370DE3">
        <w:rPr>
          <w:rFonts w:ascii="Times New Roman" w:hAnsi="Times New Roman"/>
          <w:b/>
          <w:color w:val="000000"/>
          <w:sz w:val="24"/>
          <w:szCs w:val="24"/>
        </w:rPr>
        <w:t>–</w:t>
      </w:r>
      <w:r w:rsidRPr="00370DE3">
        <w:rPr>
          <w:rFonts w:ascii="Times New Roman" w:hAnsi="Times New Roman"/>
          <w:color w:val="000000"/>
          <w:sz w:val="24"/>
          <w:szCs w:val="24"/>
        </w:rPr>
        <w:t xml:space="preserve"> 590 авт./час (утро); 500 авт./час (вечер);</w:t>
      </w:r>
    </w:p>
    <w:p w:rsidR="00E3552F" w:rsidRPr="00370DE3" w:rsidRDefault="00E3552F" w:rsidP="0001307B">
      <w:pPr>
        <w:numPr>
          <w:ilvl w:val="0"/>
          <w:numId w:val="66"/>
        </w:numPr>
        <w:spacing w:after="0" w:line="360" w:lineRule="auto"/>
        <w:contextualSpacing/>
        <w:jc w:val="both"/>
        <w:rPr>
          <w:rFonts w:ascii="Times New Roman" w:hAnsi="Times New Roman"/>
          <w:color w:val="000000"/>
          <w:sz w:val="24"/>
          <w:szCs w:val="24"/>
        </w:rPr>
      </w:pPr>
      <w:proofErr w:type="gramStart"/>
      <w:r w:rsidRPr="00370DE3">
        <w:rPr>
          <w:rFonts w:ascii="Times New Roman" w:hAnsi="Times New Roman"/>
          <w:color w:val="000000"/>
          <w:sz w:val="24"/>
          <w:szCs w:val="24"/>
        </w:rPr>
        <w:t xml:space="preserve">Интенсивность движения в транспортном узле </w:t>
      </w:r>
      <w:r w:rsidRPr="003B42FC">
        <w:rPr>
          <w:rFonts w:ascii="Times New Roman" w:hAnsi="Times New Roman"/>
          <w:sz w:val="24"/>
          <w:szCs w:val="24"/>
        </w:rPr>
        <w:t>№ 2</w:t>
      </w:r>
      <w:r w:rsidRPr="003B42FC">
        <w:rPr>
          <w:rFonts w:ascii="Times New Roman" w:hAnsi="Times New Roman"/>
          <w:b/>
          <w:sz w:val="24"/>
          <w:szCs w:val="24"/>
        </w:rPr>
        <w:t xml:space="preserve"> </w:t>
      </w:r>
      <w:r w:rsidRPr="003B42FC">
        <w:rPr>
          <w:rFonts w:ascii="Times New Roman" w:hAnsi="Times New Roman"/>
          <w:sz w:val="24"/>
          <w:szCs w:val="24"/>
        </w:rPr>
        <w:t xml:space="preserve">Социалистическая ул. – Ленинградская ул. </w:t>
      </w:r>
      <w:r w:rsidRPr="00370DE3">
        <w:rPr>
          <w:rFonts w:ascii="Times New Roman" w:hAnsi="Times New Roman"/>
          <w:color w:val="000000"/>
          <w:sz w:val="24"/>
          <w:szCs w:val="24"/>
        </w:rPr>
        <w:t>– 480 авт./час (утро); 500 авт./час (вечер); 500 авт./час (вечер);</w:t>
      </w:r>
      <w:proofErr w:type="gramEnd"/>
    </w:p>
    <w:p w:rsidR="00E3552F" w:rsidRPr="00370DE3" w:rsidRDefault="00E3552F" w:rsidP="0001307B">
      <w:pPr>
        <w:numPr>
          <w:ilvl w:val="0"/>
          <w:numId w:val="66"/>
        </w:numPr>
        <w:spacing w:after="0" w:line="360" w:lineRule="auto"/>
        <w:contextualSpacing/>
        <w:jc w:val="both"/>
        <w:rPr>
          <w:rFonts w:ascii="Times New Roman" w:hAnsi="Times New Roman"/>
          <w:color w:val="000000"/>
          <w:sz w:val="24"/>
          <w:szCs w:val="24"/>
        </w:rPr>
      </w:pPr>
      <w:proofErr w:type="gramStart"/>
      <w:r w:rsidRPr="00370DE3">
        <w:rPr>
          <w:rFonts w:ascii="Times New Roman" w:hAnsi="Times New Roman"/>
          <w:color w:val="000000"/>
          <w:sz w:val="24"/>
          <w:szCs w:val="24"/>
        </w:rPr>
        <w:t xml:space="preserve">Интенсивность движения потока в транспортном узле </w:t>
      </w:r>
      <w:r w:rsidRPr="003B42FC">
        <w:rPr>
          <w:rFonts w:ascii="Times New Roman" w:hAnsi="Times New Roman"/>
          <w:sz w:val="24"/>
          <w:szCs w:val="24"/>
        </w:rPr>
        <w:t>№</w:t>
      </w:r>
      <w:r w:rsidRPr="003B42FC">
        <w:rPr>
          <w:rFonts w:ascii="Times New Roman" w:hAnsi="Times New Roman"/>
          <w:b/>
          <w:color w:val="C00000"/>
          <w:sz w:val="24"/>
          <w:szCs w:val="24"/>
        </w:rPr>
        <w:t xml:space="preserve"> </w:t>
      </w:r>
      <w:r w:rsidRPr="003B42FC">
        <w:rPr>
          <w:rFonts w:ascii="Times New Roman" w:hAnsi="Times New Roman"/>
          <w:sz w:val="24"/>
          <w:szCs w:val="24"/>
        </w:rPr>
        <w:t>3</w:t>
      </w:r>
      <w:r w:rsidRPr="003B42FC">
        <w:rPr>
          <w:rFonts w:ascii="Times New Roman" w:hAnsi="Times New Roman"/>
          <w:b/>
          <w:sz w:val="24"/>
          <w:szCs w:val="24"/>
        </w:rPr>
        <w:t xml:space="preserve"> </w:t>
      </w:r>
      <w:r w:rsidRPr="003B42FC">
        <w:rPr>
          <w:rFonts w:ascii="Times New Roman" w:hAnsi="Times New Roman"/>
          <w:sz w:val="24"/>
          <w:szCs w:val="24"/>
        </w:rPr>
        <w:t xml:space="preserve">Социалистическая ул. – ул. Свободы </w:t>
      </w:r>
      <w:r w:rsidRPr="00370DE3">
        <w:rPr>
          <w:rFonts w:ascii="Times New Roman" w:hAnsi="Times New Roman"/>
          <w:color w:val="000000"/>
          <w:sz w:val="24"/>
          <w:szCs w:val="24"/>
        </w:rPr>
        <w:t>– 500 авт./час (утро); 600 авт./час (вечер);</w:t>
      </w:r>
      <w:proofErr w:type="gramEnd"/>
    </w:p>
    <w:p w:rsidR="00E3552F" w:rsidRPr="00370DE3" w:rsidRDefault="00E3552F" w:rsidP="0001307B">
      <w:pPr>
        <w:numPr>
          <w:ilvl w:val="0"/>
          <w:numId w:val="66"/>
        </w:numPr>
        <w:spacing w:after="0" w:line="360" w:lineRule="auto"/>
        <w:contextualSpacing/>
        <w:jc w:val="both"/>
        <w:rPr>
          <w:rFonts w:ascii="Times New Roman" w:hAnsi="Times New Roman"/>
          <w:color w:val="000000"/>
          <w:sz w:val="24"/>
          <w:szCs w:val="24"/>
        </w:rPr>
      </w:pPr>
      <w:r w:rsidRPr="00370DE3">
        <w:rPr>
          <w:rFonts w:ascii="Times New Roman" w:hAnsi="Times New Roman"/>
          <w:color w:val="000000"/>
          <w:sz w:val="24"/>
          <w:szCs w:val="24"/>
        </w:rPr>
        <w:lastRenderedPageBreak/>
        <w:t xml:space="preserve">Интенсивность движения потока в транспортном узле </w:t>
      </w:r>
      <w:r w:rsidRPr="003B42FC">
        <w:rPr>
          <w:rFonts w:ascii="Times New Roman" w:hAnsi="Times New Roman"/>
          <w:sz w:val="24"/>
          <w:szCs w:val="24"/>
        </w:rPr>
        <w:t>№</w:t>
      </w:r>
      <w:r w:rsidRPr="003B42FC">
        <w:rPr>
          <w:rFonts w:ascii="Times New Roman" w:hAnsi="Times New Roman"/>
          <w:b/>
          <w:color w:val="C00000"/>
          <w:sz w:val="24"/>
          <w:szCs w:val="24"/>
        </w:rPr>
        <w:t xml:space="preserve"> </w:t>
      </w:r>
      <w:r w:rsidRPr="003B42FC">
        <w:rPr>
          <w:rFonts w:ascii="Times New Roman" w:hAnsi="Times New Roman"/>
          <w:sz w:val="24"/>
          <w:szCs w:val="24"/>
        </w:rPr>
        <w:t>4 Печорский пр-т</w:t>
      </w:r>
      <w:proofErr w:type="gramStart"/>
      <w:r w:rsidRPr="003B42FC">
        <w:rPr>
          <w:rFonts w:ascii="Times New Roman" w:hAnsi="Times New Roman"/>
          <w:sz w:val="24"/>
          <w:szCs w:val="24"/>
        </w:rPr>
        <w:t>.</w:t>
      </w:r>
      <w:proofErr w:type="gramEnd"/>
      <w:r w:rsidRPr="003B42FC">
        <w:rPr>
          <w:rFonts w:ascii="Times New Roman" w:hAnsi="Times New Roman"/>
          <w:sz w:val="24"/>
          <w:szCs w:val="24"/>
        </w:rPr>
        <w:t xml:space="preserve"> – </w:t>
      </w:r>
      <w:proofErr w:type="gramStart"/>
      <w:r w:rsidRPr="003B42FC">
        <w:rPr>
          <w:rFonts w:ascii="Times New Roman" w:hAnsi="Times New Roman"/>
          <w:sz w:val="24"/>
          <w:szCs w:val="24"/>
        </w:rPr>
        <w:t>у</w:t>
      </w:r>
      <w:proofErr w:type="gramEnd"/>
      <w:r w:rsidRPr="003B42FC">
        <w:rPr>
          <w:rFonts w:ascii="Times New Roman" w:hAnsi="Times New Roman"/>
          <w:sz w:val="24"/>
          <w:szCs w:val="24"/>
        </w:rPr>
        <w:t>л. Ленинградская</w:t>
      </w:r>
      <w:r w:rsidRPr="003B42FC">
        <w:rPr>
          <w:rFonts w:ascii="Times New Roman" w:hAnsi="Times New Roman"/>
          <w:color w:val="002060"/>
          <w:sz w:val="24"/>
          <w:szCs w:val="24"/>
        </w:rPr>
        <w:t xml:space="preserve"> </w:t>
      </w:r>
      <w:r w:rsidRPr="00370DE3">
        <w:rPr>
          <w:rFonts w:ascii="Times New Roman" w:hAnsi="Times New Roman"/>
          <w:color w:val="000000"/>
          <w:sz w:val="24"/>
          <w:szCs w:val="24"/>
        </w:rPr>
        <w:t>– 580 авт./час (утро); 450 авт./час (вечер);</w:t>
      </w:r>
    </w:p>
    <w:p w:rsidR="00E3552F" w:rsidRPr="00370DE3" w:rsidRDefault="00E3552F" w:rsidP="0001307B">
      <w:pPr>
        <w:numPr>
          <w:ilvl w:val="0"/>
          <w:numId w:val="66"/>
        </w:numPr>
        <w:spacing w:after="0" w:line="360" w:lineRule="auto"/>
        <w:contextualSpacing/>
        <w:jc w:val="both"/>
        <w:rPr>
          <w:rFonts w:ascii="Times New Roman" w:hAnsi="Times New Roman"/>
          <w:color w:val="000000"/>
          <w:sz w:val="24"/>
          <w:szCs w:val="24"/>
        </w:rPr>
      </w:pPr>
      <w:proofErr w:type="gramStart"/>
      <w:r w:rsidRPr="00370DE3">
        <w:rPr>
          <w:rFonts w:ascii="Times New Roman" w:hAnsi="Times New Roman"/>
          <w:color w:val="000000"/>
          <w:sz w:val="24"/>
          <w:szCs w:val="24"/>
        </w:rPr>
        <w:t xml:space="preserve">Интенсивность движения потока в транспортном узле </w:t>
      </w:r>
      <w:r w:rsidRPr="00FC1664">
        <w:rPr>
          <w:rFonts w:ascii="Times New Roman" w:hAnsi="Times New Roman"/>
          <w:sz w:val="24"/>
          <w:szCs w:val="24"/>
        </w:rPr>
        <w:t>№ 5</w:t>
      </w:r>
      <w:r w:rsidRPr="00FC1664">
        <w:rPr>
          <w:rFonts w:ascii="Times New Roman" w:hAnsi="Times New Roman"/>
          <w:b/>
          <w:sz w:val="24"/>
          <w:szCs w:val="24"/>
        </w:rPr>
        <w:t xml:space="preserve"> </w:t>
      </w:r>
      <w:r w:rsidRPr="00FC1664">
        <w:rPr>
          <w:rFonts w:ascii="Times New Roman" w:hAnsi="Times New Roman"/>
          <w:sz w:val="24"/>
          <w:szCs w:val="24"/>
        </w:rPr>
        <w:t>ул. Гагарина – Ул. О. Кошевого</w:t>
      </w:r>
      <w:r w:rsidRPr="00FC1664">
        <w:rPr>
          <w:rFonts w:ascii="Times New Roman" w:hAnsi="Times New Roman"/>
          <w:color w:val="002060"/>
          <w:sz w:val="24"/>
          <w:szCs w:val="24"/>
        </w:rPr>
        <w:t xml:space="preserve"> </w:t>
      </w:r>
      <w:r w:rsidRPr="00370DE3">
        <w:rPr>
          <w:rFonts w:ascii="Times New Roman" w:hAnsi="Times New Roman"/>
          <w:color w:val="000000"/>
          <w:sz w:val="24"/>
          <w:szCs w:val="24"/>
        </w:rPr>
        <w:t>– 130 авт./час (утро); 100 авт./час (вечер);</w:t>
      </w:r>
      <w:proofErr w:type="gramEnd"/>
    </w:p>
    <w:p w:rsidR="00E3552F" w:rsidRPr="00370DE3" w:rsidRDefault="00E3552F" w:rsidP="0001307B">
      <w:pPr>
        <w:numPr>
          <w:ilvl w:val="0"/>
          <w:numId w:val="66"/>
        </w:numPr>
        <w:spacing w:after="0" w:line="360" w:lineRule="auto"/>
        <w:contextualSpacing/>
        <w:jc w:val="both"/>
        <w:rPr>
          <w:rFonts w:ascii="Times New Roman" w:hAnsi="Times New Roman"/>
          <w:color w:val="000000"/>
          <w:sz w:val="24"/>
          <w:szCs w:val="24"/>
        </w:rPr>
      </w:pPr>
      <w:proofErr w:type="gramStart"/>
      <w:r w:rsidRPr="00370DE3">
        <w:rPr>
          <w:rFonts w:ascii="Times New Roman" w:hAnsi="Times New Roman"/>
          <w:color w:val="000000"/>
          <w:sz w:val="24"/>
          <w:szCs w:val="24"/>
        </w:rPr>
        <w:t xml:space="preserve">Интенсивность движения потока в транспортном узле </w:t>
      </w:r>
      <w:r w:rsidRPr="00FC1664">
        <w:rPr>
          <w:rFonts w:ascii="Times New Roman" w:hAnsi="Times New Roman"/>
          <w:sz w:val="24"/>
          <w:szCs w:val="24"/>
        </w:rPr>
        <w:t>№ 6</w:t>
      </w:r>
      <w:r w:rsidRPr="00FC1664">
        <w:rPr>
          <w:rFonts w:ascii="Times New Roman" w:hAnsi="Times New Roman"/>
          <w:b/>
          <w:sz w:val="24"/>
          <w:szCs w:val="24"/>
        </w:rPr>
        <w:t xml:space="preserve"> </w:t>
      </w:r>
      <w:r w:rsidRPr="00FC1664">
        <w:rPr>
          <w:rFonts w:ascii="Times New Roman" w:hAnsi="Times New Roman"/>
          <w:sz w:val="24"/>
          <w:szCs w:val="24"/>
        </w:rPr>
        <w:t>ул</w:t>
      </w:r>
      <w:r>
        <w:rPr>
          <w:rFonts w:ascii="Times New Roman" w:hAnsi="Times New Roman"/>
          <w:sz w:val="24"/>
          <w:szCs w:val="24"/>
        </w:rPr>
        <w:t>.</w:t>
      </w:r>
      <w:r w:rsidRPr="00FC1664">
        <w:rPr>
          <w:rFonts w:ascii="Times New Roman" w:hAnsi="Times New Roman"/>
          <w:sz w:val="24"/>
          <w:szCs w:val="24"/>
        </w:rPr>
        <w:t xml:space="preserve"> Н. Островского – ул. Мира</w:t>
      </w:r>
      <w:r w:rsidRPr="00FC1664">
        <w:rPr>
          <w:rFonts w:ascii="Times New Roman" w:hAnsi="Times New Roman"/>
          <w:color w:val="002060"/>
          <w:sz w:val="24"/>
          <w:szCs w:val="24"/>
        </w:rPr>
        <w:t xml:space="preserve"> </w:t>
      </w:r>
      <w:r w:rsidRPr="00370DE3">
        <w:rPr>
          <w:rFonts w:ascii="Times New Roman" w:hAnsi="Times New Roman"/>
          <w:color w:val="000000"/>
          <w:sz w:val="24"/>
          <w:szCs w:val="24"/>
        </w:rPr>
        <w:t>– 700 авт./час (утро); 600 авт./час (вечер);</w:t>
      </w:r>
      <w:proofErr w:type="gramEnd"/>
    </w:p>
    <w:p w:rsidR="00E3552F" w:rsidRPr="00370DE3" w:rsidRDefault="00E3552F" w:rsidP="0001307B">
      <w:pPr>
        <w:numPr>
          <w:ilvl w:val="0"/>
          <w:numId w:val="66"/>
        </w:numPr>
        <w:spacing w:after="0" w:line="360" w:lineRule="auto"/>
        <w:contextualSpacing/>
        <w:jc w:val="both"/>
        <w:rPr>
          <w:rFonts w:ascii="Times New Roman" w:hAnsi="Times New Roman"/>
          <w:color w:val="000000"/>
          <w:sz w:val="24"/>
          <w:szCs w:val="24"/>
        </w:rPr>
      </w:pPr>
      <w:proofErr w:type="gramStart"/>
      <w:r w:rsidRPr="00370DE3">
        <w:rPr>
          <w:rFonts w:ascii="Times New Roman" w:hAnsi="Times New Roman"/>
          <w:color w:val="000000"/>
          <w:sz w:val="24"/>
          <w:szCs w:val="24"/>
        </w:rPr>
        <w:t xml:space="preserve">Интенсивность движения потока в транспортном узле </w:t>
      </w:r>
      <w:r w:rsidRPr="00FC1664">
        <w:rPr>
          <w:rFonts w:ascii="Times New Roman" w:hAnsi="Times New Roman"/>
          <w:sz w:val="24"/>
          <w:szCs w:val="24"/>
        </w:rPr>
        <w:t>№7 ул. Гагарина – ул. Мира</w:t>
      </w:r>
      <w:r w:rsidRPr="00370DE3">
        <w:rPr>
          <w:rFonts w:ascii="Times New Roman" w:hAnsi="Times New Roman"/>
          <w:color w:val="000000"/>
          <w:sz w:val="24"/>
          <w:szCs w:val="24"/>
        </w:rPr>
        <w:t xml:space="preserve"> – 280 авт./час (утро); 410 авт./час (вечер);</w:t>
      </w:r>
      <w:proofErr w:type="gramEnd"/>
    </w:p>
    <w:p w:rsidR="00E3552F" w:rsidRPr="00370DE3" w:rsidRDefault="00E3552F" w:rsidP="0001307B">
      <w:pPr>
        <w:numPr>
          <w:ilvl w:val="0"/>
          <w:numId w:val="66"/>
        </w:numPr>
        <w:spacing w:after="0" w:line="360" w:lineRule="auto"/>
        <w:contextualSpacing/>
        <w:jc w:val="both"/>
        <w:rPr>
          <w:rFonts w:ascii="Times New Roman" w:hAnsi="Times New Roman"/>
          <w:color w:val="000000"/>
          <w:sz w:val="24"/>
          <w:szCs w:val="24"/>
        </w:rPr>
      </w:pPr>
      <w:proofErr w:type="gramStart"/>
      <w:r w:rsidRPr="00370DE3">
        <w:rPr>
          <w:rFonts w:ascii="Times New Roman" w:hAnsi="Times New Roman"/>
          <w:color w:val="000000"/>
          <w:sz w:val="24"/>
          <w:szCs w:val="24"/>
        </w:rPr>
        <w:t xml:space="preserve">Интенсивность движения потока в транспортном узле </w:t>
      </w:r>
      <w:r w:rsidRPr="00FC1664">
        <w:rPr>
          <w:rFonts w:ascii="Times New Roman" w:hAnsi="Times New Roman"/>
          <w:sz w:val="24"/>
          <w:szCs w:val="24"/>
        </w:rPr>
        <w:t>№8 ул. Социалистическая – ул. Булгаковой</w:t>
      </w:r>
      <w:r w:rsidRPr="00FC1664">
        <w:rPr>
          <w:rFonts w:ascii="Times New Roman" w:hAnsi="Times New Roman"/>
          <w:color w:val="002060"/>
          <w:sz w:val="24"/>
          <w:szCs w:val="24"/>
        </w:rPr>
        <w:t xml:space="preserve"> </w:t>
      </w:r>
      <w:r w:rsidRPr="00370DE3">
        <w:rPr>
          <w:rFonts w:ascii="Times New Roman" w:hAnsi="Times New Roman"/>
          <w:color w:val="000000"/>
          <w:sz w:val="24"/>
          <w:szCs w:val="24"/>
        </w:rPr>
        <w:t>– 540 авт./час (утро); 500 авт./час (вечер);</w:t>
      </w:r>
      <w:proofErr w:type="gramEnd"/>
    </w:p>
    <w:p w:rsidR="00E3552F" w:rsidRPr="00370DE3" w:rsidRDefault="00E3552F" w:rsidP="0001307B">
      <w:pPr>
        <w:numPr>
          <w:ilvl w:val="0"/>
          <w:numId w:val="66"/>
        </w:numPr>
        <w:spacing w:after="0" w:line="360" w:lineRule="auto"/>
        <w:contextualSpacing/>
        <w:jc w:val="both"/>
        <w:rPr>
          <w:rFonts w:ascii="Times New Roman" w:hAnsi="Times New Roman"/>
          <w:color w:val="000000"/>
          <w:sz w:val="24"/>
          <w:szCs w:val="24"/>
        </w:rPr>
      </w:pPr>
      <w:proofErr w:type="gramStart"/>
      <w:r w:rsidRPr="00370DE3">
        <w:rPr>
          <w:rFonts w:ascii="Times New Roman" w:hAnsi="Times New Roman"/>
          <w:color w:val="000000"/>
          <w:sz w:val="24"/>
          <w:szCs w:val="24"/>
        </w:rPr>
        <w:t xml:space="preserve">Интенсивность движения потока в транспортном узле </w:t>
      </w:r>
      <w:r w:rsidRPr="00FC1664">
        <w:rPr>
          <w:rFonts w:ascii="Times New Roman" w:hAnsi="Times New Roman"/>
          <w:sz w:val="24"/>
          <w:szCs w:val="24"/>
        </w:rPr>
        <w:t xml:space="preserve">№9 ул. Гагарина – ул. Булгаковой </w:t>
      </w:r>
      <w:r w:rsidRPr="00370DE3">
        <w:rPr>
          <w:rFonts w:ascii="Times New Roman" w:hAnsi="Times New Roman"/>
          <w:color w:val="000000"/>
          <w:sz w:val="24"/>
          <w:szCs w:val="24"/>
        </w:rPr>
        <w:t>– 320 авт./час (утро); 490 авт./час (вечер);</w:t>
      </w:r>
      <w:proofErr w:type="gramEnd"/>
    </w:p>
    <w:p w:rsidR="00E3552F" w:rsidRPr="00370DE3" w:rsidRDefault="00E3552F" w:rsidP="0001307B">
      <w:pPr>
        <w:numPr>
          <w:ilvl w:val="0"/>
          <w:numId w:val="66"/>
        </w:numPr>
        <w:spacing w:after="0" w:line="360" w:lineRule="auto"/>
        <w:contextualSpacing/>
        <w:jc w:val="both"/>
        <w:rPr>
          <w:rFonts w:ascii="Times New Roman" w:hAnsi="Times New Roman"/>
          <w:color w:val="000000"/>
          <w:sz w:val="24"/>
          <w:szCs w:val="24"/>
        </w:rPr>
      </w:pPr>
      <w:r w:rsidRPr="00370DE3">
        <w:rPr>
          <w:rFonts w:ascii="Times New Roman" w:hAnsi="Times New Roman"/>
          <w:color w:val="000000"/>
          <w:sz w:val="24"/>
          <w:szCs w:val="24"/>
        </w:rPr>
        <w:t xml:space="preserve">Интенсивность движения потока в транспортном узле </w:t>
      </w:r>
      <w:r w:rsidRPr="00FC1664">
        <w:rPr>
          <w:rFonts w:ascii="Times New Roman" w:hAnsi="Times New Roman"/>
          <w:sz w:val="24"/>
          <w:szCs w:val="24"/>
        </w:rPr>
        <w:t>№10 Печорский пр-т</w:t>
      </w:r>
      <w:proofErr w:type="gramStart"/>
      <w:r w:rsidRPr="00FC1664">
        <w:rPr>
          <w:rFonts w:ascii="Times New Roman" w:hAnsi="Times New Roman"/>
          <w:sz w:val="24"/>
          <w:szCs w:val="24"/>
        </w:rPr>
        <w:t>.</w:t>
      </w:r>
      <w:proofErr w:type="gramEnd"/>
      <w:r w:rsidRPr="00FC1664">
        <w:rPr>
          <w:rFonts w:ascii="Times New Roman" w:hAnsi="Times New Roman"/>
          <w:sz w:val="24"/>
          <w:szCs w:val="24"/>
        </w:rPr>
        <w:t xml:space="preserve"> – </w:t>
      </w:r>
      <w:proofErr w:type="gramStart"/>
      <w:r w:rsidRPr="00FC1664">
        <w:rPr>
          <w:rFonts w:ascii="Times New Roman" w:hAnsi="Times New Roman"/>
          <w:sz w:val="24"/>
          <w:szCs w:val="24"/>
        </w:rPr>
        <w:t>у</w:t>
      </w:r>
      <w:proofErr w:type="gramEnd"/>
      <w:r w:rsidRPr="00FC1664">
        <w:rPr>
          <w:rFonts w:ascii="Times New Roman" w:hAnsi="Times New Roman"/>
          <w:sz w:val="24"/>
          <w:szCs w:val="24"/>
        </w:rPr>
        <w:t xml:space="preserve">л. Булгаковой </w:t>
      </w:r>
      <w:r w:rsidRPr="00370DE3">
        <w:rPr>
          <w:rFonts w:ascii="Times New Roman" w:hAnsi="Times New Roman"/>
          <w:color w:val="000000"/>
          <w:sz w:val="24"/>
          <w:szCs w:val="24"/>
        </w:rPr>
        <w:t>– 440 авт./час (утро); 540 авт./час (вечер);</w:t>
      </w:r>
    </w:p>
    <w:p w:rsidR="00E3552F" w:rsidRPr="00370DE3" w:rsidRDefault="00E3552F" w:rsidP="0001307B">
      <w:pPr>
        <w:numPr>
          <w:ilvl w:val="0"/>
          <w:numId w:val="66"/>
        </w:numPr>
        <w:spacing w:after="0" w:line="360" w:lineRule="auto"/>
        <w:contextualSpacing/>
        <w:jc w:val="both"/>
        <w:rPr>
          <w:rFonts w:ascii="Times New Roman" w:hAnsi="Times New Roman"/>
          <w:color w:val="000000"/>
          <w:sz w:val="24"/>
          <w:szCs w:val="24"/>
        </w:rPr>
      </w:pPr>
      <w:r w:rsidRPr="00370DE3">
        <w:rPr>
          <w:rFonts w:ascii="Times New Roman" w:hAnsi="Times New Roman"/>
          <w:color w:val="000000"/>
          <w:sz w:val="24"/>
          <w:szCs w:val="24"/>
        </w:rPr>
        <w:t xml:space="preserve">Интенсивность движения потока в транспортном узле </w:t>
      </w:r>
      <w:r w:rsidRPr="00FC1664">
        <w:rPr>
          <w:rFonts w:ascii="Times New Roman" w:hAnsi="Times New Roman"/>
          <w:sz w:val="24"/>
          <w:szCs w:val="24"/>
        </w:rPr>
        <w:t xml:space="preserve">№11 </w:t>
      </w:r>
      <w:r w:rsidRPr="00370DE3">
        <w:rPr>
          <w:rFonts w:ascii="Times New Roman" w:hAnsi="Times New Roman"/>
          <w:color w:val="000000"/>
          <w:sz w:val="24"/>
          <w:szCs w:val="24"/>
        </w:rPr>
        <w:t>Железнодорожная ул. – Пристанционная ул. – Чехова ул. – 240 авт./час (утро); 210 авт./час (вечер);</w:t>
      </w:r>
    </w:p>
    <w:p w:rsidR="00E3552F" w:rsidRPr="00370DE3" w:rsidRDefault="00E3552F" w:rsidP="0001307B">
      <w:pPr>
        <w:numPr>
          <w:ilvl w:val="0"/>
          <w:numId w:val="66"/>
        </w:numPr>
        <w:spacing w:after="0" w:line="360" w:lineRule="auto"/>
        <w:contextualSpacing/>
        <w:jc w:val="both"/>
        <w:rPr>
          <w:rFonts w:ascii="Times New Roman" w:hAnsi="Times New Roman"/>
          <w:color w:val="000000"/>
          <w:sz w:val="24"/>
          <w:szCs w:val="24"/>
        </w:rPr>
      </w:pPr>
      <w:r w:rsidRPr="00370DE3">
        <w:rPr>
          <w:rFonts w:ascii="Times New Roman" w:hAnsi="Times New Roman"/>
          <w:color w:val="000000"/>
          <w:sz w:val="24"/>
          <w:szCs w:val="24"/>
        </w:rPr>
        <w:t xml:space="preserve">Интенсивность движения потока в транспортном узле </w:t>
      </w:r>
      <w:r w:rsidRPr="00FC1664">
        <w:rPr>
          <w:rFonts w:ascii="Times New Roman" w:hAnsi="Times New Roman"/>
          <w:sz w:val="24"/>
          <w:szCs w:val="24"/>
        </w:rPr>
        <w:t xml:space="preserve">№12 </w:t>
      </w:r>
      <w:r w:rsidRPr="00370DE3">
        <w:rPr>
          <w:rFonts w:ascii="Times New Roman" w:hAnsi="Times New Roman"/>
          <w:color w:val="000000"/>
          <w:sz w:val="24"/>
          <w:szCs w:val="24"/>
        </w:rPr>
        <w:t>Чехова ул. – Свободы ул. – 160 авт./час (утро); 160 авт./час (вечер);</w:t>
      </w:r>
    </w:p>
    <w:p w:rsidR="00E3552F" w:rsidRPr="00370DE3" w:rsidRDefault="00E3552F" w:rsidP="0001307B">
      <w:pPr>
        <w:numPr>
          <w:ilvl w:val="0"/>
          <w:numId w:val="66"/>
        </w:numPr>
        <w:spacing w:after="0" w:line="360" w:lineRule="auto"/>
        <w:contextualSpacing/>
        <w:jc w:val="both"/>
        <w:rPr>
          <w:rFonts w:ascii="Times New Roman" w:hAnsi="Times New Roman"/>
          <w:color w:val="000000"/>
          <w:sz w:val="24"/>
          <w:szCs w:val="24"/>
        </w:rPr>
      </w:pPr>
      <w:r w:rsidRPr="00370DE3">
        <w:rPr>
          <w:rFonts w:ascii="Times New Roman" w:hAnsi="Times New Roman"/>
          <w:color w:val="000000"/>
          <w:sz w:val="24"/>
          <w:szCs w:val="24"/>
        </w:rPr>
        <w:t xml:space="preserve">Интенсивность движения потока в транспортном узле </w:t>
      </w:r>
      <w:r w:rsidRPr="00FC1664">
        <w:rPr>
          <w:rFonts w:ascii="Times New Roman" w:hAnsi="Times New Roman"/>
          <w:sz w:val="24"/>
          <w:szCs w:val="24"/>
        </w:rPr>
        <w:t xml:space="preserve">№13 </w:t>
      </w:r>
      <w:proofErr w:type="gramStart"/>
      <w:r w:rsidRPr="00370DE3">
        <w:rPr>
          <w:rFonts w:ascii="Times New Roman" w:hAnsi="Times New Roman"/>
          <w:color w:val="000000"/>
          <w:sz w:val="24"/>
          <w:szCs w:val="24"/>
        </w:rPr>
        <w:t>Печорский</w:t>
      </w:r>
      <w:proofErr w:type="gramEnd"/>
      <w:r w:rsidRPr="00370DE3">
        <w:rPr>
          <w:rFonts w:ascii="Times New Roman" w:hAnsi="Times New Roman"/>
          <w:color w:val="000000"/>
          <w:sz w:val="24"/>
          <w:szCs w:val="24"/>
        </w:rPr>
        <w:t xml:space="preserve"> пр. – </w:t>
      </w:r>
      <w:proofErr w:type="gramStart"/>
      <w:r w:rsidRPr="00370DE3">
        <w:rPr>
          <w:rFonts w:ascii="Times New Roman" w:hAnsi="Times New Roman"/>
          <w:color w:val="000000"/>
          <w:sz w:val="24"/>
          <w:szCs w:val="24"/>
        </w:rPr>
        <w:t>Железнодорожная</w:t>
      </w:r>
      <w:proofErr w:type="gramEnd"/>
      <w:r w:rsidRPr="00370DE3">
        <w:rPr>
          <w:rFonts w:ascii="Times New Roman" w:hAnsi="Times New Roman"/>
          <w:color w:val="000000"/>
          <w:sz w:val="24"/>
          <w:szCs w:val="24"/>
        </w:rPr>
        <w:t xml:space="preserve"> ул.– 620 авт./час (утро); 790 авт./час (вечер);</w:t>
      </w:r>
    </w:p>
    <w:p w:rsidR="00E3552F" w:rsidRPr="00370DE3" w:rsidRDefault="00E3552F" w:rsidP="0001307B">
      <w:pPr>
        <w:numPr>
          <w:ilvl w:val="0"/>
          <w:numId w:val="66"/>
        </w:numPr>
        <w:spacing w:after="0" w:line="360" w:lineRule="auto"/>
        <w:contextualSpacing/>
        <w:jc w:val="both"/>
        <w:rPr>
          <w:rFonts w:ascii="Times New Roman" w:hAnsi="Times New Roman"/>
          <w:color w:val="000000"/>
          <w:sz w:val="24"/>
          <w:szCs w:val="24"/>
        </w:rPr>
      </w:pPr>
      <w:r w:rsidRPr="00370DE3">
        <w:rPr>
          <w:rFonts w:ascii="Times New Roman" w:hAnsi="Times New Roman"/>
          <w:color w:val="000000"/>
          <w:sz w:val="24"/>
          <w:szCs w:val="24"/>
        </w:rPr>
        <w:t xml:space="preserve">Интенсивность движения потока в транспортном узле </w:t>
      </w:r>
      <w:r w:rsidRPr="00FC1664">
        <w:rPr>
          <w:rFonts w:ascii="Times New Roman" w:hAnsi="Times New Roman"/>
          <w:sz w:val="24"/>
          <w:szCs w:val="24"/>
        </w:rPr>
        <w:t xml:space="preserve">№14 </w:t>
      </w:r>
      <w:r w:rsidRPr="00370DE3">
        <w:rPr>
          <w:rFonts w:ascii="Times New Roman" w:hAnsi="Times New Roman"/>
          <w:color w:val="000000"/>
          <w:sz w:val="24"/>
          <w:szCs w:val="24"/>
        </w:rPr>
        <w:t>Социалистическая ул. – Железнодорожная ул.</w:t>
      </w:r>
      <w:r w:rsidRPr="00FC1664">
        <w:rPr>
          <w:rFonts w:ascii="Times New Roman" w:hAnsi="Times New Roman"/>
          <w:sz w:val="24"/>
          <w:szCs w:val="24"/>
        </w:rPr>
        <w:t xml:space="preserve"> </w:t>
      </w:r>
      <w:r w:rsidRPr="00370DE3">
        <w:rPr>
          <w:rFonts w:ascii="Times New Roman" w:hAnsi="Times New Roman"/>
          <w:color w:val="000000"/>
          <w:sz w:val="24"/>
          <w:szCs w:val="24"/>
        </w:rPr>
        <w:t>– 410 авт./час (утро); 470 авт./час (вечер);</w:t>
      </w:r>
    </w:p>
    <w:p w:rsidR="00E3552F" w:rsidRPr="00370DE3" w:rsidRDefault="00E3552F" w:rsidP="0001307B">
      <w:pPr>
        <w:numPr>
          <w:ilvl w:val="0"/>
          <w:numId w:val="66"/>
        </w:numPr>
        <w:spacing w:after="0" w:line="360" w:lineRule="auto"/>
        <w:contextualSpacing/>
        <w:jc w:val="both"/>
        <w:rPr>
          <w:rFonts w:ascii="Times New Roman" w:hAnsi="Times New Roman"/>
          <w:color w:val="000000"/>
          <w:sz w:val="24"/>
          <w:szCs w:val="24"/>
        </w:rPr>
      </w:pPr>
      <w:r w:rsidRPr="00370DE3">
        <w:rPr>
          <w:rFonts w:ascii="Times New Roman" w:hAnsi="Times New Roman"/>
          <w:color w:val="000000"/>
          <w:sz w:val="24"/>
          <w:szCs w:val="24"/>
        </w:rPr>
        <w:t xml:space="preserve">Интенсивность движения потока в транспортном узле </w:t>
      </w:r>
      <w:r w:rsidRPr="00FC1664">
        <w:rPr>
          <w:rFonts w:ascii="Times New Roman" w:hAnsi="Times New Roman"/>
          <w:sz w:val="24"/>
          <w:szCs w:val="24"/>
        </w:rPr>
        <w:t xml:space="preserve">№15 </w:t>
      </w:r>
      <w:r w:rsidRPr="00370DE3">
        <w:rPr>
          <w:rFonts w:ascii="Times New Roman" w:hAnsi="Times New Roman"/>
          <w:color w:val="000000"/>
          <w:sz w:val="24"/>
          <w:szCs w:val="24"/>
        </w:rPr>
        <w:t>Николая Островского ул. – Дорожная ул.– 400 авт./час (утро); 410 авт./час (вечер);</w:t>
      </w:r>
    </w:p>
    <w:p w:rsidR="00E3552F" w:rsidRPr="00370DE3" w:rsidRDefault="00E3552F" w:rsidP="0001307B">
      <w:pPr>
        <w:numPr>
          <w:ilvl w:val="0"/>
          <w:numId w:val="66"/>
        </w:numPr>
        <w:spacing w:after="0" w:line="360" w:lineRule="auto"/>
        <w:contextualSpacing/>
        <w:jc w:val="both"/>
        <w:rPr>
          <w:rFonts w:ascii="Times New Roman" w:hAnsi="Times New Roman"/>
          <w:color w:val="000000"/>
          <w:sz w:val="24"/>
          <w:szCs w:val="24"/>
        </w:rPr>
      </w:pPr>
      <w:r w:rsidRPr="00370DE3">
        <w:rPr>
          <w:rFonts w:ascii="Times New Roman" w:hAnsi="Times New Roman"/>
          <w:color w:val="000000"/>
          <w:sz w:val="24"/>
          <w:szCs w:val="24"/>
        </w:rPr>
        <w:t xml:space="preserve">Интенсивность движения потока в транспортном узле </w:t>
      </w:r>
      <w:r w:rsidRPr="00FC1664">
        <w:rPr>
          <w:rFonts w:ascii="Times New Roman" w:hAnsi="Times New Roman"/>
          <w:sz w:val="24"/>
          <w:szCs w:val="24"/>
        </w:rPr>
        <w:t xml:space="preserve">№16 </w:t>
      </w:r>
      <w:r w:rsidRPr="00370DE3">
        <w:rPr>
          <w:rFonts w:ascii="Times New Roman" w:hAnsi="Times New Roman"/>
          <w:color w:val="000000"/>
          <w:sz w:val="24"/>
          <w:szCs w:val="24"/>
        </w:rPr>
        <w:t xml:space="preserve">Железнодорожная ул. – Московская ул. </w:t>
      </w:r>
      <w:r w:rsidRPr="00FC1664">
        <w:rPr>
          <w:rFonts w:ascii="Times New Roman" w:hAnsi="Times New Roman"/>
          <w:sz w:val="24"/>
          <w:szCs w:val="24"/>
        </w:rPr>
        <w:t xml:space="preserve"> </w:t>
      </w:r>
      <w:r w:rsidRPr="00370DE3">
        <w:rPr>
          <w:rFonts w:ascii="Times New Roman" w:hAnsi="Times New Roman"/>
          <w:color w:val="000000"/>
          <w:sz w:val="24"/>
          <w:szCs w:val="24"/>
        </w:rPr>
        <w:t>– 700 авт./час (утро); 570 авт./час (вечер);</w:t>
      </w:r>
    </w:p>
    <w:p w:rsidR="00E3552F" w:rsidRPr="00370DE3" w:rsidRDefault="00E3552F" w:rsidP="0001307B">
      <w:pPr>
        <w:numPr>
          <w:ilvl w:val="0"/>
          <w:numId w:val="66"/>
        </w:numPr>
        <w:spacing w:after="0" w:line="360" w:lineRule="auto"/>
        <w:contextualSpacing/>
        <w:jc w:val="both"/>
        <w:rPr>
          <w:rFonts w:ascii="Times New Roman" w:hAnsi="Times New Roman"/>
          <w:color w:val="000000"/>
          <w:sz w:val="24"/>
          <w:szCs w:val="24"/>
        </w:rPr>
      </w:pPr>
      <w:r w:rsidRPr="00370DE3">
        <w:rPr>
          <w:rFonts w:ascii="Times New Roman" w:hAnsi="Times New Roman"/>
          <w:color w:val="000000"/>
          <w:sz w:val="24"/>
          <w:szCs w:val="24"/>
        </w:rPr>
        <w:t xml:space="preserve">Интенсивность движения потока в транспортном узле </w:t>
      </w:r>
      <w:r w:rsidRPr="00FC1664">
        <w:rPr>
          <w:rFonts w:ascii="Times New Roman" w:hAnsi="Times New Roman"/>
          <w:sz w:val="24"/>
          <w:szCs w:val="24"/>
        </w:rPr>
        <w:t xml:space="preserve">№17 </w:t>
      </w:r>
      <w:r w:rsidRPr="00370DE3">
        <w:rPr>
          <w:rFonts w:ascii="Times New Roman" w:hAnsi="Times New Roman"/>
          <w:color w:val="000000"/>
          <w:sz w:val="24"/>
          <w:szCs w:val="24"/>
        </w:rPr>
        <w:t>Николая Островского ул. – Московская ул. – 490 авт./час (утро); 450 авт./час (вечер);</w:t>
      </w:r>
    </w:p>
    <w:p w:rsidR="00E3552F" w:rsidRPr="00370DE3" w:rsidRDefault="00E3552F" w:rsidP="0001307B">
      <w:pPr>
        <w:numPr>
          <w:ilvl w:val="0"/>
          <w:numId w:val="66"/>
        </w:numPr>
        <w:spacing w:after="0" w:line="360" w:lineRule="auto"/>
        <w:contextualSpacing/>
        <w:jc w:val="both"/>
        <w:rPr>
          <w:rFonts w:ascii="Times New Roman" w:hAnsi="Times New Roman"/>
          <w:color w:val="000000"/>
          <w:sz w:val="24"/>
          <w:szCs w:val="24"/>
        </w:rPr>
      </w:pPr>
      <w:r w:rsidRPr="00370DE3">
        <w:rPr>
          <w:rFonts w:ascii="Times New Roman" w:hAnsi="Times New Roman"/>
          <w:color w:val="000000"/>
          <w:sz w:val="24"/>
          <w:szCs w:val="24"/>
        </w:rPr>
        <w:t xml:space="preserve">Интенсивность движения потока в транспортном узле </w:t>
      </w:r>
      <w:r w:rsidRPr="00FC1664">
        <w:rPr>
          <w:rFonts w:ascii="Times New Roman" w:hAnsi="Times New Roman"/>
          <w:sz w:val="24"/>
          <w:szCs w:val="24"/>
        </w:rPr>
        <w:t xml:space="preserve">№18 </w:t>
      </w:r>
      <w:r w:rsidRPr="00370DE3">
        <w:rPr>
          <w:rFonts w:ascii="Times New Roman" w:hAnsi="Times New Roman"/>
          <w:color w:val="000000"/>
          <w:sz w:val="24"/>
          <w:szCs w:val="24"/>
        </w:rPr>
        <w:t>Советская ул. – Октябрьская ул. – 340 авт./час (утро); 500 авт./час (вечер);</w:t>
      </w:r>
    </w:p>
    <w:p w:rsidR="00E3552F" w:rsidRPr="00573F44" w:rsidRDefault="00E3552F" w:rsidP="0001307B">
      <w:pPr>
        <w:numPr>
          <w:ilvl w:val="0"/>
          <w:numId w:val="66"/>
        </w:numPr>
        <w:spacing w:after="0" w:line="360" w:lineRule="auto"/>
        <w:contextualSpacing/>
        <w:jc w:val="both"/>
        <w:rPr>
          <w:rFonts w:ascii="Times New Roman" w:hAnsi="Times New Roman"/>
          <w:color w:val="000000"/>
          <w:sz w:val="24"/>
          <w:szCs w:val="24"/>
        </w:rPr>
      </w:pPr>
      <w:r w:rsidRPr="00370DE3">
        <w:rPr>
          <w:rFonts w:ascii="Times New Roman" w:hAnsi="Times New Roman"/>
          <w:color w:val="000000"/>
          <w:sz w:val="24"/>
          <w:szCs w:val="24"/>
        </w:rPr>
        <w:t xml:space="preserve">Интенсивность движения потока в транспортном узле </w:t>
      </w:r>
      <w:r w:rsidRPr="00FC1664">
        <w:rPr>
          <w:rFonts w:ascii="Times New Roman" w:hAnsi="Times New Roman"/>
          <w:sz w:val="24"/>
          <w:szCs w:val="24"/>
        </w:rPr>
        <w:t xml:space="preserve">№19 </w:t>
      </w:r>
      <w:r w:rsidRPr="00370DE3">
        <w:rPr>
          <w:rFonts w:ascii="Times New Roman" w:hAnsi="Times New Roman"/>
          <w:color w:val="000000"/>
          <w:sz w:val="24"/>
          <w:szCs w:val="24"/>
        </w:rPr>
        <w:t>Советская ул. – Ленина ул.</w:t>
      </w:r>
      <w:r w:rsidRPr="00FC1664">
        <w:rPr>
          <w:rFonts w:ascii="Times New Roman" w:hAnsi="Times New Roman"/>
          <w:sz w:val="24"/>
          <w:szCs w:val="24"/>
        </w:rPr>
        <w:t xml:space="preserve"> </w:t>
      </w:r>
      <w:r w:rsidRPr="00370DE3">
        <w:rPr>
          <w:rFonts w:ascii="Times New Roman" w:hAnsi="Times New Roman"/>
          <w:color w:val="000000"/>
          <w:sz w:val="24"/>
          <w:szCs w:val="24"/>
        </w:rPr>
        <w:t>– 600 авт./час (утро); 920 авт./час (вечер);</w:t>
      </w:r>
    </w:p>
    <w:p w:rsidR="00E3552F" w:rsidRPr="00DC257A" w:rsidRDefault="00E3552F" w:rsidP="00E3552F">
      <w:pPr>
        <w:spacing w:after="0" w:line="360" w:lineRule="auto"/>
        <w:ind w:firstLine="709"/>
        <w:jc w:val="both"/>
        <w:rPr>
          <w:rFonts w:ascii="Times New Roman" w:hAnsi="Times New Roman"/>
          <w:sz w:val="24"/>
          <w:szCs w:val="24"/>
        </w:rPr>
      </w:pPr>
      <w:r w:rsidRPr="00DC257A">
        <w:rPr>
          <w:rFonts w:ascii="Times New Roman" w:hAnsi="Times New Roman"/>
          <w:sz w:val="24"/>
          <w:szCs w:val="24"/>
        </w:rPr>
        <w:t xml:space="preserve">Результаты обработки замеров интенсивностей движения ТС представлены в виде картограмм и ведомостей интенсивности в Приложении 1. </w:t>
      </w:r>
    </w:p>
    <w:p w:rsidR="00E3552F" w:rsidRPr="002E643F" w:rsidRDefault="00E3552F" w:rsidP="00E3552F">
      <w:pPr>
        <w:spacing w:after="0" w:line="360" w:lineRule="auto"/>
        <w:ind w:firstLine="709"/>
        <w:jc w:val="both"/>
        <w:rPr>
          <w:rFonts w:ascii="Times New Roman" w:hAnsi="Times New Roman"/>
          <w:sz w:val="24"/>
          <w:szCs w:val="24"/>
        </w:rPr>
      </w:pPr>
      <w:r>
        <w:rPr>
          <w:rFonts w:ascii="Times New Roman" w:hAnsi="Times New Roman"/>
          <w:sz w:val="24"/>
          <w:szCs w:val="24"/>
        </w:rPr>
        <w:t>С</w:t>
      </w:r>
      <w:r w:rsidRPr="00DC257A">
        <w:rPr>
          <w:rFonts w:ascii="Times New Roman" w:hAnsi="Times New Roman"/>
          <w:sz w:val="24"/>
          <w:szCs w:val="24"/>
        </w:rPr>
        <w:t xml:space="preserve">уммарные приведенные интенсивности по каждому направлению представлены на рисунке </w:t>
      </w:r>
      <w:r>
        <w:rPr>
          <w:rFonts w:ascii="Times New Roman" w:hAnsi="Times New Roman"/>
          <w:sz w:val="24"/>
          <w:szCs w:val="24"/>
        </w:rPr>
        <w:t>4.9.1 и 4.9.2</w:t>
      </w:r>
    </w:p>
    <w:p w:rsidR="00E3552F" w:rsidRDefault="00E3552F" w:rsidP="00E3552F">
      <w:pPr>
        <w:spacing w:after="0" w:line="360" w:lineRule="auto"/>
        <w:jc w:val="center"/>
        <w:rPr>
          <w:rFonts w:ascii="Times New Roman" w:hAnsi="Times New Roman"/>
          <w:sz w:val="24"/>
          <w:szCs w:val="24"/>
        </w:rPr>
      </w:pPr>
      <w:r w:rsidRPr="00370DE3">
        <w:rPr>
          <w:rFonts w:ascii="Times New Roman" w:hAnsi="Times New Roman"/>
          <w:noProof/>
          <w:sz w:val="24"/>
          <w:szCs w:val="24"/>
          <w:lang w:eastAsia="ru-RU"/>
        </w:rPr>
        <w:lastRenderedPageBreak/>
        <w:drawing>
          <wp:inline distT="0" distB="0" distL="0" distR="0" wp14:anchorId="6149529D" wp14:editId="54F33224">
            <wp:extent cx="4667250" cy="8839200"/>
            <wp:effectExtent l="0" t="0" r="0" b="0"/>
            <wp:docPr id="140" name="Рисунок 140" descr="C:\Users\Ecosovetnik\Desktop\Сима\Печора\Интенсивность Печора\Интенсивность Печора утро 1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C:\Users\Ecosovetnik\Desktop\Сима\Печора\Интенсивность Печора\Интенсивность Печора утро 1 .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67250" cy="8839200"/>
                    </a:xfrm>
                    <a:prstGeom prst="rect">
                      <a:avLst/>
                    </a:prstGeom>
                    <a:noFill/>
                    <a:ln>
                      <a:noFill/>
                    </a:ln>
                  </pic:spPr>
                </pic:pic>
              </a:graphicData>
            </a:graphic>
          </wp:inline>
        </w:drawing>
      </w:r>
    </w:p>
    <w:p w:rsidR="00E3552F" w:rsidRPr="00573F44" w:rsidRDefault="00E3552F" w:rsidP="00E3552F">
      <w:pPr>
        <w:spacing w:after="0" w:line="360" w:lineRule="auto"/>
        <w:jc w:val="center"/>
        <w:rPr>
          <w:rFonts w:ascii="Times New Roman" w:hAnsi="Times New Roman"/>
          <w:i/>
        </w:rPr>
      </w:pPr>
      <w:r w:rsidRPr="00573F44">
        <w:rPr>
          <w:rFonts w:ascii="Times New Roman" w:hAnsi="Times New Roman"/>
          <w:i/>
        </w:rPr>
        <w:t>Р</w:t>
      </w:r>
      <w:r>
        <w:rPr>
          <w:rFonts w:ascii="Times New Roman" w:hAnsi="Times New Roman"/>
          <w:i/>
        </w:rPr>
        <w:t>исунок 4.9.1</w:t>
      </w:r>
      <w:r w:rsidRPr="00573F44">
        <w:rPr>
          <w:rFonts w:ascii="Times New Roman" w:hAnsi="Times New Roman"/>
          <w:i/>
        </w:rPr>
        <w:t xml:space="preserve"> – Схема приведенных интенсивностей в обследуемых узлах в утренний час пик в планировочной зоне №1</w:t>
      </w:r>
    </w:p>
    <w:p w:rsidR="00E3552F" w:rsidRDefault="00E3552F" w:rsidP="00E3552F">
      <w:pPr>
        <w:spacing w:after="0" w:line="360" w:lineRule="auto"/>
        <w:jc w:val="center"/>
        <w:rPr>
          <w:rFonts w:ascii="Times New Roman" w:hAnsi="Times New Roman"/>
          <w:sz w:val="24"/>
          <w:szCs w:val="24"/>
        </w:rPr>
      </w:pPr>
      <w:r w:rsidRPr="00370DE3">
        <w:rPr>
          <w:rFonts w:ascii="Times New Roman" w:hAnsi="Times New Roman"/>
          <w:noProof/>
          <w:sz w:val="24"/>
          <w:szCs w:val="24"/>
          <w:lang w:eastAsia="ru-RU"/>
        </w:rPr>
        <w:lastRenderedPageBreak/>
        <w:drawing>
          <wp:inline distT="0" distB="0" distL="0" distR="0" wp14:anchorId="10D77881" wp14:editId="3536B625">
            <wp:extent cx="4257675" cy="6400800"/>
            <wp:effectExtent l="0" t="0" r="9525" b="0"/>
            <wp:docPr id="139" name="Рисунок 139" descr="C:\Users\Ecosovetnik\Desktop\Сима\Печора\Интенсивность Печора\Интенсивность Печора утро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C:\Users\Ecosovetnik\Desktop\Сима\Печора\Интенсивность Печора\Интенсивность Печора утро 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57675" cy="6400800"/>
                    </a:xfrm>
                    <a:prstGeom prst="rect">
                      <a:avLst/>
                    </a:prstGeom>
                    <a:noFill/>
                    <a:ln>
                      <a:noFill/>
                    </a:ln>
                  </pic:spPr>
                </pic:pic>
              </a:graphicData>
            </a:graphic>
          </wp:inline>
        </w:drawing>
      </w:r>
    </w:p>
    <w:p w:rsidR="00E3552F" w:rsidRPr="00573F44" w:rsidRDefault="00E3552F" w:rsidP="00E3552F">
      <w:pPr>
        <w:spacing w:after="0" w:line="360" w:lineRule="auto"/>
        <w:jc w:val="center"/>
        <w:rPr>
          <w:rFonts w:ascii="Times New Roman" w:hAnsi="Times New Roman"/>
          <w:i/>
        </w:rPr>
      </w:pPr>
      <w:r>
        <w:rPr>
          <w:rFonts w:ascii="Times New Roman" w:hAnsi="Times New Roman"/>
          <w:i/>
        </w:rPr>
        <w:t>Рисунок 4.9.2</w:t>
      </w:r>
      <w:r w:rsidRPr="00573F44">
        <w:rPr>
          <w:rFonts w:ascii="Times New Roman" w:hAnsi="Times New Roman"/>
          <w:i/>
        </w:rPr>
        <w:t xml:space="preserve"> – Схема приведенных интенсивностей в обследуемых узлах в утренний час пик в планировочной зоне №2</w:t>
      </w:r>
    </w:p>
    <w:p w:rsidR="00E3552F" w:rsidRDefault="00E3552F" w:rsidP="00E3552F">
      <w:pPr>
        <w:spacing w:after="0" w:line="360" w:lineRule="auto"/>
        <w:jc w:val="center"/>
        <w:rPr>
          <w:rFonts w:ascii="Times New Roman" w:hAnsi="Times New Roman"/>
          <w:sz w:val="24"/>
          <w:szCs w:val="24"/>
        </w:rPr>
      </w:pPr>
      <w:r w:rsidRPr="00370DE3">
        <w:rPr>
          <w:rFonts w:ascii="Times New Roman" w:hAnsi="Times New Roman"/>
          <w:noProof/>
          <w:sz w:val="24"/>
          <w:szCs w:val="24"/>
          <w:lang w:eastAsia="ru-RU"/>
        </w:rPr>
        <w:lastRenderedPageBreak/>
        <w:drawing>
          <wp:inline distT="0" distB="0" distL="0" distR="0" wp14:anchorId="0EF675A6" wp14:editId="200C0A5E">
            <wp:extent cx="4724400" cy="8953500"/>
            <wp:effectExtent l="0" t="0" r="0" b="0"/>
            <wp:docPr id="138" name="Рисунок 138" descr="C:\Users\Ecosovetnik\Desktop\Сима\Печора\Интенсивность Печора\Интенсивность Печора вечер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C:\Users\Ecosovetnik\Desktop\Сима\Печора\Интенсивность Печора\Интенсивность Печора вечер 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24400" cy="8953500"/>
                    </a:xfrm>
                    <a:prstGeom prst="rect">
                      <a:avLst/>
                    </a:prstGeom>
                    <a:noFill/>
                    <a:ln>
                      <a:noFill/>
                    </a:ln>
                  </pic:spPr>
                </pic:pic>
              </a:graphicData>
            </a:graphic>
          </wp:inline>
        </w:drawing>
      </w:r>
    </w:p>
    <w:p w:rsidR="00E3552F" w:rsidRPr="00573F44" w:rsidRDefault="00E3552F" w:rsidP="00E3552F">
      <w:pPr>
        <w:spacing w:after="0" w:line="360" w:lineRule="auto"/>
        <w:jc w:val="center"/>
        <w:rPr>
          <w:rFonts w:ascii="Times New Roman" w:hAnsi="Times New Roman"/>
          <w:i/>
        </w:rPr>
      </w:pPr>
      <w:r w:rsidRPr="00573F44">
        <w:rPr>
          <w:rFonts w:ascii="Times New Roman" w:hAnsi="Times New Roman"/>
          <w:i/>
        </w:rPr>
        <w:t>Рисунок 4.9.3 – Схема приведенных интенсивностей в обследуемых узлах в вечерний час пик в планировочной зоне №1</w:t>
      </w:r>
    </w:p>
    <w:p w:rsidR="00E3552F" w:rsidRDefault="00E3552F" w:rsidP="00E3552F">
      <w:pPr>
        <w:spacing w:after="0" w:line="360" w:lineRule="auto"/>
        <w:ind w:firstLine="709"/>
        <w:jc w:val="center"/>
        <w:rPr>
          <w:rFonts w:ascii="Times New Roman" w:hAnsi="Times New Roman"/>
          <w:sz w:val="24"/>
          <w:szCs w:val="24"/>
        </w:rPr>
      </w:pPr>
      <w:r w:rsidRPr="00370DE3">
        <w:rPr>
          <w:rFonts w:ascii="Times New Roman" w:hAnsi="Times New Roman"/>
          <w:noProof/>
          <w:sz w:val="24"/>
          <w:szCs w:val="24"/>
          <w:lang w:eastAsia="ru-RU"/>
        </w:rPr>
        <w:lastRenderedPageBreak/>
        <w:drawing>
          <wp:inline distT="0" distB="0" distL="0" distR="0" wp14:anchorId="08F6804F" wp14:editId="73A5071A">
            <wp:extent cx="5086350" cy="7591425"/>
            <wp:effectExtent l="0" t="0" r="0" b="9525"/>
            <wp:docPr id="137" name="Рисунок 137" descr="C:\Users\Ecosovetnik\Desktop\Сима\Печора\Интенсивность Печора\Интенсивность Печора вечер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C:\Users\Ecosovetnik\Desktop\Сима\Печора\Интенсивность Печора\Интенсивность Печора вечер 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86350" cy="7591425"/>
                    </a:xfrm>
                    <a:prstGeom prst="rect">
                      <a:avLst/>
                    </a:prstGeom>
                    <a:noFill/>
                    <a:ln>
                      <a:noFill/>
                    </a:ln>
                  </pic:spPr>
                </pic:pic>
              </a:graphicData>
            </a:graphic>
          </wp:inline>
        </w:drawing>
      </w:r>
    </w:p>
    <w:p w:rsidR="00E3552F" w:rsidRPr="00573F44" w:rsidRDefault="00E3552F" w:rsidP="00E3552F">
      <w:pPr>
        <w:spacing w:after="0" w:line="360" w:lineRule="auto"/>
        <w:jc w:val="center"/>
        <w:rPr>
          <w:rFonts w:ascii="Times New Roman" w:hAnsi="Times New Roman"/>
          <w:i/>
        </w:rPr>
      </w:pPr>
      <w:r>
        <w:rPr>
          <w:rFonts w:ascii="Times New Roman" w:hAnsi="Times New Roman"/>
          <w:i/>
        </w:rPr>
        <w:t>Рисунок 4.9.4</w:t>
      </w:r>
      <w:r w:rsidRPr="00573F44">
        <w:rPr>
          <w:rFonts w:ascii="Times New Roman" w:hAnsi="Times New Roman"/>
          <w:i/>
        </w:rPr>
        <w:t xml:space="preserve"> – Схема приведенных интенсивностей в обследуемых узлах в вечерний час пик в планировочной зоне №2</w:t>
      </w:r>
    </w:p>
    <w:p w:rsidR="00E3552F" w:rsidRPr="00F3367A" w:rsidRDefault="00E3552F" w:rsidP="00E3552F">
      <w:pPr>
        <w:spacing w:after="0" w:line="360" w:lineRule="auto"/>
        <w:ind w:firstLine="708"/>
        <w:jc w:val="both"/>
        <w:rPr>
          <w:rFonts w:ascii="Times New Roman" w:hAnsi="Times New Roman"/>
          <w:sz w:val="24"/>
          <w:szCs w:val="24"/>
        </w:rPr>
      </w:pPr>
      <w:r w:rsidRPr="00F3367A">
        <w:rPr>
          <w:rFonts w:ascii="Times New Roman" w:hAnsi="Times New Roman"/>
          <w:sz w:val="24"/>
          <w:szCs w:val="24"/>
        </w:rPr>
        <w:t xml:space="preserve">Анализируя данные таблиц интенсивности движения транспортных средств, получаем усредненный состав движения потоков в </w:t>
      </w:r>
      <w:r w:rsidR="00B43427">
        <w:rPr>
          <w:rFonts w:ascii="Times New Roman" w:hAnsi="Times New Roman"/>
          <w:sz w:val="24"/>
          <w:szCs w:val="24"/>
        </w:rPr>
        <w:t>МО МР «Печора»</w:t>
      </w:r>
      <w:r>
        <w:rPr>
          <w:rFonts w:ascii="Times New Roman" w:hAnsi="Times New Roman"/>
          <w:sz w:val="24"/>
          <w:szCs w:val="24"/>
        </w:rPr>
        <w:t xml:space="preserve"> (</w:t>
      </w:r>
      <w:r w:rsidRPr="00F3367A">
        <w:rPr>
          <w:rFonts w:ascii="Times New Roman" w:hAnsi="Times New Roman"/>
          <w:sz w:val="24"/>
          <w:szCs w:val="24"/>
        </w:rPr>
        <w:t xml:space="preserve">таблица </w:t>
      </w:r>
      <w:r>
        <w:rPr>
          <w:rFonts w:ascii="Times New Roman" w:hAnsi="Times New Roman"/>
          <w:sz w:val="24"/>
          <w:szCs w:val="24"/>
        </w:rPr>
        <w:t>4.9.2)</w:t>
      </w:r>
      <w:r w:rsidRPr="00F3367A">
        <w:rPr>
          <w:rFonts w:ascii="Times New Roman" w:hAnsi="Times New Roman"/>
          <w:sz w:val="24"/>
          <w:szCs w:val="24"/>
        </w:rPr>
        <w:t>.</w:t>
      </w:r>
    </w:p>
    <w:p w:rsidR="00E3552F" w:rsidRDefault="00E3552F" w:rsidP="00E3552F">
      <w:pPr>
        <w:spacing w:after="0" w:line="360" w:lineRule="auto"/>
        <w:ind w:firstLine="708"/>
        <w:jc w:val="both"/>
        <w:rPr>
          <w:rFonts w:ascii="Times New Roman" w:hAnsi="Times New Roman"/>
          <w:sz w:val="24"/>
          <w:szCs w:val="24"/>
        </w:rPr>
      </w:pPr>
      <w:r w:rsidRPr="00F3367A">
        <w:rPr>
          <w:rFonts w:ascii="Times New Roman" w:hAnsi="Times New Roman"/>
          <w:sz w:val="24"/>
          <w:szCs w:val="24"/>
        </w:rPr>
        <w:t>Состав движения - качественный показатель транспортного потока, характеризующий наличие в нем различ</w:t>
      </w:r>
      <w:r>
        <w:rPr>
          <w:rFonts w:ascii="Times New Roman" w:hAnsi="Times New Roman"/>
          <w:sz w:val="24"/>
          <w:szCs w:val="24"/>
        </w:rPr>
        <w:t>ных типов транспортных средств.</w:t>
      </w:r>
    </w:p>
    <w:p w:rsidR="00E3552F" w:rsidRPr="0051447F" w:rsidRDefault="00E3552F" w:rsidP="00E3552F">
      <w:pPr>
        <w:spacing w:after="0" w:line="360" w:lineRule="auto"/>
        <w:ind w:firstLine="708"/>
        <w:jc w:val="both"/>
        <w:rPr>
          <w:rFonts w:ascii="Times New Roman" w:hAnsi="Times New Roman"/>
          <w:sz w:val="24"/>
          <w:szCs w:val="24"/>
        </w:rPr>
      </w:pPr>
    </w:p>
    <w:p w:rsidR="00E3552F" w:rsidRPr="00573F44" w:rsidRDefault="00E3552F" w:rsidP="00E3552F">
      <w:pPr>
        <w:spacing w:after="0" w:line="360" w:lineRule="auto"/>
        <w:jc w:val="right"/>
        <w:rPr>
          <w:rFonts w:ascii="Times New Roman" w:hAnsi="Times New Roman"/>
          <w:i/>
        </w:rPr>
      </w:pPr>
      <w:r w:rsidRPr="00573F44">
        <w:rPr>
          <w:rFonts w:ascii="Times New Roman" w:hAnsi="Times New Roman"/>
          <w:i/>
        </w:rPr>
        <w:lastRenderedPageBreak/>
        <w:t>Таблица 4.9.2 - Состав движения потоков транспортных средств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9"/>
        <w:gridCol w:w="5140"/>
      </w:tblGrid>
      <w:tr w:rsidR="00E3552F" w:rsidRPr="001D01F2" w:rsidTr="00B43427">
        <w:trPr>
          <w:trHeight w:val="518"/>
        </w:trPr>
        <w:tc>
          <w:tcPr>
            <w:tcW w:w="2500" w:type="pct"/>
            <w:shd w:val="clear" w:color="auto" w:fill="DEEAF6"/>
            <w:vAlign w:val="center"/>
          </w:tcPr>
          <w:p w:rsidR="00E3552F" w:rsidRPr="00AE0B2A" w:rsidRDefault="00E3552F" w:rsidP="00B43427">
            <w:pPr>
              <w:spacing w:line="240" w:lineRule="auto"/>
              <w:jc w:val="center"/>
              <w:rPr>
                <w:rFonts w:ascii="Times New Roman" w:hAnsi="Times New Roman"/>
                <w:b/>
                <w:bCs/>
              </w:rPr>
            </w:pPr>
            <w:r w:rsidRPr="00AE0B2A">
              <w:rPr>
                <w:rFonts w:ascii="Times New Roman" w:hAnsi="Times New Roman"/>
                <w:b/>
                <w:bCs/>
              </w:rPr>
              <w:t>Вид транспортного средства</w:t>
            </w:r>
          </w:p>
        </w:tc>
        <w:tc>
          <w:tcPr>
            <w:tcW w:w="2500" w:type="pct"/>
            <w:shd w:val="clear" w:color="auto" w:fill="DEEAF6"/>
            <w:vAlign w:val="center"/>
          </w:tcPr>
          <w:p w:rsidR="00E3552F" w:rsidRPr="00AE0B2A" w:rsidRDefault="00E3552F" w:rsidP="00B43427">
            <w:pPr>
              <w:spacing w:line="240" w:lineRule="auto"/>
              <w:jc w:val="center"/>
              <w:rPr>
                <w:rFonts w:ascii="Times New Roman" w:hAnsi="Times New Roman"/>
                <w:b/>
                <w:bCs/>
              </w:rPr>
            </w:pPr>
            <w:r w:rsidRPr="00AE0B2A">
              <w:rPr>
                <w:rFonts w:ascii="Times New Roman" w:hAnsi="Times New Roman"/>
                <w:b/>
                <w:bCs/>
              </w:rPr>
              <w:t>Доля в транспортном потоке, %</w:t>
            </w:r>
          </w:p>
        </w:tc>
      </w:tr>
      <w:tr w:rsidR="00E3552F" w:rsidRPr="001D01F2" w:rsidTr="00B43427">
        <w:tc>
          <w:tcPr>
            <w:tcW w:w="2500" w:type="pct"/>
            <w:shd w:val="clear" w:color="auto" w:fill="auto"/>
            <w:vAlign w:val="center"/>
          </w:tcPr>
          <w:p w:rsidR="00E3552F" w:rsidRPr="00AE0B2A" w:rsidRDefault="00E3552F" w:rsidP="00B43427">
            <w:pPr>
              <w:spacing w:line="240" w:lineRule="auto"/>
              <w:jc w:val="center"/>
              <w:rPr>
                <w:rFonts w:ascii="Times New Roman" w:hAnsi="Times New Roman"/>
                <w:b/>
                <w:bCs/>
              </w:rPr>
            </w:pPr>
            <w:r w:rsidRPr="00AE0B2A">
              <w:rPr>
                <w:rFonts w:ascii="Times New Roman" w:hAnsi="Times New Roman"/>
                <w:b/>
                <w:bCs/>
              </w:rPr>
              <w:t>Индивидуальный</w:t>
            </w:r>
          </w:p>
        </w:tc>
        <w:tc>
          <w:tcPr>
            <w:tcW w:w="2500" w:type="pct"/>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91,8</w:t>
            </w:r>
          </w:p>
        </w:tc>
      </w:tr>
      <w:tr w:rsidR="00E3552F" w:rsidRPr="001D01F2" w:rsidTr="00B43427">
        <w:tc>
          <w:tcPr>
            <w:tcW w:w="2500" w:type="pct"/>
            <w:shd w:val="clear" w:color="auto" w:fill="auto"/>
            <w:vAlign w:val="center"/>
          </w:tcPr>
          <w:p w:rsidR="00E3552F" w:rsidRPr="00AE0B2A" w:rsidRDefault="00E3552F" w:rsidP="00B43427">
            <w:pPr>
              <w:spacing w:line="240" w:lineRule="auto"/>
              <w:jc w:val="center"/>
              <w:rPr>
                <w:rFonts w:ascii="Times New Roman" w:hAnsi="Times New Roman"/>
                <w:b/>
                <w:bCs/>
              </w:rPr>
            </w:pPr>
            <w:r w:rsidRPr="00AE0B2A">
              <w:rPr>
                <w:rFonts w:ascii="Times New Roman" w:hAnsi="Times New Roman"/>
                <w:b/>
                <w:bCs/>
              </w:rPr>
              <w:t>Общественный (автобусный)</w:t>
            </w:r>
          </w:p>
        </w:tc>
        <w:tc>
          <w:tcPr>
            <w:tcW w:w="2500" w:type="pct"/>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2,5</w:t>
            </w:r>
          </w:p>
        </w:tc>
      </w:tr>
      <w:tr w:rsidR="00E3552F" w:rsidRPr="001D01F2" w:rsidTr="00B43427">
        <w:tc>
          <w:tcPr>
            <w:tcW w:w="2500" w:type="pct"/>
            <w:shd w:val="clear" w:color="auto" w:fill="auto"/>
            <w:vAlign w:val="center"/>
          </w:tcPr>
          <w:p w:rsidR="00E3552F" w:rsidRPr="00AE0B2A" w:rsidRDefault="00E3552F" w:rsidP="00B43427">
            <w:pPr>
              <w:spacing w:line="240" w:lineRule="auto"/>
              <w:jc w:val="center"/>
              <w:rPr>
                <w:rFonts w:ascii="Times New Roman" w:hAnsi="Times New Roman"/>
                <w:b/>
                <w:bCs/>
              </w:rPr>
            </w:pPr>
            <w:r w:rsidRPr="00AE0B2A">
              <w:rPr>
                <w:rFonts w:ascii="Times New Roman" w:hAnsi="Times New Roman"/>
                <w:b/>
                <w:bCs/>
              </w:rPr>
              <w:t>Малый грузовой</w:t>
            </w:r>
          </w:p>
        </w:tc>
        <w:tc>
          <w:tcPr>
            <w:tcW w:w="2500" w:type="pct"/>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3,2</w:t>
            </w:r>
          </w:p>
        </w:tc>
      </w:tr>
      <w:tr w:rsidR="00E3552F" w:rsidRPr="001D01F2" w:rsidTr="00B43427">
        <w:tc>
          <w:tcPr>
            <w:tcW w:w="2500" w:type="pct"/>
            <w:shd w:val="clear" w:color="auto" w:fill="auto"/>
            <w:vAlign w:val="center"/>
          </w:tcPr>
          <w:p w:rsidR="00E3552F" w:rsidRPr="00AE0B2A" w:rsidRDefault="00E3552F" w:rsidP="00B43427">
            <w:pPr>
              <w:spacing w:line="240" w:lineRule="auto"/>
              <w:jc w:val="center"/>
              <w:rPr>
                <w:rFonts w:ascii="Times New Roman" w:hAnsi="Times New Roman"/>
                <w:b/>
                <w:bCs/>
              </w:rPr>
            </w:pPr>
            <w:r w:rsidRPr="00AE0B2A">
              <w:rPr>
                <w:rFonts w:ascii="Times New Roman" w:hAnsi="Times New Roman"/>
                <w:b/>
                <w:bCs/>
              </w:rPr>
              <w:t>Средний грузовой</w:t>
            </w:r>
          </w:p>
        </w:tc>
        <w:tc>
          <w:tcPr>
            <w:tcW w:w="2500" w:type="pct"/>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1,4</w:t>
            </w:r>
          </w:p>
        </w:tc>
      </w:tr>
      <w:tr w:rsidR="00E3552F" w:rsidRPr="001D01F2" w:rsidTr="00B43427">
        <w:trPr>
          <w:trHeight w:val="137"/>
        </w:trPr>
        <w:tc>
          <w:tcPr>
            <w:tcW w:w="2500" w:type="pct"/>
            <w:shd w:val="clear" w:color="auto" w:fill="auto"/>
            <w:vAlign w:val="center"/>
          </w:tcPr>
          <w:p w:rsidR="00E3552F" w:rsidRPr="00AE0B2A" w:rsidRDefault="00E3552F" w:rsidP="00B43427">
            <w:pPr>
              <w:spacing w:line="240" w:lineRule="auto"/>
              <w:jc w:val="center"/>
              <w:rPr>
                <w:rFonts w:ascii="Times New Roman" w:hAnsi="Times New Roman"/>
                <w:b/>
                <w:bCs/>
              </w:rPr>
            </w:pPr>
            <w:r w:rsidRPr="00AE0B2A">
              <w:rPr>
                <w:rFonts w:ascii="Times New Roman" w:hAnsi="Times New Roman"/>
                <w:b/>
                <w:bCs/>
              </w:rPr>
              <w:t>Большой грузовой</w:t>
            </w:r>
          </w:p>
        </w:tc>
        <w:tc>
          <w:tcPr>
            <w:tcW w:w="2500" w:type="pct"/>
            <w:shd w:val="clear" w:color="auto" w:fill="auto"/>
            <w:vAlign w:val="center"/>
          </w:tcPr>
          <w:p w:rsidR="00E3552F" w:rsidRPr="00AE0B2A" w:rsidRDefault="00E3552F" w:rsidP="00B43427">
            <w:pPr>
              <w:spacing w:line="240" w:lineRule="auto"/>
              <w:jc w:val="center"/>
              <w:rPr>
                <w:rFonts w:ascii="Times New Roman" w:hAnsi="Times New Roman"/>
              </w:rPr>
            </w:pPr>
            <w:r w:rsidRPr="00AE0B2A">
              <w:rPr>
                <w:rFonts w:ascii="Times New Roman" w:hAnsi="Times New Roman"/>
              </w:rPr>
              <w:t>1,1</w:t>
            </w:r>
          </w:p>
        </w:tc>
      </w:tr>
    </w:tbl>
    <w:p w:rsidR="00E3552F" w:rsidRDefault="00E3552F" w:rsidP="00E3552F">
      <w:pPr>
        <w:shd w:val="clear" w:color="auto" w:fill="FFFFFF"/>
        <w:spacing w:after="0" w:line="360" w:lineRule="auto"/>
        <w:ind w:firstLine="567"/>
        <w:jc w:val="both"/>
        <w:rPr>
          <w:rFonts w:ascii="Times New Roman" w:hAnsi="Times New Roman"/>
          <w:sz w:val="24"/>
          <w:szCs w:val="24"/>
          <w:u w:val="single"/>
        </w:rPr>
      </w:pPr>
    </w:p>
    <w:p w:rsidR="00E3552F" w:rsidRPr="00E06742" w:rsidRDefault="00E3552F" w:rsidP="00E3552F">
      <w:pPr>
        <w:pStyle w:val="20"/>
        <w:jc w:val="both"/>
      </w:pPr>
      <w:bookmarkStart w:id="24" w:name="_Toc29413467"/>
      <w:r w:rsidRPr="00E06742">
        <w:t>4.10</w:t>
      </w:r>
      <w:r w:rsidRPr="00E06742">
        <w:tab/>
        <w:t>Оценка и анализ параметров движения маршрутных ТС (вид, частота движения, скорость сообщения), результаты анализа пассажиропотоков</w:t>
      </w:r>
      <w:bookmarkEnd w:id="24"/>
    </w:p>
    <w:p w:rsidR="00E3552F" w:rsidRPr="00E06742" w:rsidRDefault="00E3552F" w:rsidP="00E3552F">
      <w:pPr>
        <w:pStyle w:val="29"/>
        <w:spacing w:after="0" w:line="360" w:lineRule="auto"/>
        <w:ind w:firstLine="709"/>
        <w:jc w:val="both"/>
        <w:rPr>
          <w:rFonts w:ascii="Times New Roman" w:hAnsi="Times New Roman"/>
          <w:sz w:val="24"/>
          <w:szCs w:val="24"/>
        </w:rPr>
      </w:pPr>
    </w:p>
    <w:p w:rsidR="00E3552F" w:rsidRPr="00E67D76" w:rsidRDefault="00E3552F" w:rsidP="00E3552F">
      <w:pPr>
        <w:pStyle w:val="af0"/>
        <w:spacing w:after="0" w:line="360" w:lineRule="auto"/>
        <w:ind w:left="0" w:firstLine="708"/>
        <w:jc w:val="both"/>
        <w:rPr>
          <w:rFonts w:ascii="Times New Roman" w:hAnsi="Times New Roman"/>
          <w:color w:val="000000"/>
          <w:sz w:val="24"/>
          <w:szCs w:val="24"/>
        </w:rPr>
      </w:pPr>
      <w:r w:rsidRPr="00E67D76">
        <w:rPr>
          <w:rFonts w:ascii="Times New Roman" w:hAnsi="Times New Roman"/>
          <w:color w:val="000000"/>
          <w:sz w:val="24"/>
          <w:szCs w:val="24"/>
        </w:rPr>
        <w:t xml:space="preserve">Массовые перевозки пассажиров городским транспортом, их быстрота, безопасность и экономичность имеют решающее значение для удобства населения. Эффективность этих перевозок, с одной стороны, зависит от качества их организации транспортными предприятиями, а с другой – от общего уровня организации дорожного движения, так как маршрутный пассажирский транспорт, как правило, не имеет изолированных путей сообщения. </w:t>
      </w:r>
    </w:p>
    <w:p w:rsidR="00E3552F" w:rsidRPr="00E67D76" w:rsidRDefault="00E3552F" w:rsidP="00E3552F">
      <w:pPr>
        <w:pStyle w:val="af0"/>
        <w:spacing w:after="0" w:line="360" w:lineRule="auto"/>
        <w:ind w:left="0" w:firstLine="709"/>
        <w:jc w:val="both"/>
        <w:rPr>
          <w:rFonts w:ascii="Times New Roman" w:hAnsi="Times New Roman"/>
          <w:color w:val="000000"/>
          <w:sz w:val="24"/>
          <w:szCs w:val="24"/>
        </w:rPr>
      </w:pPr>
      <w:r w:rsidRPr="00E67D76">
        <w:rPr>
          <w:rFonts w:ascii="Times New Roman" w:hAnsi="Times New Roman"/>
          <w:color w:val="000000"/>
          <w:sz w:val="24"/>
          <w:szCs w:val="24"/>
        </w:rPr>
        <w:t xml:space="preserve">На данный момент, в городе действует 7 </w:t>
      </w:r>
      <w:proofErr w:type="gramStart"/>
      <w:r w:rsidRPr="00E67D76">
        <w:rPr>
          <w:rFonts w:ascii="Times New Roman" w:hAnsi="Times New Roman"/>
          <w:color w:val="000000"/>
          <w:sz w:val="24"/>
          <w:szCs w:val="24"/>
        </w:rPr>
        <w:t>муниципальных</w:t>
      </w:r>
      <w:proofErr w:type="gramEnd"/>
      <w:r w:rsidRPr="00E67D76">
        <w:rPr>
          <w:rFonts w:ascii="Times New Roman" w:hAnsi="Times New Roman"/>
          <w:color w:val="000000"/>
          <w:sz w:val="24"/>
          <w:szCs w:val="24"/>
        </w:rPr>
        <w:t xml:space="preserve"> и 6 пригородных автобусных маршрута. Список муниципальных автобусных маршрутов представлен в таблице </w:t>
      </w:r>
      <w:r>
        <w:rPr>
          <w:rFonts w:ascii="Times New Roman" w:hAnsi="Times New Roman"/>
          <w:color w:val="000000"/>
          <w:sz w:val="24"/>
          <w:szCs w:val="24"/>
        </w:rPr>
        <w:t>4</w:t>
      </w:r>
      <w:r w:rsidRPr="00E67D76">
        <w:rPr>
          <w:rFonts w:ascii="Times New Roman" w:hAnsi="Times New Roman"/>
          <w:color w:val="000000"/>
          <w:sz w:val="24"/>
          <w:szCs w:val="24"/>
        </w:rPr>
        <w:t>.1</w:t>
      </w:r>
      <w:r>
        <w:rPr>
          <w:rFonts w:ascii="Times New Roman" w:hAnsi="Times New Roman"/>
          <w:color w:val="000000"/>
          <w:sz w:val="24"/>
          <w:szCs w:val="24"/>
        </w:rPr>
        <w:t>0.1</w:t>
      </w:r>
    </w:p>
    <w:p w:rsidR="00E3552F" w:rsidRPr="00E67D76" w:rsidRDefault="00E3552F" w:rsidP="00E3552F">
      <w:pPr>
        <w:spacing w:after="0" w:line="360" w:lineRule="auto"/>
        <w:ind w:firstLine="709"/>
        <w:jc w:val="right"/>
        <w:rPr>
          <w:rFonts w:ascii="Times New Roman" w:hAnsi="Times New Roman"/>
          <w:i/>
        </w:rPr>
      </w:pPr>
      <w:r>
        <w:rPr>
          <w:rFonts w:ascii="Times New Roman" w:hAnsi="Times New Roman"/>
          <w:sz w:val="24"/>
          <w:szCs w:val="24"/>
        </w:rPr>
        <w:tab/>
      </w:r>
      <w:r w:rsidRPr="00E67D76">
        <w:rPr>
          <w:rFonts w:ascii="Times New Roman" w:hAnsi="Times New Roman"/>
          <w:i/>
        </w:rPr>
        <w:t xml:space="preserve">Таблица </w:t>
      </w:r>
      <w:r>
        <w:rPr>
          <w:rFonts w:ascii="Times New Roman" w:hAnsi="Times New Roman"/>
          <w:i/>
        </w:rPr>
        <w:t>4</w:t>
      </w:r>
      <w:r w:rsidRPr="00E67D76">
        <w:rPr>
          <w:rFonts w:ascii="Times New Roman" w:hAnsi="Times New Roman"/>
          <w:i/>
        </w:rPr>
        <w:t>.1</w:t>
      </w:r>
      <w:r>
        <w:rPr>
          <w:rFonts w:ascii="Times New Roman" w:hAnsi="Times New Roman"/>
          <w:i/>
        </w:rPr>
        <w:t>0.1</w:t>
      </w:r>
      <w:r w:rsidRPr="00E67D76">
        <w:rPr>
          <w:rFonts w:ascii="Times New Roman" w:hAnsi="Times New Roman"/>
          <w:i/>
        </w:rPr>
        <w:t xml:space="preserve"> – Муниципальные автобусные маршруты </w:t>
      </w:r>
      <w:r w:rsidR="00B43427">
        <w:rPr>
          <w:rFonts w:ascii="Times New Roman" w:hAnsi="Times New Roman"/>
          <w:i/>
        </w:rPr>
        <w:t>МО МР «Печора»</w:t>
      </w:r>
      <w:r w:rsidRPr="00E67D76">
        <w:rPr>
          <w:rFonts w:ascii="Times New Roman" w:hAnsi="Times New Roman"/>
          <w:i/>
        </w:rPr>
        <w:t>.</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7484"/>
      </w:tblGrid>
      <w:tr w:rsidR="00E3552F" w:rsidRPr="00AE0B2A" w:rsidTr="00B43427">
        <w:trPr>
          <w:trHeight w:val="596"/>
        </w:trPr>
        <w:tc>
          <w:tcPr>
            <w:tcW w:w="2830" w:type="dxa"/>
            <w:shd w:val="clear" w:color="auto" w:fill="DEEAF6"/>
            <w:vAlign w:val="center"/>
          </w:tcPr>
          <w:p w:rsidR="00E3552F" w:rsidRPr="00AE0B2A" w:rsidRDefault="00E3552F" w:rsidP="00B43427">
            <w:pPr>
              <w:spacing w:line="240" w:lineRule="auto"/>
              <w:ind w:right="62"/>
              <w:jc w:val="center"/>
              <w:rPr>
                <w:rFonts w:ascii="Times New Roman" w:eastAsia="Times New Roman" w:hAnsi="Times New Roman"/>
                <w:b/>
                <w:color w:val="000000"/>
                <w:lang w:eastAsia="ru-RU"/>
              </w:rPr>
            </w:pPr>
            <w:r w:rsidRPr="00AE0B2A">
              <w:rPr>
                <w:rFonts w:ascii="Times New Roman" w:eastAsia="Times New Roman" w:hAnsi="Times New Roman"/>
                <w:b/>
                <w:color w:val="000000"/>
                <w:lang w:eastAsia="ru-RU"/>
              </w:rPr>
              <w:t>№ маршрута</w:t>
            </w:r>
          </w:p>
        </w:tc>
        <w:tc>
          <w:tcPr>
            <w:tcW w:w="7484" w:type="dxa"/>
            <w:shd w:val="clear" w:color="auto" w:fill="DEEAF6"/>
            <w:vAlign w:val="center"/>
          </w:tcPr>
          <w:p w:rsidR="00E3552F" w:rsidRPr="00AE0B2A" w:rsidRDefault="00E3552F" w:rsidP="00B43427">
            <w:pPr>
              <w:tabs>
                <w:tab w:val="left" w:pos="4665"/>
              </w:tabs>
              <w:spacing w:line="240" w:lineRule="auto"/>
              <w:jc w:val="center"/>
              <w:rPr>
                <w:rFonts w:ascii="Times New Roman" w:hAnsi="Times New Roman"/>
              </w:rPr>
            </w:pPr>
            <w:r w:rsidRPr="00AE0B2A">
              <w:rPr>
                <w:rFonts w:ascii="Times New Roman" w:eastAsia="Times New Roman" w:hAnsi="Times New Roman"/>
                <w:b/>
                <w:color w:val="000000"/>
                <w:lang w:eastAsia="ru-RU"/>
              </w:rPr>
              <w:t>Наименование маршрута</w:t>
            </w:r>
          </w:p>
        </w:tc>
      </w:tr>
      <w:tr w:rsidR="00E3552F" w:rsidRPr="00AE0B2A" w:rsidTr="00B43427">
        <w:tc>
          <w:tcPr>
            <w:tcW w:w="2830" w:type="dxa"/>
            <w:shd w:val="clear" w:color="auto" w:fill="auto"/>
            <w:vAlign w:val="center"/>
          </w:tcPr>
          <w:p w:rsidR="00E3552F" w:rsidRPr="00AE0B2A" w:rsidRDefault="00E3552F" w:rsidP="00B43427">
            <w:pPr>
              <w:tabs>
                <w:tab w:val="left" w:pos="4665"/>
              </w:tabs>
              <w:spacing w:line="240" w:lineRule="auto"/>
              <w:jc w:val="center"/>
              <w:rPr>
                <w:rFonts w:ascii="Times New Roman" w:hAnsi="Times New Roman"/>
              </w:rPr>
            </w:pPr>
            <w:r w:rsidRPr="00AE0B2A">
              <w:rPr>
                <w:rFonts w:ascii="Times New Roman" w:eastAsia="Times New Roman" w:hAnsi="Times New Roman"/>
                <w:b/>
                <w:color w:val="000000"/>
                <w:lang w:eastAsia="ru-RU"/>
              </w:rPr>
              <w:t>1</w:t>
            </w:r>
          </w:p>
        </w:tc>
        <w:tc>
          <w:tcPr>
            <w:tcW w:w="7484" w:type="dxa"/>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ind w:right="-54"/>
              <w:jc w:val="center"/>
              <w:rPr>
                <w:rFonts w:ascii="Times New Roman" w:eastAsia="Times New Roman" w:hAnsi="Times New Roman"/>
                <w:color w:val="000000"/>
                <w:lang w:eastAsia="ru-RU"/>
              </w:rPr>
            </w:pPr>
            <w:r w:rsidRPr="00AE0B2A">
              <w:rPr>
                <w:rFonts w:ascii="Times New Roman" w:eastAsia="Times New Roman" w:hAnsi="Times New Roman"/>
                <w:color w:val="000000"/>
                <w:lang w:eastAsia="ru-RU"/>
              </w:rPr>
              <w:t>«</w:t>
            </w:r>
            <w:proofErr w:type="spellStart"/>
            <w:r w:rsidRPr="00AE0B2A">
              <w:rPr>
                <w:rFonts w:ascii="Times New Roman" w:eastAsia="Times New Roman" w:hAnsi="Times New Roman"/>
                <w:color w:val="000000"/>
                <w:lang w:eastAsia="ru-RU"/>
              </w:rPr>
              <w:t>Горбольница</w:t>
            </w:r>
            <w:proofErr w:type="spellEnd"/>
            <w:r w:rsidRPr="00AE0B2A">
              <w:rPr>
                <w:rFonts w:ascii="Times New Roman" w:eastAsia="Times New Roman" w:hAnsi="Times New Roman"/>
                <w:color w:val="000000"/>
                <w:lang w:eastAsia="ru-RU"/>
              </w:rPr>
              <w:t xml:space="preserve"> - </w:t>
            </w:r>
            <w:proofErr w:type="spellStart"/>
            <w:r w:rsidRPr="00AE0B2A">
              <w:rPr>
                <w:rFonts w:ascii="Times New Roman" w:eastAsia="Times New Roman" w:hAnsi="Times New Roman"/>
                <w:color w:val="000000"/>
                <w:lang w:eastAsia="ru-RU"/>
              </w:rPr>
              <w:t>Ж.д</w:t>
            </w:r>
            <w:proofErr w:type="spellEnd"/>
            <w:r w:rsidRPr="00AE0B2A">
              <w:rPr>
                <w:rFonts w:ascii="Times New Roman" w:eastAsia="Times New Roman" w:hAnsi="Times New Roman"/>
                <w:color w:val="000000"/>
                <w:lang w:eastAsia="ru-RU"/>
              </w:rPr>
              <w:t>. вокзал»</w:t>
            </w:r>
          </w:p>
          <w:p w:rsidR="00E3552F" w:rsidRPr="00AE0B2A" w:rsidRDefault="00E3552F" w:rsidP="00B43427">
            <w:pPr>
              <w:tabs>
                <w:tab w:val="left" w:pos="4665"/>
              </w:tabs>
              <w:spacing w:line="240" w:lineRule="auto"/>
              <w:jc w:val="center"/>
              <w:rPr>
                <w:rFonts w:ascii="Times New Roman" w:hAnsi="Times New Roman"/>
              </w:rPr>
            </w:pPr>
            <w:r w:rsidRPr="00AE0B2A">
              <w:rPr>
                <w:rFonts w:ascii="Times New Roman" w:eastAsia="Times New Roman" w:hAnsi="Times New Roman"/>
                <w:i/>
                <w:color w:val="000000"/>
                <w:lang w:eastAsia="ru-RU"/>
              </w:rPr>
              <w:t>городской</w:t>
            </w:r>
          </w:p>
        </w:tc>
      </w:tr>
      <w:tr w:rsidR="00E3552F" w:rsidRPr="00AE0B2A" w:rsidTr="00B43427">
        <w:tc>
          <w:tcPr>
            <w:tcW w:w="2830" w:type="dxa"/>
            <w:shd w:val="clear" w:color="auto" w:fill="auto"/>
            <w:vAlign w:val="center"/>
          </w:tcPr>
          <w:p w:rsidR="00E3552F" w:rsidRPr="00AE0B2A" w:rsidRDefault="00E3552F" w:rsidP="00B43427">
            <w:pPr>
              <w:tabs>
                <w:tab w:val="left" w:pos="4665"/>
              </w:tabs>
              <w:spacing w:line="240" w:lineRule="auto"/>
              <w:jc w:val="center"/>
              <w:rPr>
                <w:rFonts w:ascii="Times New Roman" w:eastAsia="Times New Roman" w:hAnsi="Times New Roman"/>
                <w:b/>
                <w:color w:val="000000"/>
                <w:lang w:eastAsia="ru-RU"/>
              </w:rPr>
            </w:pPr>
            <w:r w:rsidRPr="00AE0B2A">
              <w:rPr>
                <w:rFonts w:ascii="Times New Roman" w:eastAsia="Times New Roman" w:hAnsi="Times New Roman"/>
                <w:b/>
                <w:color w:val="000000"/>
                <w:lang w:eastAsia="ru-RU"/>
              </w:rPr>
              <w:t>2</w:t>
            </w:r>
          </w:p>
        </w:tc>
        <w:tc>
          <w:tcPr>
            <w:tcW w:w="7484" w:type="dxa"/>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ind w:right="-54"/>
              <w:jc w:val="center"/>
              <w:rPr>
                <w:rFonts w:ascii="Times New Roman" w:eastAsia="Times New Roman" w:hAnsi="Times New Roman"/>
                <w:color w:val="000000"/>
                <w:lang w:eastAsia="ru-RU"/>
              </w:rPr>
            </w:pPr>
            <w:r w:rsidRPr="00AE0B2A">
              <w:rPr>
                <w:rFonts w:ascii="Times New Roman" w:eastAsia="Times New Roman" w:hAnsi="Times New Roman"/>
                <w:color w:val="000000"/>
                <w:lang w:eastAsia="ru-RU"/>
              </w:rPr>
              <w:t xml:space="preserve">«Аэропорт - </w:t>
            </w:r>
            <w:proofErr w:type="spellStart"/>
            <w:r w:rsidRPr="00AE0B2A">
              <w:rPr>
                <w:rFonts w:ascii="Times New Roman" w:eastAsia="Times New Roman" w:hAnsi="Times New Roman"/>
                <w:color w:val="000000"/>
                <w:lang w:eastAsia="ru-RU"/>
              </w:rPr>
              <w:t>Ж.д</w:t>
            </w:r>
            <w:proofErr w:type="spellEnd"/>
            <w:r w:rsidRPr="00AE0B2A">
              <w:rPr>
                <w:rFonts w:ascii="Times New Roman" w:eastAsia="Times New Roman" w:hAnsi="Times New Roman"/>
                <w:color w:val="000000"/>
                <w:lang w:eastAsia="ru-RU"/>
              </w:rPr>
              <w:t>. вокзал»</w:t>
            </w:r>
          </w:p>
          <w:p w:rsidR="00E3552F" w:rsidRPr="00AE0B2A" w:rsidRDefault="00E3552F" w:rsidP="00B43427">
            <w:pPr>
              <w:tabs>
                <w:tab w:val="left" w:pos="4665"/>
              </w:tabs>
              <w:spacing w:line="240" w:lineRule="auto"/>
              <w:jc w:val="center"/>
              <w:rPr>
                <w:rFonts w:ascii="Times New Roman" w:hAnsi="Times New Roman"/>
              </w:rPr>
            </w:pPr>
            <w:r w:rsidRPr="00AE0B2A">
              <w:rPr>
                <w:rFonts w:ascii="Times New Roman" w:eastAsia="Times New Roman" w:hAnsi="Times New Roman"/>
                <w:i/>
                <w:color w:val="000000"/>
                <w:lang w:eastAsia="ru-RU"/>
              </w:rPr>
              <w:t>городской</w:t>
            </w:r>
          </w:p>
        </w:tc>
      </w:tr>
      <w:tr w:rsidR="00E3552F" w:rsidRPr="00AE0B2A" w:rsidTr="00B43427">
        <w:tc>
          <w:tcPr>
            <w:tcW w:w="2830" w:type="dxa"/>
            <w:shd w:val="clear" w:color="auto" w:fill="auto"/>
            <w:vAlign w:val="center"/>
          </w:tcPr>
          <w:p w:rsidR="00E3552F" w:rsidRPr="00AE0B2A" w:rsidRDefault="00E3552F" w:rsidP="00B43427">
            <w:pPr>
              <w:tabs>
                <w:tab w:val="left" w:pos="4665"/>
              </w:tabs>
              <w:spacing w:line="240" w:lineRule="auto"/>
              <w:jc w:val="center"/>
              <w:rPr>
                <w:rFonts w:ascii="Times New Roman" w:eastAsia="Times New Roman" w:hAnsi="Times New Roman"/>
                <w:b/>
                <w:color w:val="000000"/>
                <w:lang w:eastAsia="ru-RU"/>
              </w:rPr>
            </w:pPr>
          </w:p>
        </w:tc>
        <w:tc>
          <w:tcPr>
            <w:tcW w:w="7484" w:type="dxa"/>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tabs>
                <w:tab w:val="left" w:pos="4665"/>
              </w:tabs>
              <w:spacing w:line="240" w:lineRule="auto"/>
              <w:jc w:val="center"/>
              <w:rPr>
                <w:rFonts w:ascii="Times New Roman" w:hAnsi="Times New Roman"/>
              </w:rPr>
            </w:pPr>
          </w:p>
        </w:tc>
      </w:tr>
      <w:tr w:rsidR="00E3552F" w:rsidRPr="00AE0B2A" w:rsidTr="00B43427">
        <w:tc>
          <w:tcPr>
            <w:tcW w:w="2830" w:type="dxa"/>
            <w:shd w:val="clear" w:color="auto" w:fill="auto"/>
            <w:vAlign w:val="center"/>
          </w:tcPr>
          <w:p w:rsidR="00E3552F" w:rsidRPr="00AE0B2A" w:rsidRDefault="00E3552F" w:rsidP="00B43427">
            <w:pPr>
              <w:tabs>
                <w:tab w:val="left" w:pos="4665"/>
              </w:tabs>
              <w:spacing w:line="240" w:lineRule="auto"/>
              <w:jc w:val="center"/>
              <w:rPr>
                <w:rFonts w:ascii="Times New Roman" w:eastAsia="Times New Roman" w:hAnsi="Times New Roman"/>
                <w:b/>
                <w:color w:val="000000"/>
                <w:lang w:eastAsia="ru-RU"/>
              </w:rPr>
            </w:pPr>
          </w:p>
        </w:tc>
        <w:tc>
          <w:tcPr>
            <w:tcW w:w="7484" w:type="dxa"/>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tabs>
                <w:tab w:val="left" w:pos="4665"/>
              </w:tabs>
              <w:spacing w:line="240" w:lineRule="auto"/>
              <w:jc w:val="center"/>
              <w:rPr>
                <w:rFonts w:ascii="Times New Roman" w:hAnsi="Times New Roman"/>
              </w:rPr>
            </w:pPr>
          </w:p>
        </w:tc>
      </w:tr>
      <w:tr w:rsidR="00E3552F" w:rsidRPr="00AE0B2A" w:rsidTr="00B43427">
        <w:tc>
          <w:tcPr>
            <w:tcW w:w="2830" w:type="dxa"/>
            <w:shd w:val="clear" w:color="auto" w:fill="auto"/>
            <w:vAlign w:val="center"/>
          </w:tcPr>
          <w:p w:rsidR="00E3552F" w:rsidRPr="00AE0B2A" w:rsidRDefault="00E3552F" w:rsidP="00B43427">
            <w:pPr>
              <w:tabs>
                <w:tab w:val="left" w:pos="4665"/>
              </w:tabs>
              <w:spacing w:line="240" w:lineRule="auto"/>
              <w:jc w:val="center"/>
              <w:rPr>
                <w:rFonts w:ascii="Times New Roman" w:eastAsia="Times New Roman" w:hAnsi="Times New Roman"/>
                <w:b/>
                <w:color w:val="000000"/>
                <w:lang w:eastAsia="ru-RU"/>
              </w:rPr>
            </w:pPr>
            <w:r w:rsidRPr="00AE0B2A">
              <w:rPr>
                <w:rFonts w:ascii="Times New Roman" w:eastAsia="Times New Roman" w:hAnsi="Times New Roman"/>
                <w:b/>
                <w:color w:val="000000"/>
                <w:lang w:eastAsia="ru-RU"/>
              </w:rPr>
              <w:t>6</w:t>
            </w:r>
          </w:p>
        </w:tc>
        <w:tc>
          <w:tcPr>
            <w:tcW w:w="7484" w:type="dxa"/>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ind w:right="-54"/>
              <w:jc w:val="center"/>
              <w:rPr>
                <w:rFonts w:ascii="Times New Roman" w:eastAsia="Times New Roman" w:hAnsi="Times New Roman"/>
                <w:color w:val="000000"/>
                <w:lang w:eastAsia="ru-RU"/>
              </w:rPr>
            </w:pPr>
            <w:r w:rsidRPr="00AE0B2A">
              <w:rPr>
                <w:rFonts w:ascii="Times New Roman" w:eastAsia="Times New Roman" w:hAnsi="Times New Roman"/>
                <w:color w:val="000000"/>
                <w:lang w:eastAsia="ru-RU"/>
              </w:rPr>
              <w:t>«Городское кольцо»</w:t>
            </w:r>
          </w:p>
          <w:p w:rsidR="00E3552F" w:rsidRPr="00AE0B2A" w:rsidRDefault="00E3552F" w:rsidP="00B43427">
            <w:pPr>
              <w:tabs>
                <w:tab w:val="left" w:pos="4665"/>
              </w:tabs>
              <w:spacing w:line="240" w:lineRule="auto"/>
              <w:jc w:val="center"/>
              <w:rPr>
                <w:rFonts w:ascii="Times New Roman" w:hAnsi="Times New Roman"/>
              </w:rPr>
            </w:pPr>
            <w:r w:rsidRPr="00AE0B2A">
              <w:rPr>
                <w:rFonts w:ascii="Times New Roman" w:eastAsia="Times New Roman" w:hAnsi="Times New Roman"/>
                <w:i/>
                <w:color w:val="000000"/>
                <w:lang w:eastAsia="ru-RU"/>
              </w:rPr>
              <w:t>городской</w:t>
            </w:r>
          </w:p>
        </w:tc>
      </w:tr>
      <w:tr w:rsidR="00E3552F" w:rsidRPr="00AE0B2A" w:rsidTr="00B43427">
        <w:tc>
          <w:tcPr>
            <w:tcW w:w="2830" w:type="dxa"/>
            <w:shd w:val="clear" w:color="auto" w:fill="auto"/>
            <w:vAlign w:val="center"/>
          </w:tcPr>
          <w:p w:rsidR="00E3552F" w:rsidRPr="00AE0B2A" w:rsidRDefault="00E3552F" w:rsidP="00B43427">
            <w:pPr>
              <w:tabs>
                <w:tab w:val="left" w:pos="4665"/>
              </w:tabs>
              <w:spacing w:line="240" w:lineRule="auto"/>
              <w:jc w:val="center"/>
              <w:rPr>
                <w:rFonts w:ascii="Times New Roman" w:eastAsia="Times New Roman" w:hAnsi="Times New Roman"/>
                <w:b/>
                <w:color w:val="000000"/>
                <w:lang w:eastAsia="ru-RU"/>
              </w:rPr>
            </w:pPr>
            <w:r w:rsidRPr="00AE0B2A">
              <w:rPr>
                <w:rFonts w:ascii="Times New Roman" w:eastAsia="Times New Roman" w:hAnsi="Times New Roman"/>
                <w:b/>
                <w:color w:val="000000"/>
                <w:lang w:eastAsia="ru-RU"/>
              </w:rPr>
              <w:t>9</w:t>
            </w:r>
          </w:p>
        </w:tc>
        <w:tc>
          <w:tcPr>
            <w:tcW w:w="7484" w:type="dxa"/>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ind w:right="-54"/>
              <w:jc w:val="center"/>
              <w:rPr>
                <w:rFonts w:ascii="Times New Roman" w:eastAsia="Times New Roman" w:hAnsi="Times New Roman"/>
                <w:color w:val="000000"/>
                <w:lang w:eastAsia="ru-RU"/>
              </w:rPr>
            </w:pPr>
            <w:r w:rsidRPr="00AE0B2A">
              <w:rPr>
                <w:rFonts w:ascii="Times New Roman" w:eastAsia="Times New Roman" w:hAnsi="Times New Roman"/>
                <w:color w:val="000000"/>
                <w:lang w:eastAsia="ru-RU"/>
              </w:rPr>
              <w:t>«</w:t>
            </w:r>
            <w:proofErr w:type="spellStart"/>
            <w:r w:rsidRPr="00AE0B2A">
              <w:rPr>
                <w:rFonts w:ascii="Times New Roman" w:eastAsia="Times New Roman" w:hAnsi="Times New Roman"/>
                <w:color w:val="000000"/>
                <w:lang w:eastAsia="ru-RU"/>
              </w:rPr>
              <w:t>Горбольница</w:t>
            </w:r>
            <w:proofErr w:type="spellEnd"/>
            <w:r w:rsidRPr="00AE0B2A">
              <w:rPr>
                <w:rFonts w:ascii="Times New Roman" w:eastAsia="Times New Roman" w:hAnsi="Times New Roman"/>
                <w:color w:val="000000"/>
                <w:lang w:eastAsia="ru-RU"/>
              </w:rPr>
              <w:t>- Комсомольская -</w:t>
            </w:r>
            <w:proofErr w:type="spellStart"/>
            <w:r w:rsidRPr="00AE0B2A">
              <w:rPr>
                <w:rFonts w:ascii="Times New Roman" w:eastAsia="Times New Roman" w:hAnsi="Times New Roman"/>
                <w:color w:val="000000"/>
                <w:lang w:eastAsia="ru-RU"/>
              </w:rPr>
              <w:t>пл</w:t>
            </w:r>
            <w:proofErr w:type="gramStart"/>
            <w:r w:rsidRPr="00AE0B2A">
              <w:rPr>
                <w:rFonts w:ascii="Times New Roman" w:eastAsia="Times New Roman" w:hAnsi="Times New Roman"/>
                <w:color w:val="000000"/>
                <w:lang w:eastAsia="ru-RU"/>
              </w:rPr>
              <w:t>.Г</w:t>
            </w:r>
            <w:proofErr w:type="gramEnd"/>
            <w:r w:rsidRPr="00AE0B2A">
              <w:rPr>
                <w:rFonts w:ascii="Times New Roman" w:eastAsia="Times New Roman" w:hAnsi="Times New Roman"/>
                <w:color w:val="000000"/>
                <w:lang w:eastAsia="ru-RU"/>
              </w:rPr>
              <w:t>орького</w:t>
            </w:r>
            <w:proofErr w:type="spellEnd"/>
            <w:r w:rsidRPr="00AE0B2A">
              <w:rPr>
                <w:rFonts w:ascii="Times New Roman" w:eastAsia="Times New Roman" w:hAnsi="Times New Roman"/>
                <w:color w:val="000000"/>
                <w:lang w:eastAsia="ru-RU"/>
              </w:rPr>
              <w:t>»</w:t>
            </w:r>
          </w:p>
          <w:p w:rsidR="00E3552F" w:rsidRPr="00AE0B2A" w:rsidRDefault="00E3552F" w:rsidP="00B43427">
            <w:pPr>
              <w:tabs>
                <w:tab w:val="left" w:pos="4665"/>
              </w:tabs>
              <w:spacing w:line="240" w:lineRule="auto"/>
              <w:jc w:val="center"/>
              <w:rPr>
                <w:rFonts w:ascii="Times New Roman" w:hAnsi="Times New Roman"/>
              </w:rPr>
            </w:pPr>
            <w:r w:rsidRPr="00AE0B2A">
              <w:rPr>
                <w:rFonts w:ascii="Times New Roman" w:eastAsia="Times New Roman" w:hAnsi="Times New Roman"/>
                <w:i/>
                <w:color w:val="000000"/>
                <w:lang w:eastAsia="ru-RU"/>
              </w:rPr>
              <w:t>городской</w:t>
            </w:r>
          </w:p>
        </w:tc>
      </w:tr>
      <w:tr w:rsidR="00E3552F" w:rsidRPr="00AE0B2A" w:rsidTr="00B43427">
        <w:tc>
          <w:tcPr>
            <w:tcW w:w="2830" w:type="dxa"/>
            <w:shd w:val="clear" w:color="auto" w:fill="auto"/>
            <w:vAlign w:val="center"/>
          </w:tcPr>
          <w:p w:rsidR="00E3552F" w:rsidRPr="00AE0B2A" w:rsidRDefault="00E3552F" w:rsidP="00B43427">
            <w:pPr>
              <w:tabs>
                <w:tab w:val="left" w:pos="4665"/>
              </w:tabs>
              <w:spacing w:line="240" w:lineRule="auto"/>
              <w:jc w:val="center"/>
              <w:rPr>
                <w:rFonts w:ascii="Times New Roman" w:eastAsia="Times New Roman" w:hAnsi="Times New Roman"/>
                <w:b/>
                <w:color w:val="000000"/>
                <w:lang w:eastAsia="ru-RU"/>
              </w:rPr>
            </w:pPr>
            <w:r w:rsidRPr="00AE0B2A">
              <w:rPr>
                <w:rFonts w:ascii="Times New Roman" w:eastAsia="Times New Roman" w:hAnsi="Times New Roman"/>
                <w:b/>
                <w:color w:val="000000"/>
                <w:lang w:eastAsia="ru-RU"/>
              </w:rPr>
              <w:t>15к</w:t>
            </w:r>
          </w:p>
        </w:tc>
        <w:tc>
          <w:tcPr>
            <w:tcW w:w="7484" w:type="dxa"/>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ind w:right="-54"/>
              <w:jc w:val="center"/>
              <w:rPr>
                <w:rFonts w:ascii="Times New Roman" w:eastAsia="Times New Roman" w:hAnsi="Times New Roman"/>
                <w:color w:val="000000"/>
                <w:lang w:eastAsia="ru-RU"/>
              </w:rPr>
            </w:pPr>
            <w:r w:rsidRPr="00AE0B2A">
              <w:rPr>
                <w:rFonts w:ascii="Times New Roman" w:eastAsia="Times New Roman" w:hAnsi="Times New Roman"/>
                <w:color w:val="000000"/>
                <w:lang w:eastAsia="ru-RU"/>
              </w:rPr>
              <w:t>«пл. Победы - городское кладбище»</w:t>
            </w:r>
          </w:p>
          <w:p w:rsidR="00E3552F" w:rsidRPr="00AE0B2A" w:rsidRDefault="00E3552F" w:rsidP="00B43427">
            <w:pPr>
              <w:tabs>
                <w:tab w:val="left" w:pos="4665"/>
              </w:tabs>
              <w:spacing w:line="240" w:lineRule="auto"/>
              <w:jc w:val="center"/>
              <w:rPr>
                <w:rFonts w:ascii="Times New Roman" w:hAnsi="Times New Roman"/>
              </w:rPr>
            </w:pPr>
            <w:r w:rsidRPr="00AE0B2A">
              <w:rPr>
                <w:rFonts w:ascii="Times New Roman" w:eastAsia="Times New Roman" w:hAnsi="Times New Roman"/>
                <w:i/>
                <w:color w:val="000000"/>
                <w:lang w:eastAsia="ru-RU"/>
              </w:rPr>
              <w:t>городской</w:t>
            </w:r>
          </w:p>
        </w:tc>
      </w:tr>
      <w:tr w:rsidR="00E3552F" w:rsidRPr="00AE0B2A" w:rsidTr="00B43427">
        <w:tc>
          <w:tcPr>
            <w:tcW w:w="2830" w:type="dxa"/>
            <w:shd w:val="clear" w:color="auto" w:fill="auto"/>
            <w:vAlign w:val="center"/>
          </w:tcPr>
          <w:p w:rsidR="00E3552F" w:rsidRPr="00AE0B2A" w:rsidRDefault="00E3552F" w:rsidP="00B43427">
            <w:pPr>
              <w:tabs>
                <w:tab w:val="left" w:pos="4665"/>
              </w:tabs>
              <w:spacing w:line="240" w:lineRule="auto"/>
              <w:jc w:val="center"/>
              <w:rPr>
                <w:rFonts w:ascii="Times New Roman" w:eastAsia="Times New Roman" w:hAnsi="Times New Roman"/>
                <w:b/>
                <w:color w:val="000000"/>
                <w:lang w:eastAsia="ru-RU"/>
              </w:rPr>
            </w:pPr>
            <w:r w:rsidRPr="00AE0B2A">
              <w:rPr>
                <w:rFonts w:ascii="Times New Roman" w:eastAsia="Times New Roman" w:hAnsi="Times New Roman"/>
                <w:b/>
                <w:color w:val="000000"/>
                <w:lang w:eastAsia="ru-RU"/>
              </w:rPr>
              <w:t>103</w:t>
            </w:r>
          </w:p>
        </w:tc>
        <w:tc>
          <w:tcPr>
            <w:tcW w:w="7484" w:type="dxa"/>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tabs>
                <w:tab w:val="left" w:pos="4665"/>
              </w:tabs>
              <w:spacing w:line="240" w:lineRule="auto"/>
              <w:jc w:val="center"/>
              <w:rPr>
                <w:rFonts w:ascii="Times New Roman" w:hAnsi="Times New Roman"/>
              </w:rPr>
            </w:pPr>
            <w:r w:rsidRPr="00AE0B2A">
              <w:rPr>
                <w:rFonts w:ascii="Times New Roman" w:eastAsia="Times New Roman" w:hAnsi="Times New Roman"/>
                <w:color w:val="000000"/>
                <w:lang w:eastAsia="ru-RU"/>
              </w:rPr>
              <w:t xml:space="preserve">«Пл. Победы - Д. </w:t>
            </w:r>
            <w:proofErr w:type="spellStart"/>
            <w:r w:rsidRPr="00AE0B2A">
              <w:rPr>
                <w:rFonts w:ascii="Times New Roman" w:eastAsia="Times New Roman" w:hAnsi="Times New Roman"/>
                <w:color w:val="000000"/>
                <w:lang w:eastAsia="ru-RU"/>
              </w:rPr>
              <w:t>Бызовая</w:t>
            </w:r>
            <w:proofErr w:type="spellEnd"/>
            <w:r w:rsidRPr="00AE0B2A">
              <w:rPr>
                <w:rFonts w:ascii="Times New Roman" w:eastAsia="Times New Roman" w:hAnsi="Times New Roman"/>
                <w:color w:val="000000"/>
                <w:lang w:eastAsia="ru-RU"/>
              </w:rPr>
              <w:t xml:space="preserve"> - Д. </w:t>
            </w:r>
            <w:proofErr w:type="spellStart"/>
            <w:r w:rsidRPr="00AE0B2A">
              <w:rPr>
                <w:rFonts w:ascii="Times New Roman" w:eastAsia="Times New Roman" w:hAnsi="Times New Roman"/>
                <w:color w:val="000000"/>
                <w:lang w:eastAsia="ru-RU"/>
              </w:rPr>
              <w:t>Медвежская</w:t>
            </w:r>
            <w:proofErr w:type="spellEnd"/>
            <w:r w:rsidRPr="00AE0B2A">
              <w:rPr>
                <w:rFonts w:ascii="Times New Roman" w:eastAsia="Times New Roman" w:hAnsi="Times New Roman"/>
                <w:color w:val="000000"/>
                <w:lang w:eastAsia="ru-RU"/>
              </w:rPr>
              <w:t xml:space="preserve"> - Д. Конецбор» </w:t>
            </w:r>
            <w:r w:rsidRPr="00AE0B2A">
              <w:rPr>
                <w:rFonts w:ascii="Times New Roman" w:eastAsia="Times New Roman" w:hAnsi="Times New Roman"/>
                <w:i/>
                <w:color w:val="000000"/>
                <w:lang w:eastAsia="ru-RU"/>
              </w:rPr>
              <w:t>пригородный</w:t>
            </w:r>
          </w:p>
        </w:tc>
      </w:tr>
      <w:tr w:rsidR="00E3552F" w:rsidRPr="00AE0B2A" w:rsidTr="00B43427">
        <w:tc>
          <w:tcPr>
            <w:tcW w:w="2830" w:type="dxa"/>
            <w:shd w:val="clear" w:color="auto" w:fill="auto"/>
            <w:vAlign w:val="center"/>
          </w:tcPr>
          <w:p w:rsidR="00E3552F" w:rsidRPr="00AE0B2A" w:rsidRDefault="00E3552F" w:rsidP="00B43427">
            <w:pPr>
              <w:tabs>
                <w:tab w:val="left" w:pos="4665"/>
              </w:tabs>
              <w:spacing w:line="240" w:lineRule="auto"/>
              <w:jc w:val="center"/>
              <w:rPr>
                <w:rFonts w:ascii="Times New Roman" w:eastAsia="Times New Roman" w:hAnsi="Times New Roman"/>
                <w:b/>
                <w:color w:val="000000"/>
                <w:lang w:eastAsia="ru-RU"/>
              </w:rPr>
            </w:pPr>
            <w:r w:rsidRPr="00AE0B2A">
              <w:rPr>
                <w:rFonts w:ascii="Times New Roman" w:eastAsia="Times New Roman" w:hAnsi="Times New Roman"/>
                <w:b/>
                <w:color w:val="000000"/>
                <w:lang w:eastAsia="ru-RU"/>
              </w:rPr>
              <w:t>105</w:t>
            </w:r>
          </w:p>
        </w:tc>
        <w:tc>
          <w:tcPr>
            <w:tcW w:w="7484" w:type="dxa"/>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ind w:right="-54"/>
              <w:jc w:val="center"/>
              <w:rPr>
                <w:rFonts w:ascii="Times New Roman" w:eastAsia="Times New Roman" w:hAnsi="Times New Roman"/>
                <w:color w:val="000000"/>
                <w:lang w:eastAsia="ru-RU"/>
              </w:rPr>
            </w:pPr>
            <w:r w:rsidRPr="00AE0B2A">
              <w:rPr>
                <w:rFonts w:ascii="Times New Roman" w:eastAsia="Times New Roman" w:hAnsi="Times New Roman"/>
                <w:color w:val="000000"/>
                <w:lang w:eastAsia="ru-RU"/>
              </w:rPr>
              <w:t>«</w:t>
            </w:r>
            <w:proofErr w:type="spellStart"/>
            <w:r w:rsidRPr="00AE0B2A">
              <w:rPr>
                <w:rFonts w:ascii="Times New Roman" w:eastAsia="Times New Roman" w:hAnsi="Times New Roman"/>
                <w:color w:val="000000"/>
                <w:lang w:eastAsia="ru-RU"/>
              </w:rPr>
              <w:t>Горбольница</w:t>
            </w:r>
            <w:proofErr w:type="spellEnd"/>
            <w:r w:rsidRPr="00AE0B2A">
              <w:rPr>
                <w:rFonts w:ascii="Times New Roman" w:eastAsia="Times New Roman" w:hAnsi="Times New Roman"/>
                <w:color w:val="000000"/>
                <w:lang w:eastAsia="ru-RU"/>
              </w:rPr>
              <w:t xml:space="preserve"> - П. Путеец»</w:t>
            </w:r>
          </w:p>
          <w:p w:rsidR="00E3552F" w:rsidRPr="00AE0B2A" w:rsidRDefault="00E3552F" w:rsidP="00B43427">
            <w:pPr>
              <w:tabs>
                <w:tab w:val="left" w:pos="4665"/>
              </w:tabs>
              <w:spacing w:line="240" w:lineRule="auto"/>
              <w:jc w:val="center"/>
              <w:rPr>
                <w:rFonts w:ascii="Times New Roman" w:hAnsi="Times New Roman"/>
              </w:rPr>
            </w:pPr>
            <w:r w:rsidRPr="00AE0B2A">
              <w:rPr>
                <w:rFonts w:ascii="Times New Roman" w:eastAsia="Times New Roman" w:hAnsi="Times New Roman"/>
                <w:i/>
                <w:color w:val="000000"/>
                <w:lang w:eastAsia="ru-RU"/>
              </w:rPr>
              <w:t>пригородный</w:t>
            </w:r>
          </w:p>
        </w:tc>
      </w:tr>
      <w:tr w:rsidR="00E3552F" w:rsidRPr="00AE0B2A" w:rsidTr="00B43427">
        <w:tc>
          <w:tcPr>
            <w:tcW w:w="2830" w:type="dxa"/>
            <w:shd w:val="clear" w:color="auto" w:fill="auto"/>
            <w:vAlign w:val="center"/>
          </w:tcPr>
          <w:p w:rsidR="00E3552F" w:rsidRPr="00AE0B2A" w:rsidRDefault="00E3552F" w:rsidP="00B43427">
            <w:pPr>
              <w:tabs>
                <w:tab w:val="left" w:pos="4665"/>
              </w:tabs>
              <w:spacing w:line="240" w:lineRule="auto"/>
              <w:jc w:val="center"/>
              <w:rPr>
                <w:rFonts w:ascii="Times New Roman" w:eastAsia="Times New Roman" w:hAnsi="Times New Roman"/>
                <w:b/>
                <w:color w:val="000000"/>
                <w:lang w:eastAsia="ru-RU"/>
              </w:rPr>
            </w:pPr>
            <w:r w:rsidRPr="00AE0B2A">
              <w:rPr>
                <w:rFonts w:ascii="Times New Roman" w:eastAsia="Times New Roman" w:hAnsi="Times New Roman"/>
                <w:b/>
                <w:color w:val="000000"/>
                <w:lang w:eastAsia="ru-RU"/>
              </w:rPr>
              <w:lastRenderedPageBreak/>
              <w:t>112</w:t>
            </w:r>
          </w:p>
        </w:tc>
        <w:tc>
          <w:tcPr>
            <w:tcW w:w="7484" w:type="dxa"/>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tabs>
                <w:tab w:val="left" w:pos="4665"/>
              </w:tabs>
              <w:spacing w:line="240" w:lineRule="auto"/>
              <w:jc w:val="center"/>
              <w:rPr>
                <w:rFonts w:ascii="Times New Roman" w:hAnsi="Times New Roman"/>
              </w:rPr>
            </w:pPr>
            <w:r w:rsidRPr="00AE0B2A">
              <w:rPr>
                <w:rFonts w:ascii="Times New Roman" w:eastAsia="Times New Roman" w:hAnsi="Times New Roman"/>
                <w:color w:val="000000"/>
                <w:lang w:eastAsia="ru-RU"/>
              </w:rPr>
              <w:t xml:space="preserve">«Пл. Советская -  П. Белый </w:t>
            </w:r>
            <w:proofErr w:type="gramStart"/>
            <w:r w:rsidRPr="00AE0B2A">
              <w:rPr>
                <w:rFonts w:ascii="Times New Roman" w:eastAsia="Times New Roman" w:hAnsi="Times New Roman"/>
                <w:color w:val="000000"/>
                <w:lang w:eastAsia="ru-RU"/>
              </w:rPr>
              <w:t>Ю</w:t>
            </w:r>
            <w:proofErr w:type="gramEnd"/>
            <w:r w:rsidRPr="00AE0B2A">
              <w:rPr>
                <w:rFonts w:ascii="Times New Roman" w:eastAsia="Times New Roman" w:hAnsi="Times New Roman"/>
                <w:color w:val="000000"/>
                <w:lang w:eastAsia="ru-RU"/>
              </w:rPr>
              <w:t xml:space="preserve">» </w:t>
            </w:r>
            <w:r w:rsidRPr="00AE0B2A">
              <w:rPr>
                <w:rFonts w:ascii="Times New Roman" w:eastAsia="Times New Roman" w:hAnsi="Times New Roman"/>
                <w:i/>
                <w:color w:val="000000"/>
                <w:lang w:eastAsia="ru-RU"/>
              </w:rPr>
              <w:t>пригородный</w:t>
            </w:r>
          </w:p>
        </w:tc>
      </w:tr>
      <w:tr w:rsidR="00E3552F" w:rsidRPr="00AE0B2A" w:rsidTr="00B43427">
        <w:tc>
          <w:tcPr>
            <w:tcW w:w="2830" w:type="dxa"/>
            <w:shd w:val="clear" w:color="auto" w:fill="auto"/>
            <w:vAlign w:val="center"/>
          </w:tcPr>
          <w:p w:rsidR="00E3552F" w:rsidRPr="00AE0B2A" w:rsidRDefault="00E3552F" w:rsidP="00B43427">
            <w:pPr>
              <w:tabs>
                <w:tab w:val="left" w:pos="4665"/>
              </w:tabs>
              <w:spacing w:line="240" w:lineRule="auto"/>
              <w:jc w:val="center"/>
              <w:rPr>
                <w:rFonts w:ascii="Times New Roman" w:eastAsia="Times New Roman" w:hAnsi="Times New Roman"/>
                <w:b/>
                <w:color w:val="000000"/>
                <w:lang w:eastAsia="ru-RU"/>
              </w:rPr>
            </w:pPr>
            <w:r w:rsidRPr="00AE0B2A">
              <w:rPr>
                <w:rFonts w:ascii="Times New Roman" w:eastAsia="Times New Roman" w:hAnsi="Times New Roman"/>
                <w:b/>
                <w:color w:val="000000"/>
                <w:lang w:eastAsia="ru-RU"/>
              </w:rPr>
              <w:t>112к</w:t>
            </w:r>
          </w:p>
        </w:tc>
        <w:tc>
          <w:tcPr>
            <w:tcW w:w="7484" w:type="dxa"/>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ind w:right="-54"/>
              <w:jc w:val="center"/>
              <w:rPr>
                <w:rFonts w:ascii="Times New Roman" w:eastAsia="Times New Roman" w:hAnsi="Times New Roman"/>
                <w:color w:val="000000"/>
                <w:lang w:eastAsia="ru-RU"/>
              </w:rPr>
            </w:pPr>
            <w:r w:rsidRPr="00AE0B2A">
              <w:rPr>
                <w:rFonts w:ascii="Times New Roman" w:eastAsia="Times New Roman" w:hAnsi="Times New Roman"/>
                <w:color w:val="000000"/>
                <w:lang w:eastAsia="ru-RU"/>
              </w:rPr>
              <w:t xml:space="preserve">«Пл. </w:t>
            </w:r>
            <w:proofErr w:type="gramStart"/>
            <w:r w:rsidRPr="00AE0B2A">
              <w:rPr>
                <w:rFonts w:ascii="Times New Roman" w:eastAsia="Times New Roman" w:hAnsi="Times New Roman"/>
                <w:color w:val="000000"/>
                <w:lang w:eastAsia="ru-RU"/>
              </w:rPr>
              <w:t>Советская</w:t>
            </w:r>
            <w:proofErr w:type="gramEnd"/>
            <w:r w:rsidRPr="00AE0B2A">
              <w:rPr>
                <w:rFonts w:ascii="Times New Roman" w:eastAsia="Times New Roman" w:hAnsi="Times New Roman"/>
                <w:color w:val="000000"/>
                <w:lang w:eastAsia="ru-RU"/>
              </w:rPr>
              <w:t xml:space="preserve"> - СОТ "Автотранспортник"»</w:t>
            </w:r>
          </w:p>
          <w:p w:rsidR="00E3552F" w:rsidRPr="00AE0B2A" w:rsidRDefault="00E3552F" w:rsidP="00B43427">
            <w:pPr>
              <w:tabs>
                <w:tab w:val="left" w:pos="4665"/>
              </w:tabs>
              <w:spacing w:line="240" w:lineRule="auto"/>
              <w:jc w:val="center"/>
              <w:rPr>
                <w:rFonts w:ascii="Times New Roman" w:hAnsi="Times New Roman"/>
              </w:rPr>
            </w:pPr>
            <w:r w:rsidRPr="00AE0B2A">
              <w:rPr>
                <w:rFonts w:ascii="Times New Roman" w:eastAsia="Times New Roman" w:hAnsi="Times New Roman"/>
                <w:i/>
                <w:color w:val="000000"/>
                <w:lang w:eastAsia="ru-RU"/>
              </w:rPr>
              <w:t>пригородный</w:t>
            </w:r>
          </w:p>
        </w:tc>
      </w:tr>
      <w:tr w:rsidR="00E3552F" w:rsidRPr="00AE0B2A" w:rsidTr="00B43427">
        <w:tc>
          <w:tcPr>
            <w:tcW w:w="2830" w:type="dxa"/>
            <w:shd w:val="clear" w:color="auto" w:fill="auto"/>
            <w:vAlign w:val="center"/>
          </w:tcPr>
          <w:p w:rsidR="00E3552F" w:rsidRPr="00AE0B2A" w:rsidRDefault="00E3552F" w:rsidP="00B43427">
            <w:pPr>
              <w:tabs>
                <w:tab w:val="left" w:pos="4665"/>
              </w:tabs>
              <w:spacing w:line="240" w:lineRule="auto"/>
              <w:jc w:val="center"/>
              <w:rPr>
                <w:rFonts w:ascii="Times New Roman" w:eastAsia="Times New Roman" w:hAnsi="Times New Roman"/>
                <w:b/>
                <w:color w:val="000000"/>
                <w:lang w:eastAsia="ru-RU"/>
              </w:rPr>
            </w:pPr>
            <w:r w:rsidRPr="00AE0B2A">
              <w:rPr>
                <w:rFonts w:ascii="Times New Roman" w:eastAsia="Times New Roman" w:hAnsi="Times New Roman"/>
                <w:b/>
                <w:color w:val="000000"/>
                <w:lang w:eastAsia="ru-RU"/>
              </w:rPr>
              <w:t>113</w:t>
            </w:r>
          </w:p>
        </w:tc>
        <w:tc>
          <w:tcPr>
            <w:tcW w:w="7484" w:type="dxa"/>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ind w:right="-54"/>
              <w:jc w:val="center"/>
              <w:rPr>
                <w:rFonts w:ascii="Times New Roman" w:eastAsia="Times New Roman" w:hAnsi="Times New Roman"/>
                <w:color w:val="000000"/>
                <w:lang w:eastAsia="ru-RU"/>
              </w:rPr>
            </w:pPr>
            <w:r w:rsidRPr="00AE0B2A">
              <w:rPr>
                <w:rFonts w:ascii="Times New Roman" w:eastAsia="Times New Roman" w:hAnsi="Times New Roman"/>
                <w:color w:val="000000"/>
                <w:lang w:eastAsia="ru-RU"/>
              </w:rPr>
              <w:t xml:space="preserve">«Пл. Горького - Кладбище Белый </w:t>
            </w:r>
            <w:proofErr w:type="gramStart"/>
            <w:r w:rsidRPr="00AE0B2A">
              <w:rPr>
                <w:rFonts w:ascii="Times New Roman" w:eastAsia="Times New Roman" w:hAnsi="Times New Roman"/>
                <w:color w:val="000000"/>
                <w:lang w:eastAsia="ru-RU"/>
              </w:rPr>
              <w:t>Ю</w:t>
            </w:r>
            <w:proofErr w:type="gramEnd"/>
            <w:r w:rsidRPr="00AE0B2A">
              <w:rPr>
                <w:rFonts w:ascii="Times New Roman" w:eastAsia="Times New Roman" w:hAnsi="Times New Roman"/>
                <w:color w:val="000000"/>
                <w:lang w:eastAsia="ru-RU"/>
              </w:rPr>
              <w:t>»</w:t>
            </w:r>
          </w:p>
          <w:p w:rsidR="00E3552F" w:rsidRPr="00AE0B2A" w:rsidRDefault="00E3552F" w:rsidP="00B43427">
            <w:pPr>
              <w:tabs>
                <w:tab w:val="left" w:pos="4665"/>
              </w:tabs>
              <w:spacing w:line="240" w:lineRule="auto"/>
              <w:jc w:val="center"/>
              <w:rPr>
                <w:rFonts w:ascii="Times New Roman" w:hAnsi="Times New Roman"/>
              </w:rPr>
            </w:pPr>
            <w:r w:rsidRPr="00AE0B2A">
              <w:rPr>
                <w:rFonts w:ascii="Times New Roman" w:eastAsia="Times New Roman" w:hAnsi="Times New Roman"/>
                <w:i/>
                <w:color w:val="000000"/>
                <w:lang w:eastAsia="ru-RU"/>
              </w:rPr>
              <w:t>пригородный</w:t>
            </w:r>
          </w:p>
        </w:tc>
      </w:tr>
      <w:tr w:rsidR="00E3552F" w:rsidRPr="00AE0B2A" w:rsidTr="00B43427">
        <w:tc>
          <w:tcPr>
            <w:tcW w:w="2830" w:type="dxa"/>
            <w:shd w:val="clear" w:color="auto" w:fill="auto"/>
            <w:vAlign w:val="center"/>
          </w:tcPr>
          <w:p w:rsidR="00E3552F" w:rsidRPr="00AE0B2A" w:rsidRDefault="00E3552F" w:rsidP="00B43427">
            <w:pPr>
              <w:tabs>
                <w:tab w:val="left" w:pos="4665"/>
              </w:tabs>
              <w:spacing w:line="240" w:lineRule="auto"/>
              <w:jc w:val="center"/>
              <w:rPr>
                <w:rFonts w:ascii="Times New Roman" w:eastAsia="Times New Roman" w:hAnsi="Times New Roman"/>
                <w:b/>
                <w:color w:val="000000"/>
                <w:lang w:eastAsia="ru-RU"/>
              </w:rPr>
            </w:pPr>
            <w:r w:rsidRPr="00AE0B2A">
              <w:rPr>
                <w:rFonts w:ascii="Times New Roman" w:eastAsia="Times New Roman" w:hAnsi="Times New Roman"/>
                <w:b/>
                <w:color w:val="000000"/>
                <w:lang w:eastAsia="ru-RU"/>
              </w:rPr>
              <w:t>115к</w:t>
            </w:r>
          </w:p>
        </w:tc>
        <w:tc>
          <w:tcPr>
            <w:tcW w:w="7484" w:type="dxa"/>
            <w:tcBorders>
              <w:top w:val="single" w:sz="4" w:space="0" w:color="auto"/>
              <w:left w:val="single" w:sz="4" w:space="0" w:color="auto"/>
              <w:bottom w:val="single" w:sz="4" w:space="0" w:color="auto"/>
              <w:right w:val="single" w:sz="4" w:space="0" w:color="auto"/>
            </w:tcBorders>
            <w:shd w:val="clear" w:color="auto" w:fill="auto"/>
            <w:vAlign w:val="center"/>
          </w:tcPr>
          <w:p w:rsidR="00E3552F" w:rsidRPr="00AE0B2A" w:rsidRDefault="00E3552F" w:rsidP="00B43427">
            <w:pPr>
              <w:spacing w:line="240" w:lineRule="auto"/>
              <w:ind w:right="-54"/>
              <w:jc w:val="center"/>
              <w:rPr>
                <w:rFonts w:ascii="Times New Roman" w:eastAsia="Times New Roman" w:hAnsi="Times New Roman"/>
                <w:color w:val="000000"/>
                <w:lang w:eastAsia="ru-RU"/>
              </w:rPr>
            </w:pPr>
            <w:r w:rsidRPr="00AE0B2A">
              <w:rPr>
                <w:rFonts w:ascii="Times New Roman" w:eastAsia="Times New Roman" w:hAnsi="Times New Roman"/>
                <w:color w:val="000000"/>
                <w:lang w:eastAsia="ru-RU"/>
              </w:rPr>
              <w:t xml:space="preserve">«Пл. Советская - СОТ "Строитель - д. </w:t>
            </w:r>
            <w:proofErr w:type="spellStart"/>
            <w:r w:rsidRPr="00AE0B2A">
              <w:rPr>
                <w:rFonts w:ascii="Times New Roman" w:eastAsia="Times New Roman" w:hAnsi="Times New Roman"/>
                <w:color w:val="000000"/>
                <w:lang w:eastAsia="ru-RU"/>
              </w:rPr>
              <w:t>Бызовая</w:t>
            </w:r>
            <w:proofErr w:type="spellEnd"/>
            <w:r w:rsidRPr="00AE0B2A">
              <w:rPr>
                <w:rFonts w:ascii="Times New Roman" w:eastAsia="Times New Roman" w:hAnsi="Times New Roman"/>
                <w:color w:val="000000"/>
                <w:lang w:eastAsia="ru-RU"/>
              </w:rPr>
              <w:t>"»</w:t>
            </w:r>
          </w:p>
          <w:p w:rsidR="00E3552F" w:rsidRPr="00AE0B2A" w:rsidRDefault="00E3552F" w:rsidP="00B43427">
            <w:pPr>
              <w:tabs>
                <w:tab w:val="left" w:pos="4665"/>
              </w:tabs>
              <w:spacing w:line="240" w:lineRule="auto"/>
              <w:jc w:val="center"/>
              <w:rPr>
                <w:rFonts w:ascii="Times New Roman" w:hAnsi="Times New Roman"/>
              </w:rPr>
            </w:pPr>
            <w:r w:rsidRPr="00AE0B2A">
              <w:rPr>
                <w:rFonts w:ascii="Times New Roman" w:eastAsia="Times New Roman" w:hAnsi="Times New Roman"/>
                <w:i/>
                <w:color w:val="000000"/>
                <w:lang w:eastAsia="ru-RU"/>
              </w:rPr>
              <w:t>пригородный</w:t>
            </w:r>
          </w:p>
        </w:tc>
      </w:tr>
    </w:tbl>
    <w:p w:rsidR="00E3552F" w:rsidRDefault="00E3552F" w:rsidP="00E3552F">
      <w:pPr>
        <w:spacing w:after="0" w:line="360" w:lineRule="auto"/>
        <w:ind w:firstLine="708"/>
        <w:jc w:val="both"/>
        <w:rPr>
          <w:rFonts w:ascii="Times New Roman" w:hAnsi="Times New Roman"/>
          <w:sz w:val="24"/>
          <w:szCs w:val="24"/>
        </w:rPr>
      </w:pPr>
    </w:p>
    <w:p w:rsidR="00E3552F" w:rsidRPr="00E93143" w:rsidRDefault="00E3552F" w:rsidP="00E3552F">
      <w:pPr>
        <w:spacing w:after="0" w:line="360" w:lineRule="auto"/>
        <w:ind w:firstLine="708"/>
        <w:jc w:val="both"/>
        <w:rPr>
          <w:rFonts w:ascii="Times New Roman" w:hAnsi="Times New Roman"/>
          <w:sz w:val="24"/>
          <w:szCs w:val="24"/>
        </w:rPr>
      </w:pPr>
      <w:r w:rsidRPr="00E93143">
        <w:rPr>
          <w:rFonts w:ascii="Times New Roman" w:hAnsi="Times New Roman"/>
          <w:sz w:val="24"/>
          <w:szCs w:val="24"/>
        </w:rPr>
        <w:t>Схема</w:t>
      </w:r>
      <w:r>
        <w:rPr>
          <w:rFonts w:ascii="Times New Roman" w:hAnsi="Times New Roman"/>
          <w:sz w:val="24"/>
          <w:szCs w:val="24"/>
        </w:rPr>
        <w:t xml:space="preserve"> движения маршрутных ТС в </w:t>
      </w:r>
      <w:r w:rsidR="00B43427">
        <w:rPr>
          <w:rFonts w:ascii="Times New Roman" w:hAnsi="Times New Roman"/>
          <w:sz w:val="24"/>
          <w:szCs w:val="24"/>
        </w:rPr>
        <w:t>МО МР «Печора»</w:t>
      </w:r>
      <w:r w:rsidRPr="00E93143">
        <w:rPr>
          <w:rFonts w:ascii="Times New Roman" w:hAnsi="Times New Roman"/>
          <w:sz w:val="24"/>
          <w:szCs w:val="24"/>
        </w:rPr>
        <w:t xml:space="preserve"> представлена на рисунке </w:t>
      </w:r>
      <w:r>
        <w:rPr>
          <w:rFonts w:ascii="Times New Roman" w:hAnsi="Times New Roman"/>
          <w:sz w:val="24"/>
          <w:szCs w:val="24"/>
        </w:rPr>
        <w:t>4.10.2</w:t>
      </w:r>
      <w:r w:rsidRPr="00E93143">
        <w:rPr>
          <w:rFonts w:ascii="Times New Roman" w:hAnsi="Times New Roman"/>
          <w:sz w:val="24"/>
          <w:szCs w:val="24"/>
        </w:rPr>
        <w:t>.</w:t>
      </w:r>
    </w:p>
    <w:p w:rsidR="00E3552F" w:rsidRDefault="00E3552F" w:rsidP="00E3552F">
      <w:pPr>
        <w:spacing w:after="0" w:line="360" w:lineRule="auto"/>
        <w:jc w:val="center"/>
        <w:rPr>
          <w:rFonts w:ascii="Times New Roman" w:hAnsi="Times New Roman"/>
          <w:sz w:val="28"/>
          <w:szCs w:val="24"/>
        </w:rPr>
      </w:pPr>
      <w:r w:rsidRPr="00344F48">
        <w:rPr>
          <w:noProof/>
          <w:lang w:eastAsia="ru-RU"/>
        </w:rPr>
        <w:drawing>
          <wp:inline distT="0" distB="0" distL="0" distR="0" wp14:anchorId="1D0E5753" wp14:editId="4A38CDC3">
            <wp:extent cx="6106602" cy="4071068"/>
            <wp:effectExtent l="0" t="0" r="8890" b="571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5">
                      <a:extLst>
                        <a:ext uri="{28A0092B-C50C-407E-A947-70E740481C1C}">
                          <a14:useLocalDpi xmlns:a14="http://schemas.microsoft.com/office/drawing/2010/main" val="0"/>
                        </a:ext>
                      </a:extLst>
                    </a:blip>
                    <a:srcRect l="28618" t="28011" r="22762" b="20074"/>
                    <a:stretch>
                      <a:fillRect/>
                    </a:stretch>
                  </pic:blipFill>
                  <pic:spPr bwMode="auto">
                    <a:xfrm>
                      <a:off x="0" y="0"/>
                      <a:ext cx="6110541" cy="4073694"/>
                    </a:xfrm>
                    <a:prstGeom prst="rect">
                      <a:avLst/>
                    </a:prstGeom>
                    <a:noFill/>
                    <a:ln>
                      <a:noFill/>
                    </a:ln>
                  </pic:spPr>
                </pic:pic>
              </a:graphicData>
            </a:graphic>
          </wp:inline>
        </w:drawing>
      </w:r>
    </w:p>
    <w:p w:rsidR="00E3552F" w:rsidRPr="00E67D76" w:rsidRDefault="00E3552F" w:rsidP="00E3552F">
      <w:pPr>
        <w:spacing w:after="0" w:line="360" w:lineRule="auto"/>
        <w:jc w:val="center"/>
        <w:rPr>
          <w:rFonts w:ascii="Times New Roman" w:hAnsi="Times New Roman"/>
          <w:i/>
        </w:rPr>
      </w:pPr>
      <w:r w:rsidRPr="00E67D76">
        <w:rPr>
          <w:rFonts w:ascii="Times New Roman" w:hAnsi="Times New Roman"/>
          <w:i/>
        </w:rPr>
        <w:t xml:space="preserve">Рисунок </w:t>
      </w:r>
      <w:r>
        <w:rPr>
          <w:rFonts w:ascii="Times New Roman" w:hAnsi="Times New Roman"/>
          <w:i/>
        </w:rPr>
        <w:t>4.10</w:t>
      </w:r>
      <w:r w:rsidRPr="00E67D76">
        <w:rPr>
          <w:rFonts w:ascii="Times New Roman" w:hAnsi="Times New Roman"/>
          <w:i/>
        </w:rPr>
        <w:t xml:space="preserve">.2 – Схема движения маршрутных ТС в </w:t>
      </w:r>
      <w:r w:rsidR="00B43427">
        <w:rPr>
          <w:rFonts w:ascii="Times New Roman" w:hAnsi="Times New Roman"/>
          <w:i/>
        </w:rPr>
        <w:t>МО МР «Печора»</w:t>
      </w:r>
    </w:p>
    <w:p w:rsidR="00E3552F" w:rsidRDefault="00E3552F" w:rsidP="00E3552F">
      <w:pPr>
        <w:spacing w:after="0" w:line="360" w:lineRule="auto"/>
        <w:rPr>
          <w:rFonts w:ascii="Arial" w:hAnsi="Arial" w:cs="Arial"/>
          <w:color w:val="FF0000"/>
          <w:sz w:val="21"/>
          <w:szCs w:val="21"/>
          <w:shd w:val="clear" w:color="auto" w:fill="FFFFFF"/>
        </w:rPr>
      </w:pPr>
    </w:p>
    <w:p w:rsidR="00E3552F" w:rsidRDefault="00E3552F" w:rsidP="00677A1B">
      <w:pPr>
        <w:pStyle w:val="20"/>
        <w:keepNext w:val="0"/>
        <w:keepLines w:val="0"/>
        <w:widowControl w:val="0"/>
        <w:jc w:val="both"/>
      </w:pPr>
      <w:bookmarkStart w:id="25" w:name="_Toc29413468"/>
      <w:r w:rsidRPr="00E06742">
        <w:t>4.11</w:t>
      </w:r>
      <w:r w:rsidRPr="00E06742">
        <w:tab/>
        <w:t>Анализ состояния безопасности дорожного движения, результаты исследования причин и условий возникновения ДТП</w:t>
      </w:r>
      <w:bookmarkEnd w:id="25"/>
    </w:p>
    <w:p w:rsidR="00A97AF8" w:rsidRPr="00A97AF8" w:rsidRDefault="00A97AF8" w:rsidP="00A97AF8"/>
    <w:p w:rsidR="00E3552F" w:rsidRPr="00E06742" w:rsidRDefault="00E3552F" w:rsidP="00E3552F">
      <w:pPr>
        <w:spacing w:after="0" w:line="360" w:lineRule="auto"/>
        <w:ind w:firstLine="567"/>
        <w:jc w:val="both"/>
        <w:rPr>
          <w:rFonts w:ascii="Times New Roman" w:hAnsi="Times New Roman"/>
          <w:snapToGrid w:val="0"/>
          <w:color w:val="000000"/>
          <w:sz w:val="24"/>
          <w:szCs w:val="24"/>
        </w:rPr>
      </w:pPr>
      <w:r w:rsidRPr="00E06742">
        <w:rPr>
          <w:rFonts w:ascii="Times New Roman" w:hAnsi="Times New Roman"/>
          <w:snapToGrid w:val="0"/>
          <w:color w:val="000000"/>
          <w:sz w:val="24"/>
          <w:szCs w:val="24"/>
        </w:rPr>
        <w:t xml:space="preserve">Обеспечение безопасности на автомобильных дорогах является важнейшей частью социально-экономического развития </w:t>
      </w:r>
      <w:r w:rsidR="00B43427">
        <w:rPr>
          <w:rFonts w:ascii="Times New Roman" w:hAnsi="Times New Roman"/>
          <w:sz w:val="24"/>
          <w:szCs w:val="24"/>
        </w:rPr>
        <w:t>МР «Печора»</w:t>
      </w:r>
      <w:r w:rsidRPr="00E06742">
        <w:rPr>
          <w:rFonts w:ascii="Times New Roman" w:hAnsi="Times New Roman"/>
          <w:snapToGrid w:val="0"/>
          <w:color w:val="000000"/>
          <w:sz w:val="24"/>
          <w:szCs w:val="24"/>
        </w:rPr>
        <w:t xml:space="preserve">. </w:t>
      </w:r>
    </w:p>
    <w:p w:rsidR="00E3552F" w:rsidRPr="00E06742" w:rsidRDefault="00E3552F" w:rsidP="00E3552F">
      <w:pPr>
        <w:suppressAutoHyphens/>
        <w:spacing w:after="0" w:line="360" w:lineRule="auto"/>
        <w:ind w:firstLine="567"/>
        <w:jc w:val="both"/>
        <w:rPr>
          <w:rFonts w:ascii="Times New Roman" w:hAnsi="Times New Roman"/>
          <w:kern w:val="2"/>
          <w:sz w:val="24"/>
          <w:szCs w:val="24"/>
          <w:lang w:eastAsia="ar-SA"/>
        </w:rPr>
      </w:pPr>
      <w:r w:rsidRPr="00E06742">
        <w:rPr>
          <w:rFonts w:ascii="Times New Roman" w:hAnsi="Times New Roman"/>
          <w:kern w:val="2"/>
          <w:sz w:val="24"/>
          <w:szCs w:val="24"/>
          <w:lang w:eastAsia="ar-SA"/>
        </w:rPr>
        <w:t xml:space="preserve">Ситуация, связанная с аварийностью на транспорте, неизменно сохраняет актуальность в связи с несоответствием дорожно-транспортной инфраструктуры потребностям участников дорожного движения, </w:t>
      </w:r>
      <w:r w:rsidRPr="00E06742">
        <w:rPr>
          <w:rFonts w:ascii="Times New Roman" w:hAnsi="Times New Roman"/>
          <w:snapToGrid w:val="0"/>
          <w:kern w:val="2"/>
          <w:sz w:val="24"/>
          <w:szCs w:val="24"/>
          <w:lang w:eastAsia="ar-SA"/>
        </w:rPr>
        <w:t>из-за нарушения правил дорожного движения, превышения скоростного режима, из-за неудовлетворительного качества дорожных покрытий, погодных условий и др.</w:t>
      </w:r>
      <w:r w:rsidRPr="00E06742">
        <w:rPr>
          <w:rFonts w:ascii="Times New Roman" w:hAnsi="Times New Roman"/>
          <w:kern w:val="2"/>
          <w:sz w:val="24"/>
          <w:szCs w:val="24"/>
          <w:lang w:eastAsia="ar-SA"/>
        </w:rPr>
        <w:t xml:space="preserve"> </w:t>
      </w:r>
    </w:p>
    <w:p w:rsidR="00E3552F" w:rsidRPr="00E06742" w:rsidRDefault="00E3552F" w:rsidP="00E3552F">
      <w:pPr>
        <w:suppressAutoHyphens/>
        <w:spacing w:after="0" w:line="360" w:lineRule="auto"/>
        <w:ind w:firstLine="567"/>
        <w:jc w:val="both"/>
        <w:rPr>
          <w:rFonts w:ascii="Times New Roman" w:hAnsi="Times New Roman"/>
          <w:kern w:val="2"/>
          <w:sz w:val="24"/>
          <w:szCs w:val="24"/>
          <w:lang w:eastAsia="ar-SA"/>
        </w:rPr>
      </w:pPr>
      <w:r w:rsidRPr="00E06742">
        <w:rPr>
          <w:rFonts w:ascii="Times New Roman" w:hAnsi="Times New Roman"/>
          <w:kern w:val="2"/>
          <w:sz w:val="24"/>
          <w:szCs w:val="24"/>
          <w:lang w:eastAsia="ar-SA"/>
        </w:rPr>
        <w:lastRenderedPageBreak/>
        <w:t>В настоящее время решение проблемы обеспечения безопасности дорожного движения является одной из важнейших задач.</w:t>
      </w:r>
    </w:p>
    <w:p w:rsidR="00E3552F" w:rsidRPr="00E06742" w:rsidRDefault="00E3552F" w:rsidP="00E3552F">
      <w:pPr>
        <w:autoSpaceDE w:val="0"/>
        <w:autoSpaceDN w:val="0"/>
        <w:adjustRightInd w:val="0"/>
        <w:spacing w:after="0" w:line="360" w:lineRule="auto"/>
        <w:ind w:firstLine="567"/>
        <w:jc w:val="both"/>
        <w:rPr>
          <w:rFonts w:ascii="Times New Roman" w:hAnsi="Times New Roman"/>
          <w:sz w:val="24"/>
          <w:szCs w:val="24"/>
        </w:rPr>
      </w:pPr>
      <w:r w:rsidRPr="00E06742">
        <w:rPr>
          <w:rFonts w:ascii="Times New Roman" w:hAnsi="Times New Roman"/>
          <w:sz w:val="24"/>
          <w:szCs w:val="24"/>
        </w:rPr>
        <w:t>Основными факторами, определяющими причины аварийности и наличие тенденций к дальнейшему ухудшению ситуации, являются:</w:t>
      </w:r>
    </w:p>
    <w:p w:rsidR="00E3552F" w:rsidRPr="00E06742" w:rsidRDefault="00E3552F" w:rsidP="0001307B">
      <w:pPr>
        <w:pStyle w:val="af0"/>
        <w:numPr>
          <w:ilvl w:val="0"/>
          <w:numId w:val="47"/>
        </w:numPr>
        <w:autoSpaceDE w:val="0"/>
        <w:autoSpaceDN w:val="0"/>
        <w:adjustRightInd w:val="0"/>
        <w:spacing w:after="0" w:line="360" w:lineRule="auto"/>
        <w:ind w:left="1134" w:hanging="425"/>
        <w:jc w:val="both"/>
        <w:rPr>
          <w:rFonts w:ascii="Times New Roman" w:hAnsi="Times New Roman"/>
          <w:sz w:val="24"/>
          <w:szCs w:val="24"/>
        </w:rPr>
      </w:pPr>
      <w:r w:rsidRPr="00E06742">
        <w:rPr>
          <w:rFonts w:ascii="Times New Roman" w:hAnsi="Times New Roman"/>
          <w:sz w:val="24"/>
          <w:szCs w:val="24"/>
        </w:rPr>
        <w:t>увеличение количества личного транспорта;</w:t>
      </w:r>
    </w:p>
    <w:p w:rsidR="00E3552F" w:rsidRPr="00E06742" w:rsidRDefault="00E3552F" w:rsidP="0001307B">
      <w:pPr>
        <w:pStyle w:val="af0"/>
        <w:numPr>
          <w:ilvl w:val="0"/>
          <w:numId w:val="47"/>
        </w:numPr>
        <w:autoSpaceDE w:val="0"/>
        <w:autoSpaceDN w:val="0"/>
        <w:adjustRightInd w:val="0"/>
        <w:spacing w:after="0" w:line="360" w:lineRule="auto"/>
        <w:ind w:left="1134" w:hanging="425"/>
        <w:jc w:val="both"/>
        <w:rPr>
          <w:rFonts w:ascii="Times New Roman" w:hAnsi="Times New Roman"/>
          <w:sz w:val="24"/>
          <w:szCs w:val="24"/>
        </w:rPr>
      </w:pPr>
      <w:r w:rsidRPr="00E06742">
        <w:rPr>
          <w:rFonts w:ascii="Times New Roman" w:hAnsi="Times New Roman"/>
          <w:sz w:val="24"/>
          <w:szCs w:val="24"/>
        </w:rPr>
        <w:t>массовое пренебрежение требованиями безопасности дорожного движения со стороны участников дорожного движения, отсутствие должной моральной ответственности за последствия невыполнения требований ПДД;</w:t>
      </w:r>
    </w:p>
    <w:p w:rsidR="00E3552F" w:rsidRPr="00E06742" w:rsidRDefault="00E3552F" w:rsidP="0001307B">
      <w:pPr>
        <w:pStyle w:val="af0"/>
        <w:numPr>
          <w:ilvl w:val="0"/>
          <w:numId w:val="47"/>
        </w:numPr>
        <w:autoSpaceDE w:val="0"/>
        <w:autoSpaceDN w:val="0"/>
        <w:adjustRightInd w:val="0"/>
        <w:spacing w:after="0" w:line="360" w:lineRule="auto"/>
        <w:ind w:left="1134" w:hanging="425"/>
        <w:jc w:val="both"/>
        <w:rPr>
          <w:rFonts w:ascii="Times New Roman" w:hAnsi="Times New Roman"/>
          <w:sz w:val="24"/>
          <w:szCs w:val="24"/>
        </w:rPr>
      </w:pPr>
      <w:r w:rsidRPr="00E06742">
        <w:rPr>
          <w:rFonts w:ascii="Times New Roman" w:hAnsi="Times New Roman"/>
          <w:sz w:val="24"/>
          <w:szCs w:val="24"/>
        </w:rPr>
        <w:t xml:space="preserve">низкое качество подготовки водителей, приводящее к ошибкам в управлении транспортными средствами и оценке дорожной обстановки; </w:t>
      </w:r>
    </w:p>
    <w:p w:rsidR="00E3552F" w:rsidRPr="00E06742" w:rsidRDefault="00E3552F" w:rsidP="0001307B">
      <w:pPr>
        <w:pStyle w:val="af0"/>
        <w:numPr>
          <w:ilvl w:val="0"/>
          <w:numId w:val="47"/>
        </w:numPr>
        <w:autoSpaceDE w:val="0"/>
        <w:autoSpaceDN w:val="0"/>
        <w:adjustRightInd w:val="0"/>
        <w:spacing w:after="0" w:line="360" w:lineRule="auto"/>
        <w:ind w:left="1134" w:hanging="425"/>
        <w:jc w:val="both"/>
        <w:rPr>
          <w:rFonts w:ascii="Times New Roman" w:hAnsi="Times New Roman"/>
          <w:sz w:val="24"/>
          <w:szCs w:val="24"/>
        </w:rPr>
      </w:pPr>
      <w:r w:rsidRPr="00E06742">
        <w:rPr>
          <w:rFonts w:ascii="Times New Roman" w:hAnsi="Times New Roman"/>
          <w:sz w:val="24"/>
          <w:szCs w:val="24"/>
        </w:rPr>
        <w:t xml:space="preserve">низкая личная дисциплинированность, невнимательность и небрежность; </w:t>
      </w:r>
    </w:p>
    <w:p w:rsidR="002D5C8C" w:rsidRDefault="00E3552F" w:rsidP="0001307B">
      <w:pPr>
        <w:pStyle w:val="af0"/>
        <w:numPr>
          <w:ilvl w:val="0"/>
          <w:numId w:val="47"/>
        </w:numPr>
        <w:autoSpaceDE w:val="0"/>
        <w:autoSpaceDN w:val="0"/>
        <w:adjustRightInd w:val="0"/>
        <w:spacing w:after="0" w:line="360" w:lineRule="auto"/>
        <w:ind w:left="1134" w:hanging="425"/>
        <w:jc w:val="both"/>
        <w:rPr>
          <w:rFonts w:ascii="Times New Roman" w:hAnsi="Times New Roman"/>
          <w:sz w:val="24"/>
          <w:szCs w:val="24"/>
        </w:rPr>
      </w:pPr>
      <w:r w:rsidRPr="00E06742">
        <w:rPr>
          <w:rFonts w:ascii="Times New Roman" w:hAnsi="Times New Roman"/>
          <w:sz w:val="24"/>
          <w:szCs w:val="24"/>
        </w:rPr>
        <w:t>вождение транспортом в нетрезвом состоянии.</w:t>
      </w:r>
    </w:p>
    <w:p w:rsidR="002D5C8C" w:rsidRDefault="002D5C8C" w:rsidP="002D5C8C">
      <w:pPr>
        <w:autoSpaceDE w:val="0"/>
        <w:autoSpaceDN w:val="0"/>
        <w:adjustRightInd w:val="0"/>
        <w:spacing w:after="0" w:line="360" w:lineRule="auto"/>
        <w:jc w:val="both"/>
        <w:rPr>
          <w:szCs w:val="26"/>
        </w:rPr>
      </w:pPr>
    </w:p>
    <w:p w:rsidR="00A111E8" w:rsidRPr="002D5C8C" w:rsidRDefault="002D5C8C" w:rsidP="00A111E8">
      <w:pPr>
        <w:autoSpaceDE w:val="0"/>
        <w:autoSpaceDN w:val="0"/>
        <w:adjustRightInd w:val="0"/>
        <w:spacing w:after="0" w:line="360" w:lineRule="auto"/>
        <w:ind w:firstLine="708"/>
        <w:jc w:val="both"/>
        <w:rPr>
          <w:rFonts w:ascii="Times New Roman" w:hAnsi="Times New Roman"/>
          <w:sz w:val="24"/>
          <w:szCs w:val="24"/>
        </w:rPr>
      </w:pPr>
      <w:r w:rsidRPr="002D5C8C">
        <w:rPr>
          <w:rFonts w:ascii="Times New Roman" w:hAnsi="Times New Roman"/>
          <w:sz w:val="24"/>
          <w:szCs w:val="24"/>
        </w:rPr>
        <w:t>Базовым показателем дорожно-транспортных происшествий является их количество и динамика.</w:t>
      </w:r>
      <w:r w:rsidR="00A111E8" w:rsidRPr="00A111E8">
        <w:t xml:space="preserve"> </w:t>
      </w:r>
    </w:p>
    <w:p w:rsidR="002D5C8C" w:rsidRPr="002D5C8C" w:rsidRDefault="002D5C8C" w:rsidP="002D5C8C">
      <w:pPr>
        <w:pStyle w:val="affffffb"/>
        <w:rPr>
          <w:i/>
          <w:sz w:val="22"/>
          <w:szCs w:val="22"/>
        </w:rPr>
      </w:pPr>
      <w:r w:rsidRPr="002D5C8C">
        <w:rPr>
          <w:i/>
          <w:sz w:val="22"/>
          <w:szCs w:val="22"/>
        </w:rPr>
        <w:t xml:space="preserve">Таблица 4.11.1 – Динамика количества </w:t>
      </w:r>
      <w:r w:rsidR="00310CC2">
        <w:rPr>
          <w:i/>
          <w:sz w:val="22"/>
          <w:szCs w:val="22"/>
        </w:rPr>
        <w:t xml:space="preserve">и доля ДТП Республики Коми и </w:t>
      </w:r>
      <w:r w:rsidRPr="002D5C8C">
        <w:rPr>
          <w:i/>
          <w:sz w:val="22"/>
          <w:szCs w:val="22"/>
        </w:rPr>
        <w:t>МР «Печора» за 2017-2019 гг.</w:t>
      </w:r>
    </w:p>
    <w:tbl>
      <w:tblPr>
        <w:tblW w:w="5000" w:type="pct"/>
        <w:tblInd w:w="-5" w:type="dxa"/>
        <w:tblLook w:val="04A0" w:firstRow="1" w:lastRow="0" w:firstColumn="1" w:lastColumn="0" w:noHBand="0" w:noVBand="1"/>
      </w:tblPr>
      <w:tblGrid>
        <w:gridCol w:w="3887"/>
        <w:gridCol w:w="2150"/>
        <w:gridCol w:w="2121"/>
        <w:gridCol w:w="2121"/>
      </w:tblGrid>
      <w:tr w:rsidR="002D5C8C" w:rsidRPr="002D5C8C" w:rsidTr="002D5C8C">
        <w:trPr>
          <w:trHeight w:val="300"/>
        </w:trPr>
        <w:tc>
          <w:tcPr>
            <w:tcW w:w="3802"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hideMark/>
          </w:tcPr>
          <w:p w:rsidR="002D5C8C" w:rsidRPr="002D5C8C" w:rsidRDefault="002D5C8C" w:rsidP="002D5C8C">
            <w:pPr>
              <w:pStyle w:val="afff7"/>
              <w:spacing w:line="276" w:lineRule="auto"/>
              <w:ind w:left="0"/>
              <w:rPr>
                <w:rFonts w:ascii="Times New Roman" w:hAnsi="Times New Roman"/>
                <w:sz w:val="22"/>
                <w:szCs w:val="22"/>
                <w:lang w:eastAsia="de-DE"/>
              </w:rPr>
            </w:pPr>
            <w:r w:rsidRPr="002D5C8C">
              <w:rPr>
                <w:rFonts w:ascii="Times New Roman" w:hAnsi="Times New Roman"/>
                <w:sz w:val="22"/>
                <w:szCs w:val="22"/>
                <w:lang w:eastAsia="de-DE"/>
              </w:rPr>
              <w:t>Показатели</w:t>
            </w:r>
          </w:p>
        </w:tc>
        <w:tc>
          <w:tcPr>
            <w:tcW w:w="2103" w:type="dxa"/>
            <w:tcBorders>
              <w:top w:val="single" w:sz="4" w:space="0" w:color="auto"/>
              <w:left w:val="nil"/>
              <w:bottom w:val="single" w:sz="4" w:space="0" w:color="auto"/>
              <w:right w:val="single" w:sz="4" w:space="0" w:color="auto"/>
            </w:tcBorders>
            <w:shd w:val="clear" w:color="auto" w:fill="DEEAF6" w:themeFill="accent1" w:themeFillTint="33"/>
            <w:noWrap/>
            <w:hideMark/>
          </w:tcPr>
          <w:p w:rsidR="002D5C8C" w:rsidRPr="002D5C8C" w:rsidRDefault="002D5C8C" w:rsidP="002D5C8C">
            <w:pPr>
              <w:spacing w:after="0" w:line="276" w:lineRule="auto"/>
              <w:jc w:val="center"/>
              <w:rPr>
                <w:rFonts w:ascii="Times New Roman" w:eastAsia="Times New Roman" w:hAnsi="Times New Roman"/>
                <w:b/>
                <w:bCs/>
                <w:lang w:eastAsia="de-DE"/>
              </w:rPr>
            </w:pPr>
            <w:r w:rsidRPr="002D5C8C">
              <w:rPr>
                <w:rFonts w:ascii="Times New Roman" w:eastAsia="Times New Roman" w:hAnsi="Times New Roman"/>
                <w:b/>
                <w:bCs/>
                <w:lang w:val="x-none" w:eastAsia="de-DE"/>
              </w:rPr>
              <w:t>201</w:t>
            </w:r>
            <w:r w:rsidRPr="002D5C8C">
              <w:rPr>
                <w:rFonts w:ascii="Times New Roman" w:eastAsia="Times New Roman" w:hAnsi="Times New Roman"/>
                <w:b/>
                <w:bCs/>
                <w:lang w:eastAsia="de-DE"/>
              </w:rPr>
              <w:t>7 г.</w:t>
            </w:r>
          </w:p>
        </w:tc>
        <w:tc>
          <w:tcPr>
            <w:tcW w:w="2074" w:type="dxa"/>
            <w:tcBorders>
              <w:top w:val="single" w:sz="4" w:space="0" w:color="auto"/>
              <w:left w:val="nil"/>
              <w:bottom w:val="single" w:sz="4" w:space="0" w:color="auto"/>
              <w:right w:val="single" w:sz="4" w:space="0" w:color="auto"/>
            </w:tcBorders>
            <w:shd w:val="clear" w:color="auto" w:fill="DEEAF6" w:themeFill="accent1" w:themeFillTint="33"/>
            <w:noWrap/>
            <w:hideMark/>
          </w:tcPr>
          <w:p w:rsidR="002D5C8C" w:rsidRPr="002D5C8C" w:rsidRDefault="002D5C8C" w:rsidP="002D5C8C">
            <w:pPr>
              <w:spacing w:after="0" w:line="276" w:lineRule="auto"/>
              <w:jc w:val="center"/>
              <w:rPr>
                <w:rFonts w:ascii="Times New Roman" w:eastAsia="Times New Roman" w:hAnsi="Times New Roman"/>
                <w:b/>
                <w:bCs/>
                <w:lang w:eastAsia="de-DE"/>
              </w:rPr>
            </w:pPr>
            <w:r w:rsidRPr="002D5C8C">
              <w:rPr>
                <w:rFonts w:ascii="Times New Roman" w:eastAsia="Times New Roman" w:hAnsi="Times New Roman"/>
                <w:b/>
                <w:bCs/>
                <w:lang w:val="x-none" w:eastAsia="de-DE"/>
              </w:rPr>
              <w:t>201</w:t>
            </w:r>
            <w:r w:rsidRPr="002D5C8C">
              <w:rPr>
                <w:rFonts w:ascii="Times New Roman" w:eastAsia="Times New Roman" w:hAnsi="Times New Roman"/>
                <w:b/>
                <w:bCs/>
                <w:lang w:eastAsia="de-DE"/>
              </w:rPr>
              <w:t>8 г.</w:t>
            </w:r>
          </w:p>
        </w:tc>
        <w:tc>
          <w:tcPr>
            <w:tcW w:w="2074" w:type="dxa"/>
            <w:tcBorders>
              <w:top w:val="single" w:sz="4" w:space="0" w:color="auto"/>
              <w:left w:val="nil"/>
              <w:bottom w:val="single" w:sz="4" w:space="0" w:color="auto"/>
              <w:right w:val="single" w:sz="4" w:space="0" w:color="auto"/>
            </w:tcBorders>
            <w:shd w:val="clear" w:color="auto" w:fill="DEEAF6" w:themeFill="accent1" w:themeFillTint="33"/>
            <w:noWrap/>
            <w:hideMark/>
          </w:tcPr>
          <w:p w:rsidR="002D5C8C" w:rsidRPr="002D5C8C" w:rsidRDefault="002D5C8C" w:rsidP="002D5C8C">
            <w:pPr>
              <w:spacing w:after="0" w:line="276" w:lineRule="auto"/>
              <w:jc w:val="center"/>
              <w:rPr>
                <w:rFonts w:ascii="Times New Roman" w:eastAsia="Times New Roman" w:hAnsi="Times New Roman"/>
                <w:b/>
                <w:bCs/>
                <w:lang w:eastAsia="de-DE"/>
              </w:rPr>
            </w:pPr>
            <w:r w:rsidRPr="002D5C8C">
              <w:rPr>
                <w:rFonts w:ascii="Times New Roman" w:eastAsia="Times New Roman" w:hAnsi="Times New Roman"/>
                <w:b/>
                <w:bCs/>
                <w:lang w:eastAsia="de-DE"/>
              </w:rPr>
              <w:t>2019 г.</w:t>
            </w:r>
          </w:p>
        </w:tc>
      </w:tr>
      <w:tr w:rsidR="002D5C8C" w:rsidRPr="002D5C8C" w:rsidTr="002D5C8C">
        <w:trPr>
          <w:trHeight w:val="300"/>
        </w:trPr>
        <w:tc>
          <w:tcPr>
            <w:tcW w:w="3802" w:type="dxa"/>
            <w:tcBorders>
              <w:top w:val="nil"/>
              <w:left w:val="single" w:sz="4" w:space="0" w:color="auto"/>
              <w:bottom w:val="single" w:sz="4" w:space="0" w:color="auto"/>
              <w:right w:val="single" w:sz="4" w:space="0" w:color="auto"/>
            </w:tcBorders>
            <w:shd w:val="clear" w:color="auto" w:fill="auto"/>
            <w:vAlign w:val="bottom"/>
            <w:hideMark/>
          </w:tcPr>
          <w:p w:rsidR="002D5C8C" w:rsidRPr="00310CC2" w:rsidRDefault="002D5C8C" w:rsidP="00586F3A">
            <w:pPr>
              <w:pStyle w:val="affffffd"/>
              <w:rPr>
                <w:sz w:val="22"/>
                <w:szCs w:val="22"/>
              </w:rPr>
            </w:pPr>
            <w:r w:rsidRPr="00310CC2">
              <w:rPr>
                <w:sz w:val="22"/>
                <w:szCs w:val="22"/>
              </w:rPr>
              <w:t>Республика Коми</w:t>
            </w:r>
          </w:p>
        </w:tc>
        <w:tc>
          <w:tcPr>
            <w:tcW w:w="2103" w:type="dxa"/>
            <w:tcBorders>
              <w:top w:val="nil"/>
              <w:left w:val="nil"/>
              <w:bottom w:val="single" w:sz="4" w:space="0" w:color="auto"/>
              <w:right w:val="single" w:sz="4" w:space="0" w:color="auto"/>
            </w:tcBorders>
            <w:shd w:val="clear" w:color="auto" w:fill="auto"/>
            <w:noWrap/>
            <w:vAlign w:val="bottom"/>
            <w:hideMark/>
          </w:tcPr>
          <w:p w:rsidR="002D5C8C" w:rsidRPr="00310CC2" w:rsidRDefault="002D5C8C" w:rsidP="00586F3A">
            <w:pPr>
              <w:pStyle w:val="affffffd"/>
              <w:rPr>
                <w:sz w:val="22"/>
                <w:szCs w:val="22"/>
              </w:rPr>
            </w:pPr>
            <w:r w:rsidRPr="00310CC2">
              <w:rPr>
                <w:sz w:val="22"/>
                <w:szCs w:val="22"/>
              </w:rPr>
              <w:t>1068</w:t>
            </w:r>
          </w:p>
        </w:tc>
        <w:tc>
          <w:tcPr>
            <w:tcW w:w="2074" w:type="dxa"/>
            <w:tcBorders>
              <w:top w:val="nil"/>
              <w:left w:val="nil"/>
              <w:bottom w:val="single" w:sz="4" w:space="0" w:color="auto"/>
              <w:right w:val="single" w:sz="4" w:space="0" w:color="auto"/>
            </w:tcBorders>
            <w:shd w:val="clear" w:color="auto" w:fill="auto"/>
            <w:noWrap/>
            <w:vAlign w:val="bottom"/>
            <w:hideMark/>
          </w:tcPr>
          <w:p w:rsidR="002D5C8C" w:rsidRPr="00310CC2" w:rsidRDefault="002D5C8C" w:rsidP="00586F3A">
            <w:pPr>
              <w:pStyle w:val="affffffd"/>
              <w:rPr>
                <w:sz w:val="22"/>
                <w:szCs w:val="22"/>
              </w:rPr>
            </w:pPr>
            <w:r w:rsidRPr="00310CC2">
              <w:rPr>
                <w:sz w:val="22"/>
                <w:szCs w:val="22"/>
              </w:rPr>
              <w:t>1065</w:t>
            </w:r>
          </w:p>
        </w:tc>
        <w:tc>
          <w:tcPr>
            <w:tcW w:w="2074" w:type="dxa"/>
            <w:tcBorders>
              <w:top w:val="nil"/>
              <w:left w:val="nil"/>
              <w:bottom w:val="single" w:sz="4" w:space="0" w:color="auto"/>
              <w:right w:val="single" w:sz="4" w:space="0" w:color="auto"/>
            </w:tcBorders>
            <w:shd w:val="clear" w:color="auto" w:fill="auto"/>
            <w:noWrap/>
            <w:vAlign w:val="bottom"/>
            <w:hideMark/>
          </w:tcPr>
          <w:p w:rsidR="002D5C8C" w:rsidRPr="00310CC2" w:rsidRDefault="002D5C8C" w:rsidP="00586F3A">
            <w:pPr>
              <w:pStyle w:val="affffffd"/>
              <w:rPr>
                <w:sz w:val="22"/>
                <w:szCs w:val="22"/>
              </w:rPr>
            </w:pPr>
            <w:r w:rsidRPr="00310CC2">
              <w:rPr>
                <w:sz w:val="22"/>
                <w:szCs w:val="22"/>
              </w:rPr>
              <w:t>1567</w:t>
            </w:r>
          </w:p>
        </w:tc>
      </w:tr>
      <w:tr w:rsidR="002D5C8C" w:rsidRPr="002D5C8C" w:rsidTr="00586F3A">
        <w:trPr>
          <w:trHeight w:val="300"/>
        </w:trPr>
        <w:tc>
          <w:tcPr>
            <w:tcW w:w="3802" w:type="dxa"/>
            <w:tcBorders>
              <w:top w:val="nil"/>
              <w:left w:val="single" w:sz="4" w:space="0" w:color="auto"/>
              <w:bottom w:val="single" w:sz="4" w:space="0" w:color="auto"/>
              <w:right w:val="single" w:sz="4" w:space="0" w:color="auto"/>
            </w:tcBorders>
            <w:shd w:val="clear" w:color="auto" w:fill="auto"/>
            <w:noWrap/>
            <w:vAlign w:val="bottom"/>
            <w:hideMark/>
          </w:tcPr>
          <w:p w:rsidR="002D5C8C" w:rsidRPr="00310CC2" w:rsidRDefault="00310CC2" w:rsidP="002D5C8C">
            <w:pPr>
              <w:pStyle w:val="affffffd"/>
              <w:rPr>
                <w:sz w:val="22"/>
                <w:szCs w:val="22"/>
              </w:rPr>
            </w:pPr>
            <w:r w:rsidRPr="00310CC2">
              <w:rPr>
                <w:sz w:val="22"/>
                <w:szCs w:val="22"/>
              </w:rPr>
              <w:t>МР «Печора»</w:t>
            </w:r>
          </w:p>
        </w:tc>
        <w:tc>
          <w:tcPr>
            <w:tcW w:w="2103" w:type="dxa"/>
            <w:tcBorders>
              <w:top w:val="nil"/>
              <w:left w:val="nil"/>
              <w:bottom w:val="single" w:sz="4" w:space="0" w:color="auto"/>
              <w:right w:val="single" w:sz="4" w:space="0" w:color="auto"/>
            </w:tcBorders>
            <w:shd w:val="clear" w:color="auto" w:fill="auto"/>
            <w:noWrap/>
            <w:hideMark/>
          </w:tcPr>
          <w:p w:rsidR="002D5C8C" w:rsidRPr="00310CC2" w:rsidRDefault="002D5C8C" w:rsidP="002D5C8C">
            <w:pPr>
              <w:spacing w:after="0" w:line="276" w:lineRule="auto"/>
              <w:jc w:val="center"/>
              <w:rPr>
                <w:rFonts w:ascii="Times New Roman" w:hAnsi="Times New Roman"/>
              </w:rPr>
            </w:pPr>
            <w:r w:rsidRPr="00310CC2">
              <w:rPr>
                <w:rFonts w:ascii="Times New Roman" w:hAnsi="Times New Roman"/>
              </w:rPr>
              <w:t>60</w:t>
            </w:r>
          </w:p>
        </w:tc>
        <w:tc>
          <w:tcPr>
            <w:tcW w:w="2074" w:type="dxa"/>
            <w:tcBorders>
              <w:top w:val="nil"/>
              <w:left w:val="nil"/>
              <w:bottom w:val="single" w:sz="4" w:space="0" w:color="auto"/>
              <w:right w:val="single" w:sz="4" w:space="0" w:color="auto"/>
            </w:tcBorders>
            <w:shd w:val="clear" w:color="auto" w:fill="auto"/>
            <w:noWrap/>
            <w:hideMark/>
          </w:tcPr>
          <w:p w:rsidR="002D5C8C" w:rsidRPr="00310CC2" w:rsidRDefault="002D5C8C" w:rsidP="002D5C8C">
            <w:pPr>
              <w:spacing w:after="0" w:line="276" w:lineRule="auto"/>
              <w:jc w:val="center"/>
              <w:rPr>
                <w:rFonts w:ascii="Times New Roman" w:hAnsi="Times New Roman"/>
              </w:rPr>
            </w:pPr>
            <w:r w:rsidRPr="00310CC2">
              <w:rPr>
                <w:rFonts w:ascii="Times New Roman" w:hAnsi="Times New Roman"/>
              </w:rPr>
              <w:t>60</w:t>
            </w:r>
          </w:p>
        </w:tc>
        <w:tc>
          <w:tcPr>
            <w:tcW w:w="2074" w:type="dxa"/>
            <w:tcBorders>
              <w:top w:val="nil"/>
              <w:left w:val="nil"/>
              <w:bottom w:val="single" w:sz="4" w:space="0" w:color="auto"/>
              <w:right w:val="single" w:sz="4" w:space="0" w:color="auto"/>
            </w:tcBorders>
            <w:shd w:val="clear" w:color="auto" w:fill="auto"/>
            <w:noWrap/>
            <w:hideMark/>
          </w:tcPr>
          <w:p w:rsidR="002D5C8C" w:rsidRPr="00310CC2" w:rsidRDefault="002D5C8C" w:rsidP="002D5C8C">
            <w:pPr>
              <w:spacing w:after="0" w:line="276" w:lineRule="auto"/>
              <w:jc w:val="center"/>
              <w:rPr>
                <w:rFonts w:ascii="Times New Roman" w:hAnsi="Times New Roman"/>
              </w:rPr>
            </w:pPr>
            <w:r w:rsidRPr="00310CC2">
              <w:rPr>
                <w:rFonts w:ascii="Times New Roman" w:hAnsi="Times New Roman"/>
              </w:rPr>
              <w:t>44</w:t>
            </w:r>
          </w:p>
        </w:tc>
      </w:tr>
      <w:tr w:rsidR="002D5C8C" w:rsidRPr="002D5C8C" w:rsidTr="002D5C8C">
        <w:trPr>
          <w:trHeight w:val="300"/>
        </w:trPr>
        <w:tc>
          <w:tcPr>
            <w:tcW w:w="3802" w:type="dxa"/>
            <w:tcBorders>
              <w:top w:val="nil"/>
              <w:left w:val="single" w:sz="4" w:space="0" w:color="auto"/>
              <w:bottom w:val="single" w:sz="4" w:space="0" w:color="auto"/>
              <w:right w:val="single" w:sz="4" w:space="0" w:color="auto"/>
            </w:tcBorders>
            <w:shd w:val="clear" w:color="auto" w:fill="auto"/>
            <w:noWrap/>
            <w:vAlign w:val="bottom"/>
            <w:hideMark/>
          </w:tcPr>
          <w:p w:rsidR="002D5C8C" w:rsidRPr="00310CC2" w:rsidRDefault="002D5C8C" w:rsidP="00586F3A">
            <w:pPr>
              <w:pStyle w:val="affffffd"/>
              <w:rPr>
                <w:sz w:val="22"/>
                <w:szCs w:val="22"/>
              </w:rPr>
            </w:pPr>
            <w:r w:rsidRPr="00310CC2">
              <w:rPr>
                <w:sz w:val="22"/>
                <w:szCs w:val="22"/>
              </w:rPr>
              <w:t>Доля ДТП</w:t>
            </w:r>
          </w:p>
        </w:tc>
        <w:tc>
          <w:tcPr>
            <w:tcW w:w="2103" w:type="dxa"/>
            <w:tcBorders>
              <w:top w:val="nil"/>
              <w:left w:val="nil"/>
              <w:bottom w:val="single" w:sz="4" w:space="0" w:color="auto"/>
              <w:right w:val="single" w:sz="4" w:space="0" w:color="auto"/>
            </w:tcBorders>
            <w:shd w:val="clear" w:color="auto" w:fill="auto"/>
            <w:noWrap/>
            <w:vAlign w:val="bottom"/>
            <w:hideMark/>
          </w:tcPr>
          <w:p w:rsidR="002D5C8C" w:rsidRPr="00310CC2" w:rsidRDefault="002D5C8C" w:rsidP="00586F3A">
            <w:pPr>
              <w:pStyle w:val="affffffd"/>
              <w:rPr>
                <w:sz w:val="22"/>
                <w:szCs w:val="22"/>
              </w:rPr>
            </w:pPr>
            <w:r w:rsidRPr="00310CC2">
              <w:rPr>
                <w:sz w:val="22"/>
                <w:szCs w:val="22"/>
              </w:rPr>
              <w:t>5,62%</w:t>
            </w:r>
          </w:p>
        </w:tc>
        <w:tc>
          <w:tcPr>
            <w:tcW w:w="2074" w:type="dxa"/>
            <w:tcBorders>
              <w:top w:val="nil"/>
              <w:left w:val="nil"/>
              <w:bottom w:val="single" w:sz="4" w:space="0" w:color="auto"/>
              <w:right w:val="single" w:sz="4" w:space="0" w:color="auto"/>
            </w:tcBorders>
            <w:shd w:val="clear" w:color="auto" w:fill="auto"/>
            <w:noWrap/>
            <w:vAlign w:val="bottom"/>
            <w:hideMark/>
          </w:tcPr>
          <w:p w:rsidR="002D5C8C" w:rsidRPr="00310CC2" w:rsidRDefault="002D5C8C" w:rsidP="00586F3A">
            <w:pPr>
              <w:pStyle w:val="affffffd"/>
              <w:rPr>
                <w:sz w:val="22"/>
                <w:szCs w:val="22"/>
              </w:rPr>
            </w:pPr>
            <w:r w:rsidRPr="00310CC2">
              <w:rPr>
                <w:sz w:val="22"/>
                <w:szCs w:val="22"/>
              </w:rPr>
              <w:t>5,63%</w:t>
            </w:r>
          </w:p>
        </w:tc>
        <w:tc>
          <w:tcPr>
            <w:tcW w:w="2074" w:type="dxa"/>
            <w:tcBorders>
              <w:top w:val="nil"/>
              <w:left w:val="nil"/>
              <w:bottom w:val="single" w:sz="4" w:space="0" w:color="auto"/>
              <w:right w:val="single" w:sz="4" w:space="0" w:color="auto"/>
            </w:tcBorders>
            <w:shd w:val="clear" w:color="auto" w:fill="auto"/>
            <w:noWrap/>
            <w:vAlign w:val="bottom"/>
            <w:hideMark/>
          </w:tcPr>
          <w:p w:rsidR="002D5C8C" w:rsidRPr="00310CC2" w:rsidRDefault="002D5C8C" w:rsidP="00586F3A">
            <w:pPr>
              <w:pStyle w:val="affffffd"/>
              <w:rPr>
                <w:sz w:val="22"/>
                <w:szCs w:val="22"/>
              </w:rPr>
            </w:pPr>
            <w:r w:rsidRPr="00310CC2">
              <w:rPr>
                <w:sz w:val="22"/>
                <w:szCs w:val="22"/>
              </w:rPr>
              <w:t>2,81%</w:t>
            </w:r>
          </w:p>
        </w:tc>
      </w:tr>
    </w:tbl>
    <w:p w:rsidR="002D5C8C" w:rsidRDefault="002D5C8C" w:rsidP="002D5C8C">
      <w:pPr>
        <w:spacing w:before="120" w:after="120" w:line="360" w:lineRule="auto"/>
        <w:jc w:val="both"/>
        <w:rPr>
          <w:rFonts w:ascii="Times New Roman" w:hAnsi="Times New Roman"/>
          <w:sz w:val="24"/>
          <w:szCs w:val="24"/>
        </w:rPr>
      </w:pPr>
    </w:p>
    <w:p w:rsidR="002D5C8C" w:rsidRDefault="002D5C8C" w:rsidP="00A111E8">
      <w:pPr>
        <w:spacing w:before="120" w:after="120" w:line="360" w:lineRule="auto"/>
        <w:ind w:firstLine="567"/>
        <w:jc w:val="both"/>
        <w:rPr>
          <w:rFonts w:ascii="Times New Roman" w:hAnsi="Times New Roman"/>
          <w:sz w:val="24"/>
          <w:szCs w:val="24"/>
        </w:rPr>
      </w:pPr>
      <w:r w:rsidRPr="002D5C8C">
        <w:rPr>
          <w:rFonts w:ascii="Times New Roman" w:hAnsi="Times New Roman"/>
          <w:sz w:val="24"/>
          <w:szCs w:val="24"/>
        </w:rPr>
        <w:t xml:space="preserve">Согласно статистике, в </w:t>
      </w:r>
      <w:r>
        <w:rPr>
          <w:rFonts w:ascii="Times New Roman" w:hAnsi="Times New Roman"/>
          <w:sz w:val="24"/>
          <w:szCs w:val="24"/>
        </w:rPr>
        <w:t>МР «Печора»</w:t>
      </w:r>
      <w:r w:rsidRPr="002D5C8C">
        <w:rPr>
          <w:rFonts w:ascii="Times New Roman" w:hAnsi="Times New Roman"/>
          <w:sz w:val="24"/>
          <w:szCs w:val="24"/>
        </w:rPr>
        <w:t xml:space="preserve"> происходит около </w:t>
      </w:r>
      <w:r>
        <w:rPr>
          <w:rFonts w:ascii="Times New Roman" w:hAnsi="Times New Roman"/>
          <w:sz w:val="24"/>
          <w:szCs w:val="24"/>
        </w:rPr>
        <w:t>5,63</w:t>
      </w:r>
      <w:r w:rsidRPr="002D5C8C">
        <w:rPr>
          <w:rFonts w:ascii="Times New Roman" w:hAnsi="Times New Roman"/>
          <w:sz w:val="24"/>
          <w:szCs w:val="24"/>
        </w:rPr>
        <w:t>%</w:t>
      </w:r>
      <w:r>
        <w:rPr>
          <w:rFonts w:ascii="Times New Roman" w:hAnsi="Times New Roman"/>
          <w:sz w:val="24"/>
          <w:szCs w:val="24"/>
        </w:rPr>
        <w:t xml:space="preserve"> (2018 г.)</w:t>
      </w:r>
      <w:r w:rsidRPr="002D5C8C">
        <w:rPr>
          <w:rFonts w:ascii="Times New Roman" w:hAnsi="Times New Roman"/>
          <w:sz w:val="24"/>
          <w:szCs w:val="24"/>
        </w:rPr>
        <w:t xml:space="preserve"> всех дорожно-транспортных происшествий, случающихся в </w:t>
      </w:r>
      <w:r>
        <w:rPr>
          <w:rFonts w:ascii="Times New Roman" w:hAnsi="Times New Roman"/>
          <w:sz w:val="24"/>
          <w:szCs w:val="24"/>
        </w:rPr>
        <w:t>Республики Коми</w:t>
      </w:r>
      <w:r w:rsidRPr="002D5C8C">
        <w:rPr>
          <w:rFonts w:ascii="Times New Roman" w:hAnsi="Times New Roman"/>
          <w:sz w:val="24"/>
          <w:szCs w:val="24"/>
        </w:rPr>
        <w:t xml:space="preserve"> (таблица </w:t>
      </w:r>
      <w:r>
        <w:rPr>
          <w:rFonts w:ascii="Times New Roman" w:hAnsi="Times New Roman"/>
          <w:sz w:val="24"/>
          <w:szCs w:val="24"/>
        </w:rPr>
        <w:t>4.11.1</w:t>
      </w:r>
      <w:r w:rsidRPr="002D5C8C">
        <w:rPr>
          <w:rFonts w:ascii="Times New Roman" w:hAnsi="Times New Roman"/>
          <w:sz w:val="24"/>
          <w:szCs w:val="24"/>
        </w:rPr>
        <w:t xml:space="preserve">). Так, к примеру, в </w:t>
      </w:r>
      <w:r w:rsidR="00586F3A">
        <w:rPr>
          <w:rFonts w:ascii="Times New Roman" w:hAnsi="Times New Roman"/>
          <w:sz w:val="24"/>
          <w:szCs w:val="24"/>
        </w:rPr>
        <w:t>городском округе «Усинск»</w:t>
      </w:r>
      <w:r w:rsidRPr="002D5C8C">
        <w:rPr>
          <w:rFonts w:ascii="Times New Roman" w:hAnsi="Times New Roman"/>
          <w:sz w:val="24"/>
          <w:szCs w:val="24"/>
        </w:rPr>
        <w:t xml:space="preserve">, где численность населения приблизительно равна численности населения </w:t>
      </w:r>
      <w:r>
        <w:rPr>
          <w:rFonts w:ascii="Times New Roman" w:hAnsi="Times New Roman"/>
          <w:sz w:val="24"/>
          <w:szCs w:val="24"/>
        </w:rPr>
        <w:t>МР «Печора»</w:t>
      </w:r>
      <w:r w:rsidRPr="002D5C8C">
        <w:rPr>
          <w:rFonts w:ascii="Times New Roman" w:hAnsi="Times New Roman"/>
          <w:sz w:val="24"/>
          <w:szCs w:val="24"/>
        </w:rPr>
        <w:t xml:space="preserve">, доля ДТП от общего количества по </w:t>
      </w:r>
      <w:r>
        <w:rPr>
          <w:rFonts w:ascii="Times New Roman" w:hAnsi="Times New Roman"/>
          <w:sz w:val="24"/>
          <w:szCs w:val="24"/>
        </w:rPr>
        <w:t>Республике Коми</w:t>
      </w:r>
      <w:r w:rsidRPr="002D5C8C">
        <w:rPr>
          <w:rFonts w:ascii="Times New Roman" w:hAnsi="Times New Roman"/>
          <w:sz w:val="24"/>
          <w:szCs w:val="24"/>
        </w:rPr>
        <w:t xml:space="preserve"> составляет </w:t>
      </w:r>
      <w:r w:rsidR="00310CC2">
        <w:rPr>
          <w:rFonts w:ascii="Times New Roman" w:hAnsi="Times New Roman"/>
          <w:sz w:val="24"/>
          <w:szCs w:val="24"/>
        </w:rPr>
        <w:t>5,54</w:t>
      </w:r>
      <w:r w:rsidRPr="002D5C8C">
        <w:rPr>
          <w:rFonts w:ascii="Times New Roman" w:hAnsi="Times New Roman"/>
          <w:sz w:val="24"/>
          <w:szCs w:val="24"/>
        </w:rPr>
        <w:t xml:space="preserve">% в 2018 и </w:t>
      </w:r>
      <w:r w:rsidR="00310CC2">
        <w:rPr>
          <w:rFonts w:ascii="Times New Roman" w:hAnsi="Times New Roman"/>
          <w:sz w:val="24"/>
          <w:szCs w:val="24"/>
        </w:rPr>
        <w:t>5,24</w:t>
      </w:r>
      <w:r w:rsidRPr="002D5C8C">
        <w:rPr>
          <w:rFonts w:ascii="Times New Roman" w:hAnsi="Times New Roman"/>
          <w:sz w:val="24"/>
          <w:szCs w:val="24"/>
        </w:rPr>
        <w:t>% в 2017</w:t>
      </w:r>
      <w:r w:rsidRPr="002D5C8C">
        <w:rPr>
          <w:rStyle w:val="affb"/>
          <w:sz w:val="24"/>
          <w:szCs w:val="24"/>
        </w:rPr>
        <w:footnoteReference w:id="1"/>
      </w:r>
      <w:r w:rsidRPr="002D5C8C">
        <w:rPr>
          <w:rFonts w:ascii="Times New Roman" w:hAnsi="Times New Roman"/>
          <w:sz w:val="24"/>
          <w:szCs w:val="24"/>
        </w:rPr>
        <w:t xml:space="preserve"> году, что приближенно соответствует показателям по </w:t>
      </w:r>
      <w:r>
        <w:rPr>
          <w:rFonts w:ascii="Times New Roman" w:hAnsi="Times New Roman"/>
          <w:sz w:val="24"/>
          <w:szCs w:val="24"/>
        </w:rPr>
        <w:t>МР «Печора»</w:t>
      </w:r>
      <w:r w:rsidRPr="002D5C8C">
        <w:rPr>
          <w:rFonts w:ascii="Times New Roman" w:hAnsi="Times New Roman"/>
          <w:sz w:val="24"/>
          <w:szCs w:val="24"/>
        </w:rPr>
        <w:t xml:space="preserve">. Однако, согласно динамике, количество ДТП в </w:t>
      </w:r>
      <w:r>
        <w:rPr>
          <w:rFonts w:ascii="Times New Roman" w:hAnsi="Times New Roman"/>
          <w:sz w:val="24"/>
          <w:szCs w:val="24"/>
        </w:rPr>
        <w:t>МР «Печора»</w:t>
      </w:r>
      <w:r w:rsidRPr="002D5C8C">
        <w:rPr>
          <w:rFonts w:ascii="Times New Roman" w:hAnsi="Times New Roman"/>
          <w:sz w:val="24"/>
          <w:szCs w:val="24"/>
        </w:rPr>
        <w:t xml:space="preserve"> </w:t>
      </w:r>
      <w:r w:rsidR="00C61569">
        <w:rPr>
          <w:rFonts w:ascii="Times New Roman" w:hAnsi="Times New Roman"/>
          <w:sz w:val="24"/>
          <w:szCs w:val="24"/>
        </w:rPr>
        <w:t>понижается</w:t>
      </w:r>
      <w:r w:rsidRPr="002D5C8C">
        <w:rPr>
          <w:rFonts w:ascii="Times New Roman" w:hAnsi="Times New Roman"/>
          <w:sz w:val="24"/>
          <w:szCs w:val="24"/>
        </w:rPr>
        <w:t xml:space="preserve">, на фоне </w:t>
      </w:r>
      <w:r w:rsidR="00C61569">
        <w:rPr>
          <w:rFonts w:ascii="Times New Roman" w:hAnsi="Times New Roman"/>
          <w:sz w:val="24"/>
          <w:szCs w:val="24"/>
        </w:rPr>
        <w:t>повышения</w:t>
      </w:r>
      <w:r w:rsidRPr="002D5C8C">
        <w:rPr>
          <w:rFonts w:ascii="Times New Roman" w:hAnsi="Times New Roman"/>
          <w:sz w:val="24"/>
          <w:szCs w:val="24"/>
        </w:rPr>
        <w:t xml:space="preserve"> общего числа дорожно-транспортных происшествий в </w:t>
      </w:r>
      <w:r w:rsidR="00586F3A">
        <w:rPr>
          <w:rFonts w:ascii="Times New Roman" w:hAnsi="Times New Roman"/>
          <w:sz w:val="24"/>
          <w:szCs w:val="24"/>
        </w:rPr>
        <w:t>городском округе</w:t>
      </w:r>
      <w:r>
        <w:rPr>
          <w:rFonts w:ascii="Times New Roman" w:hAnsi="Times New Roman"/>
          <w:sz w:val="24"/>
          <w:szCs w:val="24"/>
        </w:rPr>
        <w:t xml:space="preserve"> «</w:t>
      </w:r>
      <w:r w:rsidR="00586F3A">
        <w:rPr>
          <w:rFonts w:ascii="Times New Roman" w:hAnsi="Times New Roman"/>
          <w:sz w:val="24"/>
          <w:szCs w:val="24"/>
        </w:rPr>
        <w:t>Усинск</w:t>
      </w:r>
      <w:r>
        <w:rPr>
          <w:rFonts w:ascii="Times New Roman" w:hAnsi="Times New Roman"/>
          <w:sz w:val="24"/>
          <w:szCs w:val="24"/>
        </w:rPr>
        <w:t>»</w:t>
      </w:r>
      <w:r w:rsidRPr="002D5C8C">
        <w:rPr>
          <w:rFonts w:ascii="Times New Roman" w:hAnsi="Times New Roman"/>
          <w:sz w:val="24"/>
          <w:szCs w:val="24"/>
        </w:rPr>
        <w:t xml:space="preserve"> и </w:t>
      </w:r>
      <w:r w:rsidR="00C61569">
        <w:rPr>
          <w:rFonts w:ascii="Times New Roman" w:hAnsi="Times New Roman"/>
          <w:sz w:val="24"/>
          <w:szCs w:val="24"/>
        </w:rPr>
        <w:t xml:space="preserve">понижения в </w:t>
      </w:r>
      <w:r w:rsidR="001A72E9">
        <w:rPr>
          <w:rFonts w:ascii="Times New Roman" w:hAnsi="Times New Roman"/>
          <w:sz w:val="24"/>
          <w:szCs w:val="24"/>
        </w:rPr>
        <w:t>России в целом (рисунок 4.11.1</w:t>
      </w:r>
      <w:r w:rsidRPr="002D5C8C">
        <w:rPr>
          <w:rFonts w:ascii="Times New Roman" w:hAnsi="Times New Roman"/>
          <w:sz w:val="24"/>
          <w:szCs w:val="24"/>
        </w:rPr>
        <w:t>).</w:t>
      </w:r>
    </w:p>
    <w:p w:rsidR="00FF1460" w:rsidRPr="002D5C8C" w:rsidRDefault="00FF1460" w:rsidP="00FF1460">
      <w:pPr>
        <w:spacing w:before="120" w:after="120" w:line="360" w:lineRule="auto"/>
        <w:jc w:val="both"/>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14:anchorId="003A9E0A" wp14:editId="63CDA432">
            <wp:extent cx="6273209" cy="3561907"/>
            <wp:effectExtent l="0" t="0" r="13335" b="635"/>
            <wp:docPr id="318" name="Диаграмма 3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1A72E9" w:rsidRPr="001A72E9" w:rsidRDefault="001A72E9" w:rsidP="001A72E9">
      <w:pPr>
        <w:pStyle w:val="affffffe"/>
        <w:rPr>
          <w:i/>
          <w:sz w:val="22"/>
          <w:szCs w:val="22"/>
        </w:rPr>
      </w:pPr>
      <w:r>
        <w:rPr>
          <w:i/>
          <w:sz w:val="22"/>
          <w:szCs w:val="22"/>
        </w:rPr>
        <w:t>Рисунок 4.11.1</w:t>
      </w:r>
      <w:r w:rsidRPr="001A72E9">
        <w:rPr>
          <w:i/>
          <w:sz w:val="22"/>
          <w:szCs w:val="22"/>
        </w:rPr>
        <w:t xml:space="preserve"> – Динамика количества и доля ДТП </w:t>
      </w:r>
      <w:r>
        <w:rPr>
          <w:i/>
          <w:sz w:val="22"/>
          <w:szCs w:val="22"/>
        </w:rPr>
        <w:t>Республики Коми</w:t>
      </w:r>
      <w:r w:rsidRPr="001A72E9">
        <w:rPr>
          <w:i/>
          <w:sz w:val="22"/>
          <w:szCs w:val="22"/>
        </w:rPr>
        <w:t xml:space="preserve"> и </w:t>
      </w:r>
      <w:r>
        <w:rPr>
          <w:i/>
          <w:sz w:val="22"/>
          <w:szCs w:val="22"/>
        </w:rPr>
        <w:t>МР «Печора» за 2017-2019</w:t>
      </w:r>
      <w:r w:rsidRPr="001A72E9">
        <w:rPr>
          <w:i/>
          <w:sz w:val="22"/>
          <w:szCs w:val="22"/>
        </w:rPr>
        <w:t xml:space="preserve"> гг.</w:t>
      </w:r>
    </w:p>
    <w:p w:rsidR="00AF2E4C" w:rsidRDefault="00AF2E4C" w:rsidP="00AF2E4C">
      <w:pPr>
        <w:spacing w:line="360" w:lineRule="auto"/>
        <w:jc w:val="both"/>
        <w:rPr>
          <w:rFonts w:ascii="Times New Roman" w:hAnsi="Times New Roman"/>
          <w:sz w:val="24"/>
          <w:szCs w:val="24"/>
        </w:rPr>
      </w:pPr>
    </w:p>
    <w:p w:rsidR="001A72E9" w:rsidRPr="00AF2E4C" w:rsidRDefault="001A72E9" w:rsidP="00AF2E4C">
      <w:pPr>
        <w:spacing w:line="360" w:lineRule="auto"/>
        <w:ind w:firstLine="708"/>
        <w:jc w:val="both"/>
        <w:rPr>
          <w:rFonts w:ascii="Times New Roman" w:hAnsi="Times New Roman"/>
          <w:sz w:val="24"/>
          <w:szCs w:val="24"/>
        </w:rPr>
      </w:pPr>
      <w:r w:rsidRPr="00AF2E4C">
        <w:rPr>
          <w:rFonts w:ascii="Times New Roman" w:hAnsi="Times New Roman"/>
          <w:sz w:val="24"/>
          <w:szCs w:val="24"/>
        </w:rPr>
        <w:t xml:space="preserve">Показатель общего количества пострадавших (с учетом летальных исходов) по Российской Федерации стремится к ежегодному уменьшению. Что касается числа раненных и </w:t>
      </w:r>
      <w:r w:rsidR="00AF2E4C">
        <w:rPr>
          <w:rFonts w:ascii="Times New Roman" w:hAnsi="Times New Roman"/>
          <w:sz w:val="24"/>
          <w:szCs w:val="24"/>
        </w:rPr>
        <w:t>погибших в ДТП по МР «Печора»</w:t>
      </w:r>
      <w:r w:rsidRPr="00AF2E4C">
        <w:rPr>
          <w:rFonts w:ascii="Times New Roman" w:hAnsi="Times New Roman"/>
          <w:sz w:val="24"/>
          <w:szCs w:val="24"/>
        </w:rPr>
        <w:t>, то рост их количества прямо пропорционален росту ДТП по рассматриваемому населенному пункту (таблица</w:t>
      </w:r>
      <w:r w:rsidR="00AF2E4C">
        <w:rPr>
          <w:rFonts w:ascii="Times New Roman" w:hAnsi="Times New Roman"/>
          <w:sz w:val="24"/>
          <w:szCs w:val="24"/>
        </w:rPr>
        <w:t xml:space="preserve"> 4.11.2</w:t>
      </w:r>
      <w:r w:rsidRPr="00AF2E4C">
        <w:rPr>
          <w:rFonts w:ascii="Times New Roman" w:hAnsi="Times New Roman"/>
          <w:sz w:val="24"/>
          <w:szCs w:val="24"/>
        </w:rPr>
        <w:t xml:space="preserve">. </w:t>
      </w:r>
      <w:r w:rsidR="00AF2E4C">
        <w:rPr>
          <w:rFonts w:ascii="Times New Roman" w:hAnsi="Times New Roman"/>
          <w:sz w:val="24"/>
          <w:szCs w:val="24"/>
        </w:rPr>
        <w:t>и рисунок 4.11.2).</w:t>
      </w:r>
    </w:p>
    <w:p w:rsidR="001A72E9" w:rsidRPr="00AF2E4C" w:rsidRDefault="00AF2E4C" w:rsidP="00AF2E4C">
      <w:pPr>
        <w:pStyle w:val="affffffb"/>
        <w:jc w:val="right"/>
        <w:rPr>
          <w:i/>
          <w:sz w:val="22"/>
          <w:szCs w:val="22"/>
        </w:rPr>
      </w:pPr>
      <w:r w:rsidRPr="00AF2E4C">
        <w:rPr>
          <w:i/>
          <w:sz w:val="22"/>
          <w:szCs w:val="22"/>
        </w:rPr>
        <w:t>Таблица 4.11.2</w:t>
      </w:r>
      <w:r w:rsidR="001A72E9" w:rsidRPr="00AF2E4C">
        <w:rPr>
          <w:i/>
          <w:sz w:val="22"/>
          <w:szCs w:val="22"/>
        </w:rPr>
        <w:t xml:space="preserve"> – Динамика раненных</w:t>
      </w:r>
      <w:r>
        <w:rPr>
          <w:i/>
          <w:sz w:val="22"/>
          <w:szCs w:val="22"/>
        </w:rPr>
        <w:t xml:space="preserve"> и погибших в ДТП за период 2017-2019</w:t>
      </w:r>
      <w:r w:rsidR="001A72E9" w:rsidRPr="00AF2E4C">
        <w:rPr>
          <w:i/>
          <w:sz w:val="22"/>
          <w:szCs w:val="22"/>
        </w:rPr>
        <w:t xml:space="preserve"> гг. в РФ и </w:t>
      </w:r>
      <w:r>
        <w:rPr>
          <w:i/>
          <w:sz w:val="22"/>
          <w:szCs w:val="22"/>
        </w:rPr>
        <w:t>МР «Печора»</w:t>
      </w:r>
    </w:p>
    <w:tbl>
      <w:tblPr>
        <w:tblW w:w="5000" w:type="pct"/>
        <w:tblLook w:val="04A0" w:firstRow="1" w:lastRow="0" w:firstColumn="1" w:lastColumn="0" w:noHBand="0" w:noVBand="1"/>
      </w:tblPr>
      <w:tblGrid>
        <w:gridCol w:w="4536"/>
        <w:gridCol w:w="1967"/>
        <w:gridCol w:w="1966"/>
        <w:gridCol w:w="1810"/>
      </w:tblGrid>
      <w:tr w:rsidR="001A72E9" w:rsidRPr="00A21607" w:rsidTr="001A72E9">
        <w:trPr>
          <w:trHeight w:val="20"/>
        </w:trPr>
        <w:tc>
          <w:tcPr>
            <w:tcW w:w="4436"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bottom"/>
            <w:hideMark/>
          </w:tcPr>
          <w:p w:rsidR="001A72E9" w:rsidRPr="001A72E9" w:rsidRDefault="001A72E9" w:rsidP="001A72E9">
            <w:pPr>
              <w:pStyle w:val="affffffd"/>
              <w:rPr>
                <w:b/>
                <w:sz w:val="22"/>
                <w:szCs w:val="22"/>
              </w:rPr>
            </w:pPr>
            <w:r w:rsidRPr="001A72E9">
              <w:rPr>
                <w:b/>
                <w:sz w:val="22"/>
                <w:szCs w:val="22"/>
              </w:rPr>
              <w:t>Российская Федерация</w:t>
            </w:r>
          </w:p>
        </w:tc>
        <w:tc>
          <w:tcPr>
            <w:tcW w:w="1924" w:type="dxa"/>
            <w:tcBorders>
              <w:top w:val="single" w:sz="4" w:space="0" w:color="auto"/>
              <w:left w:val="nil"/>
              <w:bottom w:val="single" w:sz="4" w:space="0" w:color="auto"/>
              <w:right w:val="single" w:sz="4" w:space="0" w:color="auto"/>
            </w:tcBorders>
            <w:shd w:val="clear" w:color="auto" w:fill="DEEAF6" w:themeFill="accent1" w:themeFillTint="33"/>
            <w:noWrap/>
            <w:hideMark/>
          </w:tcPr>
          <w:p w:rsidR="001A72E9" w:rsidRPr="002D5C8C" w:rsidRDefault="001A72E9" w:rsidP="001A72E9">
            <w:pPr>
              <w:spacing w:after="0" w:line="276" w:lineRule="auto"/>
              <w:jc w:val="center"/>
              <w:rPr>
                <w:rFonts w:ascii="Times New Roman" w:eastAsia="Times New Roman" w:hAnsi="Times New Roman"/>
                <w:b/>
                <w:bCs/>
                <w:lang w:eastAsia="de-DE"/>
              </w:rPr>
            </w:pPr>
            <w:r w:rsidRPr="002D5C8C">
              <w:rPr>
                <w:rFonts w:ascii="Times New Roman" w:eastAsia="Times New Roman" w:hAnsi="Times New Roman"/>
                <w:b/>
                <w:bCs/>
                <w:lang w:val="x-none" w:eastAsia="de-DE"/>
              </w:rPr>
              <w:t>201</w:t>
            </w:r>
            <w:r>
              <w:rPr>
                <w:rFonts w:ascii="Times New Roman" w:eastAsia="Times New Roman" w:hAnsi="Times New Roman"/>
                <w:b/>
                <w:bCs/>
                <w:lang w:eastAsia="de-DE"/>
              </w:rPr>
              <w:t>7</w:t>
            </w:r>
            <w:r w:rsidRPr="002D5C8C">
              <w:rPr>
                <w:rFonts w:ascii="Times New Roman" w:eastAsia="Times New Roman" w:hAnsi="Times New Roman"/>
                <w:b/>
                <w:bCs/>
                <w:lang w:eastAsia="de-DE"/>
              </w:rPr>
              <w:t xml:space="preserve"> г.</w:t>
            </w:r>
          </w:p>
        </w:tc>
        <w:tc>
          <w:tcPr>
            <w:tcW w:w="1923" w:type="dxa"/>
            <w:tcBorders>
              <w:top w:val="single" w:sz="4" w:space="0" w:color="auto"/>
              <w:left w:val="nil"/>
              <w:bottom w:val="single" w:sz="4" w:space="0" w:color="auto"/>
              <w:right w:val="single" w:sz="4" w:space="0" w:color="auto"/>
            </w:tcBorders>
            <w:shd w:val="clear" w:color="auto" w:fill="DEEAF6" w:themeFill="accent1" w:themeFillTint="33"/>
            <w:noWrap/>
            <w:hideMark/>
          </w:tcPr>
          <w:p w:rsidR="001A72E9" w:rsidRPr="002D5C8C" w:rsidRDefault="001A72E9" w:rsidP="001A72E9">
            <w:pPr>
              <w:spacing w:after="0" w:line="276" w:lineRule="auto"/>
              <w:jc w:val="center"/>
              <w:rPr>
                <w:rFonts w:ascii="Times New Roman" w:eastAsia="Times New Roman" w:hAnsi="Times New Roman"/>
                <w:b/>
                <w:bCs/>
                <w:lang w:eastAsia="de-DE"/>
              </w:rPr>
            </w:pPr>
            <w:r w:rsidRPr="002D5C8C">
              <w:rPr>
                <w:rFonts w:ascii="Times New Roman" w:eastAsia="Times New Roman" w:hAnsi="Times New Roman"/>
                <w:b/>
                <w:bCs/>
                <w:lang w:val="x-none" w:eastAsia="de-DE"/>
              </w:rPr>
              <w:t>201</w:t>
            </w:r>
            <w:r w:rsidRPr="002D5C8C">
              <w:rPr>
                <w:rFonts w:ascii="Times New Roman" w:eastAsia="Times New Roman" w:hAnsi="Times New Roman"/>
                <w:b/>
                <w:bCs/>
                <w:lang w:eastAsia="de-DE"/>
              </w:rPr>
              <w:t>8 г.</w:t>
            </w:r>
          </w:p>
        </w:tc>
        <w:tc>
          <w:tcPr>
            <w:tcW w:w="1770" w:type="dxa"/>
            <w:tcBorders>
              <w:top w:val="single" w:sz="4" w:space="0" w:color="auto"/>
              <w:left w:val="nil"/>
              <w:bottom w:val="single" w:sz="4" w:space="0" w:color="auto"/>
              <w:right w:val="single" w:sz="4" w:space="0" w:color="auto"/>
            </w:tcBorders>
            <w:shd w:val="clear" w:color="auto" w:fill="DEEAF6" w:themeFill="accent1" w:themeFillTint="33"/>
            <w:noWrap/>
            <w:hideMark/>
          </w:tcPr>
          <w:p w:rsidR="001A72E9" w:rsidRPr="002D5C8C" w:rsidRDefault="001A72E9" w:rsidP="001A72E9">
            <w:pPr>
              <w:spacing w:after="0" w:line="276" w:lineRule="auto"/>
              <w:jc w:val="center"/>
              <w:rPr>
                <w:rFonts w:ascii="Times New Roman" w:eastAsia="Times New Roman" w:hAnsi="Times New Roman"/>
                <w:b/>
                <w:bCs/>
                <w:lang w:eastAsia="de-DE"/>
              </w:rPr>
            </w:pPr>
            <w:r w:rsidRPr="002D5C8C">
              <w:rPr>
                <w:rFonts w:ascii="Times New Roman" w:eastAsia="Times New Roman" w:hAnsi="Times New Roman"/>
                <w:b/>
                <w:bCs/>
                <w:lang w:eastAsia="de-DE"/>
              </w:rPr>
              <w:t>2019 г.</w:t>
            </w:r>
          </w:p>
        </w:tc>
      </w:tr>
      <w:tr w:rsidR="001A72E9" w:rsidRPr="00A21607" w:rsidTr="001A72E9">
        <w:trPr>
          <w:trHeight w:val="20"/>
        </w:trPr>
        <w:tc>
          <w:tcPr>
            <w:tcW w:w="4436" w:type="dxa"/>
            <w:tcBorders>
              <w:top w:val="nil"/>
              <w:left w:val="single" w:sz="4" w:space="0" w:color="auto"/>
              <w:bottom w:val="single" w:sz="4" w:space="0" w:color="auto"/>
              <w:right w:val="single" w:sz="4" w:space="0" w:color="auto"/>
            </w:tcBorders>
            <w:shd w:val="clear" w:color="auto" w:fill="auto"/>
            <w:noWrap/>
            <w:vAlign w:val="bottom"/>
            <w:hideMark/>
          </w:tcPr>
          <w:p w:rsidR="001A72E9" w:rsidRPr="001A72E9" w:rsidRDefault="001A72E9" w:rsidP="001A72E9">
            <w:pPr>
              <w:pStyle w:val="afffffff3"/>
              <w:rPr>
                <w:sz w:val="22"/>
                <w:szCs w:val="22"/>
              </w:rPr>
            </w:pPr>
            <w:r w:rsidRPr="001A72E9">
              <w:rPr>
                <w:sz w:val="22"/>
                <w:szCs w:val="22"/>
              </w:rPr>
              <w:t>Всего ДТП</w:t>
            </w:r>
          </w:p>
        </w:tc>
        <w:tc>
          <w:tcPr>
            <w:tcW w:w="1924" w:type="dxa"/>
            <w:tcBorders>
              <w:top w:val="nil"/>
              <w:left w:val="nil"/>
              <w:bottom w:val="single" w:sz="4" w:space="0" w:color="auto"/>
              <w:right w:val="single" w:sz="4" w:space="0" w:color="auto"/>
            </w:tcBorders>
            <w:shd w:val="clear" w:color="auto" w:fill="auto"/>
            <w:noWrap/>
            <w:vAlign w:val="bottom"/>
            <w:hideMark/>
          </w:tcPr>
          <w:p w:rsidR="001A72E9" w:rsidRPr="001A72E9" w:rsidRDefault="001A72E9" w:rsidP="001A72E9">
            <w:pPr>
              <w:pStyle w:val="affffffd"/>
              <w:rPr>
                <w:sz w:val="22"/>
                <w:szCs w:val="22"/>
              </w:rPr>
            </w:pPr>
            <w:r w:rsidRPr="001A72E9">
              <w:rPr>
                <w:sz w:val="22"/>
                <w:szCs w:val="22"/>
              </w:rPr>
              <w:t>169 432</w:t>
            </w:r>
          </w:p>
        </w:tc>
        <w:tc>
          <w:tcPr>
            <w:tcW w:w="1923" w:type="dxa"/>
            <w:tcBorders>
              <w:top w:val="nil"/>
              <w:left w:val="nil"/>
              <w:bottom w:val="single" w:sz="4" w:space="0" w:color="auto"/>
              <w:right w:val="single" w:sz="4" w:space="0" w:color="auto"/>
            </w:tcBorders>
            <w:shd w:val="clear" w:color="auto" w:fill="auto"/>
            <w:noWrap/>
            <w:vAlign w:val="bottom"/>
            <w:hideMark/>
          </w:tcPr>
          <w:p w:rsidR="001A72E9" w:rsidRPr="001A72E9" w:rsidRDefault="001A72E9" w:rsidP="001A72E9">
            <w:pPr>
              <w:pStyle w:val="affffffd"/>
              <w:rPr>
                <w:sz w:val="22"/>
                <w:szCs w:val="22"/>
              </w:rPr>
            </w:pPr>
            <w:r w:rsidRPr="001A72E9">
              <w:rPr>
                <w:sz w:val="22"/>
                <w:szCs w:val="22"/>
              </w:rPr>
              <w:t>168 099</w:t>
            </w:r>
          </w:p>
        </w:tc>
        <w:tc>
          <w:tcPr>
            <w:tcW w:w="1770" w:type="dxa"/>
            <w:tcBorders>
              <w:top w:val="nil"/>
              <w:left w:val="nil"/>
              <w:bottom w:val="single" w:sz="4" w:space="0" w:color="auto"/>
              <w:right w:val="single" w:sz="4" w:space="0" w:color="auto"/>
            </w:tcBorders>
            <w:shd w:val="clear" w:color="auto" w:fill="auto"/>
            <w:noWrap/>
            <w:vAlign w:val="bottom"/>
            <w:hideMark/>
          </w:tcPr>
          <w:p w:rsidR="001A72E9" w:rsidRPr="001A72E9" w:rsidRDefault="00AF2E4C" w:rsidP="001A72E9">
            <w:pPr>
              <w:pStyle w:val="affffffd"/>
              <w:rPr>
                <w:sz w:val="22"/>
                <w:szCs w:val="22"/>
              </w:rPr>
            </w:pPr>
            <w:r>
              <w:rPr>
                <w:sz w:val="22"/>
                <w:szCs w:val="22"/>
              </w:rPr>
              <w:t>-</w:t>
            </w:r>
          </w:p>
        </w:tc>
      </w:tr>
      <w:tr w:rsidR="001A72E9" w:rsidRPr="00A21607" w:rsidTr="001A72E9">
        <w:trPr>
          <w:trHeight w:val="20"/>
        </w:trPr>
        <w:tc>
          <w:tcPr>
            <w:tcW w:w="4436" w:type="dxa"/>
            <w:tcBorders>
              <w:top w:val="nil"/>
              <w:left w:val="single" w:sz="4" w:space="0" w:color="auto"/>
              <w:bottom w:val="single" w:sz="4" w:space="0" w:color="auto"/>
              <w:right w:val="single" w:sz="4" w:space="0" w:color="auto"/>
            </w:tcBorders>
            <w:shd w:val="clear" w:color="auto" w:fill="auto"/>
            <w:vAlign w:val="bottom"/>
            <w:hideMark/>
          </w:tcPr>
          <w:p w:rsidR="001A72E9" w:rsidRPr="001A72E9" w:rsidRDefault="001A72E9" w:rsidP="001A72E9">
            <w:pPr>
              <w:pStyle w:val="afffffff3"/>
              <w:rPr>
                <w:sz w:val="22"/>
                <w:szCs w:val="22"/>
              </w:rPr>
            </w:pPr>
            <w:r w:rsidRPr="001A72E9">
              <w:rPr>
                <w:sz w:val="22"/>
                <w:szCs w:val="22"/>
              </w:rPr>
              <w:t xml:space="preserve">Количество </w:t>
            </w:r>
            <w:proofErr w:type="gramStart"/>
            <w:r w:rsidRPr="001A72E9">
              <w:rPr>
                <w:sz w:val="22"/>
                <w:szCs w:val="22"/>
              </w:rPr>
              <w:t>раненных</w:t>
            </w:r>
            <w:proofErr w:type="gramEnd"/>
          </w:p>
        </w:tc>
        <w:tc>
          <w:tcPr>
            <w:tcW w:w="1924" w:type="dxa"/>
            <w:tcBorders>
              <w:top w:val="nil"/>
              <w:left w:val="nil"/>
              <w:bottom w:val="single" w:sz="4" w:space="0" w:color="auto"/>
              <w:right w:val="single" w:sz="4" w:space="0" w:color="auto"/>
            </w:tcBorders>
            <w:shd w:val="clear" w:color="auto" w:fill="auto"/>
            <w:noWrap/>
            <w:vAlign w:val="bottom"/>
            <w:hideMark/>
          </w:tcPr>
          <w:p w:rsidR="001A72E9" w:rsidRPr="001A72E9" w:rsidRDefault="001A72E9" w:rsidP="001A72E9">
            <w:pPr>
              <w:pStyle w:val="affffffd"/>
              <w:rPr>
                <w:sz w:val="22"/>
                <w:szCs w:val="22"/>
              </w:rPr>
            </w:pPr>
            <w:r w:rsidRPr="001A72E9">
              <w:rPr>
                <w:sz w:val="22"/>
                <w:szCs w:val="22"/>
              </w:rPr>
              <w:t>215 374</w:t>
            </w:r>
          </w:p>
        </w:tc>
        <w:tc>
          <w:tcPr>
            <w:tcW w:w="1923" w:type="dxa"/>
            <w:tcBorders>
              <w:top w:val="nil"/>
              <w:left w:val="nil"/>
              <w:bottom w:val="single" w:sz="4" w:space="0" w:color="auto"/>
              <w:right w:val="single" w:sz="4" w:space="0" w:color="auto"/>
            </w:tcBorders>
            <w:shd w:val="clear" w:color="auto" w:fill="auto"/>
            <w:noWrap/>
            <w:vAlign w:val="bottom"/>
            <w:hideMark/>
          </w:tcPr>
          <w:p w:rsidR="001A72E9" w:rsidRPr="001A72E9" w:rsidRDefault="001A72E9" w:rsidP="001A72E9">
            <w:pPr>
              <w:pStyle w:val="affffffd"/>
              <w:rPr>
                <w:sz w:val="22"/>
                <w:szCs w:val="22"/>
              </w:rPr>
            </w:pPr>
            <w:r w:rsidRPr="001A72E9">
              <w:rPr>
                <w:sz w:val="22"/>
                <w:szCs w:val="22"/>
              </w:rPr>
              <w:t>214 853</w:t>
            </w:r>
          </w:p>
        </w:tc>
        <w:tc>
          <w:tcPr>
            <w:tcW w:w="1770" w:type="dxa"/>
            <w:tcBorders>
              <w:top w:val="nil"/>
              <w:left w:val="nil"/>
              <w:bottom w:val="single" w:sz="4" w:space="0" w:color="auto"/>
              <w:right w:val="single" w:sz="4" w:space="0" w:color="auto"/>
            </w:tcBorders>
            <w:shd w:val="clear" w:color="auto" w:fill="auto"/>
            <w:noWrap/>
            <w:vAlign w:val="bottom"/>
            <w:hideMark/>
          </w:tcPr>
          <w:p w:rsidR="001A72E9" w:rsidRPr="001A72E9" w:rsidRDefault="00AF2E4C" w:rsidP="001A72E9">
            <w:pPr>
              <w:pStyle w:val="affffffd"/>
              <w:rPr>
                <w:sz w:val="22"/>
                <w:szCs w:val="22"/>
              </w:rPr>
            </w:pPr>
            <w:r>
              <w:rPr>
                <w:sz w:val="22"/>
                <w:szCs w:val="22"/>
              </w:rPr>
              <w:t>-</w:t>
            </w:r>
          </w:p>
        </w:tc>
      </w:tr>
      <w:tr w:rsidR="001A72E9" w:rsidRPr="00A21607" w:rsidTr="001A72E9">
        <w:trPr>
          <w:trHeight w:val="20"/>
        </w:trPr>
        <w:tc>
          <w:tcPr>
            <w:tcW w:w="4436" w:type="dxa"/>
            <w:tcBorders>
              <w:top w:val="nil"/>
              <w:left w:val="single" w:sz="4" w:space="0" w:color="auto"/>
              <w:bottom w:val="single" w:sz="4" w:space="0" w:color="auto"/>
              <w:right w:val="single" w:sz="4" w:space="0" w:color="auto"/>
            </w:tcBorders>
            <w:shd w:val="clear" w:color="auto" w:fill="auto"/>
            <w:vAlign w:val="bottom"/>
            <w:hideMark/>
          </w:tcPr>
          <w:p w:rsidR="001A72E9" w:rsidRPr="001A72E9" w:rsidRDefault="001A72E9" w:rsidP="001A72E9">
            <w:pPr>
              <w:pStyle w:val="afffffff3"/>
              <w:rPr>
                <w:sz w:val="22"/>
                <w:szCs w:val="22"/>
              </w:rPr>
            </w:pPr>
            <w:r w:rsidRPr="001A72E9">
              <w:rPr>
                <w:sz w:val="22"/>
                <w:szCs w:val="22"/>
              </w:rPr>
              <w:t>Количество погибших</w:t>
            </w:r>
          </w:p>
        </w:tc>
        <w:tc>
          <w:tcPr>
            <w:tcW w:w="1924" w:type="dxa"/>
            <w:tcBorders>
              <w:top w:val="nil"/>
              <w:left w:val="nil"/>
              <w:bottom w:val="single" w:sz="4" w:space="0" w:color="auto"/>
              <w:right w:val="single" w:sz="4" w:space="0" w:color="auto"/>
            </w:tcBorders>
            <w:shd w:val="clear" w:color="auto" w:fill="auto"/>
            <w:noWrap/>
            <w:vAlign w:val="bottom"/>
            <w:hideMark/>
          </w:tcPr>
          <w:p w:rsidR="001A72E9" w:rsidRPr="001A72E9" w:rsidRDefault="001A72E9" w:rsidP="001A72E9">
            <w:pPr>
              <w:pStyle w:val="affffffd"/>
              <w:rPr>
                <w:sz w:val="22"/>
                <w:szCs w:val="22"/>
              </w:rPr>
            </w:pPr>
            <w:r w:rsidRPr="001A72E9">
              <w:rPr>
                <w:sz w:val="22"/>
                <w:szCs w:val="22"/>
              </w:rPr>
              <w:t>19 088</w:t>
            </w:r>
          </w:p>
        </w:tc>
        <w:tc>
          <w:tcPr>
            <w:tcW w:w="1923" w:type="dxa"/>
            <w:tcBorders>
              <w:top w:val="nil"/>
              <w:left w:val="nil"/>
              <w:bottom w:val="single" w:sz="4" w:space="0" w:color="auto"/>
              <w:right w:val="single" w:sz="4" w:space="0" w:color="auto"/>
            </w:tcBorders>
            <w:shd w:val="clear" w:color="auto" w:fill="auto"/>
            <w:noWrap/>
            <w:vAlign w:val="bottom"/>
            <w:hideMark/>
          </w:tcPr>
          <w:p w:rsidR="001A72E9" w:rsidRPr="001A72E9" w:rsidRDefault="001A72E9" w:rsidP="001A72E9">
            <w:pPr>
              <w:pStyle w:val="affffffd"/>
              <w:rPr>
                <w:sz w:val="22"/>
                <w:szCs w:val="22"/>
              </w:rPr>
            </w:pPr>
            <w:r w:rsidRPr="001A72E9">
              <w:rPr>
                <w:sz w:val="22"/>
                <w:szCs w:val="22"/>
              </w:rPr>
              <w:t>18 214</w:t>
            </w:r>
          </w:p>
        </w:tc>
        <w:tc>
          <w:tcPr>
            <w:tcW w:w="1770" w:type="dxa"/>
            <w:tcBorders>
              <w:top w:val="nil"/>
              <w:left w:val="nil"/>
              <w:bottom w:val="single" w:sz="4" w:space="0" w:color="auto"/>
              <w:right w:val="single" w:sz="4" w:space="0" w:color="auto"/>
            </w:tcBorders>
            <w:shd w:val="clear" w:color="auto" w:fill="auto"/>
            <w:noWrap/>
            <w:vAlign w:val="bottom"/>
            <w:hideMark/>
          </w:tcPr>
          <w:p w:rsidR="001A72E9" w:rsidRPr="001A72E9" w:rsidRDefault="00AF2E4C" w:rsidP="001A72E9">
            <w:pPr>
              <w:pStyle w:val="affffffd"/>
              <w:rPr>
                <w:sz w:val="22"/>
                <w:szCs w:val="22"/>
              </w:rPr>
            </w:pPr>
            <w:r>
              <w:rPr>
                <w:sz w:val="22"/>
                <w:szCs w:val="22"/>
              </w:rPr>
              <w:t>-</w:t>
            </w:r>
          </w:p>
        </w:tc>
      </w:tr>
      <w:tr w:rsidR="001A72E9" w:rsidRPr="00A21607" w:rsidTr="001A72E9">
        <w:trPr>
          <w:trHeight w:val="20"/>
        </w:trPr>
        <w:tc>
          <w:tcPr>
            <w:tcW w:w="4436" w:type="dxa"/>
            <w:tcBorders>
              <w:top w:val="nil"/>
              <w:left w:val="single" w:sz="4" w:space="0" w:color="auto"/>
              <w:bottom w:val="single" w:sz="4" w:space="0" w:color="auto"/>
              <w:right w:val="single" w:sz="4" w:space="0" w:color="auto"/>
            </w:tcBorders>
            <w:shd w:val="clear" w:color="auto" w:fill="auto"/>
            <w:vAlign w:val="bottom"/>
            <w:hideMark/>
          </w:tcPr>
          <w:p w:rsidR="001A72E9" w:rsidRPr="001A72E9" w:rsidRDefault="001A72E9" w:rsidP="001A72E9">
            <w:pPr>
              <w:pStyle w:val="afffffff3"/>
              <w:rPr>
                <w:sz w:val="22"/>
                <w:szCs w:val="22"/>
              </w:rPr>
            </w:pPr>
            <w:r w:rsidRPr="001A72E9">
              <w:rPr>
                <w:sz w:val="22"/>
                <w:szCs w:val="22"/>
              </w:rPr>
              <w:t xml:space="preserve">Общее число пострадавших </w:t>
            </w:r>
          </w:p>
        </w:tc>
        <w:tc>
          <w:tcPr>
            <w:tcW w:w="1924" w:type="dxa"/>
            <w:tcBorders>
              <w:top w:val="nil"/>
              <w:left w:val="nil"/>
              <w:bottom w:val="single" w:sz="4" w:space="0" w:color="auto"/>
              <w:right w:val="single" w:sz="4" w:space="0" w:color="auto"/>
            </w:tcBorders>
            <w:shd w:val="clear" w:color="auto" w:fill="auto"/>
            <w:noWrap/>
            <w:vAlign w:val="bottom"/>
            <w:hideMark/>
          </w:tcPr>
          <w:p w:rsidR="001A72E9" w:rsidRPr="001A72E9" w:rsidRDefault="001A72E9" w:rsidP="001A72E9">
            <w:pPr>
              <w:pStyle w:val="affffffd"/>
              <w:rPr>
                <w:sz w:val="22"/>
                <w:szCs w:val="22"/>
              </w:rPr>
            </w:pPr>
            <w:r w:rsidRPr="001A72E9">
              <w:rPr>
                <w:sz w:val="22"/>
                <w:szCs w:val="22"/>
              </w:rPr>
              <w:t>234 462</w:t>
            </w:r>
          </w:p>
        </w:tc>
        <w:tc>
          <w:tcPr>
            <w:tcW w:w="1923" w:type="dxa"/>
            <w:tcBorders>
              <w:top w:val="nil"/>
              <w:left w:val="nil"/>
              <w:bottom w:val="single" w:sz="4" w:space="0" w:color="auto"/>
              <w:right w:val="single" w:sz="4" w:space="0" w:color="auto"/>
            </w:tcBorders>
            <w:shd w:val="clear" w:color="auto" w:fill="auto"/>
            <w:noWrap/>
            <w:vAlign w:val="bottom"/>
            <w:hideMark/>
          </w:tcPr>
          <w:p w:rsidR="001A72E9" w:rsidRPr="001A72E9" w:rsidRDefault="001A72E9" w:rsidP="001A72E9">
            <w:pPr>
              <w:pStyle w:val="affffffd"/>
              <w:rPr>
                <w:sz w:val="22"/>
                <w:szCs w:val="22"/>
              </w:rPr>
            </w:pPr>
            <w:r w:rsidRPr="001A72E9">
              <w:rPr>
                <w:sz w:val="22"/>
                <w:szCs w:val="22"/>
              </w:rPr>
              <w:t>233 067</w:t>
            </w:r>
          </w:p>
        </w:tc>
        <w:tc>
          <w:tcPr>
            <w:tcW w:w="1770" w:type="dxa"/>
            <w:tcBorders>
              <w:top w:val="nil"/>
              <w:left w:val="nil"/>
              <w:bottom w:val="single" w:sz="4" w:space="0" w:color="auto"/>
              <w:right w:val="single" w:sz="4" w:space="0" w:color="auto"/>
            </w:tcBorders>
            <w:shd w:val="clear" w:color="auto" w:fill="auto"/>
            <w:noWrap/>
            <w:vAlign w:val="bottom"/>
            <w:hideMark/>
          </w:tcPr>
          <w:p w:rsidR="001A72E9" w:rsidRPr="001A72E9" w:rsidRDefault="00AF2E4C" w:rsidP="001A72E9">
            <w:pPr>
              <w:pStyle w:val="affffffd"/>
              <w:rPr>
                <w:sz w:val="22"/>
                <w:szCs w:val="22"/>
              </w:rPr>
            </w:pPr>
            <w:r>
              <w:rPr>
                <w:sz w:val="22"/>
                <w:szCs w:val="22"/>
              </w:rPr>
              <w:t>-</w:t>
            </w:r>
          </w:p>
        </w:tc>
      </w:tr>
      <w:tr w:rsidR="001A72E9" w:rsidRPr="00A21607" w:rsidTr="001A72E9">
        <w:trPr>
          <w:trHeight w:val="20"/>
        </w:trPr>
        <w:tc>
          <w:tcPr>
            <w:tcW w:w="4436" w:type="dxa"/>
            <w:tcBorders>
              <w:top w:val="nil"/>
              <w:left w:val="single" w:sz="4" w:space="0" w:color="auto"/>
              <w:bottom w:val="single" w:sz="4" w:space="0" w:color="auto"/>
              <w:right w:val="single" w:sz="4" w:space="0" w:color="auto"/>
            </w:tcBorders>
            <w:shd w:val="clear" w:color="auto" w:fill="auto"/>
            <w:vAlign w:val="bottom"/>
            <w:hideMark/>
          </w:tcPr>
          <w:p w:rsidR="001A72E9" w:rsidRPr="001A72E9" w:rsidRDefault="001A72E9" w:rsidP="001A72E9">
            <w:pPr>
              <w:pStyle w:val="afffffff3"/>
              <w:rPr>
                <w:sz w:val="22"/>
                <w:szCs w:val="22"/>
              </w:rPr>
            </w:pPr>
            <w:r w:rsidRPr="001A72E9">
              <w:rPr>
                <w:sz w:val="22"/>
                <w:szCs w:val="22"/>
              </w:rPr>
              <w:t>Количество пострадавших на сто ДТП</w:t>
            </w:r>
          </w:p>
        </w:tc>
        <w:tc>
          <w:tcPr>
            <w:tcW w:w="1924" w:type="dxa"/>
            <w:tcBorders>
              <w:top w:val="nil"/>
              <w:left w:val="nil"/>
              <w:bottom w:val="single" w:sz="4" w:space="0" w:color="auto"/>
              <w:right w:val="single" w:sz="4" w:space="0" w:color="auto"/>
            </w:tcBorders>
            <w:shd w:val="clear" w:color="auto" w:fill="auto"/>
            <w:noWrap/>
            <w:vAlign w:val="bottom"/>
            <w:hideMark/>
          </w:tcPr>
          <w:p w:rsidR="001A72E9" w:rsidRPr="001A72E9" w:rsidRDefault="001A72E9" w:rsidP="001A72E9">
            <w:pPr>
              <w:pStyle w:val="affffffd"/>
              <w:rPr>
                <w:sz w:val="22"/>
                <w:szCs w:val="22"/>
              </w:rPr>
            </w:pPr>
            <w:r w:rsidRPr="001A72E9">
              <w:rPr>
                <w:sz w:val="22"/>
                <w:szCs w:val="22"/>
              </w:rPr>
              <w:t>138</w:t>
            </w:r>
          </w:p>
        </w:tc>
        <w:tc>
          <w:tcPr>
            <w:tcW w:w="1923" w:type="dxa"/>
            <w:tcBorders>
              <w:top w:val="nil"/>
              <w:left w:val="nil"/>
              <w:bottom w:val="single" w:sz="4" w:space="0" w:color="auto"/>
              <w:right w:val="single" w:sz="4" w:space="0" w:color="auto"/>
            </w:tcBorders>
            <w:shd w:val="clear" w:color="auto" w:fill="auto"/>
            <w:noWrap/>
            <w:vAlign w:val="bottom"/>
            <w:hideMark/>
          </w:tcPr>
          <w:p w:rsidR="001A72E9" w:rsidRPr="001A72E9" w:rsidRDefault="001A72E9" w:rsidP="001A72E9">
            <w:pPr>
              <w:pStyle w:val="affffffd"/>
              <w:rPr>
                <w:sz w:val="22"/>
                <w:szCs w:val="22"/>
              </w:rPr>
            </w:pPr>
            <w:r w:rsidRPr="001A72E9">
              <w:rPr>
                <w:sz w:val="22"/>
                <w:szCs w:val="22"/>
              </w:rPr>
              <w:t>138</w:t>
            </w:r>
          </w:p>
        </w:tc>
        <w:tc>
          <w:tcPr>
            <w:tcW w:w="1770" w:type="dxa"/>
            <w:tcBorders>
              <w:top w:val="nil"/>
              <w:left w:val="nil"/>
              <w:bottom w:val="single" w:sz="4" w:space="0" w:color="auto"/>
              <w:right w:val="single" w:sz="4" w:space="0" w:color="auto"/>
            </w:tcBorders>
            <w:shd w:val="clear" w:color="auto" w:fill="auto"/>
            <w:noWrap/>
            <w:vAlign w:val="bottom"/>
            <w:hideMark/>
          </w:tcPr>
          <w:p w:rsidR="001A72E9" w:rsidRPr="001A72E9" w:rsidRDefault="00AF2E4C" w:rsidP="001A72E9">
            <w:pPr>
              <w:pStyle w:val="affffffd"/>
              <w:rPr>
                <w:sz w:val="22"/>
                <w:szCs w:val="22"/>
              </w:rPr>
            </w:pPr>
            <w:r>
              <w:rPr>
                <w:sz w:val="22"/>
                <w:szCs w:val="22"/>
              </w:rPr>
              <w:t>-</w:t>
            </w:r>
          </w:p>
        </w:tc>
      </w:tr>
      <w:tr w:rsidR="001A72E9" w:rsidRPr="00A21607" w:rsidTr="001A72E9">
        <w:trPr>
          <w:trHeight w:val="20"/>
        </w:trPr>
        <w:tc>
          <w:tcPr>
            <w:tcW w:w="4436"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bottom"/>
            <w:hideMark/>
          </w:tcPr>
          <w:p w:rsidR="001A72E9" w:rsidRPr="00AF2E4C" w:rsidRDefault="001A72E9" w:rsidP="001A72E9">
            <w:pPr>
              <w:pStyle w:val="afffffff3"/>
              <w:rPr>
                <w:b/>
                <w:sz w:val="22"/>
                <w:szCs w:val="22"/>
              </w:rPr>
            </w:pPr>
            <w:r w:rsidRPr="00AF2E4C">
              <w:rPr>
                <w:b/>
                <w:sz w:val="22"/>
                <w:szCs w:val="22"/>
              </w:rPr>
              <w:t>МР «Печора»</w:t>
            </w:r>
          </w:p>
        </w:tc>
        <w:tc>
          <w:tcPr>
            <w:tcW w:w="1924" w:type="dxa"/>
            <w:tcBorders>
              <w:top w:val="single" w:sz="4" w:space="0" w:color="auto"/>
              <w:left w:val="nil"/>
              <w:bottom w:val="single" w:sz="4" w:space="0" w:color="auto"/>
              <w:right w:val="single" w:sz="4" w:space="0" w:color="auto"/>
            </w:tcBorders>
            <w:shd w:val="clear" w:color="auto" w:fill="DEEAF6" w:themeFill="accent1" w:themeFillTint="33"/>
            <w:noWrap/>
            <w:hideMark/>
          </w:tcPr>
          <w:p w:rsidR="001A72E9" w:rsidRPr="002D5C8C" w:rsidRDefault="001A72E9" w:rsidP="001A72E9">
            <w:pPr>
              <w:spacing w:after="0" w:line="276" w:lineRule="auto"/>
              <w:jc w:val="center"/>
              <w:rPr>
                <w:rFonts w:ascii="Times New Roman" w:eastAsia="Times New Roman" w:hAnsi="Times New Roman"/>
                <w:b/>
                <w:bCs/>
                <w:lang w:eastAsia="de-DE"/>
              </w:rPr>
            </w:pPr>
            <w:r w:rsidRPr="002D5C8C">
              <w:rPr>
                <w:rFonts w:ascii="Times New Roman" w:eastAsia="Times New Roman" w:hAnsi="Times New Roman"/>
                <w:b/>
                <w:bCs/>
                <w:lang w:val="x-none" w:eastAsia="de-DE"/>
              </w:rPr>
              <w:t>201</w:t>
            </w:r>
            <w:r>
              <w:rPr>
                <w:rFonts w:ascii="Times New Roman" w:eastAsia="Times New Roman" w:hAnsi="Times New Roman"/>
                <w:b/>
                <w:bCs/>
                <w:lang w:eastAsia="de-DE"/>
              </w:rPr>
              <w:t>7</w:t>
            </w:r>
            <w:r w:rsidRPr="002D5C8C">
              <w:rPr>
                <w:rFonts w:ascii="Times New Roman" w:eastAsia="Times New Roman" w:hAnsi="Times New Roman"/>
                <w:b/>
                <w:bCs/>
                <w:lang w:eastAsia="de-DE"/>
              </w:rPr>
              <w:t xml:space="preserve"> г.</w:t>
            </w:r>
          </w:p>
        </w:tc>
        <w:tc>
          <w:tcPr>
            <w:tcW w:w="1923" w:type="dxa"/>
            <w:tcBorders>
              <w:top w:val="single" w:sz="4" w:space="0" w:color="auto"/>
              <w:left w:val="nil"/>
              <w:bottom w:val="single" w:sz="4" w:space="0" w:color="auto"/>
              <w:right w:val="single" w:sz="4" w:space="0" w:color="auto"/>
            </w:tcBorders>
            <w:shd w:val="clear" w:color="auto" w:fill="DEEAF6" w:themeFill="accent1" w:themeFillTint="33"/>
            <w:noWrap/>
            <w:hideMark/>
          </w:tcPr>
          <w:p w:rsidR="001A72E9" w:rsidRPr="002D5C8C" w:rsidRDefault="001A72E9" w:rsidP="001A72E9">
            <w:pPr>
              <w:spacing w:after="0" w:line="276" w:lineRule="auto"/>
              <w:jc w:val="center"/>
              <w:rPr>
                <w:rFonts w:ascii="Times New Roman" w:eastAsia="Times New Roman" w:hAnsi="Times New Roman"/>
                <w:b/>
                <w:bCs/>
                <w:lang w:eastAsia="de-DE"/>
              </w:rPr>
            </w:pPr>
            <w:r w:rsidRPr="002D5C8C">
              <w:rPr>
                <w:rFonts w:ascii="Times New Roman" w:eastAsia="Times New Roman" w:hAnsi="Times New Roman"/>
                <w:b/>
                <w:bCs/>
                <w:lang w:val="x-none" w:eastAsia="de-DE"/>
              </w:rPr>
              <w:t>201</w:t>
            </w:r>
            <w:r w:rsidRPr="002D5C8C">
              <w:rPr>
                <w:rFonts w:ascii="Times New Roman" w:eastAsia="Times New Roman" w:hAnsi="Times New Roman"/>
                <w:b/>
                <w:bCs/>
                <w:lang w:eastAsia="de-DE"/>
              </w:rPr>
              <w:t>8 г.</w:t>
            </w:r>
          </w:p>
        </w:tc>
        <w:tc>
          <w:tcPr>
            <w:tcW w:w="1770" w:type="dxa"/>
            <w:tcBorders>
              <w:top w:val="single" w:sz="4" w:space="0" w:color="auto"/>
              <w:left w:val="nil"/>
              <w:bottom w:val="single" w:sz="4" w:space="0" w:color="auto"/>
              <w:right w:val="single" w:sz="4" w:space="0" w:color="auto"/>
            </w:tcBorders>
            <w:shd w:val="clear" w:color="auto" w:fill="DEEAF6" w:themeFill="accent1" w:themeFillTint="33"/>
            <w:noWrap/>
            <w:hideMark/>
          </w:tcPr>
          <w:p w:rsidR="001A72E9" w:rsidRPr="002D5C8C" w:rsidRDefault="001A72E9" w:rsidP="001A72E9">
            <w:pPr>
              <w:spacing w:after="0" w:line="276" w:lineRule="auto"/>
              <w:jc w:val="center"/>
              <w:rPr>
                <w:rFonts w:ascii="Times New Roman" w:eastAsia="Times New Roman" w:hAnsi="Times New Roman"/>
                <w:b/>
                <w:bCs/>
                <w:lang w:eastAsia="de-DE"/>
              </w:rPr>
            </w:pPr>
            <w:r w:rsidRPr="002D5C8C">
              <w:rPr>
                <w:rFonts w:ascii="Times New Roman" w:eastAsia="Times New Roman" w:hAnsi="Times New Roman"/>
                <w:b/>
                <w:bCs/>
                <w:lang w:eastAsia="de-DE"/>
              </w:rPr>
              <w:t>2019 г.</w:t>
            </w:r>
          </w:p>
        </w:tc>
      </w:tr>
      <w:tr w:rsidR="001A72E9" w:rsidRPr="00A21607" w:rsidTr="00800FF7">
        <w:trPr>
          <w:trHeight w:val="20"/>
        </w:trPr>
        <w:tc>
          <w:tcPr>
            <w:tcW w:w="4436" w:type="dxa"/>
            <w:tcBorders>
              <w:top w:val="nil"/>
              <w:left w:val="single" w:sz="4" w:space="0" w:color="auto"/>
              <w:bottom w:val="single" w:sz="4" w:space="0" w:color="auto"/>
              <w:right w:val="single" w:sz="4" w:space="0" w:color="auto"/>
            </w:tcBorders>
            <w:shd w:val="clear" w:color="auto" w:fill="auto"/>
            <w:noWrap/>
            <w:vAlign w:val="bottom"/>
            <w:hideMark/>
          </w:tcPr>
          <w:p w:rsidR="001A72E9" w:rsidRPr="001A72E9" w:rsidRDefault="001A72E9" w:rsidP="001A72E9">
            <w:pPr>
              <w:pStyle w:val="afffffff3"/>
              <w:rPr>
                <w:sz w:val="22"/>
                <w:szCs w:val="22"/>
              </w:rPr>
            </w:pPr>
            <w:r w:rsidRPr="001A72E9">
              <w:rPr>
                <w:sz w:val="22"/>
                <w:szCs w:val="22"/>
              </w:rPr>
              <w:t>Всего ДТП</w:t>
            </w:r>
          </w:p>
        </w:tc>
        <w:tc>
          <w:tcPr>
            <w:tcW w:w="1924" w:type="dxa"/>
            <w:tcBorders>
              <w:top w:val="nil"/>
              <w:left w:val="nil"/>
              <w:bottom w:val="single" w:sz="4" w:space="0" w:color="auto"/>
              <w:right w:val="single" w:sz="4" w:space="0" w:color="auto"/>
            </w:tcBorders>
            <w:shd w:val="clear" w:color="auto" w:fill="auto"/>
            <w:noWrap/>
            <w:hideMark/>
          </w:tcPr>
          <w:p w:rsidR="001A72E9" w:rsidRPr="00134BBD" w:rsidRDefault="001A72E9" w:rsidP="001A72E9">
            <w:pPr>
              <w:spacing w:after="0" w:line="276" w:lineRule="auto"/>
              <w:jc w:val="center"/>
              <w:rPr>
                <w:rFonts w:ascii="Times New Roman" w:hAnsi="Times New Roman"/>
                <w:sz w:val="24"/>
                <w:szCs w:val="24"/>
              </w:rPr>
            </w:pPr>
            <w:r>
              <w:rPr>
                <w:rFonts w:ascii="Times New Roman" w:hAnsi="Times New Roman"/>
                <w:sz w:val="24"/>
                <w:szCs w:val="24"/>
              </w:rPr>
              <w:t>60</w:t>
            </w:r>
          </w:p>
        </w:tc>
        <w:tc>
          <w:tcPr>
            <w:tcW w:w="1923" w:type="dxa"/>
            <w:tcBorders>
              <w:top w:val="nil"/>
              <w:left w:val="nil"/>
              <w:bottom w:val="single" w:sz="4" w:space="0" w:color="auto"/>
              <w:right w:val="single" w:sz="4" w:space="0" w:color="auto"/>
            </w:tcBorders>
            <w:shd w:val="clear" w:color="auto" w:fill="auto"/>
            <w:noWrap/>
            <w:hideMark/>
          </w:tcPr>
          <w:p w:rsidR="001A72E9" w:rsidRPr="00134BBD" w:rsidRDefault="001A72E9" w:rsidP="001A72E9">
            <w:pPr>
              <w:spacing w:after="0" w:line="276" w:lineRule="auto"/>
              <w:jc w:val="center"/>
              <w:rPr>
                <w:rFonts w:ascii="Times New Roman" w:hAnsi="Times New Roman"/>
                <w:sz w:val="24"/>
                <w:szCs w:val="24"/>
              </w:rPr>
            </w:pPr>
            <w:r>
              <w:rPr>
                <w:rFonts w:ascii="Times New Roman" w:hAnsi="Times New Roman"/>
                <w:sz w:val="24"/>
                <w:szCs w:val="24"/>
              </w:rPr>
              <w:t>60</w:t>
            </w:r>
          </w:p>
        </w:tc>
        <w:tc>
          <w:tcPr>
            <w:tcW w:w="1770" w:type="dxa"/>
            <w:tcBorders>
              <w:top w:val="nil"/>
              <w:left w:val="nil"/>
              <w:bottom w:val="single" w:sz="4" w:space="0" w:color="auto"/>
              <w:right w:val="single" w:sz="4" w:space="0" w:color="auto"/>
            </w:tcBorders>
            <w:shd w:val="clear" w:color="auto" w:fill="auto"/>
            <w:noWrap/>
            <w:hideMark/>
          </w:tcPr>
          <w:p w:rsidR="001A72E9" w:rsidRPr="00134BBD" w:rsidRDefault="001A72E9" w:rsidP="001A72E9">
            <w:pPr>
              <w:spacing w:after="0" w:line="276" w:lineRule="auto"/>
              <w:jc w:val="center"/>
              <w:rPr>
                <w:rFonts w:ascii="Times New Roman" w:hAnsi="Times New Roman"/>
                <w:sz w:val="24"/>
                <w:szCs w:val="24"/>
              </w:rPr>
            </w:pPr>
            <w:r>
              <w:rPr>
                <w:rFonts w:ascii="Times New Roman" w:hAnsi="Times New Roman"/>
                <w:sz w:val="24"/>
                <w:szCs w:val="24"/>
              </w:rPr>
              <w:t>44</w:t>
            </w:r>
          </w:p>
        </w:tc>
      </w:tr>
      <w:tr w:rsidR="001A72E9" w:rsidRPr="00A21607" w:rsidTr="00800FF7">
        <w:trPr>
          <w:trHeight w:val="20"/>
        </w:trPr>
        <w:tc>
          <w:tcPr>
            <w:tcW w:w="4436" w:type="dxa"/>
            <w:tcBorders>
              <w:top w:val="nil"/>
              <w:left w:val="single" w:sz="4" w:space="0" w:color="auto"/>
              <w:bottom w:val="single" w:sz="4" w:space="0" w:color="auto"/>
              <w:right w:val="single" w:sz="4" w:space="0" w:color="auto"/>
            </w:tcBorders>
            <w:shd w:val="clear" w:color="auto" w:fill="auto"/>
            <w:vAlign w:val="bottom"/>
            <w:hideMark/>
          </w:tcPr>
          <w:p w:rsidR="001A72E9" w:rsidRPr="001A72E9" w:rsidRDefault="001A72E9" w:rsidP="001A72E9">
            <w:pPr>
              <w:pStyle w:val="afffffff3"/>
              <w:rPr>
                <w:sz w:val="22"/>
                <w:szCs w:val="22"/>
              </w:rPr>
            </w:pPr>
            <w:r w:rsidRPr="001A72E9">
              <w:rPr>
                <w:sz w:val="22"/>
                <w:szCs w:val="22"/>
              </w:rPr>
              <w:t xml:space="preserve">Количество </w:t>
            </w:r>
            <w:proofErr w:type="gramStart"/>
            <w:r w:rsidRPr="001A72E9">
              <w:rPr>
                <w:sz w:val="22"/>
                <w:szCs w:val="22"/>
              </w:rPr>
              <w:t>раненных</w:t>
            </w:r>
            <w:proofErr w:type="gramEnd"/>
          </w:p>
        </w:tc>
        <w:tc>
          <w:tcPr>
            <w:tcW w:w="1924" w:type="dxa"/>
            <w:tcBorders>
              <w:top w:val="nil"/>
              <w:left w:val="nil"/>
              <w:bottom w:val="single" w:sz="4" w:space="0" w:color="auto"/>
              <w:right w:val="single" w:sz="4" w:space="0" w:color="auto"/>
            </w:tcBorders>
            <w:shd w:val="clear" w:color="auto" w:fill="auto"/>
            <w:noWrap/>
            <w:hideMark/>
          </w:tcPr>
          <w:p w:rsidR="001A72E9" w:rsidRPr="00134BBD" w:rsidRDefault="001A72E9" w:rsidP="001A72E9">
            <w:pPr>
              <w:spacing w:after="0" w:line="276" w:lineRule="auto"/>
              <w:jc w:val="center"/>
              <w:rPr>
                <w:rFonts w:ascii="Times New Roman" w:hAnsi="Times New Roman"/>
                <w:sz w:val="24"/>
                <w:szCs w:val="24"/>
              </w:rPr>
            </w:pPr>
            <w:r>
              <w:rPr>
                <w:rFonts w:ascii="Times New Roman" w:hAnsi="Times New Roman"/>
                <w:sz w:val="24"/>
                <w:szCs w:val="24"/>
              </w:rPr>
              <w:t>69</w:t>
            </w:r>
          </w:p>
        </w:tc>
        <w:tc>
          <w:tcPr>
            <w:tcW w:w="1923" w:type="dxa"/>
            <w:tcBorders>
              <w:top w:val="nil"/>
              <w:left w:val="nil"/>
              <w:bottom w:val="single" w:sz="4" w:space="0" w:color="auto"/>
              <w:right w:val="single" w:sz="4" w:space="0" w:color="auto"/>
            </w:tcBorders>
            <w:shd w:val="clear" w:color="auto" w:fill="auto"/>
            <w:noWrap/>
            <w:hideMark/>
          </w:tcPr>
          <w:p w:rsidR="001A72E9" w:rsidRPr="00134BBD" w:rsidRDefault="001A72E9" w:rsidP="001A72E9">
            <w:pPr>
              <w:spacing w:after="0" w:line="276" w:lineRule="auto"/>
              <w:jc w:val="center"/>
              <w:rPr>
                <w:rFonts w:ascii="Times New Roman" w:hAnsi="Times New Roman"/>
                <w:sz w:val="24"/>
                <w:szCs w:val="24"/>
              </w:rPr>
            </w:pPr>
            <w:r>
              <w:rPr>
                <w:rFonts w:ascii="Times New Roman" w:hAnsi="Times New Roman"/>
                <w:sz w:val="24"/>
                <w:szCs w:val="24"/>
              </w:rPr>
              <w:t>72</w:t>
            </w:r>
          </w:p>
        </w:tc>
        <w:tc>
          <w:tcPr>
            <w:tcW w:w="1770" w:type="dxa"/>
            <w:tcBorders>
              <w:top w:val="nil"/>
              <w:left w:val="nil"/>
              <w:bottom w:val="single" w:sz="4" w:space="0" w:color="auto"/>
              <w:right w:val="single" w:sz="4" w:space="0" w:color="auto"/>
            </w:tcBorders>
            <w:shd w:val="clear" w:color="auto" w:fill="auto"/>
            <w:noWrap/>
            <w:hideMark/>
          </w:tcPr>
          <w:p w:rsidR="001A72E9" w:rsidRPr="00134BBD" w:rsidRDefault="001A72E9" w:rsidP="001A72E9">
            <w:pPr>
              <w:spacing w:after="0" w:line="276" w:lineRule="auto"/>
              <w:jc w:val="center"/>
              <w:rPr>
                <w:rFonts w:ascii="Times New Roman" w:hAnsi="Times New Roman"/>
                <w:sz w:val="24"/>
                <w:szCs w:val="24"/>
              </w:rPr>
            </w:pPr>
            <w:r>
              <w:rPr>
                <w:rFonts w:ascii="Times New Roman" w:hAnsi="Times New Roman"/>
                <w:sz w:val="24"/>
                <w:szCs w:val="24"/>
              </w:rPr>
              <w:t>58</w:t>
            </w:r>
          </w:p>
        </w:tc>
      </w:tr>
      <w:tr w:rsidR="001A72E9" w:rsidRPr="00A21607" w:rsidTr="00800FF7">
        <w:trPr>
          <w:trHeight w:val="20"/>
        </w:trPr>
        <w:tc>
          <w:tcPr>
            <w:tcW w:w="4436" w:type="dxa"/>
            <w:tcBorders>
              <w:top w:val="nil"/>
              <w:left w:val="single" w:sz="4" w:space="0" w:color="auto"/>
              <w:bottom w:val="single" w:sz="4" w:space="0" w:color="auto"/>
              <w:right w:val="single" w:sz="4" w:space="0" w:color="auto"/>
            </w:tcBorders>
            <w:shd w:val="clear" w:color="auto" w:fill="auto"/>
            <w:vAlign w:val="bottom"/>
            <w:hideMark/>
          </w:tcPr>
          <w:p w:rsidR="001A72E9" w:rsidRPr="001A72E9" w:rsidRDefault="001A72E9" w:rsidP="001A72E9">
            <w:pPr>
              <w:pStyle w:val="afffffff3"/>
              <w:rPr>
                <w:sz w:val="22"/>
                <w:szCs w:val="22"/>
              </w:rPr>
            </w:pPr>
            <w:r w:rsidRPr="001A72E9">
              <w:rPr>
                <w:sz w:val="22"/>
                <w:szCs w:val="22"/>
              </w:rPr>
              <w:t>Количество погибших</w:t>
            </w:r>
          </w:p>
        </w:tc>
        <w:tc>
          <w:tcPr>
            <w:tcW w:w="1924" w:type="dxa"/>
            <w:tcBorders>
              <w:top w:val="nil"/>
              <w:left w:val="nil"/>
              <w:bottom w:val="single" w:sz="4" w:space="0" w:color="auto"/>
              <w:right w:val="single" w:sz="4" w:space="0" w:color="auto"/>
            </w:tcBorders>
            <w:shd w:val="clear" w:color="auto" w:fill="auto"/>
            <w:noWrap/>
            <w:hideMark/>
          </w:tcPr>
          <w:p w:rsidR="001A72E9" w:rsidRPr="00134BBD" w:rsidRDefault="001A72E9" w:rsidP="001A72E9">
            <w:pPr>
              <w:spacing w:after="0" w:line="276" w:lineRule="auto"/>
              <w:jc w:val="center"/>
              <w:rPr>
                <w:rFonts w:ascii="Times New Roman" w:hAnsi="Times New Roman"/>
                <w:sz w:val="24"/>
                <w:szCs w:val="24"/>
              </w:rPr>
            </w:pPr>
            <w:r>
              <w:rPr>
                <w:rFonts w:ascii="Times New Roman" w:hAnsi="Times New Roman"/>
                <w:sz w:val="24"/>
                <w:szCs w:val="24"/>
              </w:rPr>
              <w:t>2</w:t>
            </w:r>
          </w:p>
        </w:tc>
        <w:tc>
          <w:tcPr>
            <w:tcW w:w="1923" w:type="dxa"/>
            <w:tcBorders>
              <w:top w:val="nil"/>
              <w:left w:val="nil"/>
              <w:bottom w:val="single" w:sz="4" w:space="0" w:color="auto"/>
              <w:right w:val="single" w:sz="4" w:space="0" w:color="auto"/>
            </w:tcBorders>
            <w:shd w:val="clear" w:color="auto" w:fill="auto"/>
            <w:noWrap/>
            <w:hideMark/>
          </w:tcPr>
          <w:p w:rsidR="001A72E9" w:rsidRPr="00134BBD" w:rsidRDefault="001A72E9" w:rsidP="001A72E9">
            <w:pPr>
              <w:spacing w:after="0" w:line="276" w:lineRule="auto"/>
              <w:jc w:val="center"/>
              <w:rPr>
                <w:rFonts w:ascii="Times New Roman" w:hAnsi="Times New Roman"/>
                <w:sz w:val="24"/>
                <w:szCs w:val="24"/>
              </w:rPr>
            </w:pPr>
            <w:r>
              <w:rPr>
                <w:rFonts w:ascii="Times New Roman" w:hAnsi="Times New Roman"/>
                <w:sz w:val="24"/>
                <w:szCs w:val="24"/>
              </w:rPr>
              <w:t>14</w:t>
            </w:r>
          </w:p>
        </w:tc>
        <w:tc>
          <w:tcPr>
            <w:tcW w:w="1770" w:type="dxa"/>
            <w:tcBorders>
              <w:top w:val="nil"/>
              <w:left w:val="nil"/>
              <w:bottom w:val="single" w:sz="4" w:space="0" w:color="auto"/>
              <w:right w:val="single" w:sz="4" w:space="0" w:color="auto"/>
            </w:tcBorders>
            <w:shd w:val="clear" w:color="auto" w:fill="auto"/>
            <w:noWrap/>
            <w:hideMark/>
          </w:tcPr>
          <w:p w:rsidR="001A72E9" w:rsidRPr="00134BBD" w:rsidRDefault="001A72E9" w:rsidP="001A72E9">
            <w:pPr>
              <w:spacing w:after="0" w:line="276" w:lineRule="auto"/>
              <w:jc w:val="center"/>
              <w:rPr>
                <w:rFonts w:ascii="Times New Roman" w:hAnsi="Times New Roman"/>
                <w:sz w:val="24"/>
                <w:szCs w:val="24"/>
              </w:rPr>
            </w:pPr>
            <w:r>
              <w:rPr>
                <w:rFonts w:ascii="Times New Roman" w:hAnsi="Times New Roman"/>
                <w:sz w:val="24"/>
                <w:szCs w:val="24"/>
              </w:rPr>
              <w:t>1</w:t>
            </w:r>
          </w:p>
        </w:tc>
      </w:tr>
      <w:tr w:rsidR="001A72E9" w:rsidRPr="00A21607" w:rsidTr="001A72E9">
        <w:trPr>
          <w:trHeight w:val="20"/>
        </w:trPr>
        <w:tc>
          <w:tcPr>
            <w:tcW w:w="4436" w:type="dxa"/>
            <w:tcBorders>
              <w:top w:val="nil"/>
              <w:left w:val="single" w:sz="4" w:space="0" w:color="auto"/>
              <w:bottom w:val="single" w:sz="4" w:space="0" w:color="auto"/>
              <w:right w:val="single" w:sz="4" w:space="0" w:color="auto"/>
            </w:tcBorders>
            <w:shd w:val="clear" w:color="auto" w:fill="auto"/>
            <w:vAlign w:val="bottom"/>
            <w:hideMark/>
          </w:tcPr>
          <w:p w:rsidR="001A72E9" w:rsidRPr="001A72E9" w:rsidRDefault="001A72E9" w:rsidP="001A72E9">
            <w:pPr>
              <w:pStyle w:val="afffffff3"/>
              <w:rPr>
                <w:sz w:val="22"/>
                <w:szCs w:val="22"/>
              </w:rPr>
            </w:pPr>
            <w:r w:rsidRPr="001A72E9">
              <w:rPr>
                <w:sz w:val="22"/>
                <w:szCs w:val="22"/>
              </w:rPr>
              <w:t xml:space="preserve">Общее число пострадавших </w:t>
            </w:r>
          </w:p>
        </w:tc>
        <w:tc>
          <w:tcPr>
            <w:tcW w:w="1924" w:type="dxa"/>
            <w:tcBorders>
              <w:top w:val="nil"/>
              <w:left w:val="nil"/>
              <w:bottom w:val="single" w:sz="4" w:space="0" w:color="auto"/>
              <w:right w:val="single" w:sz="4" w:space="0" w:color="auto"/>
            </w:tcBorders>
            <w:shd w:val="clear" w:color="auto" w:fill="auto"/>
            <w:noWrap/>
            <w:vAlign w:val="bottom"/>
            <w:hideMark/>
          </w:tcPr>
          <w:p w:rsidR="001A72E9" w:rsidRPr="001A72E9" w:rsidRDefault="00AF2E4C" w:rsidP="001A72E9">
            <w:pPr>
              <w:pStyle w:val="affffffd"/>
              <w:rPr>
                <w:sz w:val="22"/>
                <w:szCs w:val="22"/>
              </w:rPr>
            </w:pPr>
            <w:r>
              <w:rPr>
                <w:sz w:val="22"/>
                <w:szCs w:val="22"/>
              </w:rPr>
              <w:t>71</w:t>
            </w:r>
          </w:p>
        </w:tc>
        <w:tc>
          <w:tcPr>
            <w:tcW w:w="1923" w:type="dxa"/>
            <w:tcBorders>
              <w:top w:val="nil"/>
              <w:left w:val="nil"/>
              <w:bottom w:val="single" w:sz="4" w:space="0" w:color="auto"/>
              <w:right w:val="single" w:sz="4" w:space="0" w:color="auto"/>
            </w:tcBorders>
            <w:shd w:val="clear" w:color="auto" w:fill="auto"/>
            <w:noWrap/>
            <w:vAlign w:val="bottom"/>
            <w:hideMark/>
          </w:tcPr>
          <w:p w:rsidR="001A72E9" w:rsidRPr="001A72E9" w:rsidRDefault="00AF2E4C" w:rsidP="001A72E9">
            <w:pPr>
              <w:pStyle w:val="affffffd"/>
              <w:rPr>
                <w:sz w:val="22"/>
                <w:szCs w:val="22"/>
              </w:rPr>
            </w:pPr>
            <w:r>
              <w:rPr>
                <w:sz w:val="22"/>
                <w:szCs w:val="22"/>
              </w:rPr>
              <w:t>86</w:t>
            </w:r>
          </w:p>
        </w:tc>
        <w:tc>
          <w:tcPr>
            <w:tcW w:w="1770" w:type="dxa"/>
            <w:tcBorders>
              <w:top w:val="nil"/>
              <w:left w:val="nil"/>
              <w:bottom w:val="single" w:sz="4" w:space="0" w:color="auto"/>
              <w:right w:val="single" w:sz="4" w:space="0" w:color="auto"/>
            </w:tcBorders>
            <w:shd w:val="clear" w:color="auto" w:fill="auto"/>
            <w:noWrap/>
            <w:vAlign w:val="bottom"/>
            <w:hideMark/>
          </w:tcPr>
          <w:p w:rsidR="001A72E9" w:rsidRPr="001A72E9" w:rsidRDefault="00AF2E4C" w:rsidP="001A72E9">
            <w:pPr>
              <w:pStyle w:val="affffffd"/>
              <w:rPr>
                <w:sz w:val="22"/>
                <w:szCs w:val="22"/>
              </w:rPr>
            </w:pPr>
            <w:r>
              <w:rPr>
                <w:sz w:val="22"/>
                <w:szCs w:val="22"/>
              </w:rPr>
              <w:t>59</w:t>
            </w:r>
          </w:p>
        </w:tc>
      </w:tr>
      <w:tr w:rsidR="001A72E9" w:rsidRPr="00A21607" w:rsidTr="001A72E9">
        <w:trPr>
          <w:trHeight w:val="20"/>
        </w:trPr>
        <w:tc>
          <w:tcPr>
            <w:tcW w:w="4436" w:type="dxa"/>
            <w:tcBorders>
              <w:top w:val="nil"/>
              <w:left w:val="single" w:sz="4" w:space="0" w:color="auto"/>
              <w:bottom w:val="single" w:sz="4" w:space="0" w:color="auto"/>
              <w:right w:val="single" w:sz="4" w:space="0" w:color="auto"/>
            </w:tcBorders>
            <w:shd w:val="clear" w:color="auto" w:fill="auto"/>
            <w:vAlign w:val="bottom"/>
            <w:hideMark/>
          </w:tcPr>
          <w:p w:rsidR="001A72E9" w:rsidRPr="001A72E9" w:rsidRDefault="001A72E9" w:rsidP="001A72E9">
            <w:pPr>
              <w:pStyle w:val="afffffff3"/>
              <w:rPr>
                <w:sz w:val="22"/>
                <w:szCs w:val="22"/>
              </w:rPr>
            </w:pPr>
            <w:r w:rsidRPr="001A72E9">
              <w:rPr>
                <w:sz w:val="22"/>
                <w:szCs w:val="22"/>
              </w:rPr>
              <w:t>Количество пострадавших на сто ДТП</w:t>
            </w:r>
          </w:p>
        </w:tc>
        <w:tc>
          <w:tcPr>
            <w:tcW w:w="1924" w:type="dxa"/>
            <w:tcBorders>
              <w:top w:val="nil"/>
              <w:left w:val="nil"/>
              <w:bottom w:val="single" w:sz="4" w:space="0" w:color="auto"/>
              <w:right w:val="single" w:sz="4" w:space="0" w:color="auto"/>
            </w:tcBorders>
            <w:shd w:val="clear" w:color="auto" w:fill="auto"/>
            <w:noWrap/>
            <w:vAlign w:val="bottom"/>
            <w:hideMark/>
          </w:tcPr>
          <w:p w:rsidR="001A72E9" w:rsidRPr="001A72E9" w:rsidRDefault="00AF2E4C" w:rsidP="001A72E9">
            <w:pPr>
              <w:pStyle w:val="affffffd"/>
              <w:rPr>
                <w:sz w:val="22"/>
                <w:szCs w:val="22"/>
              </w:rPr>
            </w:pPr>
            <w:r>
              <w:rPr>
                <w:sz w:val="22"/>
                <w:szCs w:val="22"/>
              </w:rPr>
              <w:t>118</w:t>
            </w:r>
          </w:p>
        </w:tc>
        <w:tc>
          <w:tcPr>
            <w:tcW w:w="1923" w:type="dxa"/>
            <w:tcBorders>
              <w:top w:val="nil"/>
              <w:left w:val="nil"/>
              <w:bottom w:val="single" w:sz="4" w:space="0" w:color="auto"/>
              <w:right w:val="single" w:sz="4" w:space="0" w:color="auto"/>
            </w:tcBorders>
            <w:shd w:val="clear" w:color="auto" w:fill="auto"/>
            <w:noWrap/>
            <w:vAlign w:val="bottom"/>
            <w:hideMark/>
          </w:tcPr>
          <w:p w:rsidR="001A72E9" w:rsidRPr="001A72E9" w:rsidRDefault="00AF2E4C" w:rsidP="001A72E9">
            <w:pPr>
              <w:pStyle w:val="affffffd"/>
              <w:rPr>
                <w:sz w:val="22"/>
                <w:szCs w:val="22"/>
              </w:rPr>
            </w:pPr>
            <w:r>
              <w:rPr>
                <w:sz w:val="22"/>
                <w:szCs w:val="22"/>
              </w:rPr>
              <w:t>143</w:t>
            </w:r>
          </w:p>
        </w:tc>
        <w:tc>
          <w:tcPr>
            <w:tcW w:w="1770" w:type="dxa"/>
            <w:tcBorders>
              <w:top w:val="nil"/>
              <w:left w:val="nil"/>
              <w:bottom w:val="single" w:sz="4" w:space="0" w:color="auto"/>
              <w:right w:val="single" w:sz="4" w:space="0" w:color="auto"/>
            </w:tcBorders>
            <w:shd w:val="clear" w:color="auto" w:fill="auto"/>
            <w:noWrap/>
            <w:vAlign w:val="bottom"/>
            <w:hideMark/>
          </w:tcPr>
          <w:p w:rsidR="001A72E9" w:rsidRPr="001A72E9" w:rsidRDefault="00AF2E4C" w:rsidP="001A72E9">
            <w:pPr>
              <w:pStyle w:val="affffffd"/>
              <w:rPr>
                <w:sz w:val="22"/>
                <w:szCs w:val="22"/>
              </w:rPr>
            </w:pPr>
            <w:r>
              <w:rPr>
                <w:sz w:val="22"/>
                <w:szCs w:val="22"/>
              </w:rPr>
              <w:t>134</w:t>
            </w:r>
          </w:p>
        </w:tc>
      </w:tr>
    </w:tbl>
    <w:p w:rsidR="001A72E9" w:rsidRPr="00AF2E4C" w:rsidRDefault="001A72E9" w:rsidP="001A72E9">
      <w:pPr>
        <w:pStyle w:val="afffffff1"/>
        <w:rPr>
          <w:sz w:val="24"/>
          <w:szCs w:val="24"/>
        </w:rPr>
      </w:pPr>
      <w:proofErr w:type="gramStart"/>
      <w:r w:rsidRPr="00AF2E4C">
        <w:rPr>
          <w:sz w:val="24"/>
          <w:szCs w:val="24"/>
        </w:rPr>
        <w:t xml:space="preserve">Общее количество пострадавших на сто дорожно-транспортных происшествий по </w:t>
      </w:r>
      <w:r w:rsidR="00AF2E4C" w:rsidRPr="00AF2E4C">
        <w:rPr>
          <w:sz w:val="24"/>
          <w:szCs w:val="24"/>
        </w:rPr>
        <w:t>МР «Печора» в 2018</w:t>
      </w:r>
      <w:r w:rsidRPr="00AF2E4C">
        <w:rPr>
          <w:sz w:val="24"/>
          <w:szCs w:val="24"/>
        </w:rPr>
        <w:t xml:space="preserve"> году </w:t>
      </w:r>
      <w:r w:rsidR="00AF2E4C" w:rsidRPr="00AF2E4C">
        <w:rPr>
          <w:sz w:val="24"/>
          <w:szCs w:val="24"/>
        </w:rPr>
        <w:t>составляет 143</w:t>
      </w:r>
      <w:r w:rsidRPr="00AF2E4C">
        <w:rPr>
          <w:sz w:val="24"/>
          <w:szCs w:val="24"/>
        </w:rPr>
        <w:t xml:space="preserve"> человек, что </w:t>
      </w:r>
      <w:r w:rsidR="00AF2E4C" w:rsidRPr="00AF2E4C">
        <w:rPr>
          <w:sz w:val="24"/>
          <w:szCs w:val="24"/>
        </w:rPr>
        <w:t>выше</w:t>
      </w:r>
      <w:r w:rsidRPr="00AF2E4C">
        <w:rPr>
          <w:sz w:val="24"/>
          <w:szCs w:val="24"/>
        </w:rPr>
        <w:t xml:space="preserve"> ср</w:t>
      </w:r>
      <w:r w:rsidR="00AF2E4C" w:rsidRPr="00AF2E4C">
        <w:rPr>
          <w:sz w:val="24"/>
          <w:szCs w:val="24"/>
        </w:rPr>
        <w:t>еднероссийского показателя на 5</w:t>
      </w:r>
      <w:r w:rsidRPr="00AF2E4C">
        <w:rPr>
          <w:sz w:val="24"/>
          <w:szCs w:val="24"/>
        </w:rPr>
        <w:t xml:space="preserve"> человек (138 чел. в 2018 г. (таблица</w:t>
      </w:r>
      <w:r w:rsidR="00AF2E4C" w:rsidRPr="00AF2E4C">
        <w:rPr>
          <w:sz w:val="24"/>
          <w:szCs w:val="24"/>
        </w:rPr>
        <w:t xml:space="preserve"> 4.11.2</w:t>
      </w:r>
      <w:r w:rsidRPr="00AF2E4C">
        <w:rPr>
          <w:sz w:val="24"/>
          <w:szCs w:val="24"/>
        </w:rPr>
        <w:t>), это связано с тем, что количество пострадавших на одно ДТП вне населенного пункта выше городского показателя.</w:t>
      </w:r>
      <w:proofErr w:type="gramEnd"/>
    </w:p>
    <w:p w:rsidR="00E3552F" w:rsidRDefault="00E3552F" w:rsidP="00E3552F">
      <w:pPr>
        <w:rPr>
          <w:highlight w:val="yellow"/>
          <w:lang w:eastAsia="ru-RU"/>
        </w:rPr>
      </w:pPr>
    </w:p>
    <w:p w:rsidR="00E3552F" w:rsidRPr="00677A1B" w:rsidRDefault="00B1739E" w:rsidP="00677A1B">
      <w:pPr>
        <w:rPr>
          <w:highlight w:val="yellow"/>
          <w:lang w:eastAsia="ru-RU"/>
        </w:rPr>
      </w:pPr>
      <w:r>
        <w:rPr>
          <w:noProof/>
          <w:lang w:eastAsia="ru-RU"/>
        </w:rPr>
        <w:drawing>
          <wp:inline distT="0" distB="0" distL="0" distR="0" wp14:anchorId="632105B4" wp14:editId="04E4B611">
            <wp:extent cx="6154310" cy="3140766"/>
            <wp:effectExtent l="0" t="0" r="18415" b="2540"/>
            <wp:docPr id="314" name="Диаграмма 3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E3552F" w:rsidRPr="00677A1B" w:rsidRDefault="00AF2E4C" w:rsidP="00677A1B">
      <w:pPr>
        <w:spacing w:after="0" w:line="360" w:lineRule="auto"/>
        <w:ind w:firstLine="709"/>
        <w:jc w:val="center"/>
        <w:rPr>
          <w:rFonts w:ascii="Times New Roman" w:hAnsi="Times New Roman"/>
          <w:i/>
        </w:rPr>
      </w:pPr>
      <w:r>
        <w:rPr>
          <w:rFonts w:ascii="Times New Roman" w:hAnsi="Times New Roman"/>
          <w:i/>
        </w:rPr>
        <w:t>Рисунок 4.11.2</w:t>
      </w:r>
      <w:r w:rsidR="00E3552F" w:rsidRPr="00771235">
        <w:rPr>
          <w:rFonts w:ascii="Times New Roman" w:hAnsi="Times New Roman"/>
          <w:i/>
        </w:rPr>
        <w:t xml:space="preserve"> - Динамика ДТП с пострадавшими в </w:t>
      </w:r>
      <w:r w:rsidR="00B43427">
        <w:rPr>
          <w:rFonts w:ascii="Times New Roman" w:hAnsi="Times New Roman"/>
          <w:i/>
        </w:rPr>
        <w:t>МР «Печора»</w:t>
      </w:r>
    </w:p>
    <w:p w:rsidR="002D5C8C" w:rsidRDefault="002D5C8C" w:rsidP="00E3552F">
      <w:pPr>
        <w:spacing w:after="0" w:line="360" w:lineRule="auto"/>
        <w:ind w:firstLine="567"/>
        <w:jc w:val="both"/>
        <w:rPr>
          <w:rFonts w:ascii="Times New Roman" w:hAnsi="Times New Roman"/>
          <w:sz w:val="24"/>
          <w:szCs w:val="24"/>
        </w:rPr>
      </w:pPr>
    </w:p>
    <w:p w:rsidR="00E3552F" w:rsidRDefault="00E3552F" w:rsidP="00E3552F">
      <w:pPr>
        <w:spacing w:after="0" w:line="360" w:lineRule="auto"/>
        <w:ind w:firstLine="567"/>
        <w:jc w:val="both"/>
        <w:rPr>
          <w:rFonts w:ascii="Times New Roman" w:hAnsi="Times New Roman"/>
          <w:sz w:val="24"/>
          <w:szCs w:val="24"/>
        </w:rPr>
      </w:pPr>
      <w:r w:rsidRPr="00D31E9D">
        <w:rPr>
          <w:rFonts w:ascii="Times New Roman" w:hAnsi="Times New Roman"/>
          <w:sz w:val="24"/>
          <w:szCs w:val="24"/>
        </w:rPr>
        <w:t xml:space="preserve">Распределение ДТП в </w:t>
      </w:r>
      <w:r w:rsidR="00B43427">
        <w:rPr>
          <w:rFonts w:ascii="Times New Roman" w:hAnsi="Times New Roman"/>
          <w:sz w:val="24"/>
          <w:szCs w:val="28"/>
        </w:rPr>
        <w:t>МР «Печора»</w:t>
      </w:r>
      <w:r w:rsidRPr="00D31E9D">
        <w:rPr>
          <w:rFonts w:ascii="Times New Roman" w:hAnsi="Times New Roman"/>
          <w:sz w:val="24"/>
          <w:szCs w:val="24"/>
        </w:rPr>
        <w:t xml:space="preserve"> с 1 января по 31 декабря 2017, 2018, с 1 января по 30 </w:t>
      </w:r>
      <w:r w:rsidR="00E06E9F">
        <w:rPr>
          <w:rFonts w:ascii="Times New Roman" w:hAnsi="Times New Roman"/>
          <w:sz w:val="24"/>
          <w:szCs w:val="24"/>
        </w:rPr>
        <w:t>ноября</w:t>
      </w:r>
      <w:r w:rsidRPr="00D31E9D">
        <w:rPr>
          <w:rFonts w:ascii="Times New Roman" w:hAnsi="Times New Roman"/>
          <w:sz w:val="24"/>
          <w:szCs w:val="24"/>
        </w:rPr>
        <w:t xml:space="preserve"> 2019 гг. по видам </w:t>
      </w:r>
      <w:r>
        <w:rPr>
          <w:rFonts w:ascii="Times New Roman" w:hAnsi="Times New Roman"/>
          <w:sz w:val="24"/>
          <w:szCs w:val="24"/>
        </w:rPr>
        <w:t xml:space="preserve">и месяцам </w:t>
      </w:r>
      <w:r w:rsidRPr="00D31E9D">
        <w:rPr>
          <w:rFonts w:ascii="Times New Roman" w:hAnsi="Times New Roman"/>
          <w:sz w:val="24"/>
          <w:szCs w:val="24"/>
        </w:rPr>
        <w:t>ДТП представлено в</w:t>
      </w:r>
      <w:r>
        <w:rPr>
          <w:rFonts w:ascii="Times New Roman" w:hAnsi="Times New Roman"/>
          <w:sz w:val="24"/>
          <w:szCs w:val="24"/>
        </w:rPr>
        <w:t xml:space="preserve"> таблицах 4.11.2, 4.11.3</w:t>
      </w:r>
      <w:r w:rsidR="002D5C8C">
        <w:rPr>
          <w:rFonts w:ascii="Times New Roman" w:hAnsi="Times New Roman"/>
          <w:sz w:val="24"/>
          <w:szCs w:val="24"/>
        </w:rPr>
        <w:t>.</w:t>
      </w:r>
    </w:p>
    <w:p w:rsidR="002D5C8C" w:rsidRPr="00D31E9D" w:rsidRDefault="002D5C8C" w:rsidP="000A43B7">
      <w:pPr>
        <w:spacing w:after="0" w:line="360" w:lineRule="auto"/>
        <w:jc w:val="both"/>
        <w:rPr>
          <w:rFonts w:ascii="Times New Roman" w:hAnsi="Times New Roman"/>
          <w:sz w:val="24"/>
          <w:szCs w:val="24"/>
        </w:rPr>
      </w:pPr>
    </w:p>
    <w:p w:rsidR="00E3552F" w:rsidRPr="00D31E9D" w:rsidRDefault="00E3552F" w:rsidP="00E3552F">
      <w:pPr>
        <w:spacing w:after="0" w:line="360" w:lineRule="auto"/>
        <w:ind w:firstLine="567"/>
        <w:jc w:val="right"/>
        <w:rPr>
          <w:rFonts w:ascii="Times New Roman" w:hAnsi="Times New Roman"/>
          <w:b/>
          <w:bCs/>
          <w:i/>
        </w:rPr>
      </w:pPr>
      <w:r w:rsidRPr="00D31E9D">
        <w:rPr>
          <w:rFonts w:ascii="Times New Roman" w:hAnsi="Times New Roman"/>
          <w:bCs/>
          <w:i/>
        </w:rPr>
        <w:t xml:space="preserve">Таблица </w:t>
      </w:r>
      <w:r w:rsidRPr="00D31E9D">
        <w:rPr>
          <w:rFonts w:ascii="Times New Roman" w:hAnsi="Times New Roman"/>
          <w:i/>
        </w:rPr>
        <w:t xml:space="preserve">4.11.2 </w:t>
      </w:r>
      <w:r w:rsidRPr="00D31E9D">
        <w:rPr>
          <w:rFonts w:ascii="Times New Roman" w:hAnsi="Times New Roman"/>
          <w:bCs/>
          <w:i/>
        </w:rPr>
        <w:t>– Виды ДТП за 2017-2019 год.</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98"/>
        <w:gridCol w:w="1985"/>
        <w:gridCol w:w="2268"/>
        <w:gridCol w:w="1836"/>
      </w:tblGrid>
      <w:tr w:rsidR="00E3552F" w:rsidRPr="00B1739E" w:rsidTr="00B1739E">
        <w:trPr>
          <w:trHeight w:val="250"/>
        </w:trPr>
        <w:tc>
          <w:tcPr>
            <w:tcW w:w="3998" w:type="dxa"/>
            <w:shd w:val="clear" w:color="auto" w:fill="DEEAF6"/>
          </w:tcPr>
          <w:p w:rsidR="00E3552F" w:rsidRPr="00B1739E" w:rsidRDefault="00E3552F" w:rsidP="00B1739E">
            <w:pPr>
              <w:pStyle w:val="af0"/>
              <w:spacing w:after="0" w:line="276" w:lineRule="auto"/>
              <w:ind w:left="0"/>
              <w:jc w:val="center"/>
              <w:rPr>
                <w:rFonts w:ascii="Times New Roman" w:hAnsi="Times New Roman"/>
                <w:b/>
              </w:rPr>
            </w:pPr>
            <w:r w:rsidRPr="00B1739E">
              <w:rPr>
                <w:rFonts w:ascii="Times New Roman" w:hAnsi="Times New Roman"/>
                <w:b/>
              </w:rPr>
              <w:t>Виды ДТП</w:t>
            </w:r>
          </w:p>
        </w:tc>
        <w:tc>
          <w:tcPr>
            <w:tcW w:w="1985" w:type="dxa"/>
            <w:shd w:val="clear" w:color="auto" w:fill="DEEAF6"/>
          </w:tcPr>
          <w:p w:rsidR="00E3552F" w:rsidRPr="00B1739E" w:rsidRDefault="00E3552F" w:rsidP="00B1739E">
            <w:pPr>
              <w:pStyle w:val="af0"/>
              <w:spacing w:after="0" w:line="276" w:lineRule="auto"/>
              <w:ind w:left="0"/>
              <w:jc w:val="center"/>
              <w:rPr>
                <w:rFonts w:ascii="Times New Roman" w:hAnsi="Times New Roman"/>
                <w:b/>
              </w:rPr>
            </w:pPr>
            <w:r w:rsidRPr="00B1739E">
              <w:rPr>
                <w:rFonts w:ascii="Times New Roman" w:hAnsi="Times New Roman"/>
                <w:b/>
              </w:rPr>
              <w:t>2017</w:t>
            </w:r>
          </w:p>
        </w:tc>
        <w:tc>
          <w:tcPr>
            <w:tcW w:w="2268" w:type="dxa"/>
            <w:shd w:val="clear" w:color="auto" w:fill="DEEAF6"/>
          </w:tcPr>
          <w:p w:rsidR="00E3552F" w:rsidRPr="00B1739E" w:rsidRDefault="00E3552F" w:rsidP="00B1739E">
            <w:pPr>
              <w:pStyle w:val="af0"/>
              <w:spacing w:after="0" w:line="276" w:lineRule="auto"/>
              <w:ind w:left="0"/>
              <w:jc w:val="center"/>
              <w:rPr>
                <w:rFonts w:ascii="Times New Roman" w:hAnsi="Times New Roman"/>
                <w:b/>
              </w:rPr>
            </w:pPr>
            <w:r w:rsidRPr="00B1739E">
              <w:rPr>
                <w:rFonts w:ascii="Times New Roman" w:hAnsi="Times New Roman"/>
                <w:b/>
              </w:rPr>
              <w:t>2018</w:t>
            </w:r>
          </w:p>
        </w:tc>
        <w:tc>
          <w:tcPr>
            <w:tcW w:w="1836" w:type="dxa"/>
            <w:shd w:val="clear" w:color="auto" w:fill="DEEAF6"/>
          </w:tcPr>
          <w:p w:rsidR="00E3552F" w:rsidRPr="00B1739E" w:rsidRDefault="00E3552F" w:rsidP="00B1739E">
            <w:pPr>
              <w:pStyle w:val="af0"/>
              <w:spacing w:after="0" w:line="276" w:lineRule="auto"/>
              <w:ind w:left="0"/>
              <w:jc w:val="center"/>
              <w:rPr>
                <w:rFonts w:ascii="Times New Roman" w:hAnsi="Times New Roman"/>
                <w:b/>
              </w:rPr>
            </w:pPr>
            <w:r w:rsidRPr="00B1739E">
              <w:rPr>
                <w:rFonts w:ascii="Times New Roman" w:hAnsi="Times New Roman"/>
                <w:b/>
              </w:rPr>
              <w:t>2019</w:t>
            </w:r>
          </w:p>
        </w:tc>
      </w:tr>
      <w:tr w:rsidR="00E3552F" w:rsidRPr="00B1739E" w:rsidTr="00B1739E">
        <w:trPr>
          <w:trHeight w:val="250"/>
        </w:trPr>
        <w:tc>
          <w:tcPr>
            <w:tcW w:w="3998" w:type="dxa"/>
          </w:tcPr>
          <w:p w:rsidR="00E3552F" w:rsidRPr="00B1739E" w:rsidRDefault="00E3552F" w:rsidP="00B1739E">
            <w:pPr>
              <w:pStyle w:val="af0"/>
              <w:spacing w:after="0" w:line="276" w:lineRule="auto"/>
              <w:ind w:left="0"/>
              <w:jc w:val="center"/>
              <w:rPr>
                <w:rFonts w:ascii="Times New Roman" w:hAnsi="Times New Roman"/>
              </w:rPr>
            </w:pPr>
            <w:r w:rsidRPr="00B1739E">
              <w:rPr>
                <w:rFonts w:ascii="Times New Roman" w:hAnsi="Times New Roman"/>
              </w:rPr>
              <w:t>Наезд на пешехода</w:t>
            </w:r>
          </w:p>
        </w:tc>
        <w:tc>
          <w:tcPr>
            <w:tcW w:w="1985" w:type="dxa"/>
          </w:tcPr>
          <w:p w:rsidR="00E3552F" w:rsidRPr="00B1739E" w:rsidRDefault="00B1739E" w:rsidP="00B1739E">
            <w:pPr>
              <w:pStyle w:val="af0"/>
              <w:spacing w:after="0" w:line="276" w:lineRule="auto"/>
              <w:ind w:left="0"/>
              <w:jc w:val="center"/>
              <w:rPr>
                <w:rFonts w:ascii="Times New Roman" w:hAnsi="Times New Roman"/>
                <w:highlight w:val="yellow"/>
              </w:rPr>
            </w:pPr>
            <w:r w:rsidRPr="00B1739E">
              <w:rPr>
                <w:rFonts w:ascii="Times New Roman" w:hAnsi="Times New Roman"/>
              </w:rPr>
              <w:t>19</w:t>
            </w:r>
          </w:p>
        </w:tc>
        <w:tc>
          <w:tcPr>
            <w:tcW w:w="2268" w:type="dxa"/>
          </w:tcPr>
          <w:p w:rsidR="00E3552F" w:rsidRPr="00B1739E" w:rsidRDefault="00E06E9F" w:rsidP="00B1739E">
            <w:pPr>
              <w:pStyle w:val="af0"/>
              <w:spacing w:after="0" w:line="276" w:lineRule="auto"/>
              <w:ind w:left="0"/>
              <w:jc w:val="center"/>
              <w:rPr>
                <w:rFonts w:ascii="Times New Roman" w:hAnsi="Times New Roman"/>
              </w:rPr>
            </w:pPr>
            <w:r w:rsidRPr="00B1739E">
              <w:rPr>
                <w:rFonts w:ascii="Times New Roman" w:hAnsi="Times New Roman"/>
              </w:rPr>
              <w:t>9</w:t>
            </w:r>
          </w:p>
        </w:tc>
        <w:tc>
          <w:tcPr>
            <w:tcW w:w="1836" w:type="dxa"/>
          </w:tcPr>
          <w:p w:rsidR="00E3552F" w:rsidRPr="00B1739E" w:rsidRDefault="0023577B" w:rsidP="00B1739E">
            <w:pPr>
              <w:pStyle w:val="af0"/>
              <w:spacing w:after="0" w:line="276" w:lineRule="auto"/>
              <w:ind w:left="0"/>
              <w:jc w:val="center"/>
              <w:rPr>
                <w:rFonts w:ascii="Times New Roman" w:hAnsi="Times New Roman"/>
              </w:rPr>
            </w:pPr>
            <w:r w:rsidRPr="00B1739E">
              <w:rPr>
                <w:rFonts w:ascii="Times New Roman" w:hAnsi="Times New Roman"/>
              </w:rPr>
              <w:t>5</w:t>
            </w:r>
          </w:p>
        </w:tc>
      </w:tr>
      <w:tr w:rsidR="00E3552F" w:rsidRPr="00B1739E" w:rsidTr="00B1739E">
        <w:trPr>
          <w:trHeight w:val="250"/>
        </w:trPr>
        <w:tc>
          <w:tcPr>
            <w:tcW w:w="3998" w:type="dxa"/>
          </w:tcPr>
          <w:p w:rsidR="00E3552F" w:rsidRPr="00B1739E" w:rsidRDefault="00E3552F" w:rsidP="00B1739E">
            <w:pPr>
              <w:pStyle w:val="af0"/>
              <w:spacing w:after="0" w:line="276" w:lineRule="auto"/>
              <w:ind w:left="0"/>
              <w:jc w:val="center"/>
              <w:rPr>
                <w:rFonts w:ascii="Times New Roman" w:hAnsi="Times New Roman"/>
              </w:rPr>
            </w:pPr>
            <w:r w:rsidRPr="00B1739E">
              <w:rPr>
                <w:rFonts w:ascii="Times New Roman" w:hAnsi="Times New Roman"/>
              </w:rPr>
              <w:t>Наезд на препятствие</w:t>
            </w:r>
          </w:p>
        </w:tc>
        <w:tc>
          <w:tcPr>
            <w:tcW w:w="1985" w:type="dxa"/>
            <w:shd w:val="clear" w:color="auto" w:fill="auto"/>
          </w:tcPr>
          <w:p w:rsidR="00E3552F" w:rsidRPr="00B1739E" w:rsidRDefault="00B1739E" w:rsidP="00B1739E">
            <w:pPr>
              <w:pStyle w:val="af0"/>
              <w:spacing w:after="0" w:line="276" w:lineRule="auto"/>
              <w:ind w:left="0"/>
              <w:jc w:val="center"/>
              <w:rPr>
                <w:rFonts w:ascii="Times New Roman" w:hAnsi="Times New Roman"/>
                <w:highlight w:val="yellow"/>
              </w:rPr>
            </w:pPr>
            <w:r w:rsidRPr="00B1739E">
              <w:rPr>
                <w:rFonts w:ascii="Times New Roman" w:hAnsi="Times New Roman"/>
              </w:rPr>
              <w:t>7</w:t>
            </w:r>
          </w:p>
        </w:tc>
        <w:tc>
          <w:tcPr>
            <w:tcW w:w="2268" w:type="dxa"/>
          </w:tcPr>
          <w:p w:rsidR="00E3552F" w:rsidRPr="00B1739E" w:rsidRDefault="00E06E9F" w:rsidP="00B1739E">
            <w:pPr>
              <w:pStyle w:val="af0"/>
              <w:spacing w:after="0" w:line="276" w:lineRule="auto"/>
              <w:ind w:left="0"/>
              <w:jc w:val="center"/>
              <w:rPr>
                <w:rFonts w:ascii="Times New Roman" w:hAnsi="Times New Roman"/>
              </w:rPr>
            </w:pPr>
            <w:r w:rsidRPr="00B1739E">
              <w:rPr>
                <w:rFonts w:ascii="Times New Roman" w:hAnsi="Times New Roman"/>
              </w:rPr>
              <w:t>11</w:t>
            </w:r>
          </w:p>
        </w:tc>
        <w:tc>
          <w:tcPr>
            <w:tcW w:w="1836" w:type="dxa"/>
          </w:tcPr>
          <w:p w:rsidR="00E3552F" w:rsidRPr="00B1739E" w:rsidRDefault="00E3552F" w:rsidP="00B1739E">
            <w:pPr>
              <w:pStyle w:val="af0"/>
              <w:spacing w:after="0" w:line="276" w:lineRule="auto"/>
              <w:ind w:left="0"/>
              <w:jc w:val="center"/>
              <w:rPr>
                <w:rFonts w:ascii="Times New Roman" w:hAnsi="Times New Roman"/>
              </w:rPr>
            </w:pPr>
            <w:r w:rsidRPr="00B1739E">
              <w:rPr>
                <w:rFonts w:ascii="Times New Roman" w:hAnsi="Times New Roman"/>
              </w:rPr>
              <w:t>3</w:t>
            </w:r>
          </w:p>
        </w:tc>
      </w:tr>
      <w:tr w:rsidR="00E3552F" w:rsidRPr="00B1739E" w:rsidTr="00B1739E">
        <w:trPr>
          <w:trHeight w:val="250"/>
        </w:trPr>
        <w:tc>
          <w:tcPr>
            <w:tcW w:w="3998" w:type="dxa"/>
          </w:tcPr>
          <w:p w:rsidR="00E3552F" w:rsidRPr="00B1739E" w:rsidRDefault="00E3552F" w:rsidP="00B1739E">
            <w:pPr>
              <w:pStyle w:val="af0"/>
              <w:spacing w:after="0" w:line="276" w:lineRule="auto"/>
              <w:ind w:left="0"/>
              <w:jc w:val="center"/>
              <w:rPr>
                <w:rFonts w:ascii="Times New Roman" w:hAnsi="Times New Roman"/>
              </w:rPr>
            </w:pPr>
            <w:r w:rsidRPr="00B1739E">
              <w:rPr>
                <w:rFonts w:ascii="Times New Roman" w:hAnsi="Times New Roman"/>
              </w:rPr>
              <w:t>Столкновение</w:t>
            </w:r>
          </w:p>
        </w:tc>
        <w:tc>
          <w:tcPr>
            <w:tcW w:w="1985" w:type="dxa"/>
            <w:shd w:val="clear" w:color="auto" w:fill="auto"/>
          </w:tcPr>
          <w:p w:rsidR="00E3552F" w:rsidRPr="00B1739E" w:rsidRDefault="00B1739E" w:rsidP="00B1739E">
            <w:pPr>
              <w:pStyle w:val="af0"/>
              <w:spacing w:after="0" w:line="276" w:lineRule="auto"/>
              <w:ind w:left="0"/>
              <w:jc w:val="center"/>
              <w:rPr>
                <w:rFonts w:ascii="Times New Roman" w:hAnsi="Times New Roman"/>
                <w:highlight w:val="yellow"/>
              </w:rPr>
            </w:pPr>
            <w:r w:rsidRPr="00B1739E">
              <w:rPr>
                <w:rFonts w:ascii="Times New Roman" w:hAnsi="Times New Roman"/>
              </w:rPr>
              <w:t>13</w:t>
            </w:r>
          </w:p>
        </w:tc>
        <w:tc>
          <w:tcPr>
            <w:tcW w:w="2268" w:type="dxa"/>
          </w:tcPr>
          <w:p w:rsidR="00E3552F" w:rsidRPr="00B1739E" w:rsidRDefault="00E06E9F" w:rsidP="00B1739E">
            <w:pPr>
              <w:pStyle w:val="af0"/>
              <w:spacing w:after="0" w:line="276" w:lineRule="auto"/>
              <w:ind w:left="0"/>
              <w:jc w:val="center"/>
              <w:rPr>
                <w:rFonts w:ascii="Times New Roman" w:hAnsi="Times New Roman"/>
              </w:rPr>
            </w:pPr>
            <w:r w:rsidRPr="00B1739E">
              <w:rPr>
                <w:rFonts w:ascii="Times New Roman" w:hAnsi="Times New Roman"/>
              </w:rPr>
              <w:t>21</w:t>
            </w:r>
          </w:p>
        </w:tc>
        <w:tc>
          <w:tcPr>
            <w:tcW w:w="1836" w:type="dxa"/>
          </w:tcPr>
          <w:p w:rsidR="00E3552F" w:rsidRPr="00B1739E" w:rsidRDefault="0023577B" w:rsidP="00B1739E">
            <w:pPr>
              <w:pStyle w:val="af0"/>
              <w:spacing w:after="0" w:line="276" w:lineRule="auto"/>
              <w:ind w:left="0"/>
              <w:jc w:val="center"/>
              <w:rPr>
                <w:rFonts w:ascii="Times New Roman" w:hAnsi="Times New Roman"/>
              </w:rPr>
            </w:pPr>
            <w:r w:rsidRPr="00B1739E">
              <w:rPr>
                <w:rFonts w:ascii="Times New Roman" w:hAnsi="Times New Roman"/>
              </w:rPr>
              <w:t>16</w:t>
            </w:r>
          </w:p>
        </w:tc>
      </w:tr>
      <w:tr w:rsidR="00E3552F" w:rsidRPr="00B1739E" w:rsidTr="00B1739E">
        <w:trPr>
          <w:trHeight w:val="250"/>
        </w:trPr>
        <w:tc>
          <w:tcPr>
            <w:tcW w:w="3998" w:type="dxa"/>
          </w:tcPr>
          <w:p w:rsidR="00E3552F" w:rsidRPr="00B1739E" w:rsidRDefault="00E3552F" w:rsidP="00B1739E">
            <w:pPr>
              <w:pStyle w:val="af0"/>
              <w:spacing w:after="0" w:line="276" w:lineRule="auto"/>
              <w:ind w:left="0"/>
              <w:jc w:val="center"/>
              <w:rPr>
                <w:rFonts w:ascii="Times New Roman" w:hAnsi="Times New Roman"/>
              </w:rPr>
            </w:pPr>
            <w:r w:rsidRPr="00B1739E">
              <w:rPr>
                <w:rFonts w:ascii="Times New Roman" w:hAnsi="Times New Roman"/>
              </w:rPr>
              <w:t>Опрокидывание</w:t>
            </w:r>
          </w:p>
        </w:tc>
        <w:tc>
          <w:tcPr>
            <w:tcW w:w="1985" w:type="dxa"/>
          </w:tcPr>
          <w:p w:rsidR="00E3552F" w:rsidRPr="00B1739E" w:rsidRDefault="00B1739E" w:rsidP="00B1739E">
            <w:pPr>
              <w:pStyle w:val="af0"/>
              <w:spacing w:after="0" w:line="276" w:lineRule="auto"/>
              <w:ind w:left="0"/>
              <w:jc w:val="center"/>
              <w:rPr>
                <w:rFonts w:ascii="Times New Roman" w:hAnsi="Times New Roman"/>
                <w:highlight w:val="yellow"/>
              </w:rPr>
            </w:pPr>
            <w:r w:rsidRPr="00B1739E">
              <w:rPr>
                <w:rFonts w:ascii="Times New Roman" w:hAnsi="Times New Roman"/>
              </w:rPr>
              <w:t>10</w:t>
            </w:r>
          </w:p>
        </w:tc>
        <w:tc>
          <w:tcPr>
            <w:tcW w:w="2268" w:type="dxa"/>
          </w:tcPr>
          <w:p w:rsidR="00E3552F" w:rsidRPr="00B1739E" w:rsidRDefault="00E06E9F" w:rsidP="00B1739E">
            <w:pPr>
              <w:pStyle w:val="af0"/>
              <w:spacing w:after="0" w:line="276" w:lineRule="auto"/>
              <w:ind w:left="0"/>
              <w:jc w:val="center"/>
              <w:rPr>
                <w:rFonts w:ascii="Times New Roman" w:hAnsi="Times New Roman"/>
              </w:rPr>
            </w:pPr>
            <w:r w:rsidRPr="00B1739E">
              <w:rPr>
                <w:rFonts w:ascii="Times New Roman" w:hAnsi="Times New Roman"/>
              </w:rPr>
              <w:t>6</w:t>
            </w:r>
          </w:p>
        </w:tc>
        <w:tc>
          <w:tcPr>
            <w:tcW w:w="1836" w:type="dxa"/>
          </w:tcPr>
          <w:p w:rsidR="00E3552F" w:rsidRPr="00B1739E" w:rsidRDefault="00E06E9F" w:rsidP="00B1739E">
            <w:pPr>
              <w:pStyle w:val="af0"/>
              <w:spacing w:after="0" w:line="276" w:lineRule="auto"/>
              <w:ind w:left="0"/>
              <w:jc w:val="center"/>
              <w:rPr>
                <w:rFonts w:ascii="Times New Roman" w:hAnsi="Times New Roman"/>
              </w:rPr>
            </w:pPr>
            <w:r w:rsidRPr="00B1739E">
              <w:rPr>
                <w:rFonts w:ascii="Times New Roman" w:hAnsi="Times New Roman"/>
              </w:rPr>
              <w:t>13</w:t>
            </w:r>
          </w:p>
        </w:tc>
      </w:tr>
      <w:tr w:rsidR="00E3552F" w:rsidRPr="00B1739E" w:rsidTr="00B1739E">
        <w:trPr>
          <w:trHeight w:val="250"/>
        </w:trPr>
        <w:tc>
          <w:tcPr>
            <w:tcW w:w="3998" w:type="dxa"/>
          </w:tcPr>
          <w:p w:rsidR="00E3552F" w:rsidRPr="00B1739E" w:rsidRDefault="00E06E9F" w:rsidP="00B1739E">
            <w:pPr>
              <w:pStyle w:val="af0"/>
              <w:spacing w:after="0" w:line="276" w:lineRule="auto"/>
              <w:ind w:left="0"/>
              <w:jc w:val="center"/>
              <w:rPr>
                <w:rFonts w:ascii="Times New Roman" w:hAnsi="Times New Roman"/>
              </w:rPr>
            </w:pPr>
            <w:r w:rsidRPr="00B1739E">
              <w:rPr>
                <w:rFonts w:ascii="Times New Roman" w:hAnsi="Times New Roman"/>
              </w:rPr>
              <w:t>Иной вид ДТП</w:t>
            </w:r>
          </w:p>
        </w:tc>
        <w:tc>
          <w:tcPr>
            <w:tcW w:w="1985" w:type="dxa"/>
          </w:tcPr>
          <w:p w:rsidR="00E3552F" w:rsidRPr="00B1739E" w:rsidRDefault="00B1739E" w:rsidP="00B1739E">
            <w:pPr>
              <w:pStyle w:val="af0"/>
              <w:spacing w:after="0" w:line="276" w:lineRule="auto"/>
              <w:ind w:left="0"/>
              <w:jc w:val="center"/>
              <w:rPr>
                <w:rFonts w:ascii="Times New Roman" w:hAnsi="Times New Roman"/>
                <w:highlight w:val="yellow"/>
              </w:rPr>
            </w:pPr>
            <w:r w:rsidRPr="00B1739E">
              <w:rPr>
                <w:rFonts w:ascii="Times New Roman" w:hAnsi="Times New Roman"/>
              </w:rPr>
              <w:t>0</w:t>
            </w:r>
          </w:p>
        </w:tc>
        <w:tc>
          <w:tcPr>
            <w:tcW w:w="2268" w:type="dxa"/>
          </w:tcPr>
          <w:p w:rsidR="00E3552F" w:rsidRPr="00B1739E" w:rsidRDefault="00E06E9F" w:rsidP="00B1739E">
            <w:pPr>
              <w:pStyle w:val="af0"/>
              <w:spacing w:after="0" w:line="276" w:lineRule="auto"/>
              <w:ind w:left="0"/>
              <w:jc w:val="center"/>
              <w:rPr>
                <w:rFonts w:ascii="Times New Roman" w:hAnsi="Times New Roman"/>
              </w:rPr>
            </w:pPr>
            <w:r w:rsidRPr="00B1739E">
              <w:rPr>
                <w:rFonts w:ascii="Times New Roman" w:hAnsi="Times New Roman"/>
              </w:rPr>
              <w:t>1</w:t>
            </w:r>
          </w:p>
        </w:tc>
        <w:tc>
          <w:tcPr>
            <w:tcW w:w="1836" w:type="dxa"/>
          </w:tcPr>
          <w:p w:rsidR="00E3552F" w:rsidRPr="00B1739E" w:rsidRDefault="00E06E9F" w:rsidP="00B1739E">
            <w:pPr>
              <w:pStyle w:val="af0"/>
              <w:spacing w:after="0" w:line="276" w:lineRule="auto"/>
              <w:ind w:left="0"/>
              <w:jc w:val="center"/>
              <w:rPr>
                <w:rFonts w:ascii="Times New Roman" w:hAnsi="Times New Roman"/>
              </w:rPr>
            </w:pPr>
            <w:r w:rsidRPr="00B1739E">
              <w:rPr>
                <w:rFonts w:ascii="Times New Roman" w:hAnsi="Times New Roman"/>
              </w:rPr>
              <w:t>0</w:t>
            </w:r>
          </w:p>
        </w:tc>
      </w:tr>
      <w:tr w:rsidR="00E3552F" w:rsidRPr="00B1739E" w:rsidTr="00B1739E">
        <w:trPr>
          <w:trHeight w:val="250"/>
        </w:trPr>
        <w:tc>
          <w:tcPr>
            <w:tcW w:w="3998" w:type="dxa"/>
          </w:tcPr>
          <w:p w:rsidR="00E3552F" w:rsidRPr="00B1739E" w:rsidRDefault="00E3552F" w:rsidP="00B1739E">
            <w:pPr>
              <w:pStyle w:val="af0"/>
              <w:spacing w:after="0" w:line="276" w:lineRule="auto"/>
              <w:ind w:left="0"/>
              <w:jc w:val="center"/>
              <w:rPr>
                <w:rFonts w:ascii="Times New Roman" w:hAnsi="Times New Roman"/>
              </w:rPr>
            </w:pPr>
            <w:r w:rsidRPr="00B1739E">
              <w:rPr>
                <w:rFonts w:ascii="Times New Roman" w:hAnsi="Times New Roman"/>
              </w:rPr>
              <w:t>Наезд на велосипедиста</w:t>
            </w:r>
          </w:p>
        </w:tc>
        <w:tc>
          <w:tcPr>
            <w:tcW w:w="1985" w:type="dxa"/>
            <w:shd w:val="clear" w:color="auto" w:fill="auto"/>
          </w:tcPr>
          <w:p w:rsidR="00E3552F" w:rsidRPr="00B1739E" w:rsidRDefault="00B1739E" w:rsidP="00B1739E">
            <w:pPr>
              <w:pStyle w:val="af0"/>
              <w:spacing w:after="0" w:line="276" w:lineRule="auto"/>
              <w:ind w:left="0"/>
              <w:jc w:val="center"/>
              <w:rPr>
                <w:rFonts w:ascii="Times New Roman" w:hAnsi="Times New Roman"/>
                <w:highlight w:val="yellow"/>
              </w:rPr>
            </w:pPr>
            <w:r w:rsidRPr="00B1739E">
              <w:rPr>
                <w:rFonts w:ascii="Times New Roman" w:hAnsi="Times New Roman"/>
              </w:rPr>
              <w:t>4</w:t>
            </w:r>
          </w:p>
        </w:tc>
        <w:tc>
          <w:tcPr>
            <w:tcW w:w="2268" w:type="dxa"/>
          </w:tcPr>
          <w:p w:rsidR="00E3552F" w:rsidRPr="00B1739E" w:rsidRDefault="00E3552F" w:rsidP="00B1739E">
            <w:pPr>
              <w:pStyle w:val="af0"/>
              <w:spacing w:after="0" w:line="276" w:lineRule="auto"/>
              <w:ind w:left="0"/>
              <w:jc w:val="center"/>
              <w:rPr>
                <w:rFonts w:ascii="Times New Roman" w:hAnsi="Times New Roman"/>
              </w:rPr>
            </w:pPr>
            <w:r w:rsidRPr="00B1739E">
              <w:rPr>
                <w:rFonts w:ascii="Times New Roman" w:hAnsi="Times New Roman"/>
              </w:rPr>
              <w:t>2</w:t>
            </w:r>
          </w:p>
        </w:tc>
        <w:tc>
          <w:tcPr>
            <w:tcW w:w="1836" w:type="dxa"/>
          </w:tcPr>
          <w:p w:rsidR="00E3552F" w:rsidRPr="00B1739E" w:rsidRDefault="00E06E9F" w:rsidP="00B1739E">
            <w:pPr>
              <w:pStyle w:val="af0"/>
              <w:spacing w:after="0" w:line="276" w:lineRule="auto"/>
              <w:ind w:left="0"/>
              <w:jc w:val="center"/>
              <w:rPr>
                <w:rFonts w:ascii="Times New Roman" w:hAnsi="Times New Roman"/>
              </w:rPr>
            </w:pPr>
            <w:r w:rsidRPr="00B1739E">
              <w:rPr>
                <w:rFonts w:ascii="Times New Roman" w:hAnsi="Times New Roman"/>
              </w:rPr>
              <w:t>2</w:t>
            </w:r>
          </w:p>
        </w:tc>
      </w:tr>
      <w:tr w:rsidR="00E3552F" w:rsidRPr="00B1739E" w:rsidTr="00B1739E">
        <w:trPr>
          <w:trHeight w:val="250"/>
        </w:trPr>
        <w:tc>
          <w:tcPr>
            <w:tcW w:w="3998" w:type="dxa"/>
          </w:tcPr>
          <w:p w:rsidR="00E3552F" w:rsidRPr="00B1739E" w:rsidRDefault="00E3552F" w:rsidP="00B1739E">
            <w:pPr>
              <w:pStyle w:val="af0"/>
              <w:spacing w:after="0" w:line="276" w:lineRule="auto"/>
              <w:ind w:left="0"/>
              <w:jc w:val="center"/>
              <w:rPr>
                <w:rFonts w:ascii="Times New Roman" w:hAnsi="Times New Roman"/>
              </w:rPr>
            </w:pPr>
            <w:r w:rsidRPr="00B1739E">
              <w:rPr>
                <w:rFonts w:ascii="Times New Roman" w:hAnsi="Times New Roman"/>
              </w:rPr>
              <w:t>Съезд с дороги</w:t>
            </w:r>
          </w:p>
        </w:tc>
        <w:tc>
          <w:tcPr>
            <w:tcW w:w="1985" w:type="dxa"/>
          </w:tcPr>
          <w:p w:rsidR="00E3552F" w:rsidRPr="00B1739E" w:rsidRDefault="00E3552F" w:rsidP="00B1739E">
            <w:pPr>
              <w:pStyle w:val="af0"/>
              <w:spacing w:after="0" w:line="276" w:lineRule="auto"/>
              <w:ind w:left="0"/>
              <w:jc w:val="center"/>
              <w:rPr>
                <w:rFonts w:ascii="Times New Roman" w:hAnsi="Times New Roman"/>
                <w:highlight w:val="yellow"/>
              </w:rPr>
            </w:pPr>
            <w:r w:rsidRPr="00B1739E">
              <w:rPr>
                <w:rFonts w:ascii="Times New Roman" w:hAnsi="Times New Roman"/>
              </w:rPr>
              <w:t>1</w:t>
            </w:r>
          </w:p>
        </w:tc>
        <w:tc>
          <w:tcPr>
            <w:tcW w:w="2268" w:type="dxa"/>
          </w:tcPr>
          <w:p w:rsidR="00E3552F" w:rsidRPr="00B1739E" w:rsidRDefault="00E06E9F" w:rsidP="00B1739E">
            <w:pPr>
              <w:pStyle w:val="af0"/>
              <w:spacing w:after="0" w:line="276" w:lineRule="auto"/>
              <w:ind w:left="0"/>
              <w:jc w:val="center"/>
              <w:rPr>
                <w:rFonts w:ascii="Times New Roman" w:hAnsi="Times New Roman"/>
              </w:rPr>
            </w:pPr>
            <w:r w:rsidRPr="00B1739E">
              <w:rPr>
                <w:rFonts w:ascii="Times New Roman" w:hAnsi="Times New Roman"/>
              </w:rPr>
              <w:t>1</w:t>
            </w:r>
          </w:p>
        </w:tc>
        <w:tc>
          <w:tcPr>
            <w:tcW w:w="1836" w:type="dxa"/>
          </w:tcPr>
          <w:p w:rsidR="00E3552F" w:rsidRPr="00B1739E" w:rsidRDefault="00E06E9F" w:rsidP="00B1739E">
            <w:pPr>
              <w:pStyle w:val="af0"/>
              <w:spacing w:after="0" w:line="276" w:lineRule="auto"/>
              <w:ind w:left="0"/>
              <w:jc w:val="center"/>
              <w:rPr>
                <w:rFonts w:ascii="Times New Roman" w:hAnsi="Times New Roman"/>
              </w:rPr>
            </w:pPr>
            <w:r w:rsidRPr="00B1739E">
              <w:rPr>
                <w:rFonts w:ascii="Times New Roman" w:hAnsi="Times New Roman"/>
              </w:rPr>
              <w:t>1</w:t>
            </w:r>
          </w:p>
        </w:tc>
      </w:tr>
      <w:tr w:rsidR="00E3552F" w:rsidRPr="00B1739E" w:rsidTr="00B1739E">
        <w:trPr>
          <w:trHeight w:val="250"/>
        </w:trPr>
        <w:tc>
          <w:tcPr>
            <w:tcW w:w="3998" w:type="dxa"/>
          </w:tcPr>
          <w:p w:rsidR="00E3552F" w:rsidRPr="00B1739E" w:rsidRDefault="00E3552F" w:rsidP="00B1739E">
            <w:pPr>
              <w:pStyle w:val="af0"/>
              <w:spacing w:after="0" w:line="276" w:lineRule="auto"/>
              <w:ind w:left="0"/>
              <w:jc w:val="center"/>
              <w:rPr>
                <w:rFonts w:ascii="Times New Roman" w:hAnsi="Times New Roman"/>
              </w:rPr>
            </w:pPr>
            <w:r w:rsidRPr="00B1739E">
              <w:rPr>
                <w:rFonts w:ascii="Times New Roman" w:hAnsi="Times New Roman"/>
              </w:rPr>
              <w:t xml:space="preserve">Наезд на </w:t>
            </w:r>
            <w:proofErr w:type="gramStart"/>
            <w:r w:rsidRPr="00B1739E">
              <w:rPr>
                <w:rFonts w:ascii="Times New Roman" w:hAnsi="Times New Roman"/>
              </w:rPr>
              <w:t>стоящее</w:t>
            </w:r>
            <w:proofErr w:type="gramEnd"/>
            <w:r w:rsidRPr="00B1739E">
              <w:rPr>
                <w:rFonts w:ascii="Times New Roman" w:hAnsi="Times New Roman"/>
              </w:rPr>
              <w:t xml:space="preserve"> ТС</w:t>
            </w:r>
          </w:p>
        </w:tc>
        <w:tc>
          <w:tcPr>
            <w:tcW w:w="1985" w:type="dxa"/>
          </w:tcPr>
          <w:p w:rsidR="00E3552F" w:rsidRPr="00B1739E" w:rsidRDefault="00B1739E" w:rsidP="00B1739E">
            <w:pPr>
              <w:pStyle w:val="af0"/>
              <w:spacing w:after="0" w:line="276" w:lineRule="auto"/>
              <w:ind w:left="0"/>
              <w:jc w:val="center"/>
              <w:rPr>
                <w:rFonts w:ascii="Times New Roman" w:hAnsi="Times New Roman"/>
                <w:highlight w:val="yellow"/>
              </w:rPr>
            </w:pPr>
            <w:r w:rsidRPr="00B1739E">
              <w:rPr>
                <w:rFonts w:ascii="Times New Roman" w:hAnsi="Times New Roman"/>
              </w:rPr>
              <w:t>3</w:t>
            </w:r>
          </w:p>
        </w:tc>
        <w:tc>
          <w:tcPr>
            <w:tcW w:w="2268" w:type="dxa"/>
          </w:tcPr>
          <w:p w:rsidR="00E3552F" w:rsidRPr="00B1739E" w:rsidRDefault="00E06E9F" w:rsidP="00B1739E">
            <w:pPr>
              <w:pStyle w:val="af0"/>
              <w:spacing w:after="0" w:line="276" w:lineRule="auto"/>
              <w:ind w:left="0"/>
              <w:jc w:val="center"/>
              <w:rPr>
                <w:rFonts w:ascii="Times New Roman" w:hAnsi="Times New Roman"/>
              </w:rPr>
            </w:pPr>
            <w:r w:rsidRPr="00B1739E">
              <w:rPr>
                <w:rFonts w:ascii="Times New Roman" w:hAnsi="Times New Roman"/>
              </w:rPr>
              <w:t>4</w:t>
            </w:r>
          </w:p>
        </w:tc>
        <w:tc>
          <w:tcPr>
            <w:tcW w:w="1836" w:type="dxa"/>
          </w:tcPr>
          <w:p w:rsidR="00E3552F" w:rsidRPr="00B1739E" w:rsidRDefault="00E06E9F" w:rsidP="00B1739E">
            <w:pPr>
              <w:pStyle w:val="af0"/>
              <w:spacing w:after="0" w:line="276" w:lineRule="auto"/>
              <w:ind w:left="0"/>
              <w:jc w:val="center"/>
              <w:rPr>
                <w:rFonts w:ascii="Times New Roman" w:hAnsi="Times New Roman"/>
              </w:rPr>
            </w:pPr>
            <w:r w:rsidRPr="00B1739E">
              <w:rPr>
                <w:rFonts w:ascii="Times New Roman" w:hAnsi="Times New Roman"/>
              </w:rPr>
              <w:t>2</w:t>
            </w:r>
          </w:p>
        </w:tc>
      </w:tr>
      <w:tr w:rsidR="00E3552F" w:rsidRPr="00B1739E" w:rsidTr="00B1739E">
        <w:trPr>
          <w:trHeight w:val="250"/>
        </w:trPr>
        <w:tc>
          <w:tcPr>
            <w:tcW w:w="3998" w:type="dxa"/>
          </w:tcPr>
          <w:p w:rsidR="00E3552F" w:rsidRPr="00B1739E" w:rsidRDefault="00E3552F" w:rsidP="00B1739E">
            <w:pPr>
              <w:pStyle w:val="af0"/>
              <w:spacing w:after="0" w:line="276" w:lineRule="auto"/>
              <w:ind w:left="0"/>
              <w:jc w:val="center"/>
              <w:rPr>
                <w:rFonts w:ascii="Times New Roman" w:hAnsi="Times New Roman"/>
              </w:rPr>
            </w:pPr>
            <w:r w:rsidRPr="00B1739E">
              <w:rPr>
                <w:rFonts w:ascii="Times New Roman" w:hAnsi="Times New Roman"/>
              </w:rPr>
              <w:t>Падение пассажира</w:t>
            </w:r>
          </w:p>
        </w:tc>
        <w:tc>
          <w:tcPr>
            <w:tcW w:w="1985" w:type="dxa"/>
          </w:tcPr>
          <w:p w:rsidR="00E3552F" w:rsidRPr="00B1739E" w:rsidRDefault="00B1739E" w:rsidP="00B1739E">
            <w:pPr>
              <w:pStyle w:val="af0"/>
              <w:spacing w:after="0" w:line="276" w:lineRule="auto"/>
              <w:ind w:left="0"/>
              <w:jc w:val="center"/>
              <w:rPr>
                <w:rFonts w:ascii="Times New Roman" w:hAnsi="Times New Roman"/>
                <w:highlight w:val="yellow"/>
              </w:rPr>
            </w:pPr>
            <w:r w:rsidRPr="00B1739E">
              <w:rPr>
                <w:rFonts w:ascii="Times New Roman" w:hAnsi="Times New Roman"/>
              </w:rPr>
              <w:t>2</w:t>
            </w:r>
          </w:p>
        </w:tc>
        <w:tc>
          <w:tcPr>
            <w:tcW w:w="2268" w:type="dxa"/>
          </w:tcPr>
          <w:p w:rsidR="00E3552F" w:rsidRPr="00B1739E" w:rsidRDefault="00E06E9F" w:rsidP="00B1739E">
            <w:pPr>
              <w:pStyle w:val="af0"/>
              <w:spacing w:after="0" w:line="276" w:lineRule="auto"/>
              <w:ind w:left="0"/>
              <w:jc w:val="center"/>
              <w:rPr>
                <w:rFonts w:ascii="Times New Roman" w:hAnsi="Times New Roman"/>
              </w:rPr>
            </w:pPr>
            <w:r w:rsidRPr="00B1739E">
              <w:rPr>
                <w:rFonts w:ascii="Times New Roman" w:hAnsi="Times New Roman"/>
              </w:rPr>
              <w:t>5</w:t>
            </w:r>
          </w:p>
        </w:tc>
        <w:tc>
          <w:tcPr>
            <w:tcW w:w="1836" w:type="dxa"/>
          </w:tcPr>
          <w:p w:rsidR="00E3552F" w:rsidRPr="00B1739E" w:rsidRDefault="00E06E9F" w:rsidP="00B1739E">
            <w:pPr>
              <w:pStyle w:val="af0"/>
              <w:spacing w:after="0" w:line="276" w:lineRule="auto"/>
              <w:ind w:left="0"/>
              <w:jc w:val="center"/>
              <w:rPr>
                <w:rFonts w:ascii="Times New Roman" w:hAnsi="Times New Roman"/>
              </w:rPr>
            </w:pPr>
            <w:r w:rsidRPr="00B1739E">
              <w:rPr>
                <w:rFonts w:ascii="Times New Roman" w:hAnsi="Times New Roman"/>
              </w:rPr>
              <w:t>2</w:t>
            </w:r>
          </w:p>
        </w:tc>
      </w:tr>
      <w:tr w:rsidR="00B1739E" w:rsidRPr="00B1739E" w:rsidTr="00B1739E">
        <w:trPr>
          <w:trHeight w:val="250"/>
        </w:trPr>
        <w:tc>
          <w:tcPr>
            <w:tcW w:w="3998" w:type="dxa"/>
          </w:tcPr>
          <w:p w:rsidR="00B1739E" w:rsidRPr="00B1739E" w:rsidRDefault="00B1739E" w:rsidP="00B1739E">
            <w:pPr>
              <w:pStyle w:val="af0"/>
              <w:spacing w:after="0" w:line="276" w:lineRule="auto"/>
              <w:ind w:left="0"/>
              <w:jc w:val="center"/>
              <w:rPr>
                <w:rFonts w:ascii="Times New Roman" w:hAnsi="Times New Roman"/>
              </w:rPr>
            </w:pPr>
            <w:r w:rsidRPr="00B1739E">
              <w:rPr>
                <w:rFonts w:ascii="Times New Roman" w:hAnsi="Times New Roman"/>
              </w:rPr>
              <w:t>Наезд на лицо, не являющееся участником дорожного движения, осуществляющее производство работ</w:t>
            </w:r>
          </w:p>
        </w:tc>
        <w:tc>
          <w:tcPr>
            <w:tcW w:w="1985" w:type="dxa"/>
          </w:tcPr>
          <w:p w:rsidR="00B1739E" w:rsidRDefault="00B1739E" w:rsidP="00B1739E">
            <w:pPr>
              <w:pStyle w:val="af0"/>
              <w:spacing w:after="0" w:line="276" w:lineRule="auto"/>
              <w:ind w:left="0"/>
              <w:jc w:val="center"/>
              <w:rPr>
                <w:rFonts w:ascii="Times New Roman" w:hAnsi="Times New Roman"/>
              </w:rPr>
            </w:pPr>
          </w:p>
          <w:p w:rsidR="00B1739E" w:rsidRPr="00B1739E" w:rsidRDefault="00B1739E" w:rsidP="00B1739E">
            <w:pPr>
              <w:pStyle w:val="af0"/>
              <w:spacing w:after="0" w:line="276" w:lineRule="auto"/>
              <w:ind w:left="0"/>
              <w:jc w:val="center"/>
              <w:rPr>
                <w:rFonts w:ascii="Times New Roman" w:hAnsi="Times New Roman"/>
              </w:rPr>
            </w:pPr>
            <w:r w:rsidRPr="00B1739E">
              <w:rPr>
                <w:rFonts w:ascii="Times New Roman" w:hAnsi="Times New Roman"/>
              </w:rPr>
              <w:t>1</w:t>
            </w:r>
          </w:p>
        </w:tc>
        <w:tc>
          <w:tcPr>
            <w:tcW w:w="2268" w:type="dxa"/>
          </w:tcPr>
          <w:p w:rsidR="00B1739E" w:rsidRDefault="00B1739E" w:rsidP="00B1739E">
            <w:pPr>
              <w:pStyle w:val="af0"/>
              <w:spacing w:after="0" w:line="276" w:lineRule="auto"/>
              <w:ind w:left="0"/>
              <w:jc w:val="center"/>
              <w:rPr>
                <w:rFonts w:ascii="Times New Roman" w:hAnsi="Times New Roman"/>
              </w:rPr>
            </w:pPr>
          </w:p>
          <w:p w:rsidR="00B1739E" w:rsidRPr="00B1739E" w:rsidRDefault="00B1739E" w:rsidP="00B1739E">
            <w:pPr>
              <w:pStyle w:val="af0"/>
              <w:spacing w:after="0" w:line="276" w:lineRule="auto"/>
              <w:ind w:left="0"/>
              <w:jc w:val="center"/>
              <w:rPr>
                <w:rFonts w:ascii="Times New Roman" w:hAnsi="Times New Roman"/>
              </w:rPr>
            </w:pPr>
            <w:r w:rsidRPr="00B1739E">
              <w:rPr>
                <w:rFonts w:ascii="Times New Roman" w:hAnsi="Times New Roman"/>
              </w:rPr>
              <w:t>0</w:t>
            </w:r>
          </w:p>
        </w:tc>
        <w:tc>
          <w:tcPr>
            <w:tcW w:w="1836" w:type="dxa"/>
          </w:tcPr>
          <w:p w:rsidR="00B1739E" w:rsidRDefault="00B1739E" w:rsidP="00B1739E">
            <w:pPr>
              <w:pStyle w:val="af0"/>
              <w:spacing w:after="0" w:line="276" w:lineRule="auto"/>
              <w:ind w:left="0"/>
              <w:jc w:val="center"/>
              <w:rPr>
                <w:rFonts w:ascii="Times New Roman" w:hAnsi="Times New Roman"/>
              </w:rPr>
            </w:pPr>
          </w:p>
          <w:p w:rsidR="00B1739E" w:rsidRPr="00B1739E" w:rsidRDefault="00B1739E" w:rsidP="00B1739E">
            <w:pPr>
              <w:pStyle w:val="af0"/>
              <w:spacing w:after="0" w:line="276" w:lineRule="auto"/>
              <w:ind w:left="0"/>
              <w:jc w:val="center"/>
              <w:rPr>
                <w:rFonts w:ascii="Times New Roman" w:hAnsi="Times New Roman"/>
              </w:rPr>
            </w:pPr>
            <w:r w:rsidRPr="00B1739E">
              <w:rPr>
                <w:rFonts w:ascii="Times New Roman" w:hAnsi="Times New Roman"/>
              </w:rPr>
              <w:t>0</w:t>
            </w:r>
          </w:p>
        </w:tc>
      </w:tr>
    </w:tbl>
    <w:p w:rsidR="006603DC" w:rsidRDefault="006603DC" w:rsidP="006603DC">
      <w:pPr>
        <w:pStyle w:val="af0"/>
        <w:spacing w:after="0" w:line="360" w:lineRule="auto"/>
        <w:ind w:left="0"/>
        <w:jc w:val="right"/>
        <w:rPr>
          <w:rFonts w:ascii="Times New Roman" w:hAnsi="Times New Roman"/>
          <w:bCs/>
          <w:i/>
        </w:rPr>
      </w:pPr>
    </w:p>
    <w:p w:rsidR="006603DC" w:rsidRDefault="006603DC" w:rsidP="006603DC">
      <w:pPr>
        <w:pStyle w:val="af0"/>
        <w:spacing w:after="0" w:line="360" w:lineRule="auto"/>
        <w:ind w:left="0"/>
        <w:jc w:val="right"/>
        <w:rPr>
          <w:rFonts w:ascii="Times New Roman" w:hAnsi="Times New Roman"/>
          <w:bCs/>
          <w:i/>
        </w:rPr>
      </w:pPr>
    </w:p>
    <w:p w:rsidR="006603DC" w:rsidRDefault="006603DC" w:rsidP="006603DC">
      <w:pPr>
        <w:pStyle w:val="af0"/>
        <w:spacing w:after="0" w:line="360" w:lineRule="auto"/>
        <w:ind w:left="0"/>
        <w:jc w:val="right"/>
        <w:rPr>
          <w:rFonts w:ascii="Times New Roman" w:hAnsi="Times New Roman"/>
          <w:bCs/>
          <w:i/>
        </w:rPr>
      </w:pPr>
    </w:p>
    <w:p w:rsidR="006603DC" w:rsidRDefault="006603DC" w:rsidP="006603DC">
      <w:pPr>
        <w:pStyle w:val="af0"/>
        <w:spacing w:after="0" w:line="360" w:lineRule="auto"/>
        <w:ind w:left="0"/>
        <w:jc w:val="right"/>
        <w:rPr>
          <w:rFonts w:ascii="Times New Roman" w:hAnsi="Times New Roman"/>
          <w:bCs/>
          <w:i/>
        </w:rPr>
      </w:pPr>
    </w:p>
    <w:p w:rsidR="006603DC" w:rsidRDefault="006603DC" w:rsidP="006603DC">
      <w:pPr>
        <w:pStyle w:val="af0"/>
        <w:spacing w:after="0" w:line="360" w:lineRule="auto"/>
        <w:ind w:left="0"/>
        <w:jc w:val="right"/>
        <w:rPr>
          <w:rFonts w:ascii="Times New Roman" w:hAnsi="Times New Roman"/>
          <w:bCs/>
          <w:i/>
        </w:rPr>
      </w:pPr>
    </w:p>
    <w:p w:rsidR="006603DC" w:rsidRDefault="006603DC" w:rsidP="006603DC">
      <w:pPr>
        <w:pStyle w:val="af0"/>
        <w:spacing w:after="0" w:line="360" w:lineRule="auto"/>
        <w:ind w:left="0"/>
        <w:jc w:val="right"/>
        <w:rPr>
          <w:rFonts w:ascii="Times New Roman" w:hAnsi="Times New Roman"/>
          <w:bCs/>
          <w:i/>
        </w:rPr>
      </w:pPr>
    </w:p>
    <w:p w:rsidR="006603DC" w:rsidRDefault="006603DC" w:rsidP="006603DC">
      <w:pPr>
        <w:pStyle w:val="af0"/>
        <w:spacing w:after="0" w:line="360" w:lineRule="auto"/>
        <w:ind w:left="0"/>
        <w:jc w:val="right"/>
        <w:rPr>
          <w:rFonts w:ascii="Times New Roman" w:hAnsi="Times New Roman"/>
          <w:bCs/>
          <w:i/>
        </w:rPr>
      </w:pPr>
    </w:p>
    <w:p w:rsidR="006603DC" w:rsidRDefault="006603DC" w:rsidP="006603DC">
      <w:pPr>
        <w:pStyle w:val="af0"/>
        <w:spacing w:after="0" w:line="360" w:lineRule="auto"/>
        <w:ind w:left="0"/>
        <w:jc w:val="right"/>
        <w:rPr>
          <w:rFonts w:ascii="Times New Roman" w:hAnsi="Times New Roman"/>
          <w:bCs/>
          <w:i/>
        </w:rPr>
      </w:pPr>
    </w:p>
    <w:p w:rsidR="006603DC" w:rsidRDefault="006603DC" w:rsidP="006603DC">
      <w:pPr>
        <w:pStyle w:val="af0"/>
        <w:spacing w:after="0" w:line="360" w:lineRule="auto"/>
        <w:ind w:left="0"/>
        <w:jc w:val="right"/>
        <w:rPr>
          <w:rFonts w:ascii="Times New Roman" w:hAnsi="Times New Roman"/>
          <w:sz w:val="24"/>
          <w:szCs w:val="24"/>
          <w:highlight w:val="yellow"/>
        </w:rPr>
      </w:pPr>
      <w:r w:rsidRPr="00D31E9D">
        <w:rPr>
          <w:rFonts w:ascii="Times New Roman" w:hAnsi="Times New Roman"/>
          <w:bCs/>
          <w:i/>
        </w:rPr>
        <w:lastRenderedPageBreak/>
        <w:t xml:space="preserve">Таблица </w:t>
      </w:r>
      <w:r>
        <w:rPr>
          <w:rFonts w:ascii="Times New Roman" w:hAnsi="Times New Roman"/>
          <w:i/>
        </w:rPr>
        <w:t>4.11.3</w:t>
      </w:r>
      <w:r w:rsidRPr="00D31E9D">
        <w:rPr>
          <w:rFonts w:ascii="Times New Roman" w:hAnsi="Times New Roman"/>
          <w:i/>
        </w:rPr>
        <w:t xml:space="preserve"> </w:t>
      </w:r>
      <w:r w:rsidRPr="00D31E9D">
        <w:rPr>
          <w:rFonts w:ascii="Times New Roman" w:hAnsi="Times New Roman"/>
          <w:bCs/>
          <w:i/>
        </w:rPr>
        <w:t xml:space="preserve">–ДТП </w:t>
      </w:r>
      <w:r>
        <w:rPr>
          <w:rFonts w:ascii="Times New Roman" w:hAnsi="Times New Roman"/>
          <w:bCs/>
          <w:i/>
        </w:rPr>
        <w:t xml:space="preserve">по месяцам </w:t>
      </w:r>
      <w:r w:rsidRPr="00D31E9D">
        <w:rPr>
          <w:rFonts w:ascii="Times New Roman" w:hAnsi="Times New Roman"/>
          <w:bCs/>
          <w:i/>
        </w:rPr>
        <w:t>за 2017-2019 год.</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94"/>
        <w:gridCol w:w="2551"/>
        <w:gridCol w:w="2552"/>
        <w:gridCol w:w="2347"/>
      </w:tblGrid>
      <w:tr w:rsidR="006603DC" w:rsidRPr="00D31E9D" w:rsidTr="002E4AB1">
        <w:trPr>
          <w:trHeight w:val="250"/>
        </w:trPr>
        <w:tc>
          <w:tcPr>
            <w:tcW w:w="2694" w:type="dxa"/>
            <w:shd w:val="clear" w:color="auto" w:fill="DEEAF6"/>
          </w:tcPr>
          <w:p w:rsidR="006603DC" w:rsidRPr="002D5C8C" w:rsidRDefault="006603DC" w:rsidP="002E4AB1">
            <w:pPr>
              <w:pStyle w:val="af0"/>
              <w:spacing w:after="0" w:line="360" w:lineRule="auto"/>
              <w:ind w:left="0"/>
              <w:jc w:val="center"/>
              <w:rPr>
                <w:rFonts w:ascii="Times New Roman" w:hAnsi="Times New Roman"/>
                <w:b/>
              </w:rPr>
            </w:pPr>
            <w:r w:rsidRPr="002D5C8C">
              <w:rPr>
                <w:rFonts w:ascii="Times New Roman" w:hAnsi="Times New Roman"/>
                <w:b/>
              </w:rPr>
              <w:t>Месяц ДТП</w:t>
            </w:r>
          </w:p>
        </w:tc>
        <w:tc>
          <w:tcPr>
            <w:tcW w:w="2551" w:type="dxa"/>
            <w:shd w:val="clear" w:color="auto" w:fill="DEEAF6"/>
          </w:tcPr>
          <w:p w:rsidR="006603DC" w:rsidRPr="002D5C8C" w:rsidRDefault="006603DC" w:rsidP="002E4AB1">
            <w:pPr>
              <w:pStyle w:val="af0"/>
              <w:spacing w:after="0" w:line="360" w:lineRule="auto"/>
              <w:ind w:left="0"/>
              <w:jc w:val="center"/>
              <w:rPr>
                <w:rFonts w:ascii="Times New Roman" w:hAnsi="Times New Roman"/>
                <w:b/>
              </w:rPr>
            </w:pPr>
            <w:r w:rsidRPr="002D5C8C">
              <w:rPr>
                <w:rFonts w:ascii="Times New Roman" w:hAnsi="Times New Roman"/>
                <w:b/>
              </w:rPr>
              <w:t>2017</w:t>
            </w:r>
          </w:p>
        </w:tc>
        <w:tc>
          <w:tcPr>
            <w:tcW w:w="2552" w:type="dxa"/>
            <w:shd w:val="clear" w:color="auto" w:fill="DEEAF6"/>
          </w:tcPr>
          <w:p w:rsidR="006603DC" w:rsidRPr="002D5C8C" w:rsidRDefault="006603DC" w:rsidP="002E4AB1">
            <w:pPr>
              <w:pStyle w:val="af0"/>
              <w:spacing w:after="0" w:line="360" w:lineRule="auto"/>
              <w:ind w:left="0"/>
              <w:jc w:val="center"/>
              <w:rPr>
                <w:rFonts w:ascii="Times New Roman" w:hAnsi="Times New Roman"/>
                <w:b/>
              </w:rPr>
            </w:pPr>
            <w:r w:rsidRPr="002D5C8C">
              <w:rPr>
                <w:rFonts w:ascii="Times New Roman" w:hAnsi="Times New Roman"/>
                <w:b/>
              </w:rPr>
              <w:t>2018</w:t>
            </w:r>
          </w:p>
        </w:tc>
        <w:tc>
          <w:tcPr>
            <w:tcW w:w="2347" w:type="dxa"/>
            <w:shd w:val="clear" w:color="auto" w:fill="DEEAF6"/>
          </w:tcPr>
          <w:p w:rsidR="006603DC" w:rsidRPr="002D5C8C" w:rsidRDefault="006603DC" w:rsidP="002E4AB1">
            <w:pPr>
              <w:pStyle w:val="af0"/>
              <w:spacing w:after="0" w:line="360" w:lineRule="auto"/>
              <w:ind w:left="0"/>
              <w:jc w:val="center"/>
              <w:rPr>
                <w:rFonts w:ascii="Times New Roman" w:hAnsi="Times New Roman"/>
                <w:b/>
              </w:rPr>
            </w:pPr>
            <w:r w:rsidRPr="002D5C8C">
              <w:rPr>
                <w:rFonts w:ascii="Times New Roman" w:hAnsi="Times New Roman"/>
                <w:b/>
              </w:rPr>
              <w:t>2019</w:t>
            </w:r>
          </w:p>
        </w:tc>
      </w:tr>
      <w:tr w:rsidR="006603DC" w:rsidRPr="00D31E9D" w:rsidTr="002E4AB1">
        <w:trPr>
          <w:trHeight w:val="250"/>
        </w:trPr>
        <w:tc>
          <w:tcPr>
            <w:tcW w:w="2694"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Январь</w:t>
            </w:r>
          </w:p>
        </w:tc>
        <w:tc>
          <w:tcPr>
            <w:tcW w:w="2551"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5</w:t>
            </w:r>
          </w:p>
        </w:tc>
        <w:tc>
          <w:tcPr>
            <w:tcW w:w="2552"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1</w:t>
            </w:r>
          </w:p>
        </w:tc>
        <w:tc>
          <w:tcPr>
            <w:tcW w:w="2347"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3</w:t>
            </w:r>
          </w:p>
        </w:tc>
      </w:tr>
      <w:tr w:rsidR="006603DC" w:rsidRPr="00D31E9D" w:rsidTr="002E4AB1">
        <w:trPr>
          <w:trHeight w:val="250"/>
        </w:trPr>
        <w:tc>
          <w:tcPr>
            <w:tcW w:w="2694"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Февраль</w:t>
            </w:r>
          </w:p>
        </w:tc>
        <w:tc>
          <w:tcPr>
            <w:tcW w:w="2551"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6</w:t>
            </w:r>
          </w:p>
        </w:tc>
        <w:tc>
          <w:tcPr>
            <w:tcW w:w="2552"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1</w:t>
            </w:r>
          </w:p>
        </w:tc>
        <w:tc>
          <w:tcPr>
            <w:tcW w:w="2347"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8</w:t>
            </w:r>
          </w:p>
        </w:tc>
      </w:tr>
      <w:tr w:rsidR="006603DC" w:rsidRPr="00D31E9D" w:rsidTr="002E4AB1">
        <w:trPr>
          <w:trHeight w:val="250"/>
        </w:trPr>
        <w:tc>
          <w:tcPr>
            <w:tcW w:w="2694"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Март</w:t>
            </w:r>
          </w:p>
        </w:tc>
        <w:tc>
          <w:tcPr>
            <w:tcW w:w="2551"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3</w:t>
            </w:r>
          </w:p>
        </w:tc>
        <w:tc>
          <w:tcPr>
            <w:tcW w:w="2552"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1</w:t>
            </w:r>
          </w:p>
        </w:tc>
        <w:tc>
          <w:tcPr>
            <w:tcW w:w="2347"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3</w:t>
            </w:r>
          </w:p>
        </w:tc>
      </w:tr>
      <w:tr w:rsidR="006603DC" w:rsidRPr="00D31E9D" w:rsidTr="002E4AB1">
        <w:trPr>
          <w:trHeight w:val="250"/>
        </w:trPr>
        <w:tc>
          <w:tcPr>
            <w:tcW w:w="2694"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Апрель</w:t>
            </w:r>
          </w:p>
        </w:tc>
        <w:tc>
          <w:tcPr>
            <w:tcW w:w="2551"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1</w:t>
            </w:r>
          </w:p>
        </w:tc>
        <w:tc>
          <w:tcPr>
            <w:tcW w:w="2552"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0</w:t>
            </w:r>
          </w:p>
        </w:tc>
        <w:tc>
          <w:tcPr>
            <w:tcW w:w="2347"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1</w:t>
            </w:r>
          </w:p>
        </w:tc>
      </w:tr>
      <w:tr w:rsidR="006603DC" w:rsidRPr="00D31E9D" w:rsidTr="002E4AB1">
        <w:trPr>
          <w:trHeight w:val="250"/>
        </w:trPr>
        <w:tc>
          <w:tcPr>
            <w:tcW w:w="2694"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Май</w:t>
            </w:r>
          </w:p>
        </w:tc>
        <w:tc>
          <w:tcPr>
            <w:tcW w:w="2551"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1</w:t>
            </w:r>
          </w:p>
        </w:tc>
        <w:tc>
          <w:tcPr>
            <w:tcW w:w="2552"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2</w:t>
            </w:r>
          </w:p>
        </w:tc>
        <w:tc>
          <w:tcPr>
            <w:tcW w:w="2347"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3</w:t>
            </w:r>
          </w:p>
        </w:tc>
      </w:tr>
      <w:tr w:rsidR="006603DC" w:rsidRPr="00D31E9D" w:rsidTr="002E4AB1">
        <w:trPr>
          <w:trHeight w:val="250"/>
        </w:trPr>
        <w:tc>
          <w:tcPr>
            <w:tcW w:w="2694"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Июнь</w:t>
            </w:r>
          </w:p>
        </w:tc>
        <w:tc>
          <w:tcPr>
            <w:tcW w:w="2551"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2</w:t>
            </w:r>
          </w:p>
        </w:tc>
        <w:tc>
          <w:tcPr>
            <w:tcW w:w="2552"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3</w:t>
            </w:r>
          </w:p>
        </w:tc>
        <w:tc>
          <w:tcPr>
            <w:tcW w:w="2347"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5</w:t>
            </w:r>
          </w:p>
        </w:tc>
      </w:tr>
      <w:tr w:rsidR="006603DC" w:rsidRPr="00D31E9D" w:rsidTr="002E4AB1">
        <w:trPr>
          <w:trHeight w:val="250"/>
        </w:trPr>
        <w:tc>
          <w:tcPr>
            <w:tcW w:w="2694"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Июль</w:t>
            </w:r>
          </w:p>
        </w:tc>
        <w:tc>
          <w:tcPr>
            <w:tcW w:w="2551"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5</w:t>
            </w:r>
          </w:p>
        </w:tc>
        <w:tc>
          <w:tcPr>
            <w:tcW w:w="2552"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3</w:t>
            </w:r>
          </w:p>
        </w:tc>
        <w:tc>
          <w:tcPr>
            <w:tcW w:w="2347"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2</w:t>
            </w:r>
          </w:p>
        </w:tc>
      </w:tr>
      <w:tr w:rsidR="006603DC" w:rsidRPr="00D31E9D" w:rsidTr="002E4AB1">
        <w:trPr>
          <w:trHeight w:val="250"/>
        </w:trPr>
        <w:tc>
          <w:tcPr>
            <w:tcW w:w="2694"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Август</w:t>
            </w:r>
          </w:p>
        </w:tc>
        <w:tc>
          <w:tcPr>
            <w:tcW w:w="2551"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5</w:t>
            </w:r>
          </w:p>
        </w:tc>
        <w:tc>
          <w:tcPr>
            <w:tcW w:w="2552"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2</w:t>
            </w:r>
          </w:p>
        </w:tc>
        <w:tc>
          <w:tcPr>
            <w:tcW w:w="2347"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3</w:t>
            </w:r>
          </w:p>
        </w:tc>
      </w:tr>
      <w:tr w:rsidR="006603DC" w:rsidRPr="00D31E9D" w:rsidTr="002E4AB1">
        <w:trPr>
          <w:trHeight w:val="250"/>
        </w:trPr>
        <w:tc>
          <w:tcPr>
            <w:tcW w:w="2694"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Сентябрь</w:t>
            </w:r>
          </w:p>
        </w:tc>
        <w:tc>
          <w:tcPr>
            <w:tcW w:w="2551"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4</w:t>
            </w:r>
          </w:p>
        </w:tc>
        <w:tc>
          <w:tcPr>
            <w:tcW w:w="2552"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12</w:t>
            </w:r>
          </w:p>
        </w:tc>
        <w:tc>
          <w:tcPr>
            <w:tcW w:w="2347"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3</w:t>
            </w:r>
          </w:p>
        </w:tc>
      </w:tr>
      <w:tr w:rsidR="006603DC" w:rsidRPr="00D31E9D" w:rsidTr="002E4AB1">
        <w:trPr>
          <w:trHeight w:val="250"/>
        </w:trPr>
        <w:tc>
          <w:tcPr>
            <w:tcW w:w="2694"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Октябрь</w:t>
            </w:r>
          </w:p>
        </w:tc>
        <w:tc>
          <w:tcPr>
            <w:tcW w:w="2551"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10</w:t>
            </w:r>
          </w:p>
        </w:tc>
        <w:tc>
          <w:tcPr>
            <w:tcW w:w="2552"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1</w:t>
            </w:r>
          </w:p>
        </w:tc>
        <w:tc>
          <w:tcPr>
            <w:tcW w:w="2347"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1</w:t>
            </w:r>
          </w:p>
        </w:tc>
      </w:tr>
      <w:tr w:rsidR="006603DC" w:rsidRPr="00D31E9D" w:rsidTr="002E4AB1">
        <w:trPr>
          <w:trHeight w:val="250"/>
        </w:trPr>
        <w:tc>
          <w:tcPr>
            <w:tcW w:w="2694"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Ноябрь</w:t>
            </w:r>
          </w:p>
        </w:tc>
        <w:tc>
          <w:tcPr>
            <w:tcW w:w="2551"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1</w:t>
            </w:r>
          </w:p>
        </w:tc>
        <w:tc>
          <w:tcPr>
            <w:tcW w:w="2552"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5</w:t>
            </w:r>
          </w:p>
        </w:tc>
        <w:tc>
          <w:tcPr>
            <w:tcW w:w="2347"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5</w:t>
            </w:r>
          </w:p>
        </w:tc>
      </w:tr>
      <w:tr w:rsidR="006603DC" w:rsidRPr="00D31E9D" w:rsidTr="002E4AB1">
        <w:trPr>
          <w:trHeight w:val="250"/>
        </w:trPr>
        <w:tc>
          <w:tcPr>
            <w:tcW w:w="2694"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Декабрь</w:t>
            </w:r>
          </w:p>
        </w:tc>
        <w:tc>
          <w:tcPr>
            <w:tcW w:w="2551"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6</w:t>
            </w:r>
          </w:p>
        </w:tc>
        <w:tc>
          <w:tcPr>
            <w:tcW w:w="2552"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2</w:t>
            </w:r>
          </w:p>
        </w:tc>
        <w:tc>
          <w:tcPr>
            <w:tcW w:w="2347" w:type="dxa"/>
          </w:tcPr>
          <w:p w:rsidR="006603DC" w:rsidRPr="002D5C8C" w:rsidRDefault="006603DC" w:rsidP="002E4AB1">
            <w:pPr>
              <w:pStyle w:val="af0"/>
              <w:spacing w:after="0" w:line="360" w:lineRule="auto"/>
              <w:ind w:left="0"/>
              <w:jc w:val="center"/>
              <w:rPr>
                <w:rFonts w:ascii="Times New Roman" w:hAnsi="Times New Roman"/>
              </w:rPr>
            </w:pPr>
            <w:r w:rsidRPr="002D5C8C">
              <w:rPr>
                <w:rFonts w:ascii="Times New Roman" w:hAnsi="Times New Roman"/>
              </w:rPr>
              <w:t>-</w:t>
            </w:r>
          </w:p>
        </w:tc>
      </w:tr>
    </w:tbl>
    <w:p w:rsidR="00E3552F" w:rsidRDefault="00E3552F" w:rsidP="00E3552F">
      <w:pPr>
        <w:pStyle w:val="af0"/>
        <w:spacing w:after="0" w:line="360" w:lineRule="auto"/>
        <w:ind w:left="0"/>
      </w:pPr>
    </w:p>
    <w:p w:rsidR="003D0CAA" w:rsidRDefault="003D0CAA" w:rsidP="003D0CAA">
      <w:pPr>
        <w:pStyle w:val="af0"/>
        <w:spacing w:after="0" w:line="360" w:lineRule="auto"/>
        <w:ind w:left="0"/>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55295E53" wp14:editId="2F14802D">
            <wp:extent cx="6410901" cy="3817088"/>
            <wp:effectExtent l="0" t="0" r="9525" b="12065"/>
            <wp:docPr id="319" name="Диаграмма 3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9D5890" w:rsidRPr="006603DC" w:rsidRDefault="009D5890" w:rsidP="006603DC">
      <w:pPr>
        <w:pStyle w:val="af0"/>
        <w:spacing w:after="0" w:line="360" w:lineRule="auto"/>
        <w:ind w:left="0" w:firstLine="708"/>
        <w:jc w:val="center"/>
        <w:rPr>
          <w:rFonts w:ascii="Times New Roman" w:hAnsi="Times New Roman"/>
          <w:sz w:val="24"/>
          <w:szCs w:val="24"/>
        </w:rPr>
      </w:pPr>
      <w:r>
        <w:rPr>
          <w:rFonts w:ascii="Times New Roman" w:hAnsi="Times New Roman"/>
          <w:i/>
        </w:rPr>
        <w:t>Рисунок 4.11.3</w:t>
      </w:r>
      <w:r w:rsidRPr="00771235">
        <w:rPr>
          <w:rFonts w:ascii="Times New Roman" w:hAnsi="Times New Roman"/>
          <w:i/>
        </w:rPr>
        <w:t xml:space="preserve"> - Динамика ДТП </w:t>
      </w:r>
      <w:r>
        <w:rPr>
          <w:rFonts w:ascii="Times New Roman" w:hAnsi="Times New Roman"/>
          <w:i/>
        </w:rPr>
        <w:t>по видам</w:t>
      </w:r>
      <w:r w:rsidRPr="00771235">
        <w:rPr>
          <w:rFonts w:ascii="Times New Roman" w:hAnsi="Times New Roman"/>
          <w:i/>
        </w:rPr>
        <w:t xml:space="preserve"> в </w:t>
      </w:r>
      <w:r>
        <w:rPr>
          <w:rFonts w:ascii="Times New Roman" w:hAnsi="Times New Roman"/>
          <w:i/>
        </w:rPr>
        <w:t>МР «Печора» за 2019 год</w:t>
      </w:r>
    </w:p>
    <w:p w:rsidR="000A43B7" w:rsidRDefault="000A43B7" w:rsidP="000A43B7">
      <w:pPr>
        <w:pStyle w:val="af0"/>
        <w:spacing w:after="0" w:line="360" w:lineRule="auto"/>
        <w:ind w:left="0" w:firstLine="708"/>
        <w:jc w:val="both"/>
        <w:rPr>
          <w:rFonts w:ascii="Times New Roman" w:hAnsi="Times New Roman"/>
          <w:sz w:val="24"/>
          <w:szCs w:val="24"/>
        </w:rPr>
      </w:pPr>
      <w:r w:rsidRPr="000A43B7">
        <w:rPr>
          <w:rFonts w:ascii="Times New Roman" w:hAnsi="Times New Roman"/>
          <w:sz w:val="24"/>
          <w:szCs w:val="24"/>
        </w:rPr>
        <w:t xml:space="preserve">Динамика структуры дорожно-транспортных происшествий </w:t>
      </w:r>
      <w:r>
        <w:rPr>
          <w:rFonts w:ascii="Times New Roman" w:hAnsi="Times New Roman"/>
          <w:sz w:val="24"/>
          <w:szCs w:val="24"/>
        </w:rPr>
        <w:t>МР «Печора» по видам за 2017-2019</w:t>
      </w:r>
      <w:r w:rsidRPr="000A43B7">
        <w:rPr>
          <w:rFonts w:ascii="Times New Roman" w:hAnsi="Times New Roman"/>
          <w:sz w:val="24"/>
          <w:szCs w:val="24"/>
        </w:rPr>
        <w:t xml:space="preserve"> </w:t>
      </w:r>
      <w:r>
        <w:rPr>
          <w:rFonts w:ascii="Times New Roman" w:hAnsi="Times New Roman"/>
          <w:sz w:val="24"/>
          <w:szCs w:val="24"/>
        </w:rPr>
        <w:t>года представлена в таблице 4.11.2</w:t>
      </w:r>
      <w:r w:rsidRPr="000A43B7">
        <w:rPr>
          <w:rFonts w:ascii="Times New Roman" w:hAnsi="Times New Roman"/>
          <w:sz w:val="24"/>
          <w:szCs w:val="24"/>
        </w:rPr>
        <w:t xml:space="preserve">. Основными двумя причинами ДТП являются столкновения транспортных средств - </w:t>
      </w:r>
      <w:r>
        <w:rPr>
          <w:rFonts w:ascii="Times New Roman" w:hAnsi="Times New Roman"/>
          <w:sz w:val="24"/>
          <w:szCs w:val="24"/>
        </w:rPr>
        <w:t>16</w:t>
      </w:r>
      <w:r w:rsidR="009D5890">
        <w:rPr>
          <w:rFonts w:ascii="Times New Roman" w:hAnsi="Times New Roman"/>
          <w:sz w:val="24"/>
          <w:szCs w:val="24"/>
        </w:rPr>
        <w:t xml:space="preserve"> (36</w:t>
      </w:r>
      <w:r w:rsidRPr="000A43B7">
        <w:rPr>
          <w:rFonts w:ascii="Times New Roman" w:hAnsi="Times New Roman"/>
          <w:sz w:val="24"/>
          <w:szCs w:val="24"/>
        </w:rPr>
        <w:t xml:space="preserve">%) и </w:t>
      </w:r>
      <w:r>
        <w:rPr>
          <w:rFonts w:ascii="Times New Roman" w:hAnsi="Times New Roman"/>
          <w:sz w:val="24"/>
          <w:szCs w:val="24"/>
        </w:rPr>
        <w:t>опрокидывание - 13</w:t>
      </w:r>
      <w:r w:rsidR="009D5890">
        <w:rPr>
          <w:rFonts w:ascii="Times New Roman" w:hAnsi="Times New Roman"/>
          <w:sz w:val="24"/>
          <w:szCs w:val="24"/>
        </w:rPr>
        <w:t xml:space="preserve"> (30</w:t>
      </w:r>
      <w:r w:rsidRPr="000A43B7">
        <w:rPr>
          <w:rFonts w:ascii="Times New Roman" w:hAnsi="Times New Roman"/>
          <w:sz w:val="24"/>
          <w:szCs w:val="24"/>
        </w:rPr>
        <w:t xml:space="preserve">%) в 2018 году, доля остальных видов незначительна – </w:t>
      </w:r>
      <w:r w:rsidR="003D0CAA">
        <w:rPr>
          <w:rFonts w:ascii="Times New Roman" w:hAnsi="Times New Roman"/>
          <w:sz w:val="24"/>
          <w:szCs w:val="24"/>
        </w:rPr>
        <w:t>наезд на пешехода</w:t>
      </w:r>
      <w:r w:rsidRPr="000A43B7">
        <w:rPr>
          <w:rFonts w:ascii="Times New Roman" w:hAnsi="Times New Roman"/>
          <w:sz w:val="24"/>
          <w:szCs w:val="24"/>
        </w:rPr>
        <w:t xml:space="preserve"> </w:t>
      </w:r>
      <w:r w:rsidR="003D0CAA">
        <w:rPr>
          <w:rFonts w:ascii="Times New Roman" w:hAnsi="Times New Roman"/>
          <w:sz w:val="24"/>
          <w:szCs w:val="24"/>
        </w:rPr>
        <w:t>5</w:t>
      </w:r>
      <w:r w:rsidRPr="000A43B7">
        <w:rPr>
          <w:rFonts w:ascii="Times New Roman" w:hAnsi="Times New Roman"/>
          <w:sz w:val="24"/>
          <w:szCs w:val="24"/>
        </w:rPr>
        <w:t xml:space="preserve"> (</w:t>
      </w:r>
      <w:r w:rsidR="009D5890">
        <w:rPr>
          <w:rFonts w:ascii="Times New Roman" w:hAnsi="Times New Roman"/>
          <w:sz w:val="24"/>
          <w:szCs w:val="24"/>
        </w:rPr>
        <w:t>11</w:t>
      </w:r>
      <w:r w:rsidR="003D0CAA">
        <w:rPr>
          <w:rFonts w:ascii="Times New Roman" w:hAnsi="Times New Roman"/>
          <w:sz w:val="24"/>
          <w:szCs w:val="24"/>
        </w:rPr>
        <w:t>%), наезд на велосипедиста 2</w:t>
      </w:r>
      <w:r w:rsidR="009D5890">
        <w:rPr>
          <w:rFonts w:ascii="Times New Roman" w:hAnsi="Times New Roman"/>
          <w:sz w:val="24"/>
          <w:szCs w:val="24"/>
        </w:rPr>
        <w:t xml:space="preserve"> (4</w:t>
      </w:r>
      <w:r w:rsidRPr="000A43B7">
        <w:rPr>
          <w:rFonts w:ascii="Times New Roman" w:hAnsi="Times New Roman"/>
          <w:sz w:val="24"/>
          <w:szCs w:val="24"/>
        </w:rPr>
        <w:t>%) и т.д. (рисунок</w:t>
      </w:r>
      <w:r w:rsidR="003D0CAA">
        <w:rPr>
          <w:rFonts w:ascii="Times New Roman" w:hAnsi="Times New Roman"/>
          <w:sz w:val="24"/>
          <w:szCs w:val="24"/>
        </w:rPr>
        <w:t xml:space="preserve"> 4.11.3</w:t>
      </w:r>
      <w:r w:rsidRPr="000A43B7">
        <w:rPr>
          <w:rFonts w:ascii="Times New Roman" w:hAnsi="Times New Roman"/>
          <w:sz w:val="24"/>
          <w:szCs w:val="24"/>
        </w:rPr>
        <w:t>).</w:t>
      </w:r>
    </w:p>
    <w:p w:rsidR="009D5890" w:rsidRPr="006603DC" w:rsidRDefault="009C0EA8" w:rsidP="006603DC">
      <w:pPr>
        <w:spacing w:after="0" w:line="360" w:lineRule="auto"/>
        <w:ind w:firstLine="567"/>
        <w:jc w:val="both"/>
        <w:rPr>
          <w:rFonts w:ascii="Times New Roman" w:hAnsi="Times New Roman"/>
          <w:sz w:val="24"/>
          <w:szCs w:val="24"/>
        </w:rPr>
      </w:pPr>
      <w:r w:rsidRPr="00D31E9D">
        <w:rPr>
          <w:rFonts w:ascii="Times New Roman" w:hAnsi="Times New Roman"/>
          <w:sz w:val="24"/>
          <w:szCs w:val="24"/>
        </w:rPr>
        <w:t>Для анализа и выявления мест концентрации аварийн</w:t>
      </w:r>
      <w:proofErr w:type="gramStart"/>
      <w:r w:rsidRPr="00D31E9D">
        <w:rPr>
          <w:rFonts w:ascii="Times New Roman" w:hAnsi="Times New Roman"/>
          <w:sz w:val="24"/>
          <w:szCs w:val="24"/>
        </w:rPr>
        <w:t>о-</w:t>
      </w:r>
      <w:proofErr w:type="gramEnd"/>
      <w:r w:rsidRPr="00D31E9D">
        <w:rPr>
          <w:rFonts w:ascii="Times New Roman" w:hAnsi="Times New Roman"/>
          <w:sz w:val="24"/>
          <w:szCs w:val="24"/>
        </w:rPr>
        <w:t xml:space="preserve"> опасных участков дороги </w:t>
      </w:r>
      <w:r>
        <w:rPr>
          <w:rFonts w:ascii="Times New Roman" w:hAnsi="Times New Roman"/>
          <w:sz w:val="24"/>
          <w:szCs w:val="28"/>
        </w:rPr>
        <w:t>МО МР «Печора»</w:t>
      </w:r>
      <w:r w:rsidRPr="00D31E9D">
        <w:rPr>
          <w:rFonts w:ascii="Times New Roman" w:hAnsi="Times New Roman"/>
          <w:sz w:val="24"/>
          <w:szCs w:val="24"/>
        </w:rPr>
        <w:t xml:space="preserve"> необходимо сопоставить данные по распределению ДТП в </w:t>
      </w:r>
      <w:r>
        <w:rPr>
          <w:rFonts w:ascii="Times New Roman" w:hAnsi="Times New Roman"/>
          <w:sz w:val="24"/>
          <w:szCs w:val="24"/>
        </w:rPr>
        <w:t>районе (таблица 4.11.3).</w:t>
      </w:r>
    </w:p>
    <w:p w:rsidR="009D5890" w:rsidRDefault="009D5890" w:rsidP="009D5890">
      <w:pPr>
        <w:pStyle w:val="affffffb"/>
        <w:sectPr w:rsidR="009D5890" w:rsidSect="00B43427">
          <w:footerReference w:type="default" r:id="rId29"/>
          <w:pgSz w:w="11906" w:h="16838" w:code="9"/>
          <w:pgMar w:top="720" w:right="851" w:bottom="720" w:left="992" w:header="709" w:footer="404"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9D5890" w:rsidRPr="007559C7" w:rsidRDefault="006603DC" w:rsidP="007559C7">
      <w:pPr>
        <w:pStyle w:val="affffffb"/>
        <w:jc w:val="right"/>
        <w:rPr>
          <w:i/>
          <w:sz w:val="22"/>
          <w:szCs w:val="22"/>
        </w:rPr>
      </w:pPr>
      <w:r>
        <w:rPr>
          <w:i/>
          <w:sz w:val="22"/>
          <w:szCs w:val="22"/>
        </w:rPr>
        <w:lastRenderedPageBreak/>
        <w:t>Таблица 4.11.4</w:t>
      </w:r>
      <w:r w:rsidR="009D5890" w:rsidRPr="007559C7">
        <w:rPr>
          <w:i/>
          <w:sz w:val="22"/>
          <w:szCs w:val="22"/>
        </w:rPr>
        <w:t xml:space="preserve"> – Места концентрации ДТП 2019 года</w:t>
      </w: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6"/>
        <w:gridCol w:w="2012"/>
        <w:gridCol w:w="1081"/>
        <w:gridCol w:w="1244"/>
        <w:gridCol w:w="1081"/>
        <w:gridCol w:w="1244"/>
        <w:gridCol w:w="1081"/>
        <w:gridCol w:w="1244"/>
        <w:gridCol w:w="741"/>
        <w:gridCol w:w="4872"/>
      </w:tblGrid>
      <w:tr w:rsidR="00800FF7" w:rsidTr="001E4CC4">
        <w:trPr>
          <w:trHeight w:val="1073"/>
        </w:trPr>
        <w:tc>
          <w:tcPr>
            <w:tcW w:w="567" w:type="dxa"/>
            <w:vMerge w:val="restart"/>
            <w:shd w:val="clear" w:color="auto" w:fill="DEEAF6" w:themeFill="accent1" w:themeFillTint="33"/>
            <w:vAlign w:val="center"/>
          </w:tcPr>
          <w:p w:rsidR="00800FF7" w:rsidRPr="00800FF7" w:rsidRDefault="00800FF7" w:rsidP="00800FF7">
            <w:pPr>
              <w:pStyle w:val="affffffd"/>
              <w:rPr>
                <w:b/>
                <w:sz w:val="22"/>
                <w:szCs w:val="22"/>
              </w:rPr>
            </w:pPr>
            <w:r w:rsidRPr="00800FF7">
              <w:rPr>
                <w:b/>
                <w:sz w:val="22"/>
                <w:szCs w:val="22"/>
              </w:rPr>
              <w:t>2019 год</w:t>
            </w:r>
          </w:p>
        </w:tc>
        <w:tc>
          <w:tcPr>
            <w:tcW w:w="2012" w:type="dxa"/>
            <w:vMerge w:val="restart"/>
            <w:shd w:val="clear" w:color="auto" w:fill="DEEAF6" w:themeFill="accent1" w:themeFillTint="33"/>
            <w:vAlign w:val="center"/>
          </w:tcPr>
          <w:p w:rsidR="00800FF7" w:rsidRPr="00800FF7" w:rsidRDefault="00800FF7" w:rsidP="00800FF7">
            <w:pPr>
              <w:pStyle w:val="affffffd"/>
              <w:rPr>
                <w:b/>
                <w:sz w:val="22"/>
                <w:szCs w:val="22"/>
              </w:rPr>
            </w:pPr>
            <w:r w:rsidRPr="00800FF7">
              <w:rPr>
                <w:b/>
                <w:sz w:val="22"/>
                <w:szCs w:val="22"/>
              </w:rPr>
              <w:t>Адрес</w:t>
            </w:r>
          </w:p>
        </w:tc>
        <w:tc>
          <w:tcPr>
            <w:tcW w:w="2325" w:type="dxa"/>
            <w:gridSpan w:val="2"/>
            <w:shd w:val="clear" w:color="auto" w:fill="DEEAF6" w:themeFill="accent1" w:themeFillTint="33"/>
            <w:vAlign w:val="center"/>
          </w:tcPr>
          <w:p w:rsidR="00800FF7" w:rsidRPr="00800FF7" w:rsidRDefault="00800FF7" w:rsidP="00800FF7">
            <w:pPr>
              <w:pStyle w:val="affffffd"/>
              <w:rPr>
                <w:b/>
                <w:sz w:val="22"/>
                <w:szCs w:val="22"/>
              </w:rPr>
            </w:pPr>
            <w:r w:rsidRPr="00800FF7">
              <w:rPr>
                <w:b/>
                <w:sz w:val="22"/>
                <w:szCs w:val="22"/>
              </w:rPr>
              <w:t>Столкновение</w:t>
            </w:r>
          </w:p>
        </w:tc>
        <w:tc>
          <w:tcPr>
            <w:tcW w:w="2325" w:type="dxa"/>
            <w:gridSpan w:val="2"/>
            <w:shd w:val="clear" w:color="auto" w:fill="DEEAF6" w:themeFill="accent1" w:themeFillTint="33"/>
            <w:vAlign w:val="center"/>
          </w:tcPr>
          <w:p w:rsidR="00800FF7" w:rsidRPr="00800FF7" w:rsidRDefault="00800FF7" w:rsidP="00800FF7">
            <w:pPr>
              <w:pStyle w:val="affffffd"/>
              <w:rPr>
                <w:b/>
                <w:sz w:val="22"/>
                <w:szCs w:val="22"/>
              </w:rPr>
            </w:pPr>
            <w:r w:rsidRPr="00800FF7">
              <w:rPr>
                <w:b/>
                <w:sz w:val="22"/>
                <w:szCs w:val="22"/>
              </w:rPr>
              <w:t>Опрокидование</w:t>
            </w:r>
          </w:p>
        </w:tc>
        <w:tc>
          <w:tcPr>
            <w:tcW w:w="2325" w:type="dxa"/>
            <w:gridSpan w:val="2"/>
            <w:shd w:val="clear" w:color="auto" w:fill="DEEAF6" w:themeFill="accent1" w:themeFillTint="33"/>
            <w:vAlign w:val="center"/>
          </w:tcPr>
          <w:p w:rsidR="00800FF7" w:rsidRPr="00800FF7" w:rsidRDefault="00800FF7" w:rsidP="00800FF7">
            <w:pPr>
              <w:pStyle w:val="affffffd"/>
              <w:rPr>
                <w:b/>
                <w:sz w:val="22"/>
                <w:szCs w:val="22"/>
              </w:rPr>
            </w:pPr>
            <w:r w:rsidRPr="00800FF7">
              <w:rPr>
                <w:b/>
                <w:sz w:val="22"/>
                <w:szCs w:val="22"/>
              </w:rPr>
              <w:t>Иные виды ДТП</w:t>
            </w:r>
          </w:p>
        </w:tc>
        <w:tc>
          <w:tcPr>
            <w:tcW w:w="741" w:type="dxa"/>
            <w:vMerge w:val="restart"/>
            <w:shd w:val="clear" w:color="auto" w:fill="DEEAF6" w:themeFill="accent1" w:themeFillTint="33"/>
          </w:tcPr>
          <w:p w:rsidR="00800FF7" w:rsidRDefault="00800FF7" w:rsidP="00800FF7">
            <w:pPr>
              <w:pStyle w:val="affffffb"/>
              <w:jc w:val="center"/>
              <w:rPr>
                <w:b/>
                <w:sz w:val="22"/>
                <w:szCs w:val="22"/>
              </w:rPr>
            </w:pPr>
          </w:p>
          <w:p w:rsidR="00800FF7" w:rsidRPr="00800FF7" w:rsidRDefault="00800FF7" w:rsidP="00800FF7">
            <w:pPr>
              <w:pStyle w:val="affffffb"/>
              <w:jc w:val="center"/>
              <w:rPr>
                <w:sz w:val="22"/>
                <w:szCs w:val="22"/>
              </w:rPr>
            </w:pPr>
            <w:r w:rsidRPr="00800FF7">
              <w:rPr>
                <w:b/>
                <w:sz w:val="22"/>
                <w:szCs w:val="22"/>
              </w:rPr>
              <w:t>ДТП, всего</w:t>
            </w:r>
          </w:p>
        </w:tc>
        <w:tc>
          <w:tcPr>
            <w:tcW w:w="4872" w:type="dxa"/>
            <w:vMerge w:val="restart"/>
            <w:shd w:val="clear" w:color="auto" w:fill="DEEAF6" w:themeFill="accent1" w:themeFillTint="33"/>
          </w:tcPr>
          <w:p w:rsidR="00800FF7" w:rsidRDefault="00800FF7" w:rsidP="00800FF7">
            <w:pPr>
              <w:pStyle w:val="affffffb"/>
              <w:jc w:val="center"/>
              <w:rPr>
                <w:b/>
                <w:sz w:val="22"/>
                <w:szCs w:val="22"/>
              </w:rPr>
            </w:pPr>
          </w:p>
          <w:p w:rsidR="00800FF7" w:rsidRPr="00800FF7" w:rsidRDefault="00800FF7" w:rsidP="00800FF7">
            <w:pPr>
              <w:pStyle w:val="affffffb"/>
              <w:jc w:val="center"/>
              <w:rPr>
                <w:sz w:val="22"/>
                <w:szCs w:val="22"/>
              </w:rPr>
            </w:pPr>
            <w:r w:rsidRPr="00800FF7">
              <w:rPr>
                <w:b/>
                <w:sz w:val="22"/>
                <w:szCs w:val="22"/>
              </w:rPr>
              <w:t>Нарушения, повлекшие возникновение</w:t>
            </w:r>
          </w:p>
        </w:tc>
      </w:tr>
      <w:tr w:rsidR="00800FF7" w:rsidTr="001E4CC4">
        <w:trPr>
          <w:trHeight w:val="1073"/>
        </w:trPr>
        <w:tc>
          <w:tcPr>
            <w:tcW w:w="567" w:type="dxa"/>
            <w:vMerge/>
            <w:shd w:val="clear" w:color="auto" w:fill="DEEAF6" w:themeFill="accent1" w:themeFillTint="33"/>
            <w:vAlign w:val="center"/>
          </w:tcPr>
          <w:p w:rsidR="00800FF7" w:rsidRPr="00800FF7" w:rsidRDefault="00800FF7" w:rsidP="00800FF7">
            <w:pPr>
              <w:pStyle w:val="affffffd"/>
              <w:rPr>
                <w:sz w:val="22"/>
                <w:szCs w:val="22"/>
              </w:rPr>
            </w:pPr>
          </w:p>
        </w:tc>
        <w:tc>
          <w:tcPr>
            <w:tcW w:w="2012" w:type="dxa"/>
            <w:vMerge/>
            <w:shd w:val="clear" w:color="auto" w:fill="DEEAF6" w:themeFill="accent1" w:themeFillTint="33"/>
            <w:vAlign w:val="center"/>
          </w:tcPr>
          <w:p w:rsidR="00800FF7" w:rsidRPr="00800FF7" w:rsidRDefault="00800FF7" w:rsidP="00800FF7">
            <w:pPr>
              <w:pStyle w:val="affffffd"/>
              <w:jc w:val="left"/>
              <w:rPr>
                <w:sz w:val="22"/>
                <w:szCs w:val="22"/>
              </w:rPr>
            </w:pPr>
          </w:p>
        </w:tc>
        <w:tc>
          <w:tcPr>
            <w:tcW w:w="1081" w:type="dxa"/>
            <w:shd w:val="clear" w:color="auto" w:fill="DEEAF6" w:themeFill="accent1" w:themeFillTint="33"/>
            <w:vAlign w:val="center"/>
          </w:tcPr>
          <w:p w:rsidR="00800FF7" w:rsidRPr="00800FF7" w:rsidRDefault="00800FF7" w:rsidP="00800FF7">
            <w:pPr>
              <w:pStyle w:val="affffffd"/>
              <w:rPr>
                <w:b/>
                <w:sz w:val="22"/>
                <w:szCs w:val="22"/>
              </w:rPr>
            </w:pPr>
            <w:r w:rsidRPr="00800FF7">
              <w:rPr>
                <w:b/>
                <w:sz w:val="22"/>
                <w:szCs w:val="22"/>
              </w:rPr>
              <w:t>Раненые</w:t>
            </w:r>
          </w:p>
        </w:tc>
        <w:tc>
          <w:tcPr>
            <w:tcW w:w="1244" w:type="dxa"/>
            <w:shd w:val="clear" w:color="auto" w:fill="DEEAF6" w:themeFill="accent1" w:themeFillTint="33"/>
            <w:vAlign w:val="center"/>
          </w:tcPr>
          <w:p w:rsidR="00800FF7" w:rsidRPr="00800FF7" w:rsidRDefault="00800FF7" w:rsidP="00800FF7">
            <w:pPr>
              <w:pStyle w:val="affffffd"/>
              <w:rPr>
                <w:b/>
                <w:sz w:val="22"/>
                <w:szCs w:val="22"/>
              </w:rPr>
            </w:pPr>
            <w:r w:rsidRPr="00800FF7">
              <w:rPr>
                <w:b/>
                <w:sz w:val="22"/>
                <w:szCs w:val="22"/>
              </w:rPr>
              <w:t>Погибшие</w:t>
            </w:r>
          </w:p>
        </w:tc>
        <w:tc>
          <w:tcPr>
            <w:tcW w:w="1081" w:type="dxa"/>
            <w:shd w:val="clear" w:color="auto" w:fill="DEEAF6" w:themeFill="accent1" w:themeFillTint="33"/>
            <w:vAlign w:val="center"/>
          </w:tcPr>
          <w:p w:rsidR="00800FF7" w:rsidRPr="00800FF7" w:rsidRDefault="00800FF7" w:rsidP="00800FF7">
            <w:pPr>
              <w:pStyle w:val="affffffd"/>
              <w:rPr>
                <w:b/>
                <w:sz w:val="22"/>
                <w:szCs w:val="22"/>
              </w:rPr>
            </w:pPr>
            <w:r w:rsidRPr="00800FF7">
              <w:rPr>
                <w:b/>
                <w:sz w:val="22"/>
                <w:szCs w:val="22"/>
              </w:rPr>
              <w:t>Раненые</w:t>
            </w:r>
          </w:p>
        </w:tc>
        <w:tc>
          <w:tcPr>
            <w:tcW w:w="1244" w:type="dxa"/>
            <w:shd w:val="clear" w:color="auto" w:fill="DEEAF6" w:themeFill="accent1" w:themeFillTint="33"/>
            <w:vAlign w:val="center"/>
          </w:tcPr>
          <w:p w:rsidR="00800FF7" w:rsidRPr="00800FF7" w:rsidRDefault="00800FF7" w:rsidP="00800FF7">
            <w:pPr>
              <w:pStyle w:val="affffffd"/>
              <w:rPr>
                <w:b/>
                <w:sz w:val="22"/>
                <w:szCs w:val="22"/>
              </w:rPr>
            </w:pPr>
            <w:r w:rsidRPr="00800FF7">
              <w:rPr>
                <w:b/>
                <w:sz w:val="22"/>
                <w:szCs w:val="22"/>
              </w:rPr>
              <w:t>Погибшие</w:t>
            </w:r>
          </w:p>
        </w:tc>
        <w:tc>
          <w:tcPr>
            <w:tcW w:w="1081" w:type="dxa"/>
            <w:shd w:val="clear" w:color="auto" w:fill="DEEAF6" w:themeFill="accent1" w:themeFillTint="33"/>
            <w:vAlign w:val="center"/>
          </w:tcPr>
          <w:p w:rsidR="00800FF7" w:rsidRPr="00800FF7" w:rsidRDefault="00800FF7" w:rsidP="00800FF7">
            <w:pPr>
              <w:pStyle w:val="affffffd"/>
              <w:rPr>
                <w:b/>
                <w:sz w:val="22"/>
                <w:szCs w:val="22"/>
              </w:rPr>
            </w:pPr>
            <w:r w:rsidRPr="00800FF7">
              <w:rPr>
                <w:b/>
                <w:sz w:val="22"/>
                <w:szCs w:val="22"/>
              </w:rPr>
              <w:t>Раненые</w:t>
            </w:r>
          </w:p>
        </w:tc>
        <w:tc>
          <w:tcPr>
            <w:tcW w:w="1244" w:type="dxa"/>
            <w:shd w:val="clear" w:color="auto" w:fill="DEEAF6" w:themeFill="accent1" w:themeFillTint="33"/>
            <w:vAlign w:val="center"/>
          </w:tcPr>
          <w:p w:rsidR="00800FF7" w:rsidRPr="00800FF7" w:rsidRDefault="00800FF7" w:rsidP="00800FF7">
            <w:pPr>
              <w:pStyle w:val="affffffd"/>
              <w:rPr>
                <w:b/>
                <w:sz w:val="22"/>
                <w:szCs w:val="22"/>
              </w:rPr>
            </w:pPr>
            <w:r w:rsidRPr="00800FF7">
              <w:rPr>
                <w:b/>
                <w:sz w:val="22"/>
                <w:szCs w:val="22"/>
              </w:rPr>
              <w:t>Погибшие</w:t>
            </w:r>
          </w:p>
        </w:tc>
        <w:tc>
          <w:tcPr>
            <w:tcW w:w="741" w:type="dxa"/>
            <w:vMerge/>
            <w:shd w:val="clear" w:color="auto" w:fill="DEEAF6" w:themeFill="accent1" w:themeFillTint="33"/>
          </w:tcPr>
          <w:p w:rsidR="00800FF7" w:rsidRPr="00800FF7" w:rsidRDefault="00800FF7" w:rsidP="00800FF7">
            <w:pPr>
              <w:pStyle w:val="affffffb"/>
              <w:rPr>
                <w:sz w:val="22"/>
                <w:szCs w:val="22"/>
              </w:rPr>
            </w:pPr>
          </w:p>
        </w:tc>
        <w:tc>
          <w:tcPr>
            <w:tcW w:w="4872" w:type="dxa"/>
            <w:vMerge/>
            <w:shd w:val="clear" w:color="auto" w:fill="DEEAF6" w:themeFill="accent1" w:themeFillTint="33"/>
          </w:tcPr>
          <w:p w:rsidR="00800FF7" w:rsidRPr="00800FF7" w:rsidRDefault="00800FF7" w:rsidP="00800FF7">
            <w:pPr>
              <w:pStyle w:val="affffffb"/>
              <w:rPr>
                <w:sz w:val="22"/>
                <w:szCs w:val="22"/>
              </w:rPr>
            </w:pPr>
          </w:p>
        </w:tc>
      </w:tr>
      <w:tr w:rsidR="001E4CC4" w:rsidTr="001E4CC4">
        <w:trPr>
          <w:trHeight w:val="696"/>
        </w:trPr>
        <w:tc>
          <w:tcPr>
            <w:tcW w:w="567" w:type="dxa"/>
          </w:tcPr>
          <w:p w:rsidR="00800FF7" w:rsidRPr="00800FF7" w:rsidRDefault="00284CBC" w:rsidP="00284CBC">
            <w:pPr>
              <w:pStyle w:val="affffffb"/>
              <w:jc w:val="center"/>
              <w:rPr>
                <w:sz w:val="22"/>
                <w:szCs w:val="22"/>
              </w:rPr>
            </w:pPr>
            <w:r>
              <w:rPr>
                <w:sz w:val="22"/>
                <w:szCs w:val="22"/>
              </w:rPr>
              <w:t>1.</w:t>
            </w:r>
          </w:p>
        </w:tc>
        <w:tc>
          <w:tcPr>
            <w:tcW w:w="2012" w:type="dxa"/>
          </w:tcPr>
          <w:p w:rsidR="00800FF7" w:rsidRPr="00800FF7" w:rsidRDefault="00284CBC" w:rsidP="00800FF7">
            <w:pPr>
              <w:pStyle w:val="affffffb"/>
              <w:jc w:val="center"/>
              <w:rPr>
                <w:sz w:val="22"/>
                <w:szCs w:val="22"/>
              </w:rPr>
            </w:pPr>
            <w:r>
              <w:rPr>
                <w:sz w:val="22"/>
                <w:szCs w:val="22"/>
              </w:rPr>
              <w:t xml:space="preserve">г. </w:t>
            </w:r>
            <w:r w:rsidRPr="00284CBC">
              <w:rPr>
                <w:sz w:val="22"/>
                <w:szCs w:val="22"/>
              </w:rPr>
              <w:t>Печора</w:t>
            </w:r>
            <w:r>
              <w:rPr>
                <w:sz w:val="22"/>
                <w:szCs w:val="22"/>
              </w:rPr>
              <w:t xml:space="preserve">, </w:t>
            </w:r>
            <w:r w:rsidRPr="00284CBC">
              <w:rPr>
                <w:sz w:val="22"/>
                <w:szCs w:val="22"/>
              </w:rPr>
              <w:t>ул</w:t>
            </w:r>
            <w:r>
              <w:rPr>
                <w:sz w:val="22"/>
                <w:szCs w:val="22"/>
              </w:rPr>
              <w:t>.</w:t>
            </w:r>
            <w:r w:rsidRPr="00284CBC">
              <w:rPr>
                <w:sz w:val="22"/>
                <w:szCs w:val="22"/>
              </w:rPr>
              <w:t xml:space="preserve"> Социалистическая, </w:t>
            </w:r>
            <w:r>
              <w:rPr>
                <w:sz w:val="22"/>
                <w:szCs w:val="22"/>
              </w:rPr>
              <w:t>78-</w:t>
            </w:r>
            <w:r w:rsidRPr="00284CBC">
              <w:rPr>
                <w:sz w:val="22"/>
                <w:szCs w:val="22"/>
              </w:rPr>
              <w:t>92Б</w:t>
            </w:r>
          </w:p>
        </w:tc>
        <w:tc>
          <w:tcPr>
            <w:tcW w:w="1081" w:type="dxa"/>
          </w:tcPr>
          <w:p w:rsidR="00800FF7" w:rsidRPr="00800FF7" w:rsidRDefault="00284CBC" w:rsidP="00284CBC">
            <w:pPr>
              <w:pStyle w:val="affffffb"/>
              <w:jc w:val="center"/>
              <w:rPr>
                <w:sz w:val="22"/>
                <w:szCs w:val="22"/>
              </w:rPr>
            </w:pPr>
            <w:r>
              <w:rPr>
                <w:sz w:val="22"/>
                <w:szCs w:val="22"/>
              </w:rPr>
              <w:t>3</w:t>
            </w:r>
          </w:p>
        </w:tc>
        <w:tc>
          <w:tcPr>
            <w:tcW w:w="1244" w:type="dxa"/>
          </w:tcPr>
          <w:p w:rsidR="00800FF7" w:rsidRPr="00800FF7" w:rsidRDefault="00284CBC" w:rsidP="00800FF7">
            <w:pPr>
              <w:pStyle w:val="affffffb"/>
              <w:jc w:val="center"/>
              <w:rPr>
                <w:sz w:val="22"/>
                <w:szCs w:val="22"/>
              </w:rPr>
            </w:pPr>
            <w:r>
              <w:rPr>
                <w:sz w:val="22"/>
                <w:szCs w:val="22"/>
              </w:rPr>
              <w:t>0</w:t>
            </w:r>
          </w:p>
        </w:tc>
        <w:tc>
          <w:tcPr>
            <w:tcW w:w="1081" w:type="dxa"/>
          </w:tcPr>
          <w:p w:rsidR="00800FF7" w:rsidRPr="00800FF7" w:rsidRDefault="00284CBC" w:rsidP="00800FF7">
            <w:pPr>
              <w:pStyle w:val="affffffb"/>
              <w:jc w:val="center"/>
              <w:rPr>
                <w:sz w:val="22"/>
                <w:szCs w:val="22"/>
              </w:rPr>
            </w:pPr>
            <w:r>
              <w:rPr>
                <w:sz w:val="22"/>
                <w:szCs w:val="22"/>
              </w:rPr>
              <w:t>0</w:t>
            </w:r>
          </w:p>
        </w:tc>
        <w:tc>
          <w:tcPr>
            <w:tcW w:w="1244" w:type="dxa"/>
          </w:tcPr>
          <w:p w:rsidR="00800FF7" w:rsidRPr="00800FF7" w:rsidRDefault="00284CBC" w:rsidP="00800FF7">
            <w:pPr>
              <w:pStyle w:val="affffffb"/>
              <w:jc w:val="center"/>
              <w:rPr>
                <w:sz w:val="22"/>
                <w:szCs w:val="22"/>
              </w:rPr>
            </w:pPr>
            <w:r>
              <w:rPr>
                <w:sz w:val="22"/>
                <w:szCs w:val="22"/>
              </w:rPr>
              <w:t>0</w:t>
            </w:r>
          </w:p>
        </w:tc>
        <w:tc>
          <w:tcPr>
            <w:tcW w:w="1081" w:type="dxa"/>
          </w:tcPr>
          <w:p w:rsidR="00800FF7" w:rsidRPr="00800FF7" w:rsidRDefault="00284CBC" w:rsidP="00800FF7">
            <w:pPr>
              <w:pStyle w:val="affffffb"/>
              <w:jc w:val="center"/>
              <w:rPr>
                <w:sz w:val="22"/>
                <w:szCs w:val="22"/>
              </w:rPr>
            </w:pPr>
            <w:r>
              <w:rPr>
                <w:sz w:val="22"/>
                <w:szCs w:val="22"/>
              </w:rPr>
              <w:t>1</w:t>
            </w:r>
          </w:p>
        </w:tc>
        <w:tc>
          <w:tcPr>
            <w:tcW w:w="1244" w:type="dxa"/>
          </w:tcPr>
          <w:p w:rsidR="00800FF7" w:rsidRPr="00800FF7" w:rsidRDefault="00284CBC" w:rsidP="00800FF7">
            <w:pPr>
              <w:pStyle w:val="affffffb"/>
              <w:jc w:val="center"/>
              <w:rPr>
                <w:sz w:val="22"/>
                <w:szCs w:val="22"/>
              </w:rPr>
            </w:pPr>
            <w:r>
              <w:rPr>
                <w:sz w:val="22"/>
                <w:szCs w:val="22"/>
              </w:rPr>
              <w:t>0</w:t>
            </w:r>
          </w:p>
        </w:tc>
        <w:tc>
          <w:tcPr>
            <w:tcW w:w="741" w:type="dxa"/>
          </w:tcPr>
          <w:p w:rsidR="00800FF7" w:rsidRPr="00800FF7" w:rsidRDefault="00284CBC" w:rsidP="00800FF7">
            <w:pPr>
              <w:pStyle w:val="affffffb"/>
              <w:jc w:val="center"/>
              <w:rPr>
                <w:sz w:val="22"/>
                <w:szCs w:val="22"/>
              </w:rPr>
            </w:pPr>
            <w:r>
              <w:rPr>
                <w:sz w:val="22"/>
                <w:szCs w:val="22"/>
              </w:rPr>
              <w:t>3</w:t>
            </w:r>
          </w:p>
        </w:tc>
        <w:tc>
          <w:tcPr>
            <w:tcW w:w="4872" w:type="dxa"/>
          </w:tcPr>
          <w:p w:rsidR="00800FF7" w:rsidRPr="00323CD6" w:rsidRDefault="00284CBC" w:rsidP="00323CD6">
            <w:pPr>
              <w:autoSpaceDE w:val="0"/>
              <w:autoSpaceDN w:val="0"/>
              <w:adjustRightInd w:val="0"/>
              <w:spacing w:after="0" w:line="240" w:lineRule="auto"/>
              <w:jc w:val="center"/>
              <w:rPr>
                <w:rFonts w:ascii="Times New Roman" w:eastAsiaTheme="minorHAnsi" w:hAnsi="Times New Roman"/>
                <w:bCs/>
              </w:rPr>
            </w:pPr>
            <w:r w:rsidRPr="00323CD6">
              <w:rPr>
                <w:rFonts w:ascii="Times New Roman" w:hAnsi="Times New Roman"/>
              </w:rPr>
              <w:t>Несоблюдение оче</w:t>
            </w:r>
            <w:r w:rsidRPr="00323CD6">
              <w:rPr>
                <w:rFonts w:ascii="Times New Roman" w:hAnsi="Times New Roman"/>
              </w:rPr>
              <w:softHyphen/>
              <w:t>ре</w:t>
            </w:r>
            <w:r w:rsidR="00323CD6" w:rsidRPr="00323CD6">
              <w:rPr>
                <w:rFonts w:ascii="Times New Roman" w:hAnsi="Times New Roman"/>
              </w:rPr>
              <w:t>дности проезда пе</w:t>
            </w:r>
            <w:r w:rsidR="00323CD6" w:rsidRPr="00323CD6">
              <w:rPr>
                <w:rFonts w:ascii="Times New Roman" w:hAnsi="Times New Roman"/>
              </w:rPr>
              <w:softHyphen/>
              <w:t>рекрестков – 2</w:t>
            </w:r>
            <w:r w:rsidRPr="00323CD6">
              <w:rPr>
                <w:rFonts w:ascii="Times New Roman" w:hAnsi="Times New Roman"/>
              </w:rPr>
              <w:t>;</w:t>
            </w:r>
            <w:r w:rsidR="00323CD6" w:rsidRPr="00323CD6">
              <w:rPr>
                <w:rFonts w:ascii="Times New Roman" w:eastAsiaTheme="minorHAnsi" w:hAnsi="Times New Roman"/>
                <w:bCs/>
              </w:rPr>
              <w:t xml:space="preserve"> Нарушение водителем правил применения ремней безопасности (ставится в случае, когда не пристегнут водитель)</w:t>
            </w:r>
            <w:r w:rsidR="00323CD6">
              <w:rPr>
                <w:rFonts w:ascii="Times New Roman" w:eastAsiaTheme="minorHAnsi" w:hAnsi="Times New Roman"/>
                <w:bCs/>
              </w:rPr>
              <w:t xml:space="preserve"> </w:t>
            </w:r>
            <w:r w:rsidR="00323CD6" w:rsidRPr="00323CD6">
              <w:rPr>
                <w:rFonts w:ascii="Times New Roman" w:eastAsiaTheme="minorHAnsi" w:hAnsi="Times New Roman"/>
                <w:bCs/>
              </w:rPr>
              <w:t>– 1;</w:t>
            </w:r>
          </w:p>
        </w:tc>
      </w:tr>
    </w:tbl>
    <w:p w:rsidR="009D5890" w:rsidRDefault="009D5890" w:rsidP="009D5890">
      <w:pPr>
        <w:pStyle w:val="affffffb"/>
      </w:pPr>
    </w:p>
    <w:p w:rsidR="00323CD6" w:rsidRPr="00323CD6" w:rsidRDefault="006603DC" w:rsidP="00323CD6">
      <w:pPr>
        <w:pStyle w:val="affffffb"/>
        <w:jc w:val="right"/>
        <w:rPr>
          <w:i/>
          <w:sz w:val="22"/>
          <w:szCs w:val="22"/>
        </w:rPr>
      </w:pPr>
      <w:r>
        <w:rPr>
          <w:i/>
          <w:sz w:val="22"/>
          <w:szCs w:val="22"/>
        </w:rPr>
        <w:t>Таблица 4.11.5</w:t>
      </w:r>
      <w:r w:rsidR="00323CD6" w:rsidRPr="00323CD6">
        <w:rPr>
          <w:i/>
          <w:sz w:val="22"/>
          <w:szCs w:val="22"/>
        </w:rPr>
        <w:t xml:space="preserve"> – Места концентрации ДТП по приближенным критер</w:t>
      </w:r>
      <w:r w:rsidR="00323CD6">
        <w:rPr>
          <w:i/>
          <w:sz w:val="22"/>
          <w:szCs w:val="22"/>
        </w:rPr>
        <w:t>иям к ОДМ 218.6.015-2015 за 2019</w:t>
      </w:r>
      <w:r w:rsidR="00323CD6" w:rsidRPr="00323CD6">
        <w:rPr>
          <w:i/>
          <w:sz w:val="22"/>
          <w:szCs w:val="22"/>
        </w:rPr>
        <w:t xml:space="preserve"> г.</w:t>
      </w:r>
    </w:p>
    <w:tbl>
      <w:tblPr>
        <w:tblW w:w="0" w:type="auto"/>
        <w:tblInd w:w="1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07"/>
        <w:gridCol w:w="2012"/>
        <w:gridCol w:w="1123"/>
        <w:gridCol w:w="1244"/>
        <w:gridCol w:w="1279"/>
        <w:gridCol w:w="1270"/>
        <w:gridCol w:w="1352"/>
        <w:gridCol w:w="1270"/>
        <w:gridCol w:w="829"/>
        <w:gridCol w:w="4058"/>
      </w:tblGrid>
      <w:tr w:rsidR="00323CD6" w:rsidTr="001E4CC4">
        <w:trPr>
          <w:trHeight w:val="1073"/>
        </w:trPr>
        <w:tc>
          <w:tcPr>
            <w:tcW w:w="807" w:type="dxa"/>
            <w:vMerge w:val="restart"/>
            <w:shd w:val="clear" w:color="auto" w:fill="DEEAF6" w:themeFill="accent1" w:themeFillTint="33"/>
            <w:vAlign w:val="center"/>
          </w:tcPr>
          <w:p w:rsidR="00323CD6" w:rsidRPr="00800FF7" w:rsidRDefault="00323CD6" w:rsidP="001E4CC4">
            <w:pPr>
              <w:pStyle w:val="affffffd"/>
              <w:rPr>
                <w:b/>
                <w:sz w:val="22"/>
                <w:szCs w:val="22"/>
              </w:rPr>
            </w:pPr>
            <w:r w:rsidRPr="00800FF7">
              <w:rPr>
                <w:b/>
                <w:sz w:val="22"/>
                <w:szCs w:val="22"/>
              </w:rPr>
              <w:t>2019 год</w:t>
            </w:r>
          </w:p>
        </w:tc>
        <w:tc>
          <w:tcPr>
            <w:tcW w:w="2012" w:type="dxa"/>
            <w:vMerge w:val="restart"/>
            <w:shd w:val="clear" w:color="auto" w:fill="DEEAF6" w:themeFill="accent1" w:themeFillTint="33"/>
            <w:vAlign w:val="center"/>
          </w:tcPr>
          <w:p w:rsidR="00323CD6" w:rsidRPr="00800FF7" w:rsidRDefault="00323CD6" w:rsidP="001E4CC4">
            <w:pPr>
              <w:pStyle w:val="affffffd"/>
              <w:rPr>
                <w:b/>
                <w:sz w:val="22"/>
                <w:szCs w:val="22"/>
              </w:rPr>
            </w:pPr>
            <w:r w:rsidRPr="00800FF7">
              <w:rPr>
                <w:b/>
                <w:sz w:val="22"/>
                <w:szCs w:val="22"/>
              </w:rPr>
              <w:t>Адрес</w:t>
            </w:r>
          </w:p>
        </w:tc>
        <w:tc>
          <w:tcPr>
            <w:tcW w:w="2367" w:type="dxa"/>
            <w:gridSpan w:val="2"/>
            <w:shd w:val="clear" w:color="auto" w:fill="DEEAF6" w:themeFill="accent1" w:themeFillTint="33"/>
            <w:vAlign w:val="center"/>
          </w:tcPr>
          <w:p w:rsidR="00323CD6" w:rsidRPr="00800FF7" w:rsidRDefault="00323CD6" w:rsidP="001E4CC4">
            <w:pPr>
              <w:pStyle w:val="affffffd"/>
              <w:rPr>
                <w:b/>
                <w:sz w:val="22"/>
                <w:szCs w:val="22"/>
              </w:rPr>
            </w:pPr>
            <w:r w:rsidRPr="00800FF7">
              <w:rPr>
                <w:b/>
                <w:sz w:val="22"/>
                <w:szCs w:val="22"/>
              </w:rPr>
              <w:t>Столкновение</w:t>
            </w:r>
          </w:p>
        </w:tc>
        <w:tc>
          <w:tcPr>
            <w:tcW w:w="2549" w:type="dxa"/>
            <w:gridSpan w:val="2"/>
            <w:shd w:val="clear" w:color="auto" w:fill="DEEAF6" w:themeFill="accent1" w:themeFillTint="33"/>
            <w:vAlign w:val="center"/>
          </w:tcPr>
          <w:p w:rsidR="00323CD6" w:rsidRPr="00800FF7" w:rsidRDefault="00323CD6" w:rsidP="001E4CC4">
            <w:pPr>
              <w:pStyle w:val="affffffd"/>
              <w:rPr>
                <w:b/>
                <w:sz w:val="22"/>
                <w:szCs w:val="22"/>
              </w:rPr>
            </w:pPr>
            <w:r w:rsidRPr="00800FF7">
              <w:rPr>
                <w:b/>
                <w:sz w:val="22"/>
                <w:szCs w:val="22"/>
              </w:rPr>
              <w:t>Опрокидование</w:t>
            </w:r>
          </w:p>
        </w:tc>
        <w:tc>
          <w:tcPr>
            <w:tcW w:w="2622" w:type="dxa"/>
            <w:gridSpan w:val="2"/>
            <w:shd w:val="clear" w:color="auto" w:fill="DEEAF6" w:themeFill="accent1" w:themeFillTint="33"/>
            <w:vAlign w:val="center"/>
          </w:tcPr>
          <w:p w:rsidR="00323CD6" w:rsidRPr="00800FF7" w:rsidRDefault="00323CD6" w:rsidP="001E4CC4">
            <w:pPr>
              <w:pStyle w:val="affffffd"/>
              <w:rPr>
                <w:b/>
                <w:sz w:val="22"/>
                <w:szCs w:val="22"/>
              </w:rPr>
            </w:pPr>
            <w:r w:rsidRPr="00800FF7">
              <w:rPr>
                <w:b/>
                <w:sz w:val="22"/>
                <w:szCs w:val="22"/>
              </w:rPr>
              <w:t>Иные виды ДТП</w:t>
            </w:r>
          </w:p>
        </w:tc>
        <w:tc>
          <w:tcPr>
            <w:tcW w:w="829" w:type="dxa"/>
            <w:vMerge w:val="restart"/>
            <w:shd w:val="clear" w:color="auto" w:fill="DEEAF6" w:themeFill="accent1" w:themeFillTint="33"/>
          </w:tcPr>
          <w:p w:rsidR="00323CD6" w:rsidRDefault="00323CD6" w:rsidP="001E4CC4">
            <w:pPr>
              <w:pStyle w:val="affffffb"/>
              <w:jc w:val="center"/>
              <w:rPr>
                <w:b/>
                <w:sz w:val="22"/>
                <w:szCs w:val="22"/>
              </w:rPr>
            </w:pPr>
          </w:p>
          <w:p w:rsidR="00323CD6" w:rsidRPr="00800FF7" w:rsidRDefault="00323CD6" w:rsidP="001E4CC4">
            <w:pPr>
              <w:pStyle w:val="affffffb"/>
              <w:jc w:val="center"/>
              <w:rPr>
                <w:sz w:val="22"/>
                <w:szCs w:val="22"/>
              </w:rPr>
            </w:pPr>
            <w:r w:rsidRPr="00800FF7">
              <w:rPr>
                <w:b/>
                <w:sz w:val="22"/>
                <w:szCs w:val="22"/>
              </w:rPr>
              <w:t>ДТП, всего</w:t>
            </w:r>
          </w:p>
        </w:tc>
        <w:tc>
          <w:tcPr>
            <w:tcW w:w="4058" w:type="dxa"/>
            <w:vMerge w:val="restart"/>
            <w:shd w:val="clear" w:color="auto" w:fill="DEEAF6" w:themeFill="accent1" w:themeFillTint="33"/>
          </w:tcPr>
          <w:p w:rsidR="00323CD6" w:rsidRDefault="00323CD6" w:rsidP="001E4CC4">
            <w:pPr>
              <w:pStyle w:val="affffffb"/>
              <w:jc w:val="center"/>
              <w:rPr>
                <w:b/>
                <w:sz w:val="22"/>
                <w:szCs w:val="22"/>
              </w:rPr>
            </w:pPr>
          </w:p>
          <w:p w:rsidR="00323CD6" w:rsidRPr="00800FF7" w:rsidRDefault="00323CD6" w:rsidP="001E4CC4">
            <w:pPr>
              <w:pStyle w:val="affffffb"/>
              <w:jc w:val="center"/>
              <w:rPr>
                <w:sz w:val="22"/>
                <w:szCs w:val="22"/>
              </w:rPr>
            </w:pPr>
            <w:r w:rsidRPr="00800FF7">
              <w:rPr>
                <w:b/>
                <w:sz w:val="22"/>
                <w:szCs w:val="22"/>
              </w:rPr>
              <w:t>Нарушения, повлекшие возникновение</w:t>
            </w:r>
          </w:p>
        </w:tc>
      </w:tr>
      <w:tr w:rsidR="00323CD6" w:rsidTr="001E4CC4">
        <w:trPr>
          <w:trHeight w:val="1073"/>
        </w:trPr>
        <w:tc>
          <w:tcPr>
            <w:tcW w:w="807" w:type="dxa"/>
            <w:vMerge/>
            <w:shd w:val="clear" w:color="auto" w:fill="DEEAF6" w:themeFill="accent1" w:themeFillTint="33"/>
            <w:vAlign w:val="center"/>
          </w:tcPr>
          <w:p w:rsidR="00323CD6" w:rsidRPr="00800FF7" w:rsidRDefault="00323CD6" w:rsidP="001E4CC4">
            <w:pPr>
              <w:pStyle w:val="affffffd"/>
              <w:rPr>
                <w:sz w:val="22"/>
                <w:szCs w:val="22"/>
              </w:rPr>
            </w:pPr>
          </w:p>
        </w:tc>
        <w:tc>
          <w:tcPr>
            <w:tcW w:w="2012" w:type="dxa"/>
            <w:vMerge/>
            <w:shd w:val="clear" w:color="auto" w:fill="DEEAF6" w:themeFill="accent1" w:themeFillTint="33"/>
            <w:vAlign w:val="center"/>
          </w:tcPr>
          <w:p w:rsidR="00323CD6" w:rsidRPr="00800FF7" w:rsidRDefault="00323CD6" w:rsidP="001E4CC4">
            <w:pPr>
              <w:pStyle w:val="affffffd"/>
              <w:jc w:val="left"/>
              <w:rPr>
                <w:sz w:val="22"/>
                <w:szCs w:val="22"/>
              </w:rPr>
            </w:pPr>
          </w:p>
        </w:tc>
        <w:tc>
          <w:tcPr>
            <w:tcW w:w="1123" w:type="dxa"/>
            <w:shd w:val="clear" w:color="auto" w:fill="DEEAF6" w:themeFill="accent1" w:themeFillTint="33"/>
            <w:vAlign w:val="center"/>
          </w:tcPr>
          <w:p w:rsidR="00323CD6" w:rsidRPr="00800FF7" w:rsidRDefault="00323CD6" w:rsidP="001E4CC4">
            <w:pPr>
              <w:pStyle w:val="affffffd"/>
              <w:rPr>
                <w:b/>
                <w:sz w:val="22"/>
                <w:szCs w:val="22"/>
              </w:rPr>
            </w:pPr>
            <w:r w:rsidRPr="00800FF7">
              <w:rPr>
                <w:b/>
                <w:sz w:val="22"/>
                <w:szCs w:val="22"/>
              </w:rPr>
              <w:t>Раненые</w:t>
            </w:r>
          </w:p>
        </w:tc>
        <w:tc>
          <w:tcPr>
            <w:tcW w:w="1244" w:type="dxa"/>
            <w:shd w:val="clear" w:color="auto" w:fill="DEEAF6" w:themeFill="accent1" w:themeFillTint="33"/>
            <w:vAlign w:val="center"/>
          </w:tcPr>
          <w:p w:rsidR="00323CD6" w:rsidRPr="00800FF7" w:rsidRDefault="00323CD6" w:rsidP="001E4CC4">
            <w:pPr>
              <w:pStyle w:val="affffffd"/>
              <w:rPr>
                <w:b/>
                <w:sz w:val="22"/>
                <w:szCs w:val="22"/>
              </w:rPr>
            </w:pPr>
            <w:r w:rsidRPr="00800FF7">
              <w:rPr>
                <w:b/>
                <w:sz w:val="22"/>
                <w:szCs w:val="22"/>
              </w:rPr>
              <w:t>Погибшие</w:t>
            </w:r>
          </w:p>
        </w:tc>
        <w:tc>
          <w:tcPr>
            <w:tcW w:w="1279" w:type="dxa"/>
            <w:shd w:val="clear" w:color="auto" w:fill="DEEAF6" w:themeFill="accent1" w:themeFillTint="33"/>
            <w:vAlign w:val="center"/>
          </w:tcPr>
          <w:p w:rsidR="00323CD6" w:rsidRPr="00800FF7" w:rsidRDefault="00323CD6" w:rsidP="001E4CC4">
            <w:pPr>
              <w:pStyle w:val="affffffd"/>
              <w:rPr>
                <w:b/>
                <w:sz w:val="22"/>
                <w:szCs w:val="22"/>
              </w:rPr>
            </w:pPr>
            <w:r w:rsidRPr="00800FF7">
              <w:rPr>
                <w:b/>
                <w:sz w:val="22"/>
                <w:szCs w:val="22"/>
              </w:rPr>
              <w:t>Раненые</w:t>
            </w:r>
          </w:p>
        </w:tc>
        <w:tc>
          <w:tcPr>
            <w:tcW w:w="1270" w:type="dxa"/>
            <w:shd w:val="clear" w:color="auto" w:fill="DEEAF6" w:themeFill="accent1" w:themeFillTint="33"/>
            <w:vAlign w:val="center"/>
          </w:tcPr>
          <w:p w:rsidR="00323CD6" w:rsidRPr="00800FF7" w:rsidRDefault="00323CD6" w:rsidP="001E4CC4">
            <w:pPr>
              <w:pStyle w:val="affffffd"/>
              <w:rPr>
                <w:b/>
                <w:sz w:val="22"/>
                <w:szCs w:val="22"/>
              </w:rPr>
            </w:pPr>
            <w:r w:rsidRPr="00800FF7">
              <w:rPr>
                <w:b/>
                <w:sz w:val="22"/>
                <w:szCs w:val="22"/>
              </w:rPr>
              <w:t>Погибшие</w:t>
            </w:r>
          </w:p>
        </w:tc>
        <w:tc>
          <w:tcPr>
            <w:tcW w:w="1352" w:type="dxa"/>
            <w:shd w:val="clear" w:color="auto" w:fill="DEEAF6" w:themeFill="accent1" w:themeFillTint="33"/>
            <w:vAlign w:val="center"/>
          </w:tcPr>
          <w:p w:rsidR="00323CD6" w:rsidRPr="00800FF7" w:rsidRDefault="00323CD6" w:rsidP="001E4CC4">
            <w:pPr>
              <w:pStyle w:val="affffffd"/>
              <w:rPr>
                <w:b/>
                <w:sz w:val="22"/>
                <w:szCs w:val="22"/>
              </w:rPr>
            </w:pPr>
            <w:r w:rsidRPr="00800FF7">
              <w:rPr>
                <w:b/>
                <w:sz w:val="22"/>
                <w:szCs w:val="22"/>
              </w:rPr>
              <w:t>Раненые</w:t>
            </w:r>
          </w:p>
        </w:tc>
        <w:tc>
          <w:tcPr>
            <w:tcW w:w="1270" w:type="dxa"/>
            <w:shd w:val="clear" w:color="auto" w:fill="DEEAF6" w:themeFill="accent1" w:themeFillTint="33"/>
            <w:vAlign w:val="center"/>
          </w:tcPr>
          <w:p w:rsidR="00323CD6" w:rsidRPr="00800FF7" w:rsidRDefault="00323CD6" w:rsidP="001E4CC4">
            <w:pPr>
              <w:pStyle w:val="affffffd"/>
              <w:rPr>
                <w:b/>
                <w:sz w:val="22"/>
                <w:szCs w:val="22"/>
              </w:rPr>
            </w:pPr>
            <w:r w:rsidRPr="00800FF7">
              <w:rPr>
                <w:b/>
                <w:sz w:val="22"/>
                <w:szCs w:val="22"/>
              </w:rPr>
              <w:t>Погибшие</w:t>
            </w:r>
          </w:p>
        </w:tc>
        <w:tc>
          <w:tcPr>
            <w:tcW w:w="829" w:type="dxa"/>
            <w:vMerge/>
            <w:shd w:val="clear" w:color="auto" w:fill="DEEAF6" w:themeFill="accent1" w:themeFillTint="33"/>
          </w:tcPr>
          <w:p w:rsidR="00323CD6" w:rsidRPr="00800FF7" w:rsidRDefault="00323CD6" w:rsidP="001E4CC4">
            <w:pPr>
              <w:pStyle w:val="affffffb"/>
              <w:rPr>
                <w:sz w:val="22"/>
                <w:szCs w:val="22"/>
              </w:rPr>
            </w:pPr>
          </w:p>
        </w:tc>
        <w:tc>
          <w:tcPr>
            <w:tcW w:w="4058" w:type="dxa"/>
            <w:vMerge/>
            <w:shd w:val="clear" w:color="auto" w:fill="DEEAF6" w:themeFill="accent1" w:themeFillTint="33"/>
          </w:tcPr>
          <w:p w:rsidR="00323CD6" w:rsidRPr="00800FF7" w:rsidRDefault="00323CD6" w:rsidP="001E4CC4">
            <w:pPr>
              <w:pStyle w:val="affffffb"/>
              <w:rPr>
                <w:sz w:val="22"/>
                <w:szCs w:val="22"/>
              </w:rPr>
            </w:pPr>
          </w:p>
        </w:tc>
      </w:tr>
      <w:tr w:rsidR="00323CD6" w:rsidTr="001E4CC4">
        <w:trPr>
          <w:trHeight w:val="696"/>
        </w:trPr>
        <w:tc>
          <w:tcPr>
            <w:tcW w:w="807" w:type="dxa"/>
          </w:tcPr>
          <w:p w:rsidR="00323CD6" w:rsidRPr="00800FF7" w:rsidRDefault="00323CD6" w:rsidP="001E4CC4">
            <w:pPr>
              <w:pStyle w:val="affffffb"/>
              <w:jc w:val="center"/>
              <w:rPr>
                <w:sz w:val="22"/>
                <w:szCs w:val="22"/>
              </w:rPr>
            </w:pPr>
            <w:r>
              <w:rPr>
                <w:sz w:val="22"/>
                <w:szCs w:val="22"/>
              </w:rPr>
              <w:t>1.</w:t>
            </w:r>
          </w:p>
        </w:tc>
        <w:tc>
          <w:tcPr>
            <w:tcW w:w="2012" w:type="dxa"/>
          </w:tcPr>
          <w:p w:rsidR="00323CD6" w:rsidRPr="00800FF7" w:rsidRDefault="00323CD6" w:rsidP="001E4CC4">
            <w:pPr>
              <w:pStyle w:val="affffffb"/>
              <w:jc w:val="center"/>
              <w:rPr>
                <w:sz w:val="22"/>
                <w:szCs w:val="22"/>
              </w:rPr>
            </w:pPr>
            <w:r>
              <w:rPr>
                <w:sz w:val="22"/>
                <w:szCs w:val="22"/>
              </w:rPr>
              <w:t xml:space="preserve">г. </w:t>
            </w:r>
            <w:r w:rsidRPr="00284CBC">
              <w:rPr>
                <w:sz w:val="22"/>
                <w:szCs w:val="22"/>
              </w:rPr>
              <w:t>Печора</w:t>
            </w:r>
            <w:r>
              <w:rPr>
                <w:sz w:val="22"/>
                <w:szCs w:val="22"/>
              </w:rPr>
              <w:t xml:space="preserve">, </w:t>
            </w:r>
            <w:r w:rsidRPr="00284CBC">
              <w:rPr>
                <w:sz w:val="22"/>
                <w:szCs w:val="22"/>
              </w:rPr>
              <w:t>ул</w:t>
            </w:r>
            <w:r>
              <w:rPr>
                <w:sz w:val="22"/>
                <w:szCs w:val="22"/>
              </w:rPr>
              <w:t>.</w:t>
            </w:r>
            <w:r w:rsidRPr="00284CBC">
              <w:rPr>
                <w:sz w:val="22"/>
                <w:szCs w:val="22"/>
              </w:rPr>
              <w:t xml:space="preserve"> Социалистическая, </w:t>
            </w:r>
            <w:r>
              <w:rPr>
                <w:sz w:val="22"/>
                <w:szCs w:val="22"/>
              </w:rPr>
              <w:t>78-</w:t>
            </w:r>
            <w:r w:rsidRPr="00284CBC">
              <w:rPr>
                <w:sz w:val="22"/>
                <w:szCs w:val="22"/>
              </w:rPr>
              <w:t>92Б</w:t>
            </w:r>
          </w:p>
        </w:tc>
        <w:tc>
          <w:tcPr>
            <w:tcW w:w="1123" w:type="dxa"/>
          </w:tcPr>
          <w:p w:rsidR="00323CD6" w:rsidRPr="00800FF7" w:rsidRDefault="00323CD6" w:rsidP="001E4CC4">
            <w:pPr>
              <w:pStyle w:val="affffffb"/>
              <w:jc w:val="center"/>
              <w:rPr>
                <w:sz w:val="22"/>
                <w:szCs w:val="22"/>
              </w:rPr>
            </w:pPr>
            <w:r>
              <w:rPr>
                <w:sz w:val="22"/>
                <w:szCs w:val="22"/>
              </w:rPr>
              <w:t>3</w:t>
            </w:r>
          </w:p>
        </w:tc>
        <w:tc>
          <w:tcPr>
            <w:tcW w:w="1244" w:type="dxa"/>
          </w:tcPr>
          <w:p w:rsidR="00323CD6" w:rsidRPr="00800FF7" w:rsidRDefault="00323CD6" w:rsidP="001E4CC4">
            <w:pPr>
              <w:pStyle w:val="affffffb"/>
              <w:jc w:val="center"/>
              <w:rPr>
                <w:sz w:val="22"/>
                <w:szCs w:val="22"/>
              </w:rPr>
            </w:pPr>
            <w:r>
              <w:rPr>
                <w:sz w:val="22"/>
                <w:szCs w:val="22"/>
              </w:rPr>
              <w:t>0</w:t>
            </w:r>
          </w:p>
        </w:tc>
        <w:tc>
          <w:tcPr>
            <w:tcW w:w="1279" w:type="dxa"/>
          </w:tcPr>
          <w:p w:rsidR="00323CD6" w:rsidRPr="00800FF7" w:rsidRDefault="00323CD6" w:rsidP="001E4CC4">
            <w:pPr>
              <w:pStyle w:val="affffffb"/>
              <w:jc w:val="center"/>
              <w:rPr>
                <w:sz w:val="22"/>
                <w:szCs w:val="22"/>
              </w:rPr>
            </w:pPr>
            <w:r>
              <w:rPr>
                <w:sz w:val="22"/>
                <w:szCs w:val="22"/>
              </w:rPr>
              <w:t>0</w:t>
            </w:r>
          </w:p>
        </w:tc>
        <w:tc>
          <w:tcPr>
            <w:tcW w:w="1270" w:type="dxa"/>
          </w:tcPr>
          <w:p w:rsidR="00323CD6" w:rsidRPr="00800FF7" w:rsidRDefault="00323CD6" w:rsidP="001E4CC4">
            <w:pPr>
              <w:pStyle w:val="affffffb"/>
              <w:jc w:val="center"/>
              <w:rPr>
                <w:sz w:val="22"/>
                <w:szCs w:val="22"/>
              </w:rPr>
            </w:pPr>
            <w:r>
              <w:rPr>
                <w:sz w:val="22"/>
                <w:szCs w:val="22"/>
              </w:rPr>
              <w:t>0</w:t>
            </w:r>
          </w:p>
        </w:tc>
        <w:tc>
          <w:tcPr>
            <w:tcW w:w="1352" w:type="dxa"/>
          </w:tcPr>
          <w:p w:rsidR="00323CD6" w:rsidRPr="00800FF7" w:rsidRDefault="00323CD6" w:rsidP="001E4CC4">
            <w:pPr>
              <w:pStyle w:val="affffffb"/>
              <w:jc w:val="center"/>
              <w:rPr>
                <w:sz w:val="22"/>
                <w:szCs w:val="22"/>
              </w:rPr>
            </w:pPr>
            <w:r>
              <w:rPr>
                <w:sz w:val="22"/>
                <w:szCs w:val="22"/>
              </w:rPr>
              <w:t>1</w:t>
            </w:r>
          </w:p>
        </w:tc>
        <w:tc>
          <w:tcPr>
            <w:tcW w:w="1270" w:type="dxa"/>
          </w:tcPr>
          <w:p w:rsidR="00323CD6" w:rsidRPr="00800FF7" w:rsidRDefault="00323CD6" w:rsidP="001E4CC4">
            <w:pPr>
              <w:pStyle w:val="affffffb"/>
              <w:jc w:val="center"/>
              <w:rPr>
                <w:sz w:val="22"/>
                <w:szCs w:val="22"/>
              </w:rPr>
            </w:pPr>
            <w:r>
              <w:rPr>
                <w:sz w:val="22"/>
                <w:szCs w:val="22"/>
              </w:rPr>
              <w:t>0</w:t>
            </w:r>
          </w:p>
        </w:tc>
        <w:tc>
          <w:tcPr>
            <w:tcW w:w="829" w:type="dxa"/>
          </w:tcPr>
          <w:p w:rsidR="00323CD6" w:rsidRPr="00800FF7" w:rsidRDefault="00323CD6" w:rsidP="001E4CC4">
            <w:pPr>
              <w:pStyle w:val="affffffb"/>
              <w:jc w:val="center"/>
              <w:rPr>
                <w:sz w:val="22"/>
                <w:szCs w:val="22"/>
              </w:rPr>
            </w:pPr>
            <w:r>
              <w:rPr>
                <w:sz w:val="22"/>
                <w:szCs w:val="22"/>
              </w:rPr>
              <w:t>3</w:t>
            </w:r>
          </w:p>
        </w:tc>
        <w:tc>
          <w:tcPr>
            <w:tcW w:w="4058" w:type="dxa"/>
          </w:tcPr>
          <w:p w:rsidR="00323CD6" w:rsidRPr="00323CD6" w:rsidRDefault="00323CD6" w:rsidP="001E4CC4">
            <w:pPr>
              <w:autoSpaceDE w:val="0"/>
              <w:autoSpaceDN w:val="0"/>
              <w:adjustRightInd w:val="0"/>
              <w:spacing w:after="0" w:line="240" w:lineRule="auto"/>
              <w:jc w:val="center"/>
              <w:rPr>
                <w:rFonts w:ascii="Times New Roman" w:eastAsiaTheme="minorHAnsi" w:hAnsi="Times New Roman"/>
                <w:bCs/>
              </w:rPr>
            </w:pPr>
            <w:r w:rsidRPr="00323CD6">
              <w:rPr>
                <w:rFonts w:ascii="Times New Roman" w:hAnsi="Times New Roman"/>
              </w:rPr>
              <w:t>Несоблюдение оче</w:t>
            </w:r>
            <w:r w:rsidRPr="00323CD6">
              <w:rPr>
                <w:rFonts w:ascii="Times New Roman" w:hAnsi="Times New Roman"/>
              </w:rPr>
              <w:softHyphen/>
              <w:t>редности проезда пе</w:t>
            </w:r>
            <w:r w:rsidRPr="00323CD6">
              <w:rPr>
                <w:rFonts w:ascii="Times New Roman" w:hAnsi="Times New Roman"/>
              </w:rPr>
              <w:softHyphen/>
              <w:t>рекрестков – 2;</w:t>
            </w:r>
            <w:r w:rsidRPr="00323CD6">
              <w:rPr>
                <w:rFonts w:ascii="Times New Roman" w:eastAsiaTheme="minorHAnsi" w:hAnsi="Times New Roman"/>
                <w:bCs/>
              </w:rPr>
              <w:t xml:space="preserve"> Нарушение водителем правил применения ремней безопасности (ставится в случае, когда не пристегнут водитель)</w:t>
            </w:r>
            <w:r>
              <w:rPr>
                <w:rFonts w:ascii="Times New Roman" w:eastAsiaTheme="minorHAnsi" w:hAnsi="Times New Roman"/>
                <w:bCs/>
              </w:rPr>
              <w:t xml:space="preserve"> </w:t>
            </w:r>
            <w:r w:rsidRPr="00323CD6">
              <w:rPr>
                <w:rFonts w:ascii="Times New Roman" w:eastAsiaTheme="minorHAnsi" w:hAnsi="Times New Roman"/>
                <w:bCs/>
              </w:rPr>
              <w:t>– 1;</w:t>
            </w:r>
          </w:p>
        </w:tc>
      </w:tr>
    </w:tbl>
    <w:p w:rsidR="001E4CC4" w:rsidRDefault="001E4CC4" w:rsidP="009D5890">
      <w:pPr>
        <w:pStyle w:val="affffffb"/>
        <w:sectPr w:rsidR="001E4CC4" w:rsidSect="001E4CC4">
          <w:pgSz w:w="16838" w:h="11906" w:orient="landscape" w:code="9"/>
          <w:pgMar w:top="851" w:right="720" w:bottom="992" w:left="720" w:header="709" w:footer="403"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1E4CC4" w:rsidRPr="001E4CC4" w:rsidRDefault="006603DC" w:rsidP="001E4CC4">
      <w:pPr>
        <w:pStyle w:val="affffffb"/>
        <w:rPr>
          <w:i/>
          <w:sz w:val="22"/>
          <w:szCs w:val="22"/>
        </w:rPr>
      </w:pPr>
      <w:r>
        <w:rPr>
          <w:i/>
          <w:sz w:val="22"/>
          <w:szCs w:val="22"/>
        </w:rPr>
        <w:lastRenderedPageBreak/>
        <w:t>Таблица 4.11.6</w:t>
      </w:r>
      <w:r w:rsidR="001E4CC4" w:rsidRPr="001E4CC4">
        <w:rPr>
          <w:i/>
          <w:sz w:val="22"/>
          <w:szCs w:val="22"/>
        </w:rPr>
        <w:t xml:space="preserve"> - Количество раненых и погибших с разбивкой по категории улицы согласно статистическим данным ГИБДД</w:t>
      </w:r>
      <w:r w:rsidR="001E4CC4">
        <w:rPr>
          <w:i/>
          <w:sz w:val="22"/>
          <w:szCs w:val="22"/>
        </w:rPr>
        <w:t xml:space="preserve"> (2019 год)</w:t>
      </w:r>
    </w:p>
    <w:tbl>
      <w:tblPr>
        <w:tblW w:w="500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37"/>
        <w:gridCol w:w="2171"/>
        <w:gridCol w:w="2171"/>
      </w:tblGrid>
      <w:tr w:rsidR="001E4CC4" w:rsidTr="001E4CC4">
        <w:trPr>
          <w:trHeight w:val="255"/>
          <w:jc w:val="right"/>
        </w:trPr>
        <w:tc>
          <w:tcPr>
            <w:tcW w:w="5807"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1E4CC4" w:rsidRPr="001E4CC4" w:rsidRDefault="001E4CC4">
            <w:pPr>
              <w:pStyle w:val="affffffd"/>
              <w:rPr>
                <w:b/>
                <w:sz w:val="22"/>
                <w:szCs w:val="22"/>
              </w:rPr>
            </w:pPr>
            <w:r w:rsidRPr="001E4CC4">
              <w:rPr>
                <w:b/>
                <w:sz w:val="22"/>
                <w:szCs w:val="22"/>
              </w:rPr>
              <w:t>Значение</w:t>
            </w:r>
          </w:p>
        </w:tc>
        <w:tc>
          <w:tcPr>
            <w:tcW w:w="2123"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1E4CC4" w:rsidRPr="001E4CC4" w:rsidRDefault="001E4CC4">
            <w:pPr>
              <w:pStyle w:val="affffffd"/>
              <w:rPr>
                <w:b/>
                <w:sz w:val="22"/>
                <w:szCs w:val="22"/>
              </w:rPr>
            </w:pPr>
            <w:r w:rsidRPr="001E4CC4">
              <w:rPr>
                <w:b/>
                <w:sz w:val="22"/>
                <w:szCs w:val="22"/>
              </w:rPr>
              <w:t>Всего ранено</w:t>
            </w:r>
          </w:p>
        </w:tc>
        <w:tc>
          <w:tcPr>
            <w:tcW w:w="2123"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1E4CC4" w:rsidRPr="001E4CC4" w:rsidRDefault="001E4CC4">
            <w:pPr>
              <w:pStyle w:val="affffffd"/>
              <w:rPr>
                <w:b/>
                <w:sz w:val="22"/>
                <w:szCs w:val="22"/>
              </w:rPr>
            </w:pPr>
            <w:r w:rsidRPr="001E4CC4">
              <w:rPr>
                <w:b/>
                <w:sz w:val="22"/>
                <w:szCs w:val="22"/>
              </w:rPr>
              <w:t>Всего погибло</w:t>
            </w:r>
          </w:p>
        </w:tc>
      </w:tr>
      <w:tr w:rsidR="001E4CC4" w:rsidTr="001E4CC4">
        <w:trPr>
          <w:trHeight w:val="255"/>
          <w:jc w:val="right"/>
        </w:trPr>
        <w:tc>
          <w:tcPr>
            <w:tcW w:w="5807" w:type="dxa"/>
            <w:tcBorders>
              <w:top w:val="single" w:sz="4" w:space="0" w:color="auto"/>
              <w:left w:val="single" w:sz="4" w:space="0" w:color="auto"/>
              <w:bottom w:val="single" w:sz="4" w:space="0" w:color="auto"/>
              <w:right w:val="single" w:sz="4" w:space="0" w:color="auto"/>
            </w:tcBorders>
            <w:noWrap/>
            <w:vAlign w:val="center"/>
            <w:hideMark/>
          </w:tcPr>
          <w:p w:rsidR="001E4CC4" w:rsidRPr="001E4CC4" w:rsidRDefault="001E4CC4">
            <w:pPr>
              <w:pStyle w:val="afffffff3"/>
              <w:rPr>
                <w:sz w:val="22"/>
                <w:szCs w:val="22"/>
              </w:rPr>
            </w:pPr>
            <w:r w:rsidRPr="001E4CC4">
              <w:rPr>
                <w:sz w:val="22"/>
                <w:szCs w:val="22"/>
              </w:rPr>
              <w:t>Вне НП</w:t>
            </w:r>
          </w:p>
        </w:tc>
        <w:tc>
          <w:tcPr>
            <w:tcW w:w="2123" w:type="dxa"/>
            <w:tcBorders>
              <w:top w:val="single" w:sz="4" w:space="0" w:color="auto"/>
              <w:left w:val="single" w:sz="4" w:space="0" w:color="auto"/>
              <w:bottom w:val="single" w:sz="4" w:space="0" w:color="auto"/>
              <w:right w:val="single" w:sz="4" w:space="0" w:color="auto"/>
            </w:tcBorders>
            <w:noWrap/>
            <w:vAlign w:val="center"/>
            <w:hideMark/>
          </w:tcPr>
          <w:p w:rsidR="001E4CC4" w:rsidRPr="001E4CC4" w:rsidRDefault="009D00A0">
            <w:pPr>
              <w:pStyle w:val="affffffd"/>
              <w:rPr>
                <w:sz w:val="22"/>
                <w:szCs w:val="22"/>
              </w:rPr>
            </w:pPr>
            <w:r>
              <w:rPr>
                <w:sz w:val="22"/>
                <w:szCs w:val="22"/>
              </w:rPr>
              <w:t>11</w:t>
            </w:r>
          </w:p>
        </w:tc>
        <w:tc>
          <w:tcPr>
            <w:tcW w:w="2123" w:type="dxa"/>
            <w:tcBorders>
              <w:top w:val="single" w:sz="4" w:space="0" w:color="auto"/>
              <w:left w:val="single" w:sz="4" w:space="0" w:color="auto"/>
              <w:bottom w:val="single" w:sz="4" w:space="0" w:color="auto"/>
              <w:right w:val="single" w:sz="4" w:space="0" w:color="auto"/>
            </w:tcBorders>
            <w:noWrap/>
            <w:vAlign w:val="center"/>
            <w:hideMark/>
          </w:tcPr>
          <w:p w:rsidR="001E4CC4" w:rsidRPr="001E4CC4" w:rsidRDefault="002C1647">
            <w:pPr>
              <w:pStyle w:val="affffffd"/>
              <w:rPr>
                <w:sz w:val="22"/>
                <w:szCs w:val="22"/>
              </w:rPr>
            </w:pPr>
            <w:r>
              <w:rPr>
                <w:sz w:val="22"/>
                <w:szCs w:val="22"/>
              </w:rPr>
              <w:t>1</w:t>
            </w:r>
          </w:p>
        </w:tc>
      </w:tr>
      <w:tr w:rsidR="001E4CC4" w:rsidTr="001E4CC4">
        <w:trPr>
          <w:trHeight w:val="255"/>
          <w:jc w:val="right"/>
        </w:trPr>
        <w:tc>
          <w:tcPr>
            <w:tcW w:w="5807" w:type="dxa"/>
            <w:tcBorders>
              <w:top w:val="single" w:sz="4" w:space="0" w:color="auto"/>
              <w:left w:val="single" w:sz="4" w:space="0" w:color="auto"/>
              <w:bottom w:val="single" w:sz="4" w:space="0" w:color="auto"/>
              <w:right w:val="single" w:sz="4" w:space="0" w:color="auto"/>
            </w:tcBorders>
            <w:noWrap/>
            <w:vAlign w:val="center"/>
            <w:hideMark/>
          </w:tcPr>
          <w:p w:rsidR="001E4CC4" w:rsidRPr="001E4CC4" w:rsidRDefault="001E4CC4">
            <w:pPr>
              <w:pStyle w:val="afffffff3"/>
              <w:rPr>
                <w:sz w:val="22"/>
                <w:szCs w:val="22"/>
              </w:rPr>
            </w:pPr>
            <w:r w:rsidRPr="001E4CC4">
              <w:rPr>
                <w:sz w:val="22"/>
                <w:szCs w:val="22"/>
              </w:rPr>
              <w:t>Иные места</w:t>
            </w:r>
          </w:p>
        </w:tc>
        <w:tc>
          <w:tcPr>
            <w:tcW w:w="2123" w:type="dxa"/>
            <w:tcBorders>
              <w:top w:val="single" w:sz="4" w:space="0" w:color="auto"/>
              <w:left w:val="single" w:sz="4" w:space="0" w:color="auto"/>
              <w:bottom w:val="single" w:sz="4" w:space="0" w:color="auto"/>
              <w:right w:val="single" w:sz="4" w:space="0" w:color="auto"/>
            </w:tcBorders>
            <w:noWrap/>
            <w:vAlign w:val="center"/>
            <w:hideMark/>
          </w:tcPr>
          <w:p w:rsidR="001E4CC4" w:rsidRPr="001E4CC4" w:rsidRDefault="001637C0">
            <w:pPr>
              <w:pStyle w:val="affffffd"/>
              <w:rPr>
                <w:sz w:val="22"/>
                <w:szCs w:val="22"/>
              </w:rPr>
            </w:pPr>
            <w:r>
              <w:rPr>
                <w:sz w:val="22"/>
                <w:szCs w:val="22"/>
              </w:rPr>
              <w:t>9</w:t>
            </w:r>
          </w:p>
        </w:tc>
        <w:tc>
          <w:tcPr>
            <w:tcW w:w="2123" w:type="dxa"/>
            <w:tcBorders>
              <w:top w:val="single" w:sz="4" w:space="0" w:color="auto"/>
              <w:left w:val="single" w:sz="4" w:space="0" w:color="auto"/>
              <w:bottom w:val="single" w:sz="4" w:space="0" w:color="auto"/>
              <w:right w:val="single" w:sz="4" w:space="0" w:color="auto"/>
            </w:tcBorders>
            <w:noWrap/>
            <w:vAlign w:val="center"/>
            <w:hideMark/>
          </w:tcPr>
          <w:p w:rsidR="001E4CC4" w:rsidRPr="001E4CC4" w:rsidRDefault="00014370">
            <w:pPr>
              <w:pStyle w:val="affffffd"/>
              <w:rPr>
                <w:sz w:val="22"/>
                <w:szCs w:val="22"/>
              </w:rPr>
            </w:pPr>
            <w:r>
              <w:rPr>
                <w:sz w:val="22"/>
                <w:szCs w:val="22"/>
              </w:rPr>
              <w:t>0</w:t>
            </w:r>
          </w:p>
        </w:tc>
      </w:tr>
      <w:tr w:rsidR="001637C0" w:rsidTr="001E4CC4">
        <w:trPr>
          <w:trHeight w:val="255"/>
          <w:jc w:val="right"/>
        </w:trPr>
        <w:tc>
          <w:tcPr>
            <w:tcW w:w="5807" w:type="dxa"/>
            <w:tcBorders>
              <w:top w:val="single" w:sz="4" w:space="0" w:color="auto"/>
              <w:left w:val="single" w:sz="4" w:space="0" w:color="auto"/>
              <w:bottom w:val="single" w:sz="4" w:space="0" w:color="auto"/>
              <w:right w:val="single" w:sz="4" w:space="0" w:color="auto"/>
            </w:tcBorders>
            <w:noWrap/>
            <w:vAlign w:val="center"/>
          </w:tcPr>
          <w:p w:rsidR="001637C0" w:rsidRPr="001637C0" w:rsidRDefault="001637C0" w:rsidP="001637C0">
            <w:pPr>
              <w:autoSpaceDE w:val="0"/>
              <w:autoSpaceDN w:val="0"/>
              <w:adjustRightInd w:val="0"/>
              <w:spacing w:after="0" w:line="240" w:lineRule="auto"/>
              <w:jc w:val="both"/>
              <w:rPr>
                <w:rFonts w:ascii="Times New Roman" w:eastAsiaTheme="minorHAnsi" w:hAnsi="Times New Roman"/>
                <w:bCs/>
              </w:rPr>
            </w:pPr>
            <w:r w:rsidRPr="001637C0">
              <w:rPr>
                <w:rFonts w:ascii="Times New Roman" w:eastAsiaTheme="minorHAnsi" w:hAnsi="Times New Roman"/>
                <w:bCs/>
              </w:rPr>
              <w:t>Местного значения (дорога местного значения, включая относящиеся к собственности поселений,</w:t>
            </w:r>
            <w:r>
              <w:rPr>
                <w:rFonts w:ascii="Times New Roman" w:eastAsiaTheme="minorHAnsi" w:hAnsi="Times New Roman"/>
                <w:bCs/>
              </w:rPr>
              <w:t xml:space="preserve"> </w:t>
            </w:r>
            <w:r w:rsidRPr="001637C0">
              <w:rPr>
                <w:rFonts w:ascii="Times New Roman" w:eastAsiaTheme="minorHAnsi" w:hAnsi="Times New Roman"/>
                <w:bCs/>
              </w:rPr>
              <w:t>муниципальных районов, городских округов)</w:t>
            </w:r>
          </w:p>
        </w:tc>
        <w:tc>
          <w:tcPr>
            <w:tcW w:w="2123" w:type="dxa"/>
            <w:tcBorders>
              <w:top w:val="single" w:sz="4" w:space="0" w:color="auto"/>
              <w:left w:val="single" w:sz="4" w:space="0" w:color="auto"/>
              <w:bottom w:val="single" w:sz="4" w:space="0" w:color="auto"/>
              <w:right w:val="single" w:sz="4" w:space="0" w:color="auto"/>
            </w:tcBorders>
            <w:noWrap/>
            <w:vAlign w:val="center"/>
          </w:tcPr>
          <w:p w:rsidR="001637C0" w:rsidRDefault="001637C0">
            <w:pPr>
              <w:pStyle w:val="affffffd"/>
              <w:rPr>
                <w:sz w:val="22"/>
                <w:szCs w:val="22"/>
              </w:rPr>
            </w:pPr>
            <w:r>
              <w:rPr>
                <w:sz w:val="22"/>
                <w:szCs w:val="22"/>
              </w:rPr>
              <w:t>3</w:t>
            </w:r>
          </w:p>
        </w:tc>
        <w:tc>
          <w:tcPr>
            <w:tcW w:w="2123" w:type="dxa"/>
            <w:tcBorders>
              <w:top w:val="single" w:sz="4" w:space="0" w:color="auto"/>
              <w:left w:val="single" w:sz="4" w:space="0" w:color="auto"/>
              <w:bottom w:val="single" w:sz="4" w:space="0" w:color="auto"/>
              <w:right w:val="single" w:sz="4" w:space="0" w:color="auto"/>
            </w:tcBorders>
            <w:noWrap/>
            <w:vAlign w:val="center"/>
          </w:tcPr>
          <w:p w:rsidR="001637C0" w:rsidRDefault="001637C0">
            <w:pPr>
              <w:pStyle w:val="affffffd"/>
              <w:rPr>
                <w:sz w:val="22"/>
                <w:szCs w:val="22"/>
              </w:rPr>
            </w:pPr>
            <w:r>
              <w:rPr>
                <w:sz w:val="22"/>
                <w:szCs w:val="22"/>
              </w:rPr>
              <w:t>0</w:t>
            </w:r>
          </w:p>
        </w:tc>
      </w:tr>
      <w:tr w:rsidR="001E4CC4" w:rsidTr="001E4CC4">
        <w:trPr>
          <w:trHeight w:val="255"/>
          <w:jc w:val="right"/>
        </w:trPr>
        <w:tc>
          <w:tcPr>
            <w:tcW w:w="5807" w:type="dxa"/>
            <w:tcBorders>
              <w:top w:val="single" w:sz="4" w:space="0" w:color="auto"/>
              <w:left w:val="single" w:sz="4" w:space="0" w:color="auto"/>
              <w:bottom w:val="single" w:sz="4" w:space="0" w:color="auto"/>
              <w:right w:val="single" w:sz="4" w:space="0" w:color="auto"/>
            </w:tcBorders>
            <w:noWrap/>
            <w:vAlign w:val="center"/>
            <w:hideMark/>
          </w:tcPr>
          <w:p w:rsidR="001E4CC4" w:rsidRPr="001E4CC4" w:rsidRDefault="001E4CC4">
            <w:pPr>
              <w:pStyle w:val="afffffff3"/>
              <w:rPr>
                <w:sz w:val="22"/>
                <w:szCs w:val="22"/>
              </w:rPr>
            </w:pPr>
            <w:r w:rsidRPr="001E4CC4">
              <w:rPr>
                <w:sz w:val="22"/>
                <w:szCs w:val="22"/>
              </w:rPr>
              <w:t>Улицы и дороги местного значения в жилой застройке</w:t>
            </w:r>
          </w:p>
        </w:tc>
        <w:tc>
          <w:tcPr>
            <w:tcW w:w="2123" w:type="dxa"/>
            <w:tcBorders>
              <w:top w:val="single" w:sz="4" w:space="0" w:color="auto"/>
              <w:left w:val="single" w:sz="4" w:space="0" w:color="auto"/>
              <w:bottom w:val="single" w:sz="4" w:space="0" w:color="auto"/>
              <w:right w:val="single" w:sz="4" w:space="0" w:color="auto"/>
            </w:tcBorders>
            <w:noWrap/>
            <w:vAlign w:val="center"/>
            <w:hideMark/>
          </w:tcPr>
          <w:p w:rsidR="001E4CC4" w:rsidRPr="001E4CC4" w:rsidRDefault="009D00A0">
            <w:pPr>
              <w:pStyle w:val="affffffd"/>
              <w:rPr>
                <w:sz w:val="22"/>
                <w:szCs w:val="22"/>
              </w:rPr>
            </w:pPr>
            <w:r>
              <w:rPr>
                <w:sz w:val="22"/>
                <w:szCs w:val="22"/>
              </w:rPr>
              <w:t>33</w:t>
            </w:r>
          </w:p>
        </w:tc>
        <w:tc>
          <w:tcPr>
            <w:tcW w:w="2123" w:type="dxa"/>
            <w:tcBorders>
              <w:top w:val="single" w:sz="4" w:space="0" w:color="auto"/>
              <w:left w:val="single" w:sz="4" w:space="0" w:color="auto"/>
              <w:bottom w:val="single" w:sz="4" w:space="0" w:color="auto"/>
              <w:right w:val="single" w:sz="4" w:space="0" w:color="auto"/>
            </w:tcBorders>
            <w:noWrap/>
            <w:vAlign w:val="center"/>
            <w:hideMark/>
          </w:tcPr>
          <w:p w:rsidR="001E4CC4" w:rsidRPr="001E4CC4" w:rsidRDefault="0044646C">
            <w:pPr>
              <w:pStyle w:val="affffffd"/>
              <w:rPr>
                <w:sz w:val="22"/>
                <w:szCs w:val="22"/>
              </w:rPr>
            </w:pPr>
            <w:r>
              <w:rPr>
                <w:sz w:val="22"/>
                <w:szCs w:val="22"/>
              </w:rPr>
              <w:t>0</w:t>
            </w:r>
          </w:p>
        </w:tc>
      </w:tr>
      <w:tr w:rsidR="002C1647" w:rsidTr="001E4CC4">
        <w:trPr>
          <w:trHeight w:val="255"/>
          <w:jc w:val="right"/>
        </w:trPr>
        <w:tc>
          <w:tcPr>
            <w:tcW w:w="5807" w:type="dxa"/>
            <w:tcBorders>
              <w:top w:val="single" w:sz="4" w:space="0" w:color="auto"/>
              <w:left w:val="single" w:sz="4" w:space="0" w:color="auto"/>
              <w:bottom w:val="single" w:sz="4" w:space="0" w:color="auto"/>
              <w:right w:val="single" w:sz="4" w:space="0" w:color="auto"/>
            </w:tcBorders>
            <w:noWrap/>
            <w:vAlign w:val="center"/>
          </w:tcPr>
          <w:p w:rsidR="002C1647" w:rsidRPr="001E4CC4" w:rsidRDefault="002C1647">
            <w:pPr>
              <w:pStyle w:val="afffffff3"/>
              <w:rPr>
                <w:sz w:val="22"/>
                <w:szCs w:val="22"/>
              </w:rPr>
            </w:pPr>
            <w:r>
              <w:rPr>
                <w:sz w:val="22"/>
                <w:szCs w:val="22"/>
              </w:rPr>
              <w:t>Поселковые дороги</w:t>
            </w:r>
          </w:p>
        </w:tc>
        <w:tc>
          <w:tcPr>
            <w:tcW w:w="2123" w:type="dxa"/>
            <w:tcBorders>
              <w:top w:val="single" w:sz="4" w:space="0" w:color="auto"/>
              <w:left w:val="single" w:sz="4" w:space="0" w:color="auto"/>
              <w:bottom w:val="single" w:sz="4" w:space="0" w:color="auto"/>
              <w:right w:val="single" w:sz="4" w:space="0" w:color="auto"/>
            </w:tcBorders>
            <w:noWrap/>
            <w:vAlign w:val="center"/>
          </w:tcPr>
          <w:p w:rsidR="002C1647" w:rsidRDefault="002C1647">
            <w:pPr>
              <w:pStyle w:val="affffffd"/>
              <w:rPr>
                <w:sz w:val="22"/>
                <w:szCs w:val="22"/>
              </w:rPr>
            </w:pPr>
            <w:r>
              <w:rPr>
                <w:sz w:val="22"/>
                <w:szCs w:val="22"/>
              </w:rPr>
              <w:t>1</w:t>
            </w:r>
          </w:p>
        </w:tc>
        <w:tc>
          <w:tcPr>
            <w:tcW w:w="2123" w:type="dxa"/>
            <w:tcBorders>
              <w:top w:val="single" w:sz="4" w:space="0" w:color="auto"/>
              <w:left w:val="single" w:sz="4" w:space="0" w:color="auto"/>
              <w:bottom w:val="single" w:sz="4" w:space="0" w:color="auto"/>
              <w:right w:val="single" w:sz="4" w:space="0" w:color="auto"/>
            </w:tcBorders>
            <w:noWrap/>
            <w:vAlign w:val="center"/>
          </w:tcPr>
          <w:p w:rsidR="002C1647" w:rsidRDefault="002C1647">
            <w:pPr>
              <w:pStyle w:val="affffffd"/>
              <w:rPr>
                <w:sz w:val="22"/>
                <w:szCs w:val="22"/>
              </w:rPr>
            </w:pPr>
            <w:r>
              <w:rPr>
                <w:sz w:val="22"/>
                <w:szCs w:val="22"/>
              </w:rPr>
              <w:t>0</w:t>
            </w:r>
          </w:p>
        </w:tc>
      </w:tr>
      <w:tr w:rsidR="001E4CC4" w:rsidTr="001E4CC4">
        <w:trPr>
          <w:trHeight w:val="255"/>
          <w:jc w:val="right"/>
        </w:trPr>
        <w:tc>
          <w:tcPr>
            <w:tcW w:w="5807" w:type="dxa"/>
            <w:tcBorders>
              <w:top w:val="single" w:sz="4" w:space="0" w:color="auto"/>
              <w:left w:val="single" w:sz="4" w:space="0" w:color="auto"/>
              <w:bottom w:val="single" w:sz="4" w:space="0" w:color="auto"/>
              <w:right w:val="single" w:sz="4" w:space="0" w:color="auto"/>
            </w:tcBorders>
            <w:noWrap/>
            <w:vAlign w:val="center"/>
            <w:hideMark/>
          </w:tcPr>
          <w:p w:rsidR="001E4CC4" w:rsidRPr="001E4CC4" w:rsidRDefault="001E4CC4" w:rsidP="0044646C">
            <w:pPr>
              <w:pStyle w:val="afffffff3"/>
              <w:jc w:val="both"/>
              <w:rPr>
                <w:sz w:val="22"/>
                <w:szCs w:val="22"/>
              </w:rPr>
            </w:pPr>
            <w:r w:rsidRPr="001E4CC4">
              <w:rPr>
                <w:sz w:val="22"/>
                <w:szCs w:val="22"/>
              </w:rPr>
              <w:t>Улицы и дороги местного значения научно-производственных промышленных и коммунально-складских районов</w:t>
            </w:r>
          </w:p>
        </w:tc>
        <w:tc>
          <w:tcPr>
            <w:tcW w:w="2123" w:type="dxa"/>
            <w:tcBorders>
              <w:top w:val="single" w:sz="4" w:space="0" w:color="auto"/>
              <w:left w:val="single" w:sz="4" w:space="0" w:color="auto"/>
              <w:bottom w:val="single" w:sz="4" w:space="0" w:color="auto"/>
              <w:right w:val="single" w:sz="4" w:space="0" w:color="auto"/>
            </w:tcBorders>
            <w:noWrap/>
            <w:vAlign w:val="center"/>
            <w:hideMark/>
          </w:tcPr>
          <w:p w:rsidR="001E4CC4" w:rsidRPr="001E4CC4" w:rsidRDefault="00014370">
            <w:pPr>
              <w:pStyle w:val="affffffd"/>
              <w:rPr>
                <w:sz w:val="22"/>
                <w:szCs w:val="22"/>
              </w:rPr>
            </w:pPr>
            <w:r>
              <w:rPr>
                <w:sz w:val="22"/>
                <w:szCs w:val="22"/>
              </w:rPr>
              <w:t>1</w:t>
            </w:r>
          </w:p>
        </w:tc>
        <w:tc>
          <w:tcPr>
            <w:tcW w:w="2123" w:type="dxa"/>
            <w:tcBorders>
              <w:top w:val="single" w:sz="4" w:space="0" w:color="auto"/>
              <w:left w:val="single" w:sz="4" w:space="0" w:color="auto"/>
              <w:bottom w:val="single" w:sz="4" w:space="0" w:color="auto"/>
              <w:right w:val="single" w:sz="4" w:space="0" w:color="auto"/>
            </w:tcBorders>
            <w:noWrap/>
            <w:vAlign w:val="center"/>
            <w:hideMark/>
          </w:tcPr>
          <w:p w:rsidR="001E4CC4" w:rsidRPr="001E4CC4" w:rsidRDefault="00014370">
            <w:pPr>
              <w:pStyle w:val="affffffd"/>
              <w:rPr>
                <w:sz w:val="22"/>
                <w:szCs w:val="22"/>
              </w:rPr>
            </w:pPr>
            <w:r>
              <w:rPr>
                <w:sz w:val="22"/>
                <w:szCs w:val="22"/>
              </w:rPr>
              <w:t>0</w:t>
            </w:r>
          </w:p>
        </w:tc>
      </w:tr>
    </w:tbl>
    <w:p w:rsidR="001E4CC4" w:rsidRPr="001E4CC4" w:rsidRDefault="006603DC" w:rsidP="001E4CC4">
      <w:pPr>
        <w:pStyle w:val="affffffb"/>
        <w:rPr>
          <w:i/>
          <w:sz w:val="22"/>
          <w:szCs w:val="22"/>
        </w:rPr>
      </w:pPr>
      <w:r>
        <w:rPr>
          <w:i/>
          <w:sz w:val="22"/>
          <w:szCs w:val="22"/>
        </w:rPr>
        <w:t>Таблица 4.11.7</w:t>
      </w:r>
      <w:r w:rsidR="001E4CC4" w:rsidRPr="001E4CC4">
        <w:rPr>
          <w:i/>
          <w:sz w:val="22"/>
          <w:szCs w:val="22"/>
        </w:rPr>
        <w:t xml:space="preserve"> - Количество раненых и погибших </w:t>
      </w:r>
      <w:proofErr w:type="gramStart"/>
      <w:r w:rsidR="001E4CC4" w:rsidRPr="001E4CC4">
        <w:rPr>
          <w:i/>
          <w:sz w:val="22"/>
          <w:szCs w:val="22"/>
        </w:rPr>
        <w:t>с</w:t>
      </w:r>
      <w:proofErr w:type="gramEnd"/>
      <w:r w:rsidR="001E4CC4" w:rsidRPr="001E4CC4">
        <w:rPr>
          <w:i/>
          <w:sz w:val="22"/>
          <w:szCs w:val="22"/>
        </w:rPr>
        <w:t xml:space="preserve"> </w:t>
      </w:r>
      <w:proofErr w:type="gramStart"/>
      <w:r w:rsidR="001E4CC4" w:rsidRPr="001E4CC4">
        <w:rPr>
          <w:i/>
          <w:sz w:val="22"/>
          <w:szCs w:val="22"/>
        </w:rPr>
        <w:t>по</w:t>
      </w:r>
      <w:proofErr w:type="gramEnd"/>
      <w:r w:rsidR="001E4CC4" w:rsidRPr="001E4CC4">
        <w:rPr>
          <w:i/>
          <w:sz w:val="22"/>
          <w:szCs w:val="22"/>
        </w:rPr>
        <w:t xml:space="preserve"> виду объектов УДС на месте ДТП согласно статистическим данным ГИБДД</w:t>
      </w:r>
      <w:r w:rsidR="001E4CC4">
        <w:rPr>
          <w:i/>
          <w:sz w:val="22"/>
          <w:szCs w:val="22"/>
        </w:rPr>
        <w:t xml:space="preserve"> (2019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37"/>
        <w:gridCol w:w="2174"/>
        <w:gridCol w:w="2168"/>
      </w:tblGrid>
      <w:tr w:rsidR="001E4CC4" w:rsidTr="001E4CC4">
        <w:trPr>
          <w:trHeight w:val="255"/>
        </w:trPr>
        <w:tc>
          <w:tcPr>
            <w:tcW w:w="5807"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1E4CC4" w:rsidRPr="001E4CC4" w:rsidRDefault="001E4CC4">
            <w:pPr>
              <w:pStyle w:val="affffffd"/>
              <w:rPr>
                <w:b/>
                <w:sz w:val="22"/>
                <w:szCs w:val="22"/>
              </w:rPr>
            </w:pPr>
            <w:r w:rsidRPr="001E4CC4">
              <w:rPr>
                <w:b/>
                <w:sz w:val="22"/>
                <w:szCs w:val="22"/>
              </w:rPr>
              <w:t>Значение</w:t>
            </w:r>
          </w:p>
        </w:tc>
        <w:tc>
          <w:tcPr>
            <w:tcW w:w="2126"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1E4CC4" w:rsidRPr="001E4CC4" w:rsidRDefault="001E4CC4">
            <w:pPr>
              <w:pStyle w:val="affffffd"/>
              <w:rPr>
                <w:b/>
                <w:sz w:val="22"/>
                <w:szCs w:val="22"/>
              </w:rPr>
            </w:pPr>
            <w:r w:rsidRPr="001E4CC4">
              <w:rPr>
                <w:b/>
                <w:sz w:val="22"/>
                <w:szCs w:val="22"/>
              </w:rPr>
              <w:t>Всего ранено</w:t>
            </w:r>
          </w:p>
        </w:tc>
        <w:tc>
          <w:tcPr>
            <w:tcW w:w="21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1E4CC4" w:rsidRPr="001E4CC4" w:rsidRDefault="001E4CC4">
            <w:pPr>
              <w:pStyle w:val="affffffd"/>
              <w:rPr>
                <w:b/>
                <w:sz w:val="22"/>
                <w:szCs w:val="22"/>
              </w:rPr>
            </w:pPr>
            <w:r w:rsidRPr="001E4CC4">
              <w:rPr>
                <w:b/>
                <w:sz w:val="22"/>
                <w:szCs w:val="22"/>
              </w:rPr>
              <w:t>Всего погибло</w:t>
            </w:r>
          </w:p>
        </w:tc>
      </w:tr>
      <w:tr w:rsidR="00123DF9" w:rsidTr="001E4CC4">
        <w:trPr>
          <w:trHeight w:val="255"/>
        </w:trPr>
        <w:tc>
          <w:tcPr>
            <w:tcW w:w="5807" w:type="dxa"/>
            <w:tcBorders>
              <w:top w:val="single" w:sz="4" w:space="0" w:color="auto"/>
              <w:left w:val="single" w:sz="4" w:space="0" w:color="auto"/>
              <w:bottom w:val="single" w:sz="4" w:space="0" w:color="auto"/>
              <w:right w:val="single" w:sz="4" w:space="0" w:color="auto"/>
            </w:tcBorders>
            <w:noWrap/>
            <w:vAlign w:val="center"/>
            <w:hideMark/>
          </w:tcPr>
          <w:p w:rsidR="00123DF9" w:rsidRPr="001E4CC4" w:rsidRDefault="00123DF9" w:rsidP="00123DF9">
            <w:pPr>
              <w:pStyle w:val="afffffff3"/>
              <w:rPr>
                <w:sz w:val="22"/>
                <w:szCs w:val="22"/>
              </w:rPr>
            </w:pPr>
            <w:proofErr w:type="spellStart"/>
            <w:r w:rsidRPr="001E4CC4">
              <w:rPr>
                <w:sz w:val="22"/>
                <w:szCs w:val="22"/>
              </w:rPr>
              <w:t>Внутридворовая</w:t>
            </w:r>
            <w:proofErr w:type="spellEnd"/>
            <w:r w:rsidRPr="001E4CC4">
              <w:rPr>
                <w:sz w:val="22"/>
                <w:szCs w:val="22"/>
              </w:rPr>
              <w:t xml:space="preserve"> территория</w:t>
            </w:r>
          </w:p>
        </w:tc>
        <w:tc>
          <w:tcPr>
            <w:tcW w:w="2126" w:type="dxa"/>
            <w:tcBorders>
              <w:top w:val="single" w:sz="4" w:space="0" w:color="auto"/>
              <w:left w:val="single" w:sz="4" w:space="0" w:color="auto"/>
              <w:bottom w:val="single" w:sz="4" w:space="0" w:color="auto"/>
              <w:right w:val="single" w:sz="4" w:space="0" w:color="auto"/>
            </w:tcBorders>
            <w:noWrap/>
            <w:vAlign w:val="center"/>
            <w:hideMark/>
          </w:tcPr>
          <w:p w:rsidR="00123DF9" w:rsidRPr="001E4CC4" w:rsidRDefault="001637C0" w:rsidP="00123DF9">
            <w:pPr>
              <w:pStyle w:val="affffffd"/>
              <w:rPr>
                <w:sz w:val="22"/>
                <w:szCs w:val="22"/>
              </w:rPr>
            </w:pPr>
            <w:r>
              <w:rPr>
                <w:sz w:val="22"/>
                <w:szCs w:val="22"/>
              </w:rPr>
              <w:t>2</w:t>
            </w:r>
          </w:p>
        </w:tc>
        <w:tc>
          <w:tcPr>
            <w:tcW w:w="2120" w:type="dxa"/>
            <w:tcBorders>
              <w:top w:val="single" w:sz="4" w:space="0" w:color="auto"/>
              <w:left w:val="single" w:sz="4" w:space="0" w:color="auto"/>
              <w:bottom w:val="single" w:sz="4" w:space="0" w:color="auto"/>
              <w:right w:val="single" w:sz="4" w:space="0" w:color="auto"/>
            </w:tcBorders>
            <w:noWrap/>
            <w:vAlign w:val="center"/>
            <w:hideMark/>
          </w:tcPr>
          <w:p w:rsidR="00123DF9" w:rsidRPr="001E4CC4" w:rsidRDefault="001637C0" w:rsidP="00123DF9">
            <w:pPr>
              <w:pStyle w:val="affffffd"/>
              <w:rPr>
                <w:sz w:val="22"/>
                <w:szCs w:val="22"/>
              </w:rPr>
            </w:pPr>
            <w:r>
              <w:rPr>
                <w:sz w:val="22"/>
                <w:szCs w:val="22"/>
              </w:rPr>
              <w:t>0</w:t>
            </w:r>
          </w:p>
        </w:tc>
      </w:tr>
      <w:tr w:rsidR="0044646C" w:rsidTr="001E4CC4">
        <w:trPr>
          <w:trHeight w:val="255"/>
        </w:trPr>
        <w:tc>
          <w:tcPr>
            <w:tcW w:w="5807" w:type="dxa"/>
            <w:tcBorders>
              <w:top w:val="single" w:sz="4" w:space="0" w:color="auto"/>
              <w:left w:val="single" w:sz="4" w:space="0" w:color="auto"/>
              <w:bottom w:val="single" w:sz="4" w:space="0" w:color="auto"/>
              <w:right w:val="single" w:sz="4" w:space="0" w:color="auto"/>
            </w:tcBorders>
            <w:noWrap/>
            <w:vAlign w:val="center"/>
            <w:hideMark/>
          </w:tcPr>
          <w:p w:rsidR="0044646C" w:rsidRPr="001E4CC4" w:rsidRDefault="0044646C" w:rsidP="0044646C">
            <w:pPr>
              <w:pStyle w:val="afffffff3"/>
              <w:rPr>
                <w:sz w:val="22"/>
                <w:szCs w:val="22"/>
              </w:rPr>
            </w:pPr>
            <w:r w:rsidRPr="001E4CC4">
              <w:rPr>
                <w:sz w:val="22"/>
                <w:szCs w:val="22"/>
              </w:rPr>
              <w:t>Вые</w:t>
            </w:r>
            <w:proofErr w:type="gramStart"/>
            <w:r w:rsidRPr="001E4CC4">
              <w:rPr>
                <w:sz w:val="22"/>
                <w:szCs w:val="22"/>
              </w:rPr>
              <w:t>зд с пр</w:t>
            </w:r>
            <w:proofErr w:type="gramEnd"/>
            <w:r w:rsidRPr="001E4CC4">
              <w:rPr>
                <w:sz w:val="22"/>
                <w:szCs w:val="22"/>
              </w:rPr>
              <w:t>илегающей территории</w:t>
            </w:r>
          </w:p>
        </w:tc>
        <w:tc>
          <w:tcPr>
            <w:tcW w:w="2126" w:type="dxa"/>
            <w:tcBorders>
              <w:top w:val="single" w:sz="4" w:space="0" w:color="auto"/>
              <w:left w:val="single" w:sz="4" w:space="0" w:color="auto"/>
              <w:bottom w:val="single" w:sz="4" w:space="0" w:color="auto"/>
              <w:right w:val="single" w:sz="4" w:space="0" w:color="auto"/>
            </w:tcBorders>
            <w:noWrap/>
            <w:vAlign w:val="center"/>
            <w:hideMark/>
          </w:tcPr>
          <w:p w:rsidR="0044646C" w:rsidRPr="001E4CC4" w:rsidRDefault="00014370" w:rsidP="0044646C">
            <w:pPr>
              <w:pStyle w:val="affffffd"/>
              <w:rPr>
                <w:sz w:val="22"/>
                <w:szCs w:val="22"/>
              </w:rPr>
            </w:pPr>
            <w:r>
              <w:rPr>
                <w:sz w:val="22"/>
                <w:szCs w:val="22"/>
              </w:rPr>
              <w:t>4</w:t>
            </w:r>
          </w:p>
        </w:tc>
        <w:tc>
          <w:tcPr>
            <w:tcW w:w="2120" w:type="dxa"/>
            <w:tcBorders>
              <w:top w:val="single" w:sz="4" w:space="0" w:color="auto"/>
              <w:left w:val="single" w:sz="4" w:space="0" w:color="auto"/>
              <w:bottom w:val="single" w:sz="4" w:space="0" w:color="auto"/>
              <w:right w:val="single" w:sz="4" w:space="0" w:color="auto"/>
            </w:tcBorders>
            <w:noWrap/>
            <w:vAlign w:val="center"/>
            <w:hideMark/>
          </w:tcPr>
          <w:p w:rsidR="0044646C" w:rsidRPr="001E4CC4" w:rsidRDefault="0044646C" w:rsidP="0044646C">
            <w:pPr>
              <w:pStyle w:val="affffffd"/>
              <w:rPr>
                <w:sz w:val="22"/>
                <w:szCs w:val="22"/>
              </w:rPr>
            </w:pPr>
            <w:r>
              <w:rPr>
                <w:sz w:val="22"/>
                <w:szCs w:val="22"/>
              </w:rPr>
              <w:t>0</w:t>
            </w:r>
          </w:p>
        </w:tc>
      </w:tr>
      <w:tr w:rsidR="0044646C" w:rsidTr="001E4CC4">
        <w:trPr>
          <w:trHeight w:val="255"/>
        </w:trPr>
        <w:tc>
          <w:tcPr>
            <w:tcW w:w="5807" w:type="dxa"/>
            <w:tcBorders>
              <w:top w:val="single" w:sz="4" w:space="0" w:color="auto"/>
              <w:left w:val="single" w:sz="4" w:space="0" w:color="auto"/>
              <w:bottom w:val="single" w:sz="4" w:space="0" w:color="auto"/>
              <w:right w:val="single" w:sz="4" w:space="0" w:color="auto"/>
            </w:tcBorders>
            <w:noWrap/>
            <w:vAlign w:val="center"/>
            <w:hideMark/>
          </w:tcPr>
          <w:p w:rsidR="0044646C" w:rsidRPr="001E4CC4" w:rsidRDefault="0044646C" w:rsidP="0044646C">
            <w:pPr>
              <w:pStyle w:val="afffffff3"/>
              <w:rPr>
                <w:sz w:val="22"/>
                <w:szCs w:val="22"/>
              </w:rPr>
            </w:pPr>
            <w:r w:rsidRPr="001E4CC4">
              <w:rPr>
                <w:sz w:val="22"/>
                <w:szCs w:val="22"/>
              </w:rPr>
              <w:t>Нерегулируемый перекрёсток неравнозначных улиц (дорог)</w:t>
            </w:r>
          </w:p>
        </w:tc>
        <w:tc>
          <w:tcPr>
            <w:tcW w:w="2126" w:type="dxa"/>
            <w:tcBorders>
              <w:top w:val="single" w:sz="4" w:space="0" w:color="auto"/>
              <w:left w:val="single" w:sz="4" w:space="0" w:color="auto"/>
              <w:bottom w:val="single" w:sz="4" w:space="0" w:color="auto"/>
              <w:right w:val="single" w:sz="4" w:space="0" w:color="auto"/>
            </w:tcBorders>
            <w:noWrap/>
            <w:vAlign w:val="center"/>
            <w:hideMark/>
          </w:tcPr>
          <w:p w:rsidR="0044646C" w:rsidRPr="001E4CC4" w:rsidRDefault="009D00A0" w:rsidP="0044646C">
            <w:pPr>
              <w:pStyle w:val="affffffd"/>
              <w:rPr>
                <w:sz w:val="22"/>
                <w:szCs w:val="22"/>
              </w:rPr>
            </w:pPr>
            <w:r>
              <w:rPr>
                <w:sz w:val="22"/>
                <w:szCs w:val="22"/>
              </w:rPr>
              <w:t>16</w:t>
            </w:r>
          </w:p>
        </w:tc>
        <w:tc>
          <w:tcPr>
            <w:tcW w:w="2120" w:type="dxa"/>
            <w:tcBorders>
              <w:top w:val="single" w:sz="4" w:space="0" w:color="auto"/>
              <w:left w:val="single" w:sz="4" w:space="0" w:color="auto"/>
              <w:bottom w:val="single" w:sz="4" w:space="0" w:color="auto"/>
              <w:right w:val="single" w:sz="4" w:space="0" w:color="auto"/>
            </w:tcBorders>
            <w:noWrap/>
            <w:vAlign w:val="center"/>
            <w:hideMark/>
          </w:tcPr>
          <w:p w:rsidR="0044646C" w:rsidRPr="001E4CC4" w:rsidRDefault="0044646C" w:rsidP="0044646C">
            <w:pPr>
              <w:pStyle w:val="affffffd"/>
              <w:rPr>
                <w:sz w:val="22"/>
                <w:szCs w:val="22"/>
              </w:rPr>
            </w:pPr>
            <w:r>
              <w:rPr>
                <w:sz w:val="22"/>
                <w:szCs w:val="22"/>
              </w:rPr>
              <w:t>0</w:t>
            </w:r>
          </w:p>
        </w:tc>
      </w:tr>
      <w:tr w:rsidR="0044646C" w:rsidTr="001E4CC4">
        <w:trPr>
          <w:trHeight w:val="255"/>
        </w:trPr>
        <w:tc>
          <w:tcPr>
            <w:tcW w:w="5807" w:type="dxa"/>
            <w:tcBorders>
              <w:top w:val="single" w:sz="4" w:space="0" w:color="auto"/>
              <w:left w:val="single" w:sz="4" w:space="0" w:color="auto"/>
              <w:bottom w:val="single" w:sz="4" w:space="0" w:color="auto"/>
              <w:right w:val="single" w:sz="4" w:space="0" w:color="auto"/>
            </w:tcBorders>
            <w:noWrap/>
            <w:vAlign w:val="center"/>
            <w:hideMark/>
          </w:tcPr>
          <w:p w:rsidR="0044646C" w:rsidRPr="001E4CC4" w:rsidRDefault="0044646C" w:rsidP="0044646C">
            <w:pPr>
              <w:pStyle w:val="afffffff3"/>
              <w:rPr>
                <w:sz w:val="22"/>
                <w:szCs w:val="22"/>
              </w:rPr>
            </w:pPr>
            <w:r w:rsidRPr="001E4CC4">
              <w:rPr>
                <w:sz w:val="22"/>
                <w:szCs w:val="22"/>
              </w:rPr>
              <w:t>Нерегулируемый пешеходный переход</w:t>
            </w:r>
          </w:p>
        </w:tc>
        <w:tc>
          <w:tcPr>
            <w:tcW w:w="2126" w:type="dxa"/>
            <w:tcBorders>
              <w:top w:val="single" w:sz="4" w:space="0" w:color="auto"/>
              <w:left w:val="single" w:sz="4" w:space="0" w:color="auto"/>
              <w:bottom w:val="single" w:sz="4" w:space="0" w:color="auto"/>
              <w:right w:val="single" w:sz="4" w:space="0" w:color="auto"/>
            </w:tcBorders>
            <w:noWrap/>
            <w:vAlign w:val="center"/>
            <w:hideMark/>
          </w:tcPr>
          <w:p w:rsidR="0044646C" w:rsidRPr="001E4CC4" w:rsidRDefault="003342C5" w:rsidP="0044646C">
            <w:pPr>
              <w:pStyle w:val="affffffd"/>
              <w:rPr>
                <w:sz w:val="22"/>
                <w:szCs w:val="22"/>
              </w:rPr>
            </w:pPr>
            <w:r>
              <w:rPr>
                <w:sz w:val="22"/>
                <w:szCs w:val="22"/>
              </w:rPr>
              <w:t>7</w:t>
            </w:r>
          </w:p>
        </w:tc>
        <w:tc>
          <w:tcPr>
            <w:tcW w:w="2120" w:type="dxa"/>
            <w:tcBorders>
              <w:top w:val="single" w:sz="4" w:space="0" w:color="auto"/>
              <w:left w:val="single" w:sz="4" w:space="0" w:color="auto"/>
              <w:bottom w:val="single" w:sz="4" w:space="0" w:color="auto"/>
              <w:right w:val="single" w:sz="4" w:space="0" w:color="auto"/>
            </w:tcBorders>
            <w:noWrap/>
            <w:vAlign w:val="center"/>
            <w:hideMark/>
          </w:tcPr>
          <w:p w:rsidR="0044646C" w:rsidRPr="001E4CC4" w:rsidRDefault="002C1647" w:rsidP="0044646C">
            <w:pPr>
              <w:pStyle w:val="affffffd"/>
              <w:rPr>
                <w:sz w:val="22"/>
                <w:szCs w:val="22"/>
              </w:rPr>
            </w:pPr>
            <w:r>
              <w:rPr>
                <w:sz w:val="22"/>
                <w:szCs w:val="22"/>
              </w:rPr>
              <w:t>0</w:t>
            </w:r>
          </w:p>
        </w:tc>
      </w:tr>
      <w:tr w:rsidR="0044646C" w:rsidTr="001E4CC4">
        <w:trPr>
          <w:trHeight w:val="255"/>
        </w:trPr>
        <w:tc>
          <w:tcPr>
            <w:tcW w:w="5807" w:type="dxa"/>
            <w:tcBorders>
              <w:top w:val="single" w:sz="4" w:space="0" w:color="auto"/>
              <w:left w:val="single" w:sz="4" w:space="0" w:color="auto"/>
              <w:bottom w:val="single" w:sz="4" w:space="0" w:color="auto"/>
              <w:right w:val="single" w:sz="4" w:space="0" w:color="auto"/>
            </w:tcBorders>
            <w:noWrap/>
            <w:vAlign w:val="center"/>
            <w:hideMark/>
          </w:tcPr>
          <w:p w:rsidR="0044646C" w:rsidRPr="001E4CC4" w:rsidRDefault="0044646C" w:rsidP="0044646C">
            <w:pPr>
              <w:pStyle w:val="afffffff3"/>
              <w:rPr>
                <w:sz w:val="22"/>
                <w:szCs w:val="22"/>
              </w:rPr>
            </w:pPr>
            <w:r w:rsidRPr="001E4CC4">
              <w:rPr>
                <w:sz w:val="22"/>
                <w:szCs w:val="22"/>
              </w:rPr>
              <w:t>Остановка общественного транспорта</w:t>
            </w:r>
          </w:p>
        </w:tc>
        <w:tc>
          <w:tcPr>
            <w:tcW w:w="2126" w:type="dxa"/>
            <w:tcBorders>
              <w:top w:val="single" w:sz="4" w:space="0" w:color="auto"/>
              <w:left w:val="single" w:sz="4" w:space="0" w:color="auto"/>
              <w:bottom w:val="single" w:sz="4" w:space="0" w:color="auto"/>
              <w:right w:val="single" w:sz="4" w:space="0" w:color="auto"/>
            </w:tcBorders>
            <w:noWrap/>
            <w:vAlign w:val="center"/>
            <w:hideMark/>
          </w:tcPr>
          <w:p w:rsidR="0044646C" w:rsidRPr="001E4CC4" w:rsidRDefault="001637C0" w:rsidP="0044646C">
            <w:pPr>
              <w:pStyle w:val="affffffd"/>
              <w:rPr>
                <w:sz w:val="22"/>
                <w:szCs w:val="22"/>
              </w:rPr>
            </w:pPr>
            <w:r>
              <w:rPr>
                <w:sz w:val="22"/>
                <w:szCs w:val="22"/>
              </w:rPr>
              <w:t>1</w:t>
            </w:r>
          </w:p>
        </w:tc>
        <w:tc>
          <w:tcPr>
            <w:tcW w:w="2120" w:type="dxa"/>
            <w:tcBorders>
              <w:top w:val="single" w:sz="4" w:space="0" w:color="auto"/>
              <w:left w:val="single" w:sz="4" w:space="0" w:color="auto"/>
              <w:bottom w:val="single" w:sz="4" w:space="0" w:color="auto"/>
              <w:right w:val="single" w:sz="4" w:space="0" w:color="auto"/>
            </w:tcBorders>
            <w:noWrap/>
            <w:vAlign w:val="center"/>
            <w:hideMark/>
          </w:tcPr>
          <w:p w:rsidR="0044646C" w:rsidRPr="001E4CC4" w:rsidRDefault="001637C0" w:rsidP="0044646C">
            <w:pPr>
              <w:pStyle w:val="affffffd"/>
              <w:rPr>
                <w:sz w:val="22"/>
                <w:szCs w:val="22"/>
              </w:rPr>
            </w:pPr>
            <w:r>
              <w:rPr>
                <w:sz w:val="22"/>
                <w:szCs w:val="22"/>
              </w:rPr>
              <w:t>0</w:t>
            </w:r>
          </w:p>
        </w:tc>
      </w:tr>
      <w:tr w:rsidR="0044646C" w:rsidTr="001E4CC4">
        <w:trPr>
          <w:trHeight w:val="255"/>
        </w:trPr>
        <w:tc>
          <w:tcPr>
            <w:tcW w:w="5807" w:type="dxa"/>
            <w:tcBorders>
              <w:top w:val="single" w:sz="4" w:space="0" w:color="auto"/>
              <w:left w:val="single" w:sz="4" w:space="0" w:color="auto"/>
              <w:bottom w:val="single" w:sz="4" w:space="0" w:color="auto"/>
              <w:right w:val="single" w:sz="4" w:space="0" w:color="auto"/>
            </w:tcBorders>
            <w:noWrap/>
            <w:vAlign w:val="center"/>
            <w:hideMark/>
          </w:tcPr>
          <w:p w:rsidR="0044646C" w:rsidRPr="001E4CC4" w:rsidRDefault="0044646C" w:rsidP="0044646C">
            <w:pPr>
              <w:pStyle w:val="afffffff3"/>
              <w:rPr>
                <w:sz w:val="22"/>
                <w:szCs w:val="22"/>
              </w:rPr>
            </w:pPr>
            <w:r w:rsidRPr="001E4CC4">
              <w:rPr>
                <w:sz w:val="22"/>
                <w:szCs w:val="22"/>
              </w:rPr>
              <w:t>Перегон (нет объектов на месте ДТП)</w:t>
            </w:r>
          </w:p>
        </w:tc>
        <w:tc>
          <w:tcPr>
            <w:tcW w:w="2126" w:type="dxa"/>
            <w:tcBorders>
              <w:top w:val="single" w:sz="4" w:space="0" w:color="auto"/>
              <w:left w:val="single" w:sz="4" w:space="0" w:color="auto"/>
              <w:bottom w:val="single" w:sz="4" w:space="0" w:color="auto"/>
              <w:right w:val="single" w:sz="4" w:space="0" w:color="auto"/>
            </w:tcBorders>
            <w:noWrap/>
            <w:vAlign w:val="center"/>
            <w:hideMark/>
          </w:tcPr>
          <w:p w:rsidR="0044646C" w:rsidRPr="001E4CC4" w:rsidRDefault="009D00A0" w:rsidP="0044646C">
            <w:pPr>
              <w:pStyle w:val="affffffd"/>
              <w:rPr>
                <w:sz w:val="22"/>
                <w:szCs w:val="22"/>
              </w:rPr>
            </w:pPr>
            <w:r>
              <w:rPr>
                <w:sz w:val="22"/>
                <w:szCs w:val="22"/>
              </w:rPr>
              <w:t>27</w:t>
            </w:r>
          </w:p>
        </w:tc>
        <w:tc>
          <w:tcPr>
            <w:tcW w:w="2120" w:type="dxa"/>
            <w:tcBorders>
              <w:top w:val="single" w:sz="4" w:space="0" w:color="auto"/>
              <w:left w:val="single" w:sz="4" w:space="0" w:color="auto"/>
              <w:bottom w:val="single" w:sz="4" w:space="0" w:color="auto"/>
              <w:right w:val="single" w:sz="4" w:space="0" w:color="auto"/>
            </w:tcBorders>
            <w:noWrap/>
            <w:vAlign w:val="center"/>
            <w:hideMark/>
          </w:tcPr>
          <w:p w:rsidR="0044646C" w:rsidRPr="001E4CC4" w:rsidRDefault="002C1647" w:rsidP="0044646C">
            <w:pPr>
              <w:pStyle w:val="affffffd"/>
              <w:rPr>
                <w:sz w:val="22"/>
                <w:szCs w:val="22"/>
              </w:rPr>
            </w:pPr>
            <w:r>
              <w:rPr>
                <w:sz w:val="22"/>
                <w:szCs w:val="22"/>
              </w:rPr>
              <w:t>1</w:t>
            </w:r>
          </w:p>
        </w:tc>
      </w:tr>
      <w:tr w:rsidR="0044646C" w:rsidTr="001E4CC4">
        <w:trPr>
          <w:trHeight w:val="255"/>
        </w:trPr>
        <w:tc>
          <w:tcPr>
            <w:tcW w:w="5807" w:type="dxa"/>
            <w:tcBorders>
              <w:top w:val="single" w:sz="4" w:space="0" w:color="auto"/>
              <w:left w:val="single" w:sz="4" w:space="0" w:color="auto"/>
              <w:bottom w:val="single" w:sz="4" w:space="0" w:color="auto"/>
              <w:right w:val="single" w:sz="4" w:space="0" w:color="auto"/>
            </w:tcBorders>
            <w:noWrap/>
            <w:vAlign w:val="center"/>
            <w:hideMark/>
          </w:tcPr>
          <w:p w:rsidR="0044646C" w:rsidRPr="001E4CC4" w:rsidRDefault="0044646C" w:rsidP="0044646C">
            <w:pPr>
              <w:pStyle w:val="afffffff3"/>
              <w:rPr>
                <w:sz w:val="22"/>
                <w:szCs w:val="22"/>
              </w:rPr>
            </w:pPr>
            <w:r w:rsidRPr="001E4CC4">
              <w:rPr>
                <w:sz w:val="22"/>
                <w:szCs w:val="22"/>
              </w:rPr>
              <w:t>Регулируемый ж/д переезд без дежурного</w:t>
            </w:r>
          </w:p>
        </w:tc>
        <w:tc>
          <w:tcPr>
            <w:tcW w:w="2126" w:type="dxa"/>
            <w:tcBorders>
              <w:top w:val="single" w:sz="4" w:space="0" w:color="auto"/>
              <w:left w:val="single" w:sz="4" w:space="0" w:color="auto"/>
              <w:bottom w:val="single" w:sz="4" w:space="0" w:color="auto"/>
              <w:right w:val="single" w:sz="4" w:space="0" w:color="auto"/>
            </w:tcBorders>
            <w:noWrap/>
            <w:vAlign w:val="center"/>
            <w:hideMark/>
          </w:tcPr>
          <w:p w:rsidR="0044646C" w:rsidRPr="001E4CC4" w:rsidRDefault="00C27F94" w:rsidP="0044646C">
            <w:pPr>
              <w:pStyle w:val="affffffd"/>
              <w:rPr>
                <w:sz w:val="22"/>
                <w:szCs w:val="22"/>
              </w:rPr>
            </w:pPr>
            <w:r>
              <w:rPr>
                <w:sz w:val="22"/>
                <w:szCs w:val="22"/>
              </w:rPr>
              <w:t>1</w:t>
            </w:r>
          </w:p>
        </w:tc>
        <w:tc>
          <w:tcPr>
            <w:tcW w:w="2120" w:type="dxa"/>
            <w:tcBorders>
              <w:top w:val="single" w:sz="4" w:space="0" w:color="auto"/>
              <w:left w:val="single" w:sz="4" w:space="0" w:color="auto"/>
              <w:bottom w:val="single" w:sz="4" w:space="0" w:color="auto"/>
              <w:right w:val="single" w:sz="4" w:space="0" w:color="auto"/>
            </w:tcBorders>
            <w:noWrap/>
            <w:vAlign w:val="center"/>
            <w:hideMark/>
          </w:tcPr>
          <w:p w:rsidR="0044646C" w:rsidRPr="001E4CC4" w:rsidRDefault="00C27F94" w:rsidP="0044646C">
            <w:pPr>
              <w:pStyle w:val="affffffd"/>
              <w:rPr>
                <w:sz w:val="22"/>
                <w:szCs w:val="22"/>
              </w:rPr>
            </w:pPr>
            <w:r>
              <w:rPr>
                <w:sz w:val="22"/>
                <w:szCs w:val="22"/>
              </w:rPr>
              <w:t>0</w:t>
            </w:r>
          </w:p>
        </w:tc>
      </w:tr>
    </w:tbl>
    <w:p w:rsidR="001E4CC4" w:rsidRPr="001E4CC4" w:rsidRDefault="006603DC" w:rsidP="001E4CC4">
      <w:pPr>
        <w:pStyle w:val="affffffb"/>
        <w:rPr>
          <w:i/>
          <w:sz w:val="22"/>
          <w:szCs w:val="22"/>
        </w:rPr>
      </w:pPr>
      <w:r>
        <w:rPr>
          <w:i/>
          <w:sz w:val="22"/>
          <w:szCs w:val="22"/>
        </w:rPr>
        <w:t>Таблица 4.11.8</w:t>
      </w:r>
      <w:r w:rsidR="001E4CC4" w:rsidRPr="001E4CC4">
        <w:rPr>
          <w:i/>
          <w:sz w:val="22"/>
          <w:szCs w:val="22"/>
        </w:rPr>
        <w:t xml:space="preserve"> - Количество раненых и погибших с разбивкой по виду объектов УДС вблизи места ДТП согласно статистическим данным ГИБДД</w:t>
      </w:r>
      <w:r w:rsidR="0044646C">
        <w:rPr>
          <w:i/>
          <w:sz w:val="22"/>
          <w:szCs w:val="22"/>
        </w:rPr>
        <w:t xml:space="preserve"> (2019 год)</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09"/>
        <w:gridCol w:w="2085"/>
        <w:gridCol w:w="2085"/>
      </w:tblGrid>
      <w:tr w:rsidR="001E4CC4" w:rsidRPr="001E4CC4" w:rsidTr="00123DF9">
        <w:trPr>
          <w:trHeight w:val="255"/>
          <w:jc w:val="center"/>
        </w:trPr>
        <w:tc>
          <w:tcPr>
            <w:tcW w:w="597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1E4CC4" w:rsidRPr="001E4CC4" w:rsidRDefault="001E4CC4">
            <w:pPr>
              <w:pStyle w:val="affffffd"/>
              <w:rPr>
                <w:b/>
                <w:sz w:val="22"/>
                <w:szCs w:val="22"/>
              </w:rPr>
            </w:pPr>
            <w:r w:rsidRPr="001E4CC4">
              <w:rPr>
                <w:b/>
                <w:sz w:val="22"/>
                <w:szCs w:val="22"/>
              </w:rPr>
              <w:t>Значение</w:t>
            </w:r>
          </w:p>
        </w:tc>
        <w:tc>
          <w:tcPr>
            <w:tcW w:w="203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1E4CC4" w:rsidRPr="001E4CC4" w:rsidRDefault="001E4CC4">
            <w:pPr>
              <w:pStyle w:val="affffffd"/>
              <w:rPr>
                <w:b/>
                <w:sz w:val="22"/>
                <w:szCs w:val="22"/>
              </w:rPr>
            </w:pPr>
            <w:r w:rsidRPr="001E4CC4">
              <w:rPr>
                <w:b/>
                <w:sz w:val="22"/>
                <w:szCs w:val="22"/>
              </w:rPr>
              <w:t>Всего ранено</w:t>
            </w:r>
          </w:p>
        </w:tc>
        <w:tc>
          <w:tcPr>
            <w:tcW w:w="203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1E4CC4" w:rsidRPr="001E4CC4" w:rsidRDefault="001E4CC4">
            <w:pPr>
              <w:pStyle w:val="affffffd"/>
              <w:rPr>
                <w:b/>
                <w:sz w:val="22"/>
                <w:szCs w:val="22"/>
              </w:rPr>
            </w:pPr>
            <w:r w:rsidRPr="001E4CC4">
              <w:rPr>
                <w:b/>
                <w:sz w:val="22"/>
                <w:szCs w:val="22"/>
              </w:rPr>
              <w:t>Всего погибло</w:t>
            </w:r>
          </w:p>
        </w:tc>
      </w:tr>
      <w:tr w:rsidR="00123DF9" w:rsidRPr="001E4CC4" w:rsidTr="00123DF9">
        <w:trPr>
          <w:trHeight w:val="255"/>
          <w:jc w:val="center"/>
        </w:trPr>
        <w:tc>
          <w:tcPr>
            <w:tcW w:w="5975" w:type="dxa"/>
            <w:tcBorders>
              <w:top w:val="single" w:sz="4" w:space="0" w:color="auto"/>
              <w:left w:val="single" w:sz="4" w:space="0" w:color="auto"/>
              <w:bottom w:val="single" w:sz="4" w:space="0" w:color="auto"/>
              <w:right w:val="single" w:sz="4" w:space="0" w:color="auto"/>
            </w:tcBorders>
            <w:noWrap/>
            <w:vAlign w:val="center"/>
            <w:hideMark/>
          </w:tcPr>
          <w:p w:rsidR="00123DF9" w:rsidRPr="001E4CC4" w:rsidRDefault="00123DF9" w:rsidP="00123DF9">
            <w:pPr>
              <w:pStyle w:val="afffffff3"/>
              <w:rPr>
                <w:sz w:val="22"/>
                <w:szCs w:val="22"/>
              </w:rPr>
            </w:pPr>
            <w:r w:rsidRPr="001E4CC4">
              <w:rPr>
                <w:sz w:val="22"/>
                <w:szCs w:val="22"/>
              </w:rPr>
              <w:t>АЗС</w:t>
            </w:r>
          </w:p>
        </w:tc>
        <w:tc>
          <w:tcPr>
            <w:tcW w:w="2039" w:type="dxa"/>
            <w:tcBorders>
              <w:top w:val="single" w:sz="4" w:space="0" w:color="auto"/>
              <w:left w:val="single" w:sz="4" w:space="0" w:color="auto"/>
              <w:bottom w:val="single" w:sz="4" w:space="0" w:color="auto"/>
              <w:right w:val="single" w:sz="4" w:space="0" w:color="auto"/>
            </w:tcBorders>
            <w:noWrap/>
            <w:vAlign w:val="center"/>
            <w:hideMark/>
          </w:tcPr>
          <w:p w:rsidR="00123DF9" w:rsidRPr="001E4CC4" w:rsidRDefault="006B3055" w:rsidP="00123DF9">
            <w:pPr>
              <w:pStyle w:val="affffffd"/>
              <w:rPr>
                <w:sz w:val="22"/>
                <w:szCs w:val="22"/>
              </w:rPr>
            </w:pPr>
            <w:r>
              <w:rPr>
                <w:sz w:val="22"/>
                <w:szCs w:val="22"/>
              </w:rPr>
              <w:t>2</w:t>
            </w:r>
          </w:p>
        </w:tc>
        <w:tc>
          <w:tcPr>
            <w:tcW w:w="2039" w:type="dxa"/>
            <w:tcBorders>
              <w:top w:val="single" w:sz="4" w:space="0" w:color="auto"/>
              <w:left w:val="single" w:sz="4" w:space="0" w:color="auto"/>
              <w:bottom w:val="single" w:sz="4" w:space="0" w:color="auto"/>
              <w:right w:val="single" w:sz="4" w:space="0" w:color="auto"/>
            </w:tcBorders>
            <w:noWrap/>
            <w:vAlign w:val="center"/>
            <w:hideMark/>
          </w:tcPr>
          <w:p w:rsidR="00123DF9" w:rsidRPr="001E4CC4" w:rsidRDefault="006B3055" w:rsidP="00123DF9">
            <w:pPr>
              <w:pStyle w:val="affffffd"/>
              <w:rPr>
                <w:sz w:val="22"/>
                <w:szCs w:val="22"/>
              </w:rPr>
            </w:pPr>
            <w:r>
              <w:rPr>
                <w:sz w:val="22"/>
                <w:szCs w:val="22"/>
              </w:rPr>
              <w:t>0</w:t>
            </w:r>
          </w:p>
        </w:tc>
      </w:tr>
      <w:tr w:rsidR="00E40775" w:rsidRPr="001E4CC4" w:rsidTr="00123DF9">
        <w:trPr>
          <w:trHeight w:val="255"/>
          <w:jc w:val="center"/>
        </w:trPr>
        <w:tc>
          <w:tcPr>
            <w:tcW w:w="5975" w:type="dxa"/>
            <w:tcBorders>
              <w:top w:val="single" w:sz="4" w:space="0" w:color="auto"/>
              <w:left w:val="single" w:sz="4" w:space="0" w:color="auto"/>
              <w:bottom w:val="single" w:sz="4" w:space="0" w:color="auto"/>
              <w:right w:val="single" w:sz="4" w:space="0" w:color="auto"/>
            </w:tcBorders>
            <w:noWrap/>
            <w:vAlign w:val="center"/>
          </w:tcPr>
          <w:p w:rsidR="00E40775" w:rsidRPr="00E40775" w:rsidRDefault="00E40775" w:rsidP="00123DF9">
            <w:pPr>
              <w:pStyle w:val="afffffff3"/>
              <w:rPr>
                <w:sz w:val="22"/>
                <w:szCs w:val="22"/>
              </w:rPr>
            </w:pPr>
            <w:r w:rsidRPr="00E40775">
              <w:rPr>
                <w:bCs/>
                <w:sz w:val="22"/>
                <w:szCs w:val="22"/>
              </w:rPr>
              <w:t>Спортивные и развлекательные объекты</w:t>
            </w:r>
          </w:p>
        </w:tc>
        <w:tc>
          <w:tcPr>
            <w:tcW w:w="2039" w:type="dxa"/>
            <w:tcBorders>
              <w:top w:val="single" w:sz="4" w:space="0" w:color="auto"/>
              <w:left w:val="single" w:sz="4" w:space="0" w:color="auto"/>
              <w:bottom w:val="single" w:sz="4" w:space="0" w:color="auto"/>
              <w:right w:val="single" w:sz="4" w:space="0" w:color="auto"/>
            </w:tcBorders>
            <w:noWrap/>
            <w:vAlign w:val="center"/>
          </w:tcPr>
          <w:p w:rsidR="00E40775" w:rsidRPr="001E4CC4" w:rsidRDefault="00E40775" w:rsidP="00123DF9">
            <w:pPr>
              <w:pStyle w:val="affffffd"/>
              <w:rPr>
                <w:sz w:val="22"/>
                <w:szCs w:val="22"/>
              </w:rPr>
            </w:pPr>
            <w:r>
              <w:rPr>
                <w:sz w:val="22"/>
                <w:szCs w:val="22"/>
              </w:rPr>
              <w:t>1</w:t>
            </w:r>
          </w:p>
        </w:tc>
        <w:tc>
          <w:tcPr>
            <w:tcW w:w="2039" w:type="dxa"/>
            <w:tcBorders>
              <w:top w:val="single" w:sz="4" w:space="0" w:color="auto"/>
              <w:left w:val="single" w:sz="4" w:space="0" w:color="auto"/>
              <w:bottom w:val="single" w:sz="4" w:space="0" w:color="auto"/>
              <w:right w:val="single" w:sz="4" w:space="0" w:color="auto"/>
            </w:tcBorders>
            <w:noWrap/>
            <w:vAlign w:val="center"/>
          </w:tcPr>
          <w:p w:rsidR="00E40775" w:rsidRPr="001E4CC4" w:rsidRDefault="00E40775" w:rsidP="00123DF9">
            <w:pPr>
              <w:pStyle w:val="affffffd"/>
              <w:rPr>
                <w:sz w:val="22"/>
                <w:szCs w:val="22"/>
              </w:rPr>
            </w:pPr>
            <w:r>
              <w:rPr>
                <w:sz w:val="22"/>
                <w:szCs w:val="22"/>
              </w:rPr>
              <w:t>0</w:t>
            </w:r>
          </w:p>
        </w:tc>
      </w:tr>
      <w:tr w:rsidR="00123DF9" w:rsidRPr="001E4CC4" w:rsidTr="00123DF9">
        <w:trPr>
          <w:trHeight w:val="255"/>
          <w:jc w:val="center"/>
        </w:trPr>
        <w:tc>
          <w:tcPr>
            <w:tcW w:w="5975" w:type="dxa"/>
            <w:tcBorders>
              <w:top w:val="single" w:sz="4" w:space="0" w:color="auto"/>
              <w:left w:val="single" w:sz="4" w:space="0" w:color="auto"/>
              <w:bottom w:val="single" w:sz="4" w:space="0" w:color="auto"/>
              <w:right w:val="single" w:sz="4" w:space="0" w:color="auto"/>
            </w:tcBorders>
            <w:noWrap/>
            <w:vAlign w:val="center"/>
            <w:hideMark/>
          </w:tcPr>
          <w:p w:rsidR="00123DF9" w:rsidRPr="001E4CC4" w:rsidRDefault="00123DF9" w:rsidP="00123DF9">
            <w:pPr>
              <w:pStyle w:val="afffffff3"/>
              <w:rPr>
                <w:sz w:val="22"/>
                <w:szCs w:val="22"/>
              </w:rPr>
            </w:pPr>
            <w:r w:rsidRPr="001E4CC4">
              <w:rPr>
                <w:sz w:val="22"/>
                <w:szCs w:val="22"/>
              </w:rPr>
              <w:t>Административные здания</w:t>
            </w:r>
          </w:p>
        </w:tc>
        <w:tc>
          <w:tcPr>
            <w:tcW w:w="2039" w:type="dxa"/>
            <w:tcBorders>
              <w:top w:val="single" w:sz="4" w:space="0" w:color="auto"/>
              <w:left w:val="single" w:sz="4" w:space="0" w:color="auto"/>
              <w:bottom w:val="single" w:sz="4" w:space="0" w:color="auto"/>
              <w:right w:val="single" w:sz="4" w:space="0" w:color="auto"/>
            </w:tcBorders>
            <w:noWrap/>
            <w:vAlign w:val="center"/>
            <w:hideMark/>
          </w:tcPr>
          <w:p w:rsidR="00123DF9" w:rsidRPr="001E4CC4" w:rsidRDefault="009D00A0" w:rsidP="00123DF9">
            <w:pPr>
              <w:pStyle w:val="affffffd"/>
              <w:rPr>
                <w:sz w:val="22"/>
                <w:szCs w:val="22"/>
              </w:rPr>
            </w:pPr>
            <w:r>
              <w:rPr>
                <w:sz w:val="22"/>
                <w:szCs w:val="22"/>
              </w:rPr>
              <w:t>1</w:t>
            </w:r>
          </w:p>
        </w:tc>
        <w:tc>
          <w:tcPr>
            <w:tcW w:w="2039" w:type="dxa"/>
            <w:tcBorders>
              <w:top w:val="single" w:sz="4" w:space="0" w:color="auto"/>
              <w:left w:val="single" w:sz="4" w:space="0" w:color="auto"/>
              <w:bottom w:val="single" w:sz="4" w:space="0" w:color="auto"/>
              <w:right w:val="single" w:sz="4" w:space="0" w:color="auto"/>
            </w:tcBorders>
            <w:noWrap/>
            <w:vAlign w:val="center"/>
            <w:hideMark/>
          </w:tcPr>
          <w:p w:rsidR="00123DF9" w:rsidRPr="001E4CC4" w:rsidRDefault="009D00A0" w:rsidP="00123DF9">
            <w:pPr>
              <w:pStyle w:val="affffffd"/>
              <w:rPr>
                <w:sz w:val="22"/>
                <w:szCs w:val="22"/>
              </w:rPr>
            </w:pPr>
            <w:r>
              <w:rPr>
                <w:sz w:val="22"/>
                <w:szCs w:val="22"/>
              </w:rPr>
              <w:t>0</w:t>
            </w:r>
          </w:p>
        </w:tc>
      </w:tr>
      <w:tr w:rsidR="00123DF9" w:rsidRPr="001E4CC4" w:rsidTr="00123DF9">
        <w:trPr>
          <w:trHeight w:val="255"/>
          <w:jc w:val="center"/>
        </w:trPr>
        <w:tc>
          <w:tcPr>
            <w:tcW w:w="5975" w:type="dxa"/>
            <w:tcBorders>
              <w:top w:val="single" w:sz="4" w:space="0" w:color="auto"/>
              <w:left w:val="single" w:sz="4" w:space="0" w:color="auto"/>
              <w:bottom w:val="single" w:sz="4" w:space="0" w:color="auto"/>
              <w:right w:val="single" w:sz="4" w:space="0" w:color="auto"/>
            </w:tcBorders>
            <w:noWrap/>
            <w:vAlign w:val="center"/>
            <w:hideMark/>
          </w:tcPr>
          <w:p w:rsidR="00123DF9" w:rsidRPr="001E4CC4" w:rsidRDefault="00123DF9" w:rsidP="00123DF9">
            <w:pPr>
              <w:pStyle w:val="afffffff3"/>
              <w:rPr>
                <w:sz w:val="22"/>
                <w:szCs w:val="22"/>
              </w:rPr>
            </w:pPr>
            <w:proofErr w:type="gramStart"/>
            <w:r w:rsidRPr="001E4CC4">
              <w:rPr>
                <w:sz w:val="22"/>
                <w:szCs w:val="22"/>
              </w:rPr>
              <w:t>Аэропорт, ж</w:t>
            </w:r>
            <w:proofErr w:type="gramEnd"/>
            <w:r w:rsidRPr="001E4CC4">
              <w:rPr>
                <w:sz w:val="22"/>
                <w:szCs w:val="22"/>
              </w:rPr>
              <w:t>/д вокзал (ж/д станция), речной или морской порт (пристань)</w:t>
            </w:r>
          </w:p>
        </w:tc>
        <w:tc>
          <w:tcPr>
            <w:tcW w:w="2039" w:type="dxa"/>
            <w:tcBorders>
              <w:top w:val="single" w:sz="4" w:space="0" w:color="auto"/>
              <w:left w:val="single" w:sz="4" w:space="0" w:color="auto"/>
              <w:bottom w:val="single" w:sz="4" w:space="0" w:color="auto"/>
              <w:right w:val="single" w:sz="4" w:space="0" w:color="auto"/>
            </w:tcBorders>
            <w:noWrap/>
            <w:vAlign w:val="center"/>
            <w:hideMark/>
          </w:tcPr>
          <w:p w:rsidR="00123DF9" w:rsidRPr="001E4CC4" w:rsidRDefault="001637C0" w:rsidP="00123DF9">
            <w:pPr>
              <w:pStyle w:val="affffffd"/>
              <w:rPr>
                <w:sz w:val="22"/>
                <w:szCs w:val="22"/>
              </w:rPr>
            </w:pPr>
            <w:r>
              <w:rPr>
                <w:sz w:val="22"/>
                <w:szCs w:val="22"/>
              </w:rPr>
              <w:t>1</w:t>
            </w:r>
          </w:p>
        </w:tc>
        <w:tc>
          <w:tcPr>
            <w:tcW w:w="2039" w:type="dxa"/>
            <w:tcBorders>
              <w:top w:val="single" w:sz="4" w:space="0" w:color="auto"/>
              <w:left w:val="single" w:sz="4" w:space="0" w:color="auto"/>
              <w:bottom w:val="single" w:sz="4" w:space="0" w:color="auto"/>
              <w:right w:val="single" w:sz="4" w:space="0" w:color="auto"/>
            </w:tcBorders>
            <w:noWrap/>
            <w:vAlign w:val="center"/>
            <w:hideMark/>
          </w:tcPr>
          <w:p w:rsidR="00123DF9" w:rsidRPr="001E4CC4" w:rsidRDefault="001637C0" w:rsidP="00123DF9">
            <w:pPr>
              <w:pStyle w:val="affffffd"/>
              <w:rPr>
                <w:sz w:val="22"/>
                <w:szCs w:val="22"/>
              </w:rPr>
            </w:pPr>
            <w:r>
              <w:rPr>
                <w:sz w:val="22"/>
                <w:szCs w:val="22"/>
              </w:rPr>
              <w:t>0</w:t>
            </w:r>
          </w:p>
        </w:tc>
      </w:tr>
      <w:tr w:rsidR="00123DF9" w:rsidRPr="001E4CC4" w:rsidTr="00123DF9">
        <w:trPr>
          <w:trHeight w:val="255"/>
          <w:jc w:val="center"/>
        </w:trPr>
        <w:tc>
          <w:tcPr>
            <w:tcW w:w="5975" w:type="dxa"/>
            <w:tcBorders>
              <w:top w:val="single" w:sz="4" w:space="0" w:color="auto"/>
              <w:left w:val="single" w:sz="4" w:space="0" w:color="auto"/>
              <w:bottom w:val="single" w:sz="4" w:space="0" w:color="auto"/>
              <w:right w:val="single" w:sz="4" w:space="0" w:color="auto"/>
            </w:tcBorders>
            <w:noWrap/>
            <w:vAlign w:val="center"/>
            <w:hideMark/>
          </w:tcPr>
          <w:p w:rsidR="00123DF9" w:rsidRPr="001E4CC4" w:rsidRDefault="00123DF9" w:rsidP="00123DF9">
            <w:pPr>
              <w:pStyle w:val="afffffff3"/>
              <w:rPr>
                <w:sz w:val="22"/>
                <w:szCs w:val="22"/>
              </w:rPr>
            </w:pPr>
            <w:r w:rsidRPr="001E4CC4">
              <w:rPr>
                <w:sz w:val="22"/>
                <w:szCs w:val="22"/>
              </w:rPr>
              <w:t>Жилые дома индивидуальной застройки</w:t>
            </w:r>
          </w:p>
        </w:tc>
        <w:tc>
          <w:tcPr>
            <w:tcW w:w="2039" w:type="dxa"/>
            <w:tcBorders>
              <w:top w:val="single" w:sz="4" w:space="0" w:color="auto"/>
              <w:left w:val="single" w:sz="4" w:space="0" w:color="auto"/>
              <w:bottom w:val="single" w:sz="4" w:space="0" w:color="auto"/>
              <w:right w:val="single" w:sz="4" w:space="0" w:color="auto"/>
            </w:tcBorders>
            <w:noWrap/>
            <w:vAlign w:val="center"/>
            <w:hideMark/>
          </w:tcPr>
          <w:p w:rsidR="00123DF9" w:rsidRPr="001E4CC4" w:rsidRDefault="00E40775" w:rsidP="00123DF9">
            <w:pPr>
              <w:pStyle w:val="affffffd"/>
              <w:rPr>
                <w:sz w:val="22"/>
                <w:szCs w:val="22"/>
              </w:rPr>
            </w:pPr>
            <w:r>
              <w:rPr>
                <w:sz w:val="22"/>
                <w:szCs w:val="22"/>
              </w:rPr>
              <w:t>4</w:t>
            </w:r>
          </w:p>
        </w:tc>
        <w:tc>
          <w:tcPr>
            <w:tcW w:w="2039" w:type="dxa"/>
            <w:tcBorders>
              <w:top w:val="single" w:sz="4" w:space="0" w:color="auto"/>
              <w:left w:val="single" w:sz="4" w:space="0" w:color="auto"/>
              <w:bottom w:val="single" w:sz="4" w:space="0" w:color="auto"/>
              <w:right w:val="single" w:sz="4" w:space="0" w:color="auto"/>
            </w:tcBorders>
            <w:noWrap/>
            <w:vAlign w:val="center"/>
            <w:hideMark/>
          </w:tcPr>
          <w:p w:rsidR="00123DF9" w:rsidRPr="001E4CC4" w:rsidRDefault="00C27F94" w:rsidP="00123DF9">
            <w:pPr>
              <w:pStyle w:val="affffffd"/>
              <w:rPr>
                <w:sz w:val="22"/>
                <w:szCs w:val="22"/>
              </w:rPr>
            </w:pPr>
            <w:r>
              <w:rPr>
                <w:sz w:val="22"/>
                <w:szCs w:val="22"/>
              </w:rPr>
              <w:t>0</w:t>
            </w:r>
          </w:p>
        </w:tc>
      </w:tr>
      <w:tr w:rsidR="00123DF9" w:rsidRPr="001E4CC4" w:rsidTr="00123DF9">
        <w:trPr>
          <w:trHeight w:val="255"/>
          <w:jc w:val="center"/>
        </w:trPr>
        <w:tc>
          <w:tcPr>
            <w:tcW w:w="5975" w:type="dxa"/>
            <w:tcBorders>
              <w:top w:val="single" w:sz="4" w:space="0" w:color="auto"/>
              <w:left w:val="single" w:sz="4" w:space="0" w:color="auto"/>
              <w:bottom w:val="single" w:sz="4" w:space="0" w:color="auto"/>
              <w:right w:val="single" w:sz="4" w:space="0" w:color="auto"/>
            </w:tcBorders>
            <w:noWrap/>
            <w:vAlign w:val="center"/>
            <w:hideMark/>
          </w:tcPr>
          <w:p w:rsidR="00123DF9" w:rsidRPr="001E4CC4" w:rsidRDefault="00123DF9" w:rsidP="00123DF9">
            <w:pPr>
              <w:pStyle w:val="afffffff3"/>
              <w:rPr>
                <w:sz w:val="22"/>
                <w:szCs w:val="22"/>
              </w:rPr>
            </w:pPr>
            <w:r w:rsidRPr="001E4CC4">
              <w:rPr>
                <w:sz w:val="22"/>
                <w:szCs w:val="22"/>
              </w:rPr>
              <w:t>Зоны отдыха</w:t>
            </w:r>
          </w:p>
        </w:tc>
        <w:tc>
          <w:tcPr>
            <w:tcW w:w="2039" w:type="dxa"/>
            <w:tcBorders>
              <w:top w:val="single" w:sz="4" w:space="0" w:color="auto"/>
              <w:left w:val="single" w:sz="4" w:space="0" w:color="auto"/>
              <w:bottom w:val="single" w:sz="4" w:space="0" w:color="auto"/>
              <w:right w:val="single" w:sz="4" w:space="0" w:color="auto"/>
            </w:tcBorders>
            <w:noWrap/>
            <w:vAlign w:val="center"/>
            <w:hideMark/>
          </w:tcPr>
          <w:p w:rsidR="00123DF9" w:rsidRPr="001E4CC4" w:rsidRDefault="00123DF9" w:rsidP="00123DF9">
            <w:pPr>
              <w:pStyle w:val="affffffd"/>
              <w:rPr>
                <w:sz w:val="22"/>
                <w:szCs w:val="22"/>
              </w:rPr>
            </w:pPr>
          </w:p>
        </w:tc>
        <w:tc>
          <w:tcPr>
            <w:tcW w:w="2039" w:type="dxa"/>
            <w:tcBorders>
              <w:top w:val="single" w:sz="4" w:space="0" w:color="auto"/>
              <w:left w:val="single" w:sz="4" w:space="0" w:color="auto"/>
              <w:bottom w:val="single" w:sz="4" w:space="0" w:color="auto"/>
              <w:right w:val="single" w:sz="4" w:space="0" w:color="auto"/>
            </w:tcBorders>
            <w:noWrap/>
            <w:vAlign w:val="center"/>
            <w:hideMark/>
          </w:tcPr>
          <w:p w:rsidR="00123DF9" w:rsidRPr="001E4CC4" w:rsidRDefault="00123DF9" w:rsidP="00123DF9">
            <w:pPr>
              <w:pStyle w:val="affffffd"/>
              <w:rPr>
                <w:sz w:val="22"/>
                <w:szCs w:val="22"/>
              </w:rPr>
            </w:pPr>
          </w:p>
        </w:tc>
      </w:tr>
      <w:tr w:rsidR="00123DF9" w:rsidRPr="001E4CC4" w:rsidTr="00123DF9">
        <w:trPr>
          <w:trHeight w:val="255"/>
          <w:jc w:val="center"/>
        </w:trPr>
        <w:tc>
          <w:tcPr>
            <w:tcW w:w="5975" w:type="dxa"/>
            <w:tcBorders>
              <w:top w:val="single" w:sz="4" w:space="0" w:color="auto"/>
              <w:left w:val="single" w:sz="4" w:space="0" w:color="auto"/>
              <w:bottom w:val="single" w:sz="4" w:space="0" w:color="auto"/>
              <w:right w:val="single" w:sz="4" w:space="0" w:color="auto"/>
            </w:tcBorders>
            <w:noWrap/>
            <w:vAlign w:val="center"/>
            <w:hideMark/>
          </w:tcPr>
          <w:p w:rsidR="00123DF9" w:rsidRPr="001E4CC4" w:rsidRDefault="00123DF9" w:rsidP="00123DF9">
            <w:pPr>
              <w:pStyle w:val="afffffff3"/>
              <w:rPr>
                <w:sz w:val="22"/>
                <w:szCs w:val="22"/>
              </w:rPr>
            </w:pPr>
            <w:r w:rsidRPr="001E4CC4">
              <w:rPr>
                <w:sz w:val="22"/>
                <w:szCs w:val="22"/>
              </w:rPr>
              <w:t>Иная образовательная организация</w:t>
            </w:r>
          </w:p>
        </w:tc>
        <w:tc>
          <w:tcPr>
            <w:tcW w:w="2039" w:type="dxa"/>
            <w:tcBorders>
              <w:top w:val="single" w:sz="4" w:space="0" w:color="auto"/>
              <w:left w:val="single" w:sz="4" w:space="0" w:color="auto"/>
              <w:bottom w:val="single" w:sz="4" w:space="0" w:color="auto"/>
              <w:right w:val="single" w:sz="4" w:space="0" w:color="auto"/>
            </w:tcBorders>
            <w:noWrap/>
            <w:vAlign w:val="center"/>
            <w:hideMark/>
          </w:tcPr>
          <w:p w:rsidR="00123DF9" w:rsidRPr="001E4CC4" w:rsidRDefault="00014370" w:rsidP="00123DF9">
            <w:pPr>
              <w:pStyle w:val="affffffd"/>
              <w:rPr>
                <w:sz w:val="22"/>
                <w:szCs w:val="22"/>
              </w:rPr>
            </w:pPr>
            <w:r>
              <w:rPr>
                <w:sz w:val="22"/>
                <w:szCs w:val="22"/>
              </w:rPr>
              <w:t>4</w:t>
            </w:r>
          </w:p>
        </w:tc>
        <w:tc>
          <w:tcPr>
            <w:tcW w:w="2039" w:type="dxa"/>
            <w:tcBorders>
              <w:top w:val="single" w:sz="4" w:space="0" w:color="auto"/>
              <w:left w:val="single" w:sz="4" w:space="0" w:color="auto"/>
              <w:bottom w:val="single" w:sz="4" w:space="0" w:color="auto"/>
              <w:right w:val="single" w:sz="4" w:space="0" w:color="auto"/>
            </w:tcBorders>
            <w:noWrap/>
            <w:vAlign w:val="center"/>
            <w:hideMark/>
          </w:tcPr>
          <w:p w:rsidR="00123DF9" w:rsidRPr="001E4CC4" w:rsidRDefault="002C1647" w:rsidP="00123DF9">
            <w:pPr>
              <w:pStyle w:val="affffffd"/>
              <w:rPr>
                <w:sz w:val="22"/>
                <w:szCs w:val="22"/>
              </w:rPr>
            </w:pPr>
            <w:r>
              <w:rPr>
                <w:sz w:val="22"/>
                <w:szCs w:val="22"/>
              </w:rPr>
              <w:t>0</w:t>
            </w:r>
          </w:p>
        </w:tc>
      </w:tr>
      <w:tr w:rsidR="00123DF9" w:rsidRPr="001E4CC4" w:rsidTr="00123DF9">
        <w:trPr>
          <w:trHeight w:val="255"/>
          <w:jc w:val="center"/>
        </w:trPr>
        <w:tc>
          <w:tcPr>
            <w:tcW w:w="5975" w:type="dxa"/>
            <w:tcBorders>
              <w:top w:val="single" w:sz="4" w:space="0" w:color="auto"/>
              <w:left w:val="single" w:sz="4" w:space="0" w:color="auto"/>
              <w:bottom w:val="single" w:sz="4" w:space="0" w:color="auto"/>
              <w:right w:val="single" w:sz="4" w:space="0" w:color="auto"/>
            </w:tcBorders>
            <w:noWrap/>
            <w:vAlign w:val="center"/>
            <w:hideMark/>
          </w:tcPr>
          <w:p w:rsidR="00123DF9" w:rsidRPr="001E4CC4" w:rsidRDefault="00123DF9" w:rsidP="00123DF9">
            <w:pPr>
              <w:pStyle w:val="afffffff3"/>
              <w:rPr>
                <w:sz w:val="22"/>
                <w:szCs w:val="22"/>
              </w:rPr>
            </w:pPr>
            <w:r w:rsidRPr="001E4CC4">
              <w:rPr>
                <w:sz w:val="22"/>
                <w:szCs w:val="22"/>
              </w:rPr>
              <w:t>Крупный торговый объект (являющийся объектом массового тяготения пешеходов и (или) транспорта)</w:t>
            </w:r>
          </w:p>
        </w:tc>
        <w:tc>
          <w:tcPr>
            <w:tcW w:w="2039" w:type="dxa"/>
            <w:tcBorders>
              <w:top w:val="single" w:sz="4" w:space="0" w:color="auto"/>
              <w:left w:val="single" w:sz="4" w:space="0" w:color="auto"/>
              <w:bottom w:val="single" w:sz="4" w:space="0" w:color="auto"/>
              <w:right w:val="single" w:sz="4" w:space="0" w:color="auto"/>
            </w:tcBorders>
            <w:noWrap/>
            <w:vAlign w:val="center"/>
            <w:hideMark/>
          </w:tcPr>
          <w:p w:rsidR="00123DF9" w:rsidRPr="001E4CC4" w:rsidRDefault="003342C5" w:rsidP="00123DF9">
            <w:pPr>
              <w:pStyle w:val="affffffd"/>
              <w:rPr>
                <w:sz w:val="22"/>
                <w:szCs w:val="22"/>
              </w:rPr>
            </w:pPr>
            <w:r>
              <w:rPr>
                <w:sz w:val="22"/>
                <w:szCs w:val="22"/>
              </w:rPr>
              <w:t>3</w:t>
            </w:r>
          </w:p>
        </w:tc>
        <w:tc>
          <w:tcPr>
            <w:tcW w:w="2039" w:type="dxa"/>
            <w:tcBorders>
              <w:top w:val="single" w:sz="4" w:space="0" w:color="auto"/>
              <w:left w:val="single" w:sz="4" w:space="0" w:color="auto"/>
              <w:bottom w:val="single" w:sz="4" w:space="0" w:color="auto"/>
              <w:right w:val="single" w:sz="4" w:space="0" w:color="auto"/>
            </w:tcBorders>
            <w:noWrap/>
            <w:vAlign w:val="center"/>
            <w:hideMark/>
          </w:tcPr>
          <w:p w:rsidR="00123DF9" w:rsidRPr="001E4CC4" w:rsidRDefault="00EF3E14" w:rsidP="00123DF9">
            <w:pPr>
              <w:pStyle w:val="affffffd"/>
              <w:rPr>
                <w:sz w:val="22"/>
                <w:szCs w:val="22"/>
              </w:rPr>
            </w:pPr>
            <w:r>
              <w:rPr>
                <w:sz w:val="22"/>
                <w:szCs w:val="22"/>
              </w:rPr>
              <w:t>0</w:t>
            </w:r>
          </w:p>
        </w:tc>
      </w:tr>
      <w:tr w:rsidR="00123DF9" w:rsidRPr="001E4CC4" w:rsidTr="00123DF9">
        <w:trPr>
          <w:trHeight w:val="255"/>
          <w:jc w:val="center"/>
        </w:trPr>
        <w:tc>
          <w:tcPr>
            <w:tcW w:w="5975" w:type="dxa"/>
            <w:tcBorders>
              <w:top w:val="single" w:sz="4" w:space="0" w:color="auto"/>
              <w:left w:val="single" w:sz="4" w:space="0" w:color="auto"/>
              <w:bottom w:val="single" w:sz="4" w:space="0" w:color="auto"/>
              <w:right w:val="single" w:sz="4" w:space="0" w:color="auto"/>
            </w:tcBorders>
            <w:noWrap/>
            <w:vAlign w:val="center"/>
            <w:hideMark/>
          </w:tcPr>
          <w:p w:rsidR="00123DF9" w:rsidRPr="001E4CC4" w:rsidRDefault="00123DF9" w:rsidP="00123DF9">
            <w:pPr>
              <w:pStyle w:val="afffffff3"/>
              <w:rPr>
                <w:sz w:val="22"/>
                <w:szCs w:val="22"/>
              </w:rPr>
            </w:pPr>
            <w:r w:rsidRPr="001E4CC4">
              <w:rPr>
                <w:sz w:val="22"/>
                <w:szCs w:val="22"/>
              </w:rPr>
              <w:t>Медицинские (лечебные) организации</w:t>
            </w:r>
          </w:p>
        </w:tc>
        <w:tc>
          <w:tcPr>
            <w:tcW w:w="2039" w:type="dxa"/>
            <w:tcBorders>
              <w:top w:val="single" w:sz="4" w:space="0" w:color="auto"/>
              <w:left w:val="single" w:sz="4" w:space="0" w:color="auto"/>
              <w:bottom w:val="single" w:sz="4" w:space="0" w:color="auto"/>
              <w:right w:val="single" w:sz="4" w:space="0" w:color="auto"/>
            </w:tcBorders>
            <w:noWrap/>
            <w:vAlign w:val="center"/>
            <w:hideMark/>
          </w:tcPr>
          <w:p w:rsidR="00123DF9" w:rsidRPr="001E4CC4" w:rsidRDefault="003342C5" w:rsidP="00123DF9">
            <w:pPr>
              <w:pStyle w:val="affffffd"/>
              <w:rPr>
                <w:sz w:val="22"/>
                <w:szCs w:val="22"/>
              </w:rPr>
            </w:pPr>
            <w:r>
              <w:rPr>
                <w:sz w:val="22"/>
                <w:szCs w:val="22"/>
              </w:rPr>
              <w:t>1</w:t>
            </w:r>
          </w:p>
        </w:tc>
        <w:tc>
          <w:tcPr>
            <w:tcW w:w="2039" w:type="dxa"/>
            <w:tcBorders>
              <w:top w:val="single" w:sz="4" w:space="0" w:color="auto"/>
              <w:left w:val="single" w:sz="4" w:space="0" w:color="auto"/>
              <w:bottom w:val="single" w:sz="4" w:space="0" w:color="auto"/>
              <w:right w:val="single" w:sz="4" w:space="0" w:color="auto"/>
            </w:tcBorders>
            <w:noWrap/>
            <w:vAlign w:val="center"/>
            <w:hideMark/>
          </w:tcPr>
          <w:p w:rsidR="00123DF9" w:rsidRPr="001E4CC4" w:rsidRDefault="003342C5" w:rsidP="00123DF9">
            <w:pPr>
              <w:pStyle w:val="affffffd"/>
              <w:rPr>
                <w:sz w:val="22"/>
                <w:szCs w:val="22"/>
              </w:rPr>
            </w:pPr>
            <w:r>
              <w:rPr>
                <w:sz w:val="22"/>
                <w:szCs w:val="22"/>
              </w:rPr>
              <w:t>0</w:t>
            </w:r>
          </w:p>
        </w:tc>
      </w:tr>
      <w:tr w:rsidR="0044646C" w:rsidRPr="001E4CC4" w:rsidTr="00123DF9">
        <w:trPr>
          <w:trHeight w:val="255"/>
          <w:jc w:val="center"/>
        </w:trPr>
        <w:tc>
          <w:tcPr>
            <w:tcW w:w="5975" w:type="dxa"/>
            <w:tcBorders>
              <w:top w:val="single" w:sz="4" w:space="0" w:color="auto"/>
              <w:left w:val="single" w:sz="4" w:space="0" w:color="auto"/>
              <w:bottom w:val="single" w:sz="4" w:space="0" w:color="auto"/>
              <w:right w:val="single" w:sz="4" w:space="0" w:color="auto"/>
            </w:tcBorders>
            <w:noWrap/>
            <w:vAlign w:val="center"/>
            <w:hideMark/>
          </w:tcPr>
          <w:p w:rsidR="0044646C" w:rsidRPr="001E4CC4" w:rsidRDefault="0044646C" w:rsidP="0044646C">
            <w:pPr>
              <w:pStyle w:val="afffffff3"/>
              <w:rPr>
                <w:sz w:val="22"/>
                <w:szCs w:val="22"/>
              </w:rPr>
            </w:pPr>
            <w:r w:rsidRPr="001E4CC4">
              <w:rPr>
                <w:sz w:val="22"/>
                <w:szCs w:val="22"/>
              </w:rPr>
              <w:t>Многоквартирные жилые дома</w:t>
            </w:r>
          </w:p>
        </w:tc>
        <w:tc>
          <w:tcPr>
            <w:tcW w:w="2039" w:type="dxa"/>
            <w:tcBorders>
              <w:top w:val="single" w:sz="4" w:space="0" w:color="auto"/>
              <w:left w:val="single" w:sz="4" w:space="0" w:color="auto"/>
              <w:bottom w:val="single" w:sz="4" w:space="0" w:color="auto"/>
              <w:right w:val="single" w:sz="4" w:space="0" w:color="auto"/>
            </w:tcBorders>
            <w:noWrap/>
            <w:vAlign w:val="center"/>
            <w:hideMark/>
          </w:tcPr>
          <w:p w:rsidR="0044646C" w:rsidRPr="001E4CC4" w:rsidRDefault="009D00A0" w:rsidP="0044646C">
            <w:pPr>
              <w:pStyle w:val="affffffd"/>
              <w:rPr>
                <w:sz w:val="22"/>
                <w:szCs w:val="22"/>
              </w:rPr>
            </w:pPr>
            <w:r>
              <w:rPr>
                <w:sz w:val="22"/>
                <w:szCs w:val="22"/>
              </w:rPr>
              <w:t>15</w:t>
            </w:r>
          </w:p>
        </w:tc>
        <w:tc>
          <w:tcPr>
            <w:tcW w:w="2039" w:type="dxa"/>
            <w:tcBorders>
              <w:top w:val="single" w:sz="4" w:space="0" w:color="auto"/>
              <w:left w:val="single" w:sz="4" w:space="0" w:color="auto"/>
              <w:bottom w:val="single" w:sz="4" w:space="0" w:color="auto"/>
              <w:right w:val="single" w:sz="4" w:space="0" w:color="auto"/>
            </w:tcBorders>
            <w:noWrap/>
            <w:vAlign w:val="center"/>
            <w:hideMark/>
          </w:tcPr>
          <w:p w:rsidR="0044646C" w:rsidRPr="001E4CC4" w:rsidRDefault="0044646C" w:rsidP="0044646C">
            <w:pPr>
              <w:pStyle w:val="affffffd"/>
              <w:rPr>
                <w:sz w:val="22"/>
                <w:szCs w:val="22"/>
              </w:rPr>
            </w:pPr>
            <w:r>
              <w:rPr>
                <w:sz w:val="22"/>
                <w:szCs w:val="22"/>
              </w:rPr>
              <w:t>0</w:t>
            </w:r>
          </w:p>
        </w:tc>
      </w:tr>
      <w:tr w:rsidR="0044646C" w:rsidRPr="001E4CC4" w:rsidTr="00123DF9">
        <w:trPr>
          <w:trHeight w:val="255"/>
          <w:jc w:val="center"/>
        </w:trPr>
        <w:tc>
          <w:tcPr>
            <w:tcW w:w="5975" w:type="dxa"/>
            <w:tcBorders>
              <w:top w:val="single" w:sz="4" w:space="0" w:color="auto"/>
              <w:left w:val="single" w:sz="4" w:space="0" w:color="auto"/>
              <w:bottom w:val="single" w:sz="4" w:space="0" w:color="auto"/>
              <w:right w:val="single" w:sz="4" w:space="0" w:color="auto"/>
            </w:tcBorders>
            <w:noWrap/>
            <w:vAlign w:val="center"/>
            <w:hideMark/>
          </w:tcPr>
          <w:p w:rsidR="0044646C" w:rsidRPr="001E4CC4" w:rsidRDefault="0044646C" w:rsidP="0044646C">
            <w:pPr>
              <w:pStyle w:val="afffffff3"/>
              <w:rPr>
                <w:sz w:val="22"/>
                <w:szCs w:val="22"/>
              </w:rPr>
            </w:pPr>
            <w:r w:rsidRPr="001E4CC4">
              <w:rPr>
                <w:sz w:val="22"/>
                <w:szCs w:val="22"/>
              </w:rPr>
              <w:t>Мост</w:t>
            </w:r>
          </w:p>
        </w:tc>
        <w:tc>
          <w:tcPr>
            <w:tcW w:w="2039" w:type="dxa"/>
            <w:tcBorders>
              <w:top w:val="single" w:sz="4" w:space="0" w:color="auto"/>
              <w:left w:val="single" w:sz="4" w:space="0" w:color="auto"/>
              <w:bottom w:val="single" w:sz="4" w:space="0" w:color="auto"/>
              <w:right w:val="single" w:sz="4" w:space="0" w:color="auto"/>
            </w:tcBorders>
            <w:noWrap/>
            <w:vAlign w:val="center"/>
            <w:hideMark/>
          </w:tcPr>
          <w:p w:rsidR="0044646C" w:rsidRPr="001E4CC4" w:rsidRDefault="001637C0" w:rsidP="0044646C">
            <w:pPr>
              <w:pStyle w:val="affffffd"/>
              <w:rPr>
                <w:sz w:val="22"/>
                <w:szCs w:val="22"/>
              </w:rPr>
            </w:pPr>
            <w:r>
              <w:rPr>
                <w:sz w:val="22"/>
                <w:szCs w:val="22"/>
              </w:rPr>
              <w:t>3</w:t>
            </w:r>
          </w:p>
        </w:tc>
        <w:tc>
          <w:tcPr>
            <w:tcW w:w="2039" w:type="dxa"/>
            <w:tcBorders>
              <w:top w:val="single" w:sz="4" w:space="0" w:color="auto"/>
              <w:left w:val="single" w:sz="4" w:space="0" w:color="auto"/>
              <w:bottom w:val="single" w:sz="4" w:space="0" w:color="auto"/>
              <w:right w:val="single" w:sz="4" w:space="0" w:color="auto"/>
            </w:tcBorders>
            <w:noWrap/>
            <w:vAlign w:val="center"/>
            <w:hideMark/>
          </w:tcPr>
          <w:p w:rsidR="0044646C" w:rsidRPr="001E4CC4" w:rsidRDefault="002C1647" w:rsidP="0044646C">
            <w:pPr>
              <w:pStyle w:val="affffffd"/>
              <w:rPr>
                <w:sz w:val="22"/>
                <w:szCs w:val="22"/>
              </w:rPr>
            </w:pPr>
            <w:r>
              <w:rPr>
                <w:sz w:val="22"/>
                <w:szCs w:val="22"/>
              </w:rPr>
              <w:t>1</w:t>
            </w:r>
          </w:p>
        </w:tc>
      </w:tr>
      <w:tr w:rsidR="006B3055" w:rsidRPr="001E4CC4" w:rsidTr="00123DF9">
        <w:trPr>
          <w:trHeight w:val="255"/>
          <w:jc w:val="center"/>
        </w:trPr>
        <w:tc>
          <w:tcPr>
            <w:tcW w:w="5975" w:type="dxa"/>
            <w:tcBorders>
              <w:top w:val="single" w:sz="4" w:space="0" w:color="auto"/>
              <w:left w:val="single" w:sz="4" w:space="0" w:color="auto"/>
              <w:bottom w:val="single" w:sz="4" w:space="0" w:color="auto"/>
              <w:right w:val="single" w:sz="4" w:space="0" w:color="auto"/>
            </w:tcBorders>
            <w:noWrap/>
            <w:vAlign w:val="center"/>
          </w:tcPr>
          <w:p w:rsidR="006B3055" w:rsidRPr="006B3055" w:rsidRDefault="006B3055" w:rsidP="006B3055">
            <w:pPr>
              <w:pStyle w:val="afffffff3"/>
              <w:jc w:val="both"/>
              <w:rPr>
                <w:sz w:val="22"/>
                <w:szCs w:val="22"/>
              </w:rPr>
            </w:pPr>
            <w:r w:rsidRPr="006B3055">
              <w:rPr>
                <w:bCs/>
                <w:sz w:val="22"/>
                <w:szCs w:val="22"/>
              </w:rPr>
              <w:t>Отсутствие в непосредственной близости объектов УДС и объектов притяжения</w:t>
            </w:r>
          </w:p>
        </w:tc>
        <w:tc>
          <w:tcPr>
            <w:tcW w:w="2039" w:type="dxa"/>
            <w:tcBorders>
              <w:top w:val="single" w:sz="4" w:space="0" w:color="auto"/>
              <w:left w:val="single" w:sz="4" w:space="0" w:color="auto"/>
              <w:bottom w:val="single" w:sz="4" w:space="0" w:color="auto"/>
              <w:right w:val="single" w:sz="4" w:space="0" w:color="auto"/>
            </w:tcBorders>
            <w:noWrap/>
            <w:vAlign w:val="center"/>
          </w:tcPr>
          <w:p w:rsidR="006B3055" w:rsidRPr="001E4CC4" w:rsidRDefault="009D00A0" w:rsidP="0044646C">
            <w:pPr>
              <w:pStyle w:val="affffffd"/>
              <w:rPr>
                <w:sz w:val="22"/>
                <w:szCs w:val="22"/>
              </w:rPr>
            </w:pPr>
            <w:r>
              <w:rPr>
                <w:sz w:val="22"/>
                <w:szCs w:val="22"/>
              </w:rPr>
              <w:t>16</w:t>
            </w:r>
          </w:p>
        </w:tc>
        <w:tc>
          <w:tcPr>
            <w:tcW w:w="2039" w:type="dxa"/>
            <w:tcBorders>
              <w:top w:val="single" w:sz="4" w:space="0" w:color="auto"/>
              <w:left w:val="single" w:sz="4" w:space="0" w:color="auto"/>
              <w:bottom w:val="single" w:sz="4" w:space="0" w:color="auto"/>
              <w:right w:val="single" w:sz="4" w:space="0" w:color="auto"/>
            </w:tcBorders>
            <w:noWrap/>
            <w:vAlign w:val="center"/>
          </w:tcPr>
          <w:p w:rsidR="006B3055" w:rsidRPr="001E4CC4" w:rsidRDefault="006B3055" w:rsidP="0044646C">
            <w:pPr>
              <w:pStyle w:val="affffffd"/>
              <w:rPr>
                <w:sz w:val="22"/>
                <w:szCs w:val="22"/>
              </w:rPr>
            </w:pPr>
            <w:r>
              <w:rPr>
                <w:sz w:val="22"/>
                <w:szCs w:val="22"/>
              </w:rPr>
              <w:t>0</w:t>
            </w:r>
          </w:p>
        </w:tc>
      </w:tr>
      <w:tr w:rsidR="006B3055" w:rsidRPr="001E4CC4" w:rsidTr="00123DF9">
        <w:trPr>
          <w:trHeight w:val="255"/>
          <w:jc w:val="center"/>
        </w:trPr>
        <w:tc>
          <w:tcPr>
            <w:tcW w:w="5975" w:type="dxa"/>
            <w:tcBorders>
              <w:top w:val="single" w:sz="4" w:space="0" w:color="auto"/>
              <w:left w:val="single" w:sz="4" w:space="0" w:color="auto"/>
              <w:bottom w:val="single" w:sz="4" w:space="0" w:color="auto"/>
              <w:right w:val="single" w:sz="4" w:space="0" w:color="auto"/>
            </w:tcBorders>
            <w:noWrap/>
            <w:vAlign w:val="center"/>
          </w:tcPr>
          <w:p w:rsidR="006B3055" w:rsidRPr="006B3055" w:rsidRDefault="006B3055" w:rsidP="006B3055">
            <w:pPr>
              <w:pStyle w:val="afffffff3"/>
              <w:jc w:val="both"/>
              <w:rPr>
                <w:bCs/>
                <w:sz w:val="22"/>
                <w:szCs w:val="22"/>
              </w:rPr>
            </w:pPr>
            <w:r w:rsidRPr="006B3055">
              <w:rPr>
                <w:bCs/>
                <w:sz w:val="22"/>
                <w:szCs w:val="22"/>
              </w:rPr>
              <w:t>Нерегулируемый пешеходный переход</w:t>
            </w:r>
          </w:p>
        </w:tc>
        <w:tc>
          <w:tcPr>
            <w:tcW w:w="2039" w:type="dxa"/>
            <w:tcBorders>
              <w:top w:val="single" w:sz="4" w:space="0" w:color="auto"/>
              <w:left w:val="single" w:sz="4" w:space="0" w:color="auto"/>
              <w:bottom w:val="single" w:sz="4" w:space="0" w:color="auto"/>
              <w:right w:val="single" w:sz="4" w:space="0" w:color="auto"/>
            </w:tcBorders>
            <w:noWrap/>
            <w:vAlign w:val="center"/>
          </w:tcPr>
          <w:p w:rsidR="006B3055" w:rsidRDefault="003342C5" w:rsidP="0044646C">
            <w:pPr>
              <w:pStyle w:val="affffffd"/>
              <w:rPr>
                <w:sz w:val="22"/>
                <w:szCs w:val="22"/>
              </w:rPr>
            </w:pPr>
            <w:r>
              <w:rPr>
                <w:sz w:val="22"/>
                <w:szCs w:val="22"/>
              </w:rPr>
              <w:t>7</w:t>
            </w:r>
          </w:p>
        </w:tc>
        <w:tc>
          <w:tcPr>
            <w:tcW w:w="2039" w:type="dxa"/>
            <w:tcBorders>
              <w:top w:val="single" w:sz="4" w:space="0" w:color="auto"/>
              <w:left w:val="single" w:sz="4" w:space="0" w:color="auto"/>
              <w:bottom w:val="single" w:sz="4" w:space="0" w:color="auto"/>
              <w:right w:val="single" w:sz="4" w:space="0" w:color="auto"/>
            </w:tcBorders>
            <w:noWrap/>
            <w:vAlign w:val="center"/>
          </w:tcPr>
          <w:p w:rsidR="006B3055" w:rsidRDefault="006B3055" w:rsidP="0044646C">
            <w:pPr>
              <w:pStyle w:val="affffffd"/>
              <w:rPr>
                <w:sz w:val="22"/>
                <w:szCs w:val="22"/>
              </w:rPr>
            </w:pPr>
            <w:r>
              <w:rPr>
                <w:sz w:val="22"/>
                <w:szCs w:val="22"/>
              </w:rPr>
              <w:t>0</w:t>
            </w:r>
          </w:p>
        </w:tc>
      </w:tr>
    </w:tbl>
    <w:p w:rsidR="009D00A0" w:rsidRDefault="009D00A0" w:rsidP="001E4CC4">
      <w:pPr>
        <w:pStyle w:val="affffffb"/>
        <w:rPr>
          <w:i/>
          <w:sz w:val="22"/>
          <w:szCs w:val="22"/>
        </w:rPr>
      </w:pPr>
    </w:p>
    <w:p w:rsidR="009D00A0" w:rsidRDefault="009D00A0" w:rsidP="001E4CC4">
      <w:pPr>
        <w:pStyle w:val="affffffb"/>
        <w:rPr>
          <w:i/>
          <w:sz w:val="22"/>
          <w:szCs w:val="22"/>
        </w:rPr>
      </w:pPr>
    </w:p>
    <w:p w:rsidR="006603DC" w:rsidRDefault="006603DC" w:rsidP="001E4CC4">
      <w:pPr>
        <w:pStyle w:val="affffffb"/>
        <w:rPr>
          <w:i/>
          <w:sz w:val="22"/>
          <w:szCs w:val="22"/>
        </w:rPr>
      </w:pPr>
    </w:p>
    <w:p w:rsidR="001E4CC4" w:rsidRPr="001E4CC4" w:rsidRDefault="006603DC" w:rsidP="001E4CC4">
      <w:pPr>
        <w:pStyle w:val="affffffb"/>
        <w:rPr>
          <w:i/>
          <w:sz w:val="22"/>
          <w:szCs w:val="22"/>
        </w:rPr>
      </w:pPr>
      <w:r>
        <w:rPr>
          <w:i/>
          <w:sz w:val="22"/>
          <w:szCs w:val="22"/>
        </w:rPr>
        <w:lastRenderedPageBreak/>
        <w:t>Таблица 4.11.9</w:t>
      </w:r>
      <w:r w:rsidR="001E4CC4" w:rsidRPr="001E4CC4">
        <w:rPr>
          <w:i/>
          <w:sz w:val="22"/>
          <w:szCs w:val="22"/>
        </w:rPr>
        <w:t xml:space="preserve"> - Количество раненых и погибших с разбивкой по недостаткам транспортно-эксплуатационного содержания УДС согласно статистическим данным ГИБДД</w:t>
      </w:r>
      <w:r w:rsidR="0044646C">
        <w:rPr>
          <w:i/>
          <w:sz w:val="22"/>
          <w:szCs w:val="22"/>
        </w:rPr>
        <w:t xml:space="preserve"> (2019 год)</w:t>
      </w:r>
    </w:p>
    <w:tbl>
      <w:tblPr>
        <w:tblStyle w:val="ae"/>
        <w:tblW w:w="5000" w:type="pct"/>
        <w:jc w:val="right"/>
        <w:tblLook w:val="04A0" w:firstRow="1" w:lastRow="0" w:firstColumn="1" w:lastColumn="0" w:noHBand="0" w:noVBand="1"/>
      </w:tblPr>
      <w:tblGrid>
        <w:gridCol w:w="6082"/>
        <w:gridCol w:w="2029"/>
        <w:gridCol w:w="2168"/>
      </w:tblGrid>
      <w:tr w:rsidR="001E4CC4" w:rsidRPr="001E4CC4" w:rsidTr="001E4CC4">
        <w:trPr>
          <w:trHeight w:val="255"/>
          <w:jc w:val="right"/>
        </w:trPr>
        <w:tc>
          <w:tcPr>
            <w:tcW w:w="5949"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1E4CC4" w:rsidRPr="001E4CC4" w:rsidRDefault="001E4CC4">
            <w:pPr>
              <w:pStyle w:val="affffffd"/>
              <w:rPr>
                <w:b/>
                <w:sz w:val="22"/>
                <w:szCs w:val="22"/>
              </w:rPr>
            </w:pPr>
            <w:r w:rsidRPr="001E4CC4">
              <w:rPr>
                <w:b/>
                <w:sz w:val="22"/>
                <w:szCs w:val="22"/>
              </w:rPr>
              <w:t>Значение</w:t>
            </w:r>
          </w:p>
        </w:tc>
        <w:tc>
          <w:tcPr>
            <w:tcW w:w="1984"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1E4CC4" w:rsidRPr="001E4CC4" w:rsidRDefault="001E4CC4">
            <w:pPr>
              <w:pStyle w:val="affffffd"/>
              <w:rPr>
                <w:b/>
                <w:sz w:val="22"/>
                <w:szCs w:val="22"/>
              </w:rPr>
            </w:pPr>
            <w:r w:rsidRPr="001E4CC4">
              <w:rPr>
                <w:b/>
                <w:sz w:val="22"/>
                <w:szCs w:val="22"/>
              </w:rPr>
              <w:t>Всего ранено</w:t>
            </w:r>
          </w:p>
        </w:tc>
        <w:tc>
          <w:tcPr>
            <w:tcW w:w="21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1E4CC4" w:rsidRPr="001E4CC4" w:rsidRDefault="001E4CC4">
            <w:pPr>
              <w:pStyle w:val="affffffd"/>
              <w:rPr>
                <w:b/>
                <w:sz w:val="22"/>
                <w:szCs w:val="22"/>
              </w:rPr>
            </w:pPr>
            <w:r w:rsidRPr="001E4CC4">
              <w:rPr>
                <w:b/>
                <w:sz w:val="22"/>
                <w:szCs w:val="22"/>
              </w:rPr>
              <w:t>Всего погибло</w:t>
            </w:r>
          </w:p>
        </w:tc>
      </w:tr>
      <w:tr w:rsidR="00123DF9" w:rsidRPr="001E4CC4" w:rsidTr="001E4CC4">
        <w:trPr>
          <w:trHeight w:val="255"/>
          <w:jc w:val="right"/>
        </w:trPr>
        <w:tc>
          <w:tcPr>
            <w:tcW w:w="5949" w:type="dxa"/>
            <w:tcBorders>
              <w:top w:val="single" w:sz="4" w:space="0" w:color="auto"/>
              <w:left w:val="single" w:sz="4" w:space="0" w:color="auto"/>
              <w:bottom w:val="single" w:sz="4" w:space="0" w:color="auto"/>
              <w:right w:val="single" w:sz="4" w:space="0" w:color="auto"/>
            </w:tcBorders>
            <w:noWrap/>
            <w:vAlign w:val="center"/>
            <w:hideMark/>
          </w:tcPr>
          <w:p w:rsidR="00123DF9" w:rsidRPr="001E4CC4" w:rsidRDefault="00123DF9" w:rsidP="00123DF9">
            <w:pPr>
              <w:pStyle w:val="afffffff3"/>
              <w:rPr>
                <w:sz w:val="22"/>
                <w:szCs w:val="22"/>
              </w:rPr>
            </w:pPr>
            <w:r w:rsidRPr="001E4CC4">
              <w:rPr>
                <w:sz w:val="22"/>
                <w:szCs w:val="22"/>
              </w:rPr>
              <w:t>Дефекты покрытия</w:t>
            </w:r>
          </w:p>
        </w:tc>
        <w:tc>
          <w:tcPr>
            <w:tcW w:w="1984" w:type="dxa"/>
            <w:tcBorders>
              <w:top w:val="single" w:sz="4" w:space="0" w:color="auto"/>
              <w:left w:val="single" w:sz="4" w:space="0" w:color="auto"/>
              <w:bottom w:val="single" w:sz="4" w:space="0" w:color="auto"/>
              <w:right w:val="single" w:sz="4" w:space="0" w:color="auto"/>
            </w:tcBorders>
            <w:noWrap/>
            <w:vAlign w:val="center"/>
            <w:hideMark/>
          </w:tcPr>
          <w:p w:rsidR="00123DF9" w:rsidRPr="001E4CC4" w:rsidRDefault="001637C0" w:rsidP="00123DF9">
            <w:pPr>
              <w:pStyle w:val="affffffd"/>
              <w:rPr>
                <w:sz w:val="22"/>
                <w:szCs w:val="22"/>
              </w:rPr>
            </w:pPr>
            <w:r>
              <w:rPr>
                <w:sz w:val="22"/>
                <w:szCs w:val="22"/>
              </w:rPr>
              <w:t>5</w:t>
            </w:r>
          </w:p>
        </w:tc>
        <w:tc>
          <w:tcPr>
            <w:tcW w:w="2120" w:type="dxa"/>
            <w:tcBorders>
              <w:top w:val="single" w:sz="4" w:space="0" w:color="auto"/>
              <w:left w:val="single" w:sz="4" w:space="0" w:color="auto"/>
              <w:bottom w:val="single" w:sz="4" w:space="0" w:color="auto"/>
              <w:right w:val="single" w:sz="4" w:space="0" w:color="auto"/>
            </w:tcBorders>
            <w:noWrap/>
            <w:vAlign w:val="center"/>
            <w:hideMark/>
          </w:tcPr>
          <w:p w:rsidR="00123DF9" w:rsidRPr="001E4CC4" w:rsidRDefault="00C27F94" w:rsidP="00123DF9">
            <w:pPr>
              <w:pStyle w:val="affffffd"/>
              <w:rPr>
                <w:sz w:val="22"/>
                <w:szCs w:val="22"/>
              </w:rPr>
            </w:pPr>
            <w:r>
              <w:rPr>
                <w:sz w:val="22"/>
                <w:szCs w:val="22"/>
              </w:rPr>
              <w:t>0</w:t>
            </w:r>
          </w:p>
        </w:tc>
      </w:tr>
      <w:tr w:rsidR="00123DF9" w:rsidRPr="001E4CC4" w:rsidTr="001E4CC4">
        <w:trPr>
          <w:trHeight w:val="255"/>
          <w:jc w:val="right"/>
        </w:trPr>
        <w:tc>
          <w:tcPr>
            <w:tcW w:w="5949" w:type="dxa"/>
            <w:tcBorders>
              <w:top w:val="single" w:sz="4" w:space="0" w:color="auto"/>
              <w:left w:val="single" w:sz="4" w:space="0" w:color="auto"/>
              <w:bottom w:val="single" w:sz="4" w:space="0" w:color="auto"/>
              <w:right w:val="single" w:sz="4" w:space="0" w:color="auto"/>
            </w:tcBorders>
            <w:noWrap/>
            <w:vAlign w:val="center"/>
            <w:hideMark/>
          </w:tcPr>
          <w:p w:rsidR="00123DF9" w:rsidRPr="001E4CC4" w:rsidRDefault="00123DF9" w:rsidP="00123DF9">
            <w:pPr>
              <w:pStyle w:val="afffffff3"/>
              <w:rPr>
                <w:sz w:val="22"/>
                <w:szCs w:val="22"/>
              </w:rPr>
            </w:pPr>
            <w:r w:rsidRPr="001E4CC4">
              <w:rPr>
                <w:sz w:val="22"/>
                <w:szCs w:val="22"/>
              </w:rPr>
              <w:t xml:space="preserve">Не </w:t>
            </w:r>
            <w:proofErr w:type="gramStart"/>
            <w:r w:rsidRPr="001E4CC4">
              <w:rPr>
                <w:sz w:val="22"/>
                <w:szCs w:val="22"/>
              </w:rPr>
              <w:t>установлены</w:t>
            </w:r>
            <w:proofErr w:type="gramEnd"/>
          </w:p>
        </w:tc>
        <w:tc>
          <w:tcPr>
            <w:tcW w:w="1984" w:type="dxa"/>
            <w:tcBorders>
              <w:top w:val="single" w:sz="4" w:space="0" w:color="auto"/>
              <w:left w:val="single" w:sz="4" w:space="0" w:color="auto"/>
              <w:bottom w:val="single" w:sz="4" w:space="0" w:color="auto"/>
              <w:right w:val="single" w:sz="4" w:space="0" w:color="auto"/>
            </w:tcBorders>
            <w:noWrap/>
            <w:vAlign w:val="center"/>
            <w:hideMark/>
          </w:tcPr>
          <w:p w:rsidR="00123DF9" w:rsidRPr="001E4CC4" w:rsidRDefault="001637C0" w:rsidP="00123DF9">
            <w:pPr>
              <w:pStyle w:val="affffffd"/>
              <w:rPr>
                <w:sz w:val="22"/>
                <w:szCs w:val="22"/>
              </w:rPr>
            </w:pPr>
            <w:r>
              <w:rPr>
                <w:sz w:val="22"/>
                <w:szCs w:val="22"/>
              </w:rPr>
              <w:t>7</w:t>
            </w:r>
          </w:p>
        </w:tc>
        <w:tc>
          <w:tcPr>
            <w:tcW w:w="2120" w:type="dxa"/>
            <w:tcBorders>
              <w:top w:val="single" w:sz="4" w:space="0" w:color="auto"/>
              <w:left w:val="single" w:sz="4" w:space="0" w:color="auto"/>
              <w:bottom w:val="single" w:sz="4" w:space="0" w:color="auto"/>
              <w:right w:val="single" w:sz="4" w:space="0" w:color="auto"/>
            </w:tcBorders>
            <w:noWrap/>
            <w:vAlign w:val="center"/>
            <w:hideMark/>
          </w:tcPr>
          <w:p w:rsidR="00123DF9" w:rsidRPr="001E4CC4" w:rsidRDefault="002C1647" w:rsidP="00123DF9">
            <w:pPr>
              <w:pStyle w:val="affffffd"/>
              <w:rPr>
                <w:sz w:val="22"/>
                <w:szCs w:val="22"/>
              </w:rPr>
            </w:pPr>
            <w:r>
              <w:rPr>
                <w:sz w:val="22"/>
                <w:szCs w:val="22"/>
              </w:rPr>
              <w:t>1</w:t>
            </w:r>
          </w:p>
        </w:tc>
      </w:tr>
      <w:tr w:rsidR="0044646C" w:rsidRPr="001E4CC4" w:rsidTr="001E4CC4">
        <w:trPr>
          <w:trHeight w:val="255"/>
          <w:jc w:val="right"/>
        </w:trPr>
        <w:tc>
          <w:tcPr>
            <w:tcW w:w="5949" w:type="dxa"/>
            <w:tcBorders>
              <w:top w:val="single" w:sz="4" w:space="0" w:color="auto"/>
              <w:left w:val="single" w:sz="4" w:space="0" w:color="auto"/>
              <w:bottom w:val="single" w:sz="4" w:space="0" w:color="auto"/>
              <w:right w:val="single" w:sz="4" w:space="0" w:color="auto"/>
            </w:tcBorders>
            <w:noWrap/>
            <w:vAlign w:val="center"/>
            <w:hideMark/>
          </w:tcPr>
          <w:p w:rsidR="0044646C" w:rsidRPr="001E4CC4" w:rsidRDefault="0044646C" w:rsidP="0044646C">
            <w:pPr>
              <w:pStyle w:val="afffffff3"/>
              <w:rPr>
                <w:sz w:val="22"/>
                <w:szCs w:val="22"/>
              </w:rPr>
            </w:pPr>
            <w:r w:rsidRPr="001E4CC4">
              <w:rPr>
                <w:sz w:val="22"/>
                <w:szCs w:val="22"/>
              </w:rPr>
              <w:t>Недостатки зимнего содержания</w:t>
            </w:r>
          </w:p>
        </w:tc>
        <w:tc>
          <w:tcPr>
            <w:tcW w:w="1984" w:type="dxa"/>
            <w:tcBorders>
              <w:top w:val="single" w:sz="4" w:space="0" w:color="auto"/>
              <w:left w:val="single" w:sz="4" w:space="0" w:color="auto"/>
              <w:bottom w:val="single" w:sz="4" w:space="0" w:color="auto"/>
              <w:right w:val="single" w:sz="4" w:space="0" w:color="auto"/>
            </w:tcBorders>
            <w:noWrap/>
            <w:vAlign w:val="center"/>
            <w:hideMark/>
          </w:tcPr>
          <w:p w:rsidR="0044646C" w:rsidRPr="001E4CC4" w:rsidRDefault="009D00A0" w:rsidP="0044646C">
            <w:pPr>
              <w:pStyle w:val="affffffd"/>
              <w:rPr>
                <w:sz w:val="22"/>
                <w:szCs w:val="22"/>
              </w:rPr>
            </w:pPr>
            <w:r>
              <w:rPr>
                <w:sz w:val="22"/>
                <w:szCs w:val="22"/>
              </w:rPr>
              <w:t>27</w:t>
            </w:r>
          </w:p>
        </w:tc>
        <w:tc>
          <w:tcPr>
            <w:tcW w:w="2120" w:type="dxa"/>
            <w:tcBorders>
              <w:top w:val="single" w:sz="4" w:space="0" w:color="auto"/>
              <w:left w:val="single" w:sz="4" w:space="0" w:color="auto"/>
              <w:bottom w:val="single" w:sz="4" w:space="0" w:color="auto"/>
              <w:right w:val="single" w:sz="4" w:space="0" w:color="auto"/>
            </w:tcBorders>
            <w:noWrap/>
            <w:vAlign w:val="center"/>
            <w:hideMark/>
          </w:tcPr>
          <w:p w:rsidR="0044646C" w:rsidRPr="001E4CC4" w:rsidRDefault="0044646C" w:rsidP="0044646C">
            <w:pPr>
              <w:pStyle w:val="affffffd"/>
              <w:rPr>
                <w:sz w:val="22"/>
                <w:szCs w:val="22"/>
              </w:rPr>
            </w:pPr>
            <w:r>
              <w:rPr>
                <w:sz w:val="22"/>
                <w:szCs w:val="22"/>
              </w:rPr>
              <w:t>0</w:t>
            </w:r>
          </w:p>
        </w:tc>
      </w:tr>
      <w:tr w:rsidR="0044646C" w:rsidRPr="001E4CC4" w:rsidTr="001E4CC4">
        <w:trPr>
          <w:trHeight w:val="255"/>
          <w:jc w:val="right"/>
        </w:trPr>
        <w:tc>
          <w:tcPr>
            <w:tcW w:w="5949" w:type="dxa"/>
            <w:tcBorders>
              <w:top w:val="single" w:sz="4" w:space="0" w:color="auto"/>
              <w:left w:val="single" w:sz="4" w:space="0" w:color="auto"/>
              <w:bottom w:val="single" w:sz="4" w:space="0" w:color="auto"/>
              <w:right w:val="single" w:sz="4" w:space="0" w:color="auto"/>
            </w:tcBorders>
            <w:noWrap/>
            <w:vAlign w:val="center"/>
            <w:hideMark/>
          </w:tcPr>
          <w:p w:rsidR="0044646C" w:rsidRPr="001E4CC4" w:rsidRDefault="0044646C" w:rsidP="0044646C">
            <w:pPr>
              <w:pStyle w:val="afffffff3"/>
              <w:rPr>
                <w:sz w:val="22"/>
                <w:szCs w:val="22"/>
              </w:rPr>
            </w:pPr>
            <w:r w:rsidRPr="001E4CC4">
              <w:rPr>
                <w:sz w:val="22"/>
                <w:szCs w:val="22"/>
              </w:rPr>
              <w:t>Неправильное применение, плохая видимость дорожных знаков</w:t>
            </w:r>
          </w:p>
        </w:tc>
        <w:tc>
          <w:tcPr>
            <w:tcW w:w="1984" w:type="dxa"/>
            <w:tcBorders>
              <w:top w:val="single" w:sz="4" w:space="0" w:color="auto"/>
              <w:left w:val="single" w:sz="4" w:space="0" w:color="auto"/>
              <w:bottom w:val="single" w:sz="4" w:space="0" w:color="auto"/>
              <w:right w:val="single" w:sz="4" w:space="0" w:color="auto"/>
            </w:tcBorders>
            <w:noWrap/>
            <w:vAlign w:val="center"/>
            <w:hideMark/>
          </w:tcPr>
          <w:p w:rsidR="0044646C" w:rsidRPr="001E4CC4" w:rsidRDefault="001637C0" w:rsidP="0044646C">
            <w:pPr>
              <w:pStyle w:val="affffffd"/>
              <w:rPr>
                <w:sz w:val="22"/>
                <w:szCs w:val="22"/>
              </w:rPr>
            </w:pPr>
            <w:r>
              <w:rPr>
                <w:sz w:val="22"/>
                <w:szCs w:val="22"/>
              </w:rPr>
              <w:t>2</w:t>
            </w:r>
          </w:p>
        </w:tc>
        <w:tc>
          <w:tcPr>
            <w:tcW w:w="2120" w:type="dxa"/>
            <w:tcBorders>
              <w:top w:val="single" w:sz="4" w:space="0" w:color="auto"/>
              <w:left w:val="single" w:sz="4" w:space="0" w:color="auto"/>
              <w:bottom w:val="single" w:sz="4" w:space="0" w:color="auto"/>
              <w:right w:val="single" w:sz="4" w:space="0" w:color="auto"/>
            </w:tcBorders>
            <w:noWrap/>
            <w:vAlign w:val="center"/>
            <w:hideMark/>
          </w:tcPr>
          <w:p w:rsidR="0044646C" w:rsidRPr="001E4CC4" w:rsidRDefault="002C1647" w:rsidP="0044646C">
            <w:pPr>
              <w:pStyle w:val="affffffd"/>
              <w:rPr>
                <w:sz w:val="22"/>
                <w:szCs w:val="22"/>
              </w:rPr>
            </w:pPr>
            <w:r>
              <w:rPr>
                <w:sz w:val="22"/>
                <w:szCs w:val="22"/>
              </w:rPr>
              <w:t>0</w:t>
            </w:r>
          </w:p>
        </w:tc>
      </w:tr>
      <w:tr w:rsidR="0044646C" w:rsidRPr="001E4CC4" w:rsidTr="001E4CC4">
        <w:trPr>
          <w:trHeight w:val="255"/>
          <w:jc w:val="right"/>
        </w:trPr>
        <w:tc>
          <w:tcPr>
            <w:tcW w:w="5949" w:type="dxa"/>
            <w:tcBorders>
              <w:top w:val="single" w:sz="4" w:space="0" w:color="auto"/>
              <w:left w:val="single" w:sz="4" w:space="0" w:color="auto"/>
              <w:bottom w:val="single" w:sz="4" w:space="0" w:color="auto"/>
              <w:right w:val="single" w:sz="4" w:space="0" w:color="auto"/>
            </w:tcBorders>
            <w:noWrap/>
            <w:vAlign w:val="center"/>
            <w:hideMark/>
          </w:tcPr>
          <w:p w:rsidR="0044646C" w:rsidRPr="001E4CC4" w:rsidRDefault="0044646C" w:rsidP="0044646C">
            <w:pPr>
              <w:pStyle w:val="afffffff3"/>
              <w:rPr>
                <w:sz w:val="22"/>
                <w:szCs w:val="22"/>
              </w:rPr>
            </w:pPr>
            <w:r w:rsidRPr="001E4CC4">
              <w:rPr>
                <w:sz w:val="22"/>
                <w:szCs w:val="22"/>
              </w:rPr>
              <w:t>Отсутствие дорожных знаков в необходимых местах</w:t>
            </w:r>
          </w:p>
        </w:tc>
        <w:tc>
          <w:tcPr>
            <w:tcW w:w="1984" w:type="dxa"/>
            <w:tcBorders>
              <w:top w:val="single" w:sz="4" w:space="0" w:color="auto"/>
              <w:left w:val="single" w:sz="4" w:space="0" w:color="auto"/>
              <w:bottom w:val="single" w:sz="4" w:space="0" w:color="auto"/>
              <w:right w:val="single" w:sz="4" w:space="0" w:color="auto"/>
            </w:tcBorders>
            <w:noWrap/>
            <w:vAlign w:val="center"/>
            <w:hideMark/>
          </w:tcPr>
          <w:p w:rsidR="0044646C" w:rsidRPr="001E4CC4" w:rsidRDefault="00E40775" w:rsidP="0044646C">
            <w:pPr>
              <w:pStyle w:val="affffffd"/>
              <w:rPr>
                <w:sz w:val="22"/>
                <w:szCs w:val="22"/>
              </w:rPr>
            </w:pPr>
            <w:r>
              <w:rPr>
                <w:sz w:val="22"/>
                <w:szCs w:val="22"/>
              </w:rPr>
              <w:t>1</w:t>
            </w:r>
          </w:p>
        </w:tc>
        <w:tc>
          <w:tcPr>
            <w:tcW w:w="2120" w:type="dxa"/>
            <w:tcBorders>
              <w:top w:val="single" w:sz="4" w:space="0" w:color="auto"/>
              <w:left w:val="single" w:sz="4" w:space="0" w:color="auto"/>
              <w:bottom w:val="single" w:sz="4" w:space="0" w:color="auto"/>
              <w:right w:val="single" w:sz="4" w:space="0" w:color="auto"/>
            </w:tcBorders>
            <w:noWrap/>
            <w:vAlign w:val="center"/>
            <w:hideMark/>
          </w:tcPr>
          <w:p w:rsidR="0044646C" w:rsidRPr="001E4CC4" w:rsidRDefault="00E40775" w:rsidP="0044646C">
            <w:pPr>
              <w:pStyle w:val="affffffd"/>
              <w:rPr>
                <w:sz w:val="22"/>
                <w:szCs w:val="22"/>
              </w:rPr>
            </w:pPr>
            <w:r>
              <w:rPr>
                <w:sz w:val="22"/>
                <w:szCs w:val="22"/>
              </w:rPr>
              <w:t>0</w:t>
            </w:r>
          </w:p>
        </w:tc>
      </w:tr>
      <w:tr w:rsidR="00014370" w:rsidRPr="001E4CC4" w:rsidTr="001E4CC4">
        <w:trPr>
          <w:trHeight w:val="255"/>
          <w:jc w:val="right"/>
        </w:trPr>
        <w:tc>
          <w:tcPr>
            <w:tcW w:w="5949" w:type="dxa"/>
            <w:tcBorders>
              <w:top w:val="single" w:sz="4" w:space="0" w:color="auto"/>
              <w:left w:val="single" w:sz="4" w:space="0" w:color="auto"/>
              <w:bottom w:val="single" w:sz="4" w:space="0" w:color="auto"/>
              <w:right w:val="single" w:sz="4" w:space="0" w:color="auto"/>
            </w:tcBorders>
            <w:noWrap/>
            <w:vAlign w:val="center"/>
          </w:tcPr>
          <w:p w:rsidR="00014370" w:rsidRPr="00014370" w:rsidRDefault="00014370" w:rsidP="00014370">
            <w:pPr>
              <w:pStyle w:val="afffffff3"/>
              <w:jc w:val="both"/>
              <w:rPr>
                <w:sz w:val="22"/>
                <w:szCs w:val="22"/>
              </w:rPr>
            </w:pPr>
            <w:r w:rsidRPr="00014370">
              <w:rPr>
                <w:bCs/>
                <w:sz w:val="22"/>
                <w:szCs w:val="22"/>
              </w:rPr>
              <w:t>Несоответствие дорожных ограждений предъявляемым требованиям</w:t>
            </w:r>
          </w:p>
        </w:tc>
        <w:tc>
          <w:tcPr>
            <w:tcW w:w="1984" w:type="dxa"/>
            <w:tcBorders>
              <w:top w:val="single" w:sz="4" w:space="0" w:color="auto"/>
              <w:left w:val="single" w:sz="4" w:space="0" w:color="auto"/>
              <w:bottom w:val="single" w:sz="4" w:space="0" w:color="auto"/>
              <w:right w:val="single" w:sz="4" w:space="0" w:color="auto"/>
            </w:tcBorders>
            <w:noWrap/>
            <w:vAlign w:val="center"/>
          </w:tcPr>
          <w:p w:rsidR="00014370" w:rsidRPr="001E4CC4" w:rsidRDefault="00014370" w:rsidP="0044646C">
            <w:pPr>
              <w:pStyle w:val="affffffd"/>
              <w:rPr>
                <w:sz w:val="22"/>
                <w:szCs w:val="22"/>
              </w:rPr>
            </w:pPr>
            <w:r>
              <w:rPr>
                <w:sz w:val="22"/>
                <w:szCs w:val="22"/>
              </w:rPr>
              <w:t>1</w:t>
            </w:r>
          </w:p>
        </w:tc>
        <w:tc>
          <w:tcPr>
            <w:tcW w:w="2120" w:type="dxa"/>
            <w:tcBorders>
              <w:top w:val="single" w:sz="4" w:space="0" w:color="auto"/>
              <w:left w:val="single" w:sz="4" w:space="0" w:color="auto"/>
              <w:bottom w:val="single" w:sz="4" w:space="0" w:color="auto"/>
              <w:right w:val="single" w:sz="4" w:space="0" w:color="auto"/>
            </w:tcBorders>
            <w:noWrap/>
            <w:vAlign w:val="center"/>
          </w:tcPr>
          <w:p w:rsidR="00014370" w:rsidRPr="001E4CC4" w:rsidRDefault="00014370" w:rsidP="0044646C">
            <w:pPr>
              <w:pStyle w:val="affffffd"/>
              <w:rPr>
                <w:sz w:val="22"/>
                <w:szCs w:val="22"/>
              </w:rPr>
            </w:pPr>
            <w:r>
              <w:rPr>
                <w:sz w:val="22"/>
                <w:szCs w:val="22"/>
              </w:rPr>
              <w:t>0</w:t>
            </w:r>
          </w:p>
        </w:tc>
      </w:tr>
      <w:tr w:rsidR="0044646C" w:rsidRPr="001E4CC4" w:rsidTr="001E4CC4">
        <w:trPr>
          <w:trHeight w:val="255"/>
          <w:jc w:val="right"/>
        </w:trPr>
        <w:tc>
          <w:tcPr>
            <w:tcW w:w="5949" w:type="dxa"/>
            <w:tcBorders>
              <w:top w:val="single" w:sz="4" w:space="0" w:color="auto"/>
              <w:left w:val="single" w:sz="4" w:space="0" w:color="auto"/>
              <w:bottom w:val="single" w:sz="4" w:space="0" w:color="auto"/>
              <w:right w:val="single" w:sz="4" w:space="0" w:color="auto"/>
            </w:tcBorders>
            <w:noWrap/>
            <w:vAlign w:val="center"/>
            <w:hideMark/>
          </w:tcPr>
          <w:p w:rsidR="0044646C" w:rsidRPr="001E4CC4" w:rsidRDefault="0044646C" w:rsidP="0044646C">
            <w:pPr>
              <w:pStyle w:val="afffffff3"/>
              <w:rPr>
                <w:sz w:val="22"/>
                <w:szCs w:val="22"/>
              </w:rPr>
            </w:pPr>
            <w:r w:rsidRPr="001E4CC4">
              <w:rPr>
                <w:sz w:val="22"/>
                <w:szCs w:val="22"/>
              </w:rPr>
              <w:t>Отсутствие, плохая различимость горизонтальной разметки проезжей части</w:t>
            </w:r>
          </w:p>
        </w:tc>
        <w:tc>
          <w:tcPr>
            <w:tcW w:w="1984" w:type="dxa"/>
            <w:tcBorders>
              <w:top w:val="single" w:sz="4" w:space="0" w:color="auto"/>
              <w:left w:val="single" w:sz="4" w:space="0" w:color="auto"/>
              <w:bottom w:val="single" w:sz="4" w:space="0" w:color="auto"/>
              <w:right w:val="single" w:sz="4" w:space="0" w:color="auto"/>
            </w:tcBorders>
            <w:noWrap/>
            <w:vAlign w:val="center"/>
            <w:hideMark/>
          </w:tcPr>
          <w:p w:rsidR="0044646C" w:rsidRPr="001E4CC4" w:rsidRDefault="00E40775" w:rsidP="0044646C">
            <w:pPr>
              <w:pStyle w:val="affffffd"/>
              <w:rPr>
                <w:sz w:val="22"/>
                <w:szCs w:val="22"/>
              </w:rPr>
            </w:pPr>
            <w:r>
              <w:rPr>
                <w:sz w:val="22"/>
                <w:szCs w:val="22"/>
              </w:rPr>
              <w:t>14</w:t>
            </w:r>
          </w:p>
        </w:tc>
        <w:tc>
          <w:tcPr>
            <w:tcW w:w="2120" w:type="dxa"/>
            <w:tcBorders>
              <w:top w:val="single" w:sz="4" w:space="0" w:color="auto"/>
              <w:left w:val="single" w:sz="4" w:space="0" w:color="auto"/>
              <w:bottom w:val="single" w:sz="4" w:space="0" w:color="auto"/>
              <w:right w:val="single" w:sz="4" w:space="0" w:color="auto"/>
            </w:tcBorders>
            <w:noWrap/>
            <w:vAlign w:val="center"/>
            <w:hideMark/>
          </w:tcPr>
          <w:p w:rsidR="0044646C" w:rsidRPr="001E4CC4" w:rsidRDefault="00C27F94" w:rsidP="0044646C">
            <w:pPr>
              <w:pStyle w:val="affffffd"/>
              <w:rPr>
                <w:sz w:val="22"/>
                <w:szCs w:val="22"/>
              </w:rPr>
            </w:pPr>
            <w:r>
              <w:rPr>
                <w:sz w:val="22"/>
                <w:szCs w:val="22"/>
              </w:rPr>
              <w:t>0</w:t>
            </w:r>
          </w:p>
        </w:tc>
      </w:tr>
    </w:tbl>
    <w:p w:rsidR="001E4CC4" w:rsidRPr="00123DF9" w:rsidRDefault="006603DC" w:rsidP="00123DF9">
      <w:pPr>
        <w:pStyle w:val="affffffb"/>
        <w:rPr>
          <w:i/>
          <w:sz w:val="22"/>
          <w:szCs w:val="22"/>
        </w:rPr>
      </w:pPr>
      <w:r>
        <w:rPr>
          <w:i/>
          <w:sz w:val="22"/>
          <w:szCs w:val="22"/>
        </w:rPr>
        <w:t>Таблица 4.11.10</w:t>
      </w:r>
      <w:r w:rsidR="001E4CC4" w:rsidRPr="001E4CC4">
        <w:rPr>
          <w:i/>
          <w:kern w:val="2"/>
          <w:sz w:val="22"/>
          <w:szCs w:val="22"/>
          <w:lang w:eastAsia="ar-SA"/>
        </w:rPr>
        <w:t xml:space="preserve"> - Количество раненых и погибших с разбивкой по наличию освещения </w:t>
      </w:r>
      <w:r w:rsidR="001E4CC4" w:rsidRPr="001E4CC4">
        <w:rPr>
          <w:i/>
          <w:sz w:val="22"/>
          <w:szCs w:val="22"/>
        </w:rPr>
        <w:t>согласно статистическим данным ГИБДД</w:t>
      </w:r>
      <w:r w:rsidR="001E4CC4">
        <w:rPr>
          <w:i/>
          <w:sz w:val="22"/>
          <w:szCs w:val="22"/>
        </w:rPr>
        <w:fldChar w:fldCharType="begin"/>
      </w:r>
      <w:r w:rsidR="001E4CC4" w:rsidRPr="001E4CC4">
        <w:rPr>
          <w:i/>
          <w:sz w:val="22"/>
          <w:szCs w:val="22"/>
        </w:rPr>
        <w:instrText xml:space="preserve"> LINK Excel.Sheet.8 "\\\\dbs2\\francium\\00_Текущие проекты\\#670_Вологда_КСОДД_ПОДД\\2_Работа\\3_КСОДД\\1 этап\\13\\stat.xls" "A Test Sheet!R1C2:R112C4" \a \f 5 \h  \* MERGEFORMAT </w:instrText>
      </w:r>
      <w:r w:rsidR="001E4CC4">
        <w:rPr>
          <w:i/>
          <w:sz w:val="22"/>
          <w:szCs w:val="22"/>
        </w:rPr>
        <w:fldChar w:fldCharType="separate"/>
      </w:r>
      <w:r w:rsidR="00123DF9">
        <w:rPr>
          <w:i/>
          <w:sz w:val="22"/>
          <w:szCs w:val="22"/>
        </w:rPr>
        <w:t xml:space="preserve"> (2019 год).</w:t>
      </w:r>
    </w:p>
    <w:tbl>
      <w:tblPr>
        <w:tblStyle w:val="ae"/>
        <w:tblW w:w="4925" w:type="pct"/>
        <w:tblLook w:val="04A0" w:firstRow="1" w:lastRow="0" w:firstColumn="1" w:lastColumn="0" w:noHBand="0" w:noVBand="1"/>
      </w:tblPr>
      <w:tblGrid>
        <w:gridCol w:w="6351"/>
        <w:gridCol w:w="1816"/>
        <w:gridCol w:w="1958"/>
      </w:tblGrid>
      <w:tr w:rsidR="001E4CC4" w:rsidTr="00123DF9">
        <w:trPr>
          <w:trHeight w:val="255"/>
        </w:trPr>
        <w:tc>
          <w:tcPr>
            <w:tcW w:w="6211"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1E4CC4" w:rsidRPr="0044646C" w:rsidRDefault="001E4CC4" w:rsidP="0044646C">
            <w:pPr>
              <w:jc w:val="center"/>
              <w:rPr>
                <w:rFonts w:ascii="Times New Roman" w:hAnsi="Times New Roman"/>
                <w:b/>
                <w:sz w:val="22"/>
                <w:szCs w:val="22"/>
              </w:rPr>
            </w:pPr>
            <w:r w:rsidRPr="0044646C">
              <w:rPr>
                <w:rFonts w:ascii="Times New Roman" w:hAnsi="Times New Roman"/>
                <w:b/>
                <w:sz w:val="22"/>
                <w:szCs w:val="22"/>
              </w:rPr>
              <w:t>Значение</w:t>
            </w:r>
          </w:p>
        </w:tc>
        <w:tc>
          <w:tcPr>
            <w:tcW w:w="1776"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1E4CC4" w:rsidRPr="0044646C" w:rsidRDefault="001E4CC4" w:rsidP="0044646C">
            <w:pPr>
              <w:jc w:val="center"/>
              <w:rPr>
                <w:rFonts w:ascii="Times New Roman" w:hAnsi="Times New Roman"/>
                <w:b/>
                <w:sz w:val="22"/>
                <w:szCs w:val="22"/>
              </w:rPr>
            </w:pPr>
            <w:r w:rsidRPr="0044646C">
              <w:rPr>
                <w:rFonts w:ascii="Times New Roman" w:hAnsi="Times New Roman"/>
                <w:b/>
                <w:sz w:val="22"/>
                <w:szCs w:val="22"/>
              </w:rPr>
              <w:t>Всего ранено</w:t>
            </w:r>
          </w:p>
        </w:tc>
        <w:tc>
          <w:tcPr>
            <w:tcW w:w="1915"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1E4CC4" w:rsidRPr="0044646C" w:rsidRDefault="001E4CC4" w:rsidP="0044646C">
            <w:pPr>
              <w:jc w:val="center"/>
              <w:rPr>
                <w:rFonts w:ascii="Times New Roman" w:hAnsi="Times New Roman"/>
                <w:b/>
                <w:sz w:val="22"/>
                <w:szCs w:val="22"/>
              </w:rPr>
            </w:pPr>
            <w:r w:rsidRPr="0044646C">
              <w:rPr>
                <w:rFonts w:ascii="Times New Roman" w:hAnsi="Times New Roman"/>
                <w:b/>
                <w:sz w:val="22"/>
                <w:szCs w:val="22"/>
              </w:rPr>
              <w:t>Всего погибло</w:t>
            </w:r>
          </w:p>
        </w:tc>
      </w:tr>
      <w:tr w:rsidR="0044646C" w:rsidTr="00123DF9">
        <w:trPr>
          <w:trHeight w:val="255"/>
        </w:trPr>
        <w:tc>
          <w:tcPr>
            <w:tcW w:w="6211" w:type="dxa"/>
            <w:tcBorders>
              <w:top w:val="single" w:sz="4" w:space="0" w:color="auto"/>
              <w:left w:val="single" w:sz="4" w:space="0" w:color="auto"/>
              <w:bottom w:val="single" w:sz="4" w:space="0" w:color="auto"/>
              <w:right w:val="single" w:sz="4" w:space="0" w:color="auto"/>
            </w:tcBorders>
            <w:noWrap/>
            <w:hideMark/>
          </w:tcPr>
          <w:p w:rsidR="0044646C" w:rsidRPr="0044646C" w:rsidRDefault="0044646C" w:rsidP="0044646C">
            <w:pPr>
              <w:rPr>
                <w:rFonts w:ascii="Times New Roman" w:hAnsi="Times New Roman"/>
                <w:sz w:val="22"/>
                <w:szCs w:val="22"/>
              </w:rPr>
            </w:pPr>
            <w:r w:rsidRPr="0044646C">
              <w:rPr>
                <w:rFonts w:ascii="Times New Roman" w:hAnsi="Times New Roman"/>
                <w:sz w:val="22"/>
                <w:szCs w:val="22"/>
              </w:rPr>
              <w:t>В темное время суток, освещение включено</w:t>
            </w:r>
          </w:p>
        </w:tc>
        <w:tc>
          <w:tcPr>
            <w:tcW w:w="1776" w:type="dxa"/>
            <w:tcBorders>
              <w:top w:val="single" w:sz="4" w:space="0" w:color="auto"/>
              <w:left w:val="single" w:sz="4" w:space="0" w:color="auto"/>
              <w:bottom w:val="single" w:sz="4" w:space="0" w:color="auto"/>
              <w:right w:val="single" w:sz="4" w:space="0" w:color="auto"/>
            </w:tcBorders>
            <w:noWrap/>
            <w:vAlign w:val="center"/>
            <w:hideMark/>
          </w:tcPr>
          <w:p w:rsidR="0044646C" w:rsidRPr="001E4CC4" w:rsidRDefault="009D00A0" w:rsidP="0044646C">
            <w:pPr>
              <w:pStyle w:val="affffffd"/>
              <w:rPr>
                <w:sz w:val="22"/>
                <w:szCs w:val="22"/>
              </w:rPr>
            </w:pPr>
            <w:r>
              <w:rPr>
                <w:sz w:val="22"/>
                <w:szCs w:val="22"/>
              </w:rPr>
              <w:t>15</w:t>
            </w:r>
          </w:p>
        </w:tc>
        <w:tc>
          <w:tcPr>
            <w:tcW w:w="1915" w:type="dxa"/>
            <w:tcBorders>
              <w:top w:val="single" w:sz="4" w:space="0" w:color="auto"/>
              <w:left w:val="single" w:sz="4" w:space="0" w:color="auto"/>
              <w:bottom w:val="single" w:sz="4" w:space="0" w:color="auto"/>
              <w:right w:val="single" w:sz="4" w:space="0" w:color="auto"/>
            </w:tcBorders>
            <w:noWrap/>
            <w:vAlign w:val="center"/>
            <w:hideMark/>
          </w:tcPr>
          <w:p w:rsidR="0044646C" w:rsidRPr="001E4CC4" w:rsidRDefault="0044646C" w:rsidP="0044646C">
            <w:pPr>
              <w:pStyle w:val="affffffd"/>
              <w:rPr>
                <w:sz w:val="22"/>
                <w:szCs w:val="22"/>
              </w:rPr>
            </w:pPr>
            <w:r>
              <w:rPr>
                <w:sz w:val="22"/>
                <w:szCs w:val="22"/>
              </w:rPr>
              <w:t>0</w:t>
            </w:r>
          </w:p>
        </w:tc>
      </w:tr>
      <w:tr w:rsidR="0044646C" w:rsidTr="00123DF9">
        <w:trPr>
          <w:trHeight w:val="255"/>
        </w:trPr>
        <w:tc>
          <w:tcPr>
            <w:tcW w:w="6211" w:type="dxa"/>
            <w:tcBorders>
              <w:top w:val="single" w:sz="4" w:space="0" w:color="auto"/>
              <w:left w:val="single" w:sz="4" w:space="0" w:color="auto"/>
              <w:bottom w:val="single" w:sz="4" w:space="0" w:color="auto"/>
              <w:right w:val="single" w:sz="4" w:space="0" w:color="auto"/>
            </w:tcBorders>
            <w:noWrap/>
            <w:hideMark/>
          </w:tcPr>
          <w:p w:rsidR="0044646C" w:rsidRPr="0044646C" w:rsidRDefault="0044646C" w:rsidP="0044646C">
            <w:pPr>
              <w:rPr>
                <w:rFonts w:ascii="Times New Roman" w:hAnsi="Times New Roman"/>
                <w:sz w:val="22"/>
                <w:szCs w:val="22"/>
              </w:rPr>
            </w:pPr>
            <w:r w:rsidRPr="0044646C">
              <w:rPr>
                <w:rFonts w:ascii="Times New Roman" w:hAnsi="Times New Roman"/>
                <w:sz w:val="22"/>
                <w:szCs w:val="22"/>
              </w:rPr>
              <w:t>В темное время суток, освещение не включено</w:t>
            </w:r>
          </w:p>
        </w:tc>
        <w:tc>
          <w:tcPr>
            <w:tcW w:w="1776" w:type="dxa"/>
            <w:tcBorders>
              <w:top w:val="single" w:sz="4" w:space="0" w:color="auto"/>
              <w:left w:val="single" w:sz="4" w:space="0" w:color="auto"/>
              <w:bottom w:val="single" w:sz="4" w:space="0" w:color="auto"/>
              <w:right w:val="single" w:sz="4" w:space="0" w:color="auto"/>
            </w:tcBorders>
            <w:noWrap/>
            <w:vAlign w:val="center"/>
            <w:hideMark/>
          </w:tcPr>
          <w:p w:rsidR="0044646C" w:rsidRPr="0044646C" w:rsidRDefault="009D00A0" w:rsidP="0044646C">
            <w:pPr>
              <w:jc w:val="center"/>
              <w:rPr>
                <w:rFonts w:ascii="Times New Roman" w:hAnsi="Times New Roman"/>
                <w:sz w:val="22"/>
                <w:szCs w:val="22"/>
              </w:rPr>
            </w:pPr>
            <w:r>
              <w:rPr>
                <w:rFonts w:ascii="Times New Roman" w:hAnsi="Times New Roman"/>
                <w:sz w:val="22"/>
                <w:szCs w:val="22"/>
              </w:rPr>
              <w:t>0</w:t>
            </w:r>
          </w:p>
        </w:tc>
        <w:tc>
          <w:tcPr>
            <w:tcW w:w="1915" w:type="dxa"/>
            <w:tcBorders>
              <w:top w:val="single" w:sz="4" w:space="0" w:color="auto"/>
              <w:left w:val="single" w:sz="4" w:space="0" w:color="auto"/>
              <w:bottom w:val="single" w:sz="4" w:space="0" w:color="auto"/>
              <w:right w:val="single" w:sz="4" w:space="0" w:color="auto"/>
            </w:tcBorders>
            <w:noWrap/>
            <w:vAlign w:val="center"/>
            <w:hideMark/>
          </w:tcPr>
          <w:p w:rsidR="0044646C" w:rsidRPr="0044646C" w:rsidRDefault="009D00A0" w:rsidP="0044646C">
            <w:pPr>
              <w:jc w:val="center"/>
              <w:rPr>
                <w:rFonts w:ascii="Times New Roman" w:hAnsi="Times New Roman"/>
                <w:sz w:val="22"/>
                <w:szCs w:val="22"/>
              </w:rPr>
            </w:pPr>
            <w:r>
              <w:rPr>
                <w:rFonts w:ascii="Times New Roman" w:hAnsi="Times New Roman"/>
                <w:sz w:val="22"/>
                <w:szCs w:val="22"/>
              </w:rPr>
              <w:t>0</w:t>
            </w:r>
          </w:p>
        </w:tc>
      </w:tr>
      <w:tr w:rsidR="0044646C" w:rsidTr="00123DF9">
        <w:trPr>
          <w:trHeight w:val="255"/>
        </w:trPr>
        <w:tc>
          <w:tcPr>
            <w:tcW w:w="6211" w:type="dxa"/>
            <w:tcBorders>
              <w:top w:val="single" w:sz="4" w:space="0" w:color="auto"/>
              <w:left w:val="single" w:sz="4" w:space="0" w:color="auto"/>
              <w:bottom w:val="single" w:sz="4" w:space="0" w:color="auto"/>
              <w:right w:val="single" w:sz="4" w:space="0" w:color="auto"/>
            </w:tcBorders>
            <w:noWrap/>
            <w:hideMark/>
          </w:tcPr>
          <w:p w:rsidR="0044646C" w:rsidRPr="0044646C" w:rsidRDefault="0044646C" w:rsidP="0044646C">
            <w:pPr>
              <w:rPr>
                <w:rFonts w:ascii="Times New Roman" w:hAnsi="Times New Roman"/>
                <w:sz w:val="22"/>
                <w:szCs w:val="22"/>
              </w:rPr>
            </w:pPr>
            <w:r w:rsidRPr="0044646C">
              <w:rPr>
                <w:rFonts w:ascii="Times New Roman" w:hAnsi="Times New Roman"/>
                <w:sz w:val="22"/>
                <w:szCs w:val="22"/>
              </w:rPr>
              <w:t>В темное время суток, освещение отсутствует</w:t>
            </w:r>
          </w:p>
        </w:tc>
        <w:tc>
          <w:tcPr>
            <w:tcW w:w="1776" w:type="dxa"/>
            <w:tcBorders>
              <w:top w:val="single" w:sz="4" w:space="0" w:color="auto"/>
              <w:left w:val="single" w:sz="4" w:space="0" w:color="auto"/>
              <w:bottom w:val="single" w:sz="4" w:space="0" w:color="auto"/>
              <w:right w:val="single" w:sz="4" w:space="0" w:color="auto"/>
            </w:tcBorders>
            <w:noWrap/>
            <w:vAlign w:val="center"/>
            <w:hideMark/>
          </w:tcPr>
          <w:p w:rsidR="0044646C" w:rsidRPr="0044646C" w:rsidRDefault="009D00A0" w:rsidP="0044646C">
            <w:pPr>
              <w:jc w:val="center"/>
              <w:rPr>
                <w:rFonts w:ascii="Times New Roman" w:hAnsi="Times New Roman"/>
                <w:sz w:val="22"/>
                <w:szCs w:val="22"/>
              </w:rPr>
            </w:pPr>
            <w:r>
              <w:rPr>
                <w:rFonts w:ascii="Times New Roman" w:hAnsi="Times New Roman"/>
                <w:sz w:val="22"/>
                <w:szCs w:val="22"/>
              </w:rPr>
              <w:t>5</w:t>
            </w:r>
          </w:p>
        </w:tc>
        <w:tc>
          <w:tcPr>
            <w:tcW w:w="1915" w:type="dxa"/>
            <w:tcBorders>
              <w:top w:val="single" w:sz="4" w:space="0" w:color="auto"/>
              <w:left w:val="single" w:sz="4" w:space="0" w:color="auto"/>
              <w:bottom w:val="single" w:sz="4" w:space="0" w:color="auto"/>
              <w:right w:val="single" w:sz="4" w:space="0" w:color="auto"/>
            </w:tcBorders>
            <w:noWrap/>
            <w:vAlign w:val="center"/>
            <w:hideMark/>
          </w:tcPr>
          <w:p w:rsidR="0044646C" w:rsidRPr="0044646C" w:rsidRDefault="002C1647" w:rsidP="0044646C">
            <w:pPr>
              <w:jc w:val="center"/>
              <w:rPr>
                <w:rFonts w:ascii="Times New Roman" w:hAnsi="Times New Roman"/>
                <w:sz w:val="22"/>
                <w:szCs w:val="22"/>
              </w:rPr>
            </w:pPr>
            <w:r>
              <w:rPr>
                <w:rFonts w:ascii="Times New Roman" w:hAnsi="Times New Roman"/>
                <w:sz w:val="22"/>
                <w:szCs w:val="22"/>
              </w:rPr>
              <w:t>1</w:t>
            </w:r>
          </w:p>
        </w:tc>
      </w:tr>
      <w:tr w:rsidR="0044646C" w:rsidTr="00123DF9">
        <w:trPr>
          <w:trHeight w:val="255"/>
        </w:trPr>
        <w:tc>
          <w:tcPr>
            <w:tcW w:w="6211" w:type="dxa"/>
            <w:tcBorders>
              <w:top w:val="single" w:sz="4" w:space="0" w:color="auto"/>
              <w:left w:val="single" w:sz="4" w:space="0" w:color="auto"/>
              <w:bottom w:val="single" w:sz="4" w:space="0" w:color="auto"/>
              <w:right w:val="single" w:sz="4" w:space="0" w:color="auto"/>
            </w:tcBorders>
            <w:noWrap/>
            <w:hideMark/>
          </w:tcPr>
          <w:p w:rsidR="0044646C" w:rsidRPr="0044646C" w:rsidRDefault="0044646C" w:rsidP="0044646C">
            <w:pPr>
              <w:rPr>
                <w:rFonts w:ascii="Times New Roman" w:hAnsi="Times New Roman"/>
                <w:sz w:val="22"/>
                <w:szCs w:val="22"/>
              </w:rPr>
            </w:pPr>
            <w:r w:rsidRPr="0044646C">
              <w:rPr>
                <w:rFonts w:ascii="Times New Roman" w:hAnsi="Times New Roman"/>
                <w:sz w:val="22"/>
                <w:szCs w:val="22"/>
              </w:rPr>
              <w:t>Светлое время суток</w:t>
            </w:r>
          </w:p>
        </w:tc>
        <w:tc>
          <w:tcPr>
            <w:tcW w:w="1776" w:type="dxa"/>
            <w:tcBorders>
              <w:top w:val="single" w:sz="4" w:space="0" w:color="auto"/>
              <w:left w:val="single" w:sz="4" w:space="0" w:color="auto"/>
              <w:bottom w:val="single" w:sz="4" w:space="0" w:color="auto"/>
              <w:right w:val="single" w:sz="4" w:space="0" w:color="auto"/>
            </w:tcBorders>
            <w:noWrap/>
            <w:vAlign w:val="center"/>
            <w:hideMark/>
          </w:tcPr>
          <w:p w:rsidR="0044646C" w:rsidRPr="0044646C" w:rsidRDefault="009D00A0" w:rsidP="0044646C">
            <w:pPr>
              <w:jc w:val="center"/>
              <w:rPr>
                <w:rFonts w:ascii="Times New Roman" w:hAnsi="Times New Roman"/>
                <w:sz w:val="22"/>
                <w:szCs w:val="22"/>
              </w:rPr>
            </w:pPr>
            <w:r>
              <w:rPr>
                <w:rFonts w:ascii="Times New Roman" w:hAnsi="Times New Roman"/>
                <w:sz w:val="22"/>
                <w:szCs w:val="22"/>
              </w:rPr>
              <w:t>31</w:t>
            </w:r>
          </w:p>
        </w:tc>
        <w:tc>
          <w:tcPr>
            <w:tcW w:w="1915" w:type="dxa"/>
            <w:tcBorders>
              <w:top w:val="single" w:sz="4" w:space="0" w:color="auto"/>
              <w:left w:val="single" w:sz="4" w:space="0" w:color="auto"/>
              <w:bottom w:val="single" w:sz="4" w:space="0" w:color="auto"/>
              <w:right w:val="single" w:sz="4" w:space="0" w:color="auto"/>
            </w:tcBorders>
            <w:noWrap/>
            <w:vAlign w:val="center"/>
            <w:hideMark/>
          </w:tcPr>
          <w:p w:rsidR="0044646C" w:rsidRPr="0044646C" w:rsidRDefault="00C27F94" w:rsidP="0044646C">
            <w:pPr>
              <w:jc w:val="center"/>
              <w:rPr>
                <w:rFonts w:ascii="Times New Roman" w:hAnsi="Times New Roman"/>
                <w:sz w:val="22"/>
                <w:szCs w:val="22"/>
              </w:rPr>
            </w:pPr>
            <w:r>
              <w:rPr>
                <w:rFonts w:ascii="Times New Roman" w:hAnsi="Times New Roman"/>
                <w:sz w:val="22"/>
                <w:szCs w:val="22"/>
              </w:rPr>
              <w:t>0</w:t>
            </w:r>
          </w:p>
        </w:tc>
      </w:tr>
      <w:tr w:rsidR="0044646C" w:rsidTr="00123DF9">
        <w:trPr>
          <w:trHeight w:val="255"/>
        </w:trPr>
        <w:tc>
          <w:tcPr>
            <w:tcW w:w="6211" w:type="dxa"/>
            <w:tcBorders>
              <w:top w:val="single" w:sz="4" w:space="0" w:color="auto"/>
              <w:left w:val="single" w:sz="4" w:space="0" w:color="auto"/>
              <w:bottom w:val="single" w:sz="4" w:space="0" w:color="auto"/>
              <w:right w:val="single" w:sz="4" w:space="0" w:color="auto"/>
            </w:tcBorders>
            <w:noWrap/>
            <w:hideMark/>
          </w:tcPr>
          <w:p w:rsidR="0044646C" w:rsidRPr="0044646C" w:rsidRDefault="0044646C" w:rsidP="0044646C">
            <w:pPr>
              <w:rPr>
                <w:rFonts w:ascii="Times New Roman" w:hAnsi="Times New Roman"/>
                <w:sz w:val="22"/>
                <w:szCs w:val="22"/>
              </w:rPr>
            </w:pPr>
            <w:r w:rsidRPr="0044646C">
              <w:rPr>
                <w:rFonts w:ascii="Times New Roman" w:hAnsi="Times New Roman"/>
                <w:sz w:val="22"/>
                <w:szCs w:val="22"/>
              </w:rPr>
              <w:t>Сумерки</w:t>
            </w:r>
          </w:p>
        </w:tc>
        <w:tc>
          <w:tcPr>
            <w:tcW w:w="1776" w:type="dxa"/>
            <w:tcBorders>
              <w:top w:val="single" w:sz="4" w:space="0" w:color="auto"/>
              <w:left w:val="single" w:sz="4" w:space="0" w:color="auto"/>
              <w:bottom w:val="single" w:sz="4" w:space="0" w:color="auto"/>
              <w:right w:val="single" w:sz="4" w:space="0" w:color="auto"/>
            </w:tcBorders>
            <w:noWrap/>
            <w:vAlign w:val="center"/>
            <w:hideMark/>
          </w:tcPr>
          <w:p w:rsidR="0044646C" w:rsidRPr="0044646C" w:rsidRDefault="003342C5" w:rsidP="0044646C">
            <w:pPr>
              <w:jc w:val="center"/>
              <w:rPr>
                <w:rFonts w:ascii="Times New Roman" w:hAnsi="Times New Roman"/>
                <w:sz w:val="22"/>
                <w:szCs w:val="22"/>
              </w:rPr>
            </w:pPr>
            <w:r>
              <w:rPr>
                <w:rFonts w:ascii="Times New Roman" w:hAnsi="Times New Roman"/>
                <w:sz w:val="22"/>
                <w:szCs w:val="22"/>
              </w:rPr>
              <w:t>7</w:t>
            </w:r>
          </w:p>
        </w:tc>
        <w:tc>
          <w:tcPr>
            <w:tcW w:w="1915" w:type="dxa"/>
            <w:tcBorders>
              <w:top w:val="single" w:sz="4" w:space="0" w:color="auto"/>
              <w:left w:val="single" w:sz="4" w:space="0" w:color="auto"/>
              <w:bottom w:val="single" w:sz="4" w:space="0" w:color="auto"/>
              <w:right w:val="single" w:sz="4" w:space="0" w:color="auto"/>
            </w:tcBorders>
            <w:noWrap/>
            <w:vAlign w:val="center"/>
            <w:hideMark/>
          </w:tcPr>
          <w:p w:rsidR="0044646C" w:rsidRPr="0044646C" w:rsidRDefault="00014370" w:rsidP="0044646C">
            <w:pPr>
              <w:jc w:val="center"/>
              <w:rPr>
                <w:rFonts w:ascii="Times New Roman" w:hAnsi="Times New Roman"/>
                <w:sz w:val="22"/>
                <w:szCs w:val="22"/>
              </w:rPr>
            </w:pPr>
            <w:r>
              <w:rPr>
                <w:rFonts w:ascii="Times New Roman" w:hAnsi="Times New Roman"/>
                <w:sz w:val="22"/>
                <w:szCs w:val="22"/>
              </w:rPr>
              <w:t>0</w:t>
            </w:r>
          </w:p>
        </w:tc>
      </w:tr>
    </w:tbl>
    <w:p w:rsidR="000A43B7" w:rsidRDefault="001E4CC4" w:rsidP="006603DC">
      <w:pPr>
        <w:pStyle w:val="affffffb"/>
        <w:rPr>
          <w:bCs w:val="0"/>
          <w:i/>
        </w:rPr>
      </w:pPr>
      <w:r>
        <w:fldChar w:fldCharType="end"/>
      </w:r>
    </w:p>
    <w:p w:rsidR="00E3552F" w:rsidRPr="00D31E9D" w:rsidRDefault="00E3552F" w:rsidP="006603DC">
      <w:pPr>
        <w:spacing w:after="0" w:line="360" w:lineRule="auto"/>
        <w:ind w:firstLine="567"/>
        <w:jc w:val="both"/>
        <w:rPr>
          <w:rFonts w:ascii="Times New Roman" w:hAnsi="Times New Roman"/>
          <w:sz w:val="24"/>
          <w:szCs w:val="24"/>
        </w:rPr>
      </w:pPr>
      <w:r w:rsidRPr="00D31E9D">
        <w:rPr>
          <w:rFonts w:ascii="Times New Roman" w:hAnsi="Times New Roman"/>
          <w:sz w:val="24"/>
          <w:szCs w:val="24"/>
        </w:rPr>
        <w:t xml:space="preserve">Основной причиной аварийности на территории </w:t>
      </w:r>
      <w:r w:rsidR="00B43427">
        <w:rPr>
          <w:rFonts w:ascii="Times New Roman" w:hAnsi="Times New Roman"/>
          <w:sz w:val="24"/>
          <w:szCs w:val="28"/>
        </w:rPr>
        <w:t>МР «Печора»</w:t>
      </w:r>
      <w:r w:rsidRPr="00D31E9D">
        <w:rPr>
          <w:rFonts w:ascii="Times New Roman" w:hAnsi="Times New Roman"/>
          <w:sz w:val="24"/>
          <w:szCs w:val="24"/>
        </w:rPr>
        <w:t xml:space="preserve"> являются ДТП по вине водителей, связанных с неправильным выбором ими скорости, т.е. несоответствие скорости конкретным дорожным условиям, в результате чего водители не справляются с управлением ТС и выезжают на полосу встречного движения или съезжают в кювет.</w:t>
      </w:r>
    </w:p>
    <w:p w:rsidR="00E3552F" w:rsidRPr="006603DC" w:rsidRDefault="00E3552F" w:rsidP="006603DC">
      <w:pPr>
        <w:autoSpaceDE w:val="0"/>
        <w:autoSpaceDN w:val="0"/>
        <w:adjustRightInd w:val="0"/>
        <w:spacing w:after="0" w:line="360" w:lineRule="auto"/>
        <w:ind w:firstLine="567"/>
        <w:jc w:val="both"/>
        <w:rPr>
          <w:rFonts w:ascii="Times New Roman" w:eastAsiaTheme="minorHAnsi" w:hAnsi="Times New Roman"/>
          <w:bCs/>
          <w:sz w:val="24"/>
          <w:szCs w:val="24"/>
        </w:rPr>
      </w:pPr>
      <w:r w:rsidRPr="006603DC">
        <w:rPr>
          <w:rFonts w:ascii="Times New Roman" w:hAnsi="Times New Roman"/>
          <w:sz w:val="24"/>
          <w:szCs w:val="24"/>
        </w:rPr>
        <w:t xml:space="preserve">Кроме </w:t>
      </w:r>
      <w:r w:rsidR="006603DC" w:rsidRPr="006603DC">
        <w:rPr>
          <w:rFonts w:ascii="Times New Roman" w:hAnsi="Times New Roman"/>
          <w:sz w:val="24"/>
          <w:szCs w:val="24"/>
        </w:rPr>
        <w:t>того, причиной ДТП также становя</w:t>
      </w:r>
      <w:r w:rsidRPr="006603DC">
        <w:rPr>
          <w:rFonts w:ascii="Times New Roman" w:hAnsi="Times New Roman"/>
          <w:sz w:val="24"/>
          <w:szCs w:val="24"/>
        </w:rPr>
        <w:t xml:space="preserve">тся </w:t>
      </w:r>
      <w:r w:rsidR="006603DC" w:rsidRPr="006603DC">
        <w:rPr>
          <w:rFonts w:ascii="Times New Roman" w:hAnsi="Times New Roman"/>
          <w:sz w:val="24"/>
          <w:szCs w:val="24"/>
        </w:rPr>
        <w:t xml:space="preserve">недостатки транспортно-эксплуатационного содержания УДС (недостатки зимнего содержания, дефекты покрытия, отсутствие, плохая различимость горизонтальной разметки проезжей части) и </w:t>
      </w:r>
      <w:r w:rsidR="006603DC">
        <w:rPr>
          <w:rFonts w:ascii="Times New Roman" w:eastAsiaTheme="minorHAnsi" w:hAnsi="Times New Roman"/>
          <w:bCs/>
          <w:sz w:val="24"/>
          <w:szCs w:val="24"/>
        </w:rPr>
        <w:t>у</w:t>
      </w:r>
      <w:r w:rsidR="006603DC" w:rsidRPr="006603DC">
        <w:rPr>
          <w:rFonts w:ascii="Times New Roman" w:eastAsiaTheme="minorHAnsi" w:hAnsi="Times New Roman"/>
          <w:bCs/>
          <w:sz w:val="24"/>
          <w:szCs w:val="24"/>
        </w:rPr>
        <w:t>потребление водителем алкогольных напитков, наркотических, психотропных или иных</w:t>
      </w:r>
      <w:r w:rsidR="006603DC">
        <w:rPr>
          <w:rFonts w:ascii="Times New Roman" w:eastAsiaTheme="minorHAnsi" w:hAnsi="Times New Roman"/>
          <w:bCs/>
          <w:sz w:val="24"/>
          <w:szCs w:val="24"/>
        </w:rPr>
        <w:t xml:space="preserve"> </w:t>
      </w:r>
      <w:r w:rsidR="006603DC" w:rsidRPr="006603DC">
        <w:rPr>
          <w:rFonts w:ascii="Times New Roman" w:eastAsiaTheme="minorHAnsi" w:hAnsi="Times New Roman"/>
          <w:bCs/>
          <w:sz w:val="24"/>
          <w:szCs w:val="24"/>
        </w:rPr>
        <w:t>одурманивающих веществ</w:t>
      </w:r>
      <w:r w:rsidR="006603DC">
        <w:rPr>
          <w:rFonts w:ascii="Times New Roman" w:eastAsiaTheme="minorHAnsi" w:hAnsi="Times New Roman"/>
          <w:bCs/>
          <w:sz w:val="24"/>
          <w:szCs w:val="24"/>
        </w:rPr>
        <w:t>.</w:t>
      </w:r>
    </w:p>
    <w:p w:rsidR="006603DC" w:rsidRPr="006603DC" w:rsidRDefault="006603DC" w:rsidP="006603DC">
      <w:pPr>
        <w:pStyle w:val="afffffff3"/>
        <w:spacing w:line="360" w:lineRule="auto"/>
        <w:ind w:firstLine="567"/>
        <w:jc w:val="both"/>
      </w:pPr>
      <w:r>
        <w:t>Большинство к</w:t>
      </w:r>
      <w:r w:rsidRPr="006603DC">
        <w:t xml:space="preserve">оличество </w:t>
      </w:r>
      <w:r>
        <w:t>ДТП (с разбивкой по категории улиц)</w:t>
      </w:r>
      <w:r w:rsidRPr="006603DC">
        <w:t xml:space="preserve"> </w:t>
      </w:r>
      <w:r w:rsidR="00E3552F" w:rsidRPr="006603DC">
        <w:t xml:space="preserve">происходит </w:t>
      </w:r>
      <w:r>
        <w:t xml:space="preserve">в светлое время суток </w:t>
      </w:r>
      <w:r w:rsidRPr="006603DC">
        <w:t>на улицах и дорогах местного значения в жилой застройке.</w:t>
      </w:r>
    </w:p>
    <w:p w:rsidR="00E3552F" w:rsidRPr="0044418B" w:rsidRDefault="00E3552F" w:rsidP="006603DC">
      <w:pPr>
        <w:spacing w:after="0" w:line="360" w:lineRule="auto"/>
        <w:ind w:firstLine="567"/>
        <w:jc w:val="both"/>
        <w:rPr>
          <w:rFonts w:ascii="Times New Roman" w:hAnsi="Times New Roman"/>
          <w:sz w:val="24"/>
          <w:szCs w:val="24"/>
          <w:highlight w:val="yellow"/>
        </w:rPr>
      </w:pPr>
      <w:r w:rsidRPr="00D97368">
        <w:rPr>
          <w:rFonts w:ascii="Times New Roman" w:hAnsi="Times New Roman"/>
          <w:sz w:val="24"/>
          <w:szCs w:val="24"/>
        </w:rPr>
        <w:t>За</w:t>
      </w:r>
      <w:r w:rsidR="00123DF9">
        <w:rPr>
          <w:rFonts w:ascii="Times New Roman" w:hAnsi="Times New Roman"/>
          <w:sz w:val="24"/>
          <w:szCs w:val="24"/>
        </w:rPr>
        <w:t xml:space="preserve"> период с января 2017 по ноябрь</w:t>
      </w:r>
      <w:r w:rsidRPr="00D97368">
        <w:rPr>
          <w:rFonts w:ascii="Times New Roman" w:hAnsi="Times New Roman"/>
          <w:sz w:val="24"/>
          <w:szCs w:val="24"/>
        </w:rPr>
        <w:t xml:space="preserve"> 2019 годы на территории </w:t>
      </w:r>
      <w:r w:rsidR="00B43427">
        <w:rPr>
          <w:rFonts w:ascii="Times New Roman" w:hAnsi="Times New Roman"/>
          <w:sz w:val="24"/>
          <w:szCs w:val="28"/>
        </w:rPr>
        <w:t>МР «Печора»</w:t>
      </w:r>
      <w:r>
        <w:rPr>
          <w:rFonts w:ascii="Times New Roman" w:hAnsi="Times New Roman"/>
          <w:sz w:val="24"/>
          <w:szCs w:val="28"/>
        </w:rPr>
        <w:t xml:space="preserve"> </w:t>
      </w:r>
      <w:r w:rsidRPr="00D97368">
        <w:rPr>
          <w:rFonts w:ascii="Times New Roman" w:hAnsi="Times New Roman"/>
          <w:sz w:val="24"/>
          <w:szCs w:val="24"/>
        </w:rPr>
        <w:t>наблюдается снижение общего числа ДТП</w:t>
      </w:r>
      <w:r w:rsidRPr="00D97368">
        <w:rPr>
          <w:rFonts w:ascii="Times New Roman" w:hAnsi="Times New Roman"/>
          <w:color w:val="FF0000"/>
          <w:sz w:val="24"/>
          <w:szCs w:val="24"/>
        </w:rPr>
        <w:t xml:space="preserve"> </w:t>
      </w:r>
      <w:r w:rsidRPr="00D97368">
        <w:rPr>
          <w:rFonts w:ascii="Times New Roman" w:hAnsi="Times New Roman"/>
          <w:sz w:val="24"/>
          <w:szCs w:val="24"/>
        </w:rPr>
        <w:t xml:space="preserve">и пострадавших в них людей. За этот период общее количество пострадавших (включая погибших) составило </w:t>
      </w:r>
      <w:r w:rsidR="00123DF9">
        <w:rPr>
          <w:rFonts w:ascii="Times New Roman" w:hAnsi="Times New Roman"/>
          <w:sz w:val="24"/>
          <w:szCs w:val="24"/>
        </w:rPr>
        <w:t xml:space="preserve">71 </w:t>
      </w:r>
      <w:r w:rsidR="00123DF9" w:rsidRPr="00D97368">
        <w:rPr>
          <w:rFonts w:ascii="Times New Roman" w:hAnsi="Times New Roman"/>
          <w:sz w:val="24"/>
          <w:szCs w:val="24"/>
        </w:rPr>
        <w:t>-</w:t>
      </w:r>
      <w:r w:rsidR="00123DF9">
        <w:rPr>
          <w:rFonts w:ascii="Times New Roman" w:hAnsi="Times New Roman"/>
          <w:sz w:val="24"/>
          <w:szCs w:val="24"/>
        </w:rPr>
        <w:t xml:space="preserve"> </w:t>
      </w:r>
      <w:r w:rsidRPr="00D97368">
        <w:rPr>
          <w:rFonts w:ascii="Times New Roman" w:hAnsi="Times New Roman"/>
          <w:sz w:val="24"/>
          <w:szCs w:val="24"/>
        </w:rPr>
        <w:t xml:space="preserve">в 2017 г., </w:t>
      </w:r>
      <w:r w:rsidR="00123DF9">
        <w:rPr>
          <w:rFonts w:ascii="Times New Roman" w:hAnsi="Times New Roman"/>
          <w:sz w:val="24"/>
          <w:szCs w:val="24"/>
        </w:rPr>
        <w:t>86 - в 2018 г., 59 -</w:t>
      </w:r>
      <w:r w:rsidRPr="00D97368">
        <w:rPr>
          <w:rFonts w:ascii="Times New Roman" w:hAnsi="Times New Roman"/>
          <w:sz w:val="24"/>
          <w:szCs w:val="24"/>
        </w:rPr>
        <w:t xml:space="preserve"> в 201</w:t>
      </w:r>
      <w:r w:rsidR="00123DF9">
        <w:rPr>
          <w:rFonts w:ascii="Times New Roman" w:hAnsi="Times New Roman"/>
          <w:sz w:val="24"/>
          <w:szCs w:val="24"/>
        </w:rPr>
        <w:t>9 г за 11</w:t>
      </w:r>
      <w:r w:rsidRPr="00D97368">
        <w:rPr>
          <w:rFonts w:ascii="Times New Roman" w:hAnsi="Times New Roman"/>
          <w:sz w:val="24"/>
          <w:szCs w:val="24"/>
        </w:rPr>
        <w:t xml:space="preserve"> месяцев. </w:t>
      </w:r>
      <w:r w:rsidRPr="00D31E9D">
        <w:rPr>
          <w:rFonts w:ascii="Times New Roman" w:hAnsi="Times New Roman"/>
          <w:sz w:val="24"/>
          <w:szCs w:val="24"/>
        </w:rPr>
        <w:t>Сохранение количества ДТП и тяжести их последствий связано с увеличением численности автопарка и ростом средней скорости движения при реализации мероприятий по повышению безопасности движения и регулирования скоростного режима.</w:t>
      </w:r>
    </w:p>
    <w:p w:rsidR="00E3552F" w:rsidRDefault="00E3552F" w:rsidP="00E3552F">
      <w:pPr>
        <w:pStyle w:val="af0"/>
        <w:ind w:left="0"/>
        <w:rPr>
          <w:rFonts w:ascii="Times New Roman" w:hAnsi="Times New Roman"/>
          <w:sz w:val="24"/>
          <w:szCs w:val="24"/>
          <w:highlight w:val="yellow"/>
        </w:rPr>
      </w:pPr>
    </w:p>
    <w:p w:rsidR="006603DC" w:rsidRDefault="006603DC" w:rsidP="00E3552F">
      <w:pPr>
        <w:pStyle w:val="af0"/>
        <w:ind w:left="0"/>
        <w:rPr>
          <w:rFonts w:ascii="Times New Roman" w:hAnsi="Times New Roman"/>
          <w:sz w:val="24"/>
          <w:szCs w:val="24"/>
          <w:highlight w:val="yellow"/>
        </w:rPr>
      </w:pPr>
    </w:p>
    <w:p w:rsidR="006603DC" w:rsidRDefault="006603DC" w:rsidP="00E3552F">
      <w:pPr>
        <w:pStyle w:val="af0"/>
        <w:ind w:left="0"/>
        <w:rPr>
          <w:rFonts w:ascii="Times New Roman" w:hAnsi="Times New Roman"/>
          <w:sz w:val="24"/>
          <w:szCs w:val="24"/>
          <w:highlight w:val="yellow"/>
        </w:rPr>
      </w:pPr>
    </w:p>
    <w:p w:rsidR="006603DC" w:rsidRPr="0044418B" w:rsidRDefault="006603DC" w:rsidP="00E3552F">
      <w:pPr>
        <w:pStyle w:val="af0"/>
        <w:ind w:left="0"/>
        <w:rPr>
          <w:rFonts w:ascii="Times New Roman" w:hAnsi="Times New Roman"/>
          <w:sz w:val="24"/>
          <w:szCs w:val="24"/>
          <w:highlight w:val="yellow"/>
        </w:rPr>
      </w:pPr>
    </w:p>
    <w:p w:rsidR="00E3552F" w:rsidRPr="00E06742" w:rsidRDefault="00E3552F" w:rsidP="00E3552F">
      <w:pPr>
        <w:pStyle w:val="20"/>
        <w:jc w:val="both"/>
      </w:pPr>
      <w:bookmarkStart w:id="26" w:name="_Toc29413469"/>
      <w:r w:rsidRPr="00E06742">
        <w:lastRenderedPageBreak/>
        <w:t>4.12</w:t>
      </w:r>
      <w:r w:rsidRPr="00E06742">
        <w:tab/>
        <w:t>Оценка и анализ уровня негативного воздействия ТС на окружающую среду, безопасность и здоровье населения</w:t>
      </w:r>
      <w:bookmarkEnd w:id="26"/>
    </w:p>
    <w:p w:rsidR="00E3552F" w:rsidRPr="0044418B" w:rsidRDefault="00E3552F" w:rsidP="00E3552F">
      <w:pPr>
        <w:pStyle w:val="af0"/>
        <w:rPr>
          <w:rFonts w:ascii="Times New Roman" w:hAnsi="Times New Roman"/>
          <w:sz w:val="24"/>
          <w:szCs w:val="24"/>
          <w:highlight w:val="yellow"/>
        </w:rPr>
      </w:pPr>
    </w:p>
    <w:p w:rsidR="00E3552F" w:rsidRPr="00E06742" w:rsidRDefault="00E3552F" w:rsidP="00E3552F">
      <w:pPr>
        <w:pStyle w:val="af"/>
        <w:spacing w:before="225" w:beforeAutospacing="0" w:line="360" w:lineRule="auto"/>
        <w:ind w:left="225" w:right="375" w:firstLine="483"/>
        <w:jc w:val="both"/>
        <w:rPr>
          <w:color w:val="000000"/>
        </w:rPr>
      </w:pPr>
      <w:r w:rsidRPr="00E06742">
        <w:rPr>
          <w:color w:val="000000"/>
        </w:rPr>
        <w:t>Автомобильный транспорт, наряду с промышленностью, является одним из основных источников загрязнения атмосферы. Доля автотранспорта в общих выбросах вредных веществ может достигать 60-80%. Более 80% всех выбросов в атмосферу составляют выбросы оксидов углерода, двуокиси серы, азота, углеводородов, твёрдых веществ. Из газообразных загрязняющих веществ в наибольших количествах выбрасываются окислы углерода, углекислый газ, угарный газ, образующиеся преимущественно при сгорании топлива. В больших количествах в атмосферу выбрасываются и оксиды серы: сернистый газ, сернистый ангидрид, сероуглерод, сероводород и другие. Самый многочисленным классом веществ, загрязняющих воздух, являются углеводороды.</w:t>
      </w:r>
    </w:p>
    <w:p w:rsidR="00E3552F" w:rsidRPr="00E06742" w:rsidRDefault="00E3552F" w:rsidP="00E3552F">
      <w:pPr>
        <w:pStyle w:val="af"/>
        <w:spacing w:before="225" w:beforeAutospacing="0" w:line="360" w:lineRule="auto"/>
        <w:ind w:left="225" w:right="375" w:firstLine="483"/>
        <w:jc w:val="both"/>
        <w:rPr>
          <w:color w:val="000000"/>
        </w:rPr>
      </w:pPr>
      <w:r w:rsidRPr="00E06742">
        <w:rPr>
          <w:color w:val="000000"/>
        </w:rPr>
        <w:t xml:space="preserve">Интенсивное загрязнение гидросферы автотранспортом происходит вследствие следующих факторов. Одним из них является отсутствие гаражей для тысяч индивидуальных автомобилей, хранящихся на открытых площадках, во дворах жилых застроек. Владельцы производят ремонт и техническое обслуживание своими силами, что они и делают, конечно, без учёта экологических последствий. Примером могут служить частные мойки или несанкционированные площадки для мойки автомобилей: эту операцию зачастую выполняют на берегу реки, озера или пруда. Между тем автолюбители всё в больших объёмах пользуются синтетическими моющими средствами, которые представляют определённую опасность для водоёмов. Еще одним фактором воздействия транспорта на окружающую среду и человека является шум, создаваемый двигателем внутреннего сгорания, шасси автомобиля (в основном механизмами трансмиссии и кузова), и в результате взаимодействия шины с дорожным покрытием. Интенсивность шума зависит от топографии местности, скорости и направления ветра, температурного градиента, влажности воздуха, наличия и типа </w:t>
      </w:r>
      <w:proofErr w:type="spellStart"/>
      <w:r w:rsidRPr="00E06742">
        <w:rPr>
          <w:color w:val="000000"/>
        </w:rPr>
        <w:t>шумозащитных</w:t>
      </w:r>
      <w:proofErr w:type="spellEnd"/>
      <w:r w:rsidRPr="00E06742">
        <w:rPr>
          <w:color w:val="000000"/>
        </w:rPr>
        <w:t xml:space="preserve"> сооружений и др. </w:t>
      </w:r>
    </w:p>
    <w:p w:rsidR="00E3552F" w:rsidRPr="00E06742" w:rsidRDefault="00E3552F" w:rsidP="00E3552F">
      <w:pPr>
        <w:tabs>
          <w:tab w:val="left" w:pos="920"/>
        </w:tabs>
        <w:spacing w:line="360" w:lineRule="auto"/>
        <w:ind w:firstLine="567"/>
        <w:jc w:val="both"/>
        <w:rPr>
          <w:rFonts w:ascii="Times New Roman" w:hAnsi="Times New Roman"/>
          <w:sz w:val="24"/>
          <w:szCs w:val="24"/>
        </w:rPr>
      </w:pPr>
      <w:r w:rsidRPr="00E06742">
        <w:rPr>
          <w:rFonts w:ascii="Times New Roman" w:hAnsi="Times New Roman"/>
          <w:sz w:val="24"/>
          <w:szCs w:val="24"/>
        </w:rPr>
        <w:t>Уровень негативного воздействия транспортной инфраструктуры на окружающую среду оценивался посредством расчета среднесуточного выброса оксида углерода (СО) и оксида азота (</w:t>
      </w:r>
      <w:r w:rsidRPr="00E06742">
        <w:rPr>
          <w:rFonts w:ascii="Times New Roman" w:hAnsi="Times New Roman"/>
          <w:sz w:val="24"/>
          <w:szCs w:val="24"/>
          <w:lang w:val="en-US"/>
        </w:rPr>
        <w:t>NO</w:t>
      </w:r>
      <w:r w:rsidRPr="006603DC">
        <w:rPr>
          <w:rStyle w:val="2Candara"/>
          <w:rFonts w:ascii="Times New Roman" w:hAnsi="Times New Roman" w:cs="Times New Roman"/>
          <w:b w:val="0"/>
          <w:bCs w:val="0"/>
          <w:sz w:val="24"/>
          <w:szCs w:val="24"/>
          <w:vertAlign w:val="subscript"/>
          <w:lang w:val="ru-RU"/>
        </w:rPr>
        <w:t>2</w:t>
      </w:r>
      <w:r w:rsidRPr="00E06742">
        <w:rPr>
          <w:rFonts w:ascii="Times New Roman" w:hAnsi="Times New Roman"/>
          <w:sz w:val="24"/>
          <w:szCs w:val="24"/>
        </w:rPr>
        <w:t>) транспортными средствами и представлен в Таблице 4.12.1</w:t>
      </w:r>
    </w:p>
    <w:p w:rsidR="00E3552F" w:rsidRPr="00E06742" w:rsidRDefault="00E3552F" w:rsidP="00E3552F">
      <w:pPr>
        <w:tabs>
          <w:tab w:val="left" w:pos="920"/>
        </w:tabs>
        <w:spacing w:line="240" w:lineRule="auto"/>
        <w:ind w:firstLine="567"/>
        <w:jc w:val="right"/>
        <w:rPr>
          <w:rStyle w:val="91"/>
          <w:i/>
        </w:rPr>
      </w:pPr>
      <w:r w:rsidRPr="00E06742">
        <w:rPr>
          <w:rFonts w:ascii="Times New Roman" w:hAnsi="Times New Roman"/>
          <w:i/>
        </w:rPr>
        <w:t>Таблица 4.12.1 Негативное воздействие транспортной инфраструктуры на окружающую среду.</w:t>
      </w:r>
    </w:p>
    <w:tbl>
      <w:tblPr>
        <w:tblOverlap w:val="never"/>
        <w:tblW w:w="9923" w:type="dxa"/>
        <w:jc w:val="center"/>
        <w:tblLayout w:type="fixed"/>
        <w:tblCellMar>
          <w:left w:w="10" w:type="dxa"/>
          <w:right w:w="10" w:type="dxa"/>
        </w:tblCellMar>
        <w:tblLook w:val="0000" w:firstRow="0" w:lastRow="0" w:firstColumn="0" w:lastColumn="0" w:noHBand="0" w:noVBand="0"/>
      </w:tblPr>
      <w:tblGrid>
        <w:gridCol w:w="2325"/>
        <w:gridCol w:w="1806"/>
        <w:gridCol w:w="1937"/>
        <w:gridCol w:w="1801"/>
        <w:gridCol w:w="2054"/>
      </w:tblGrid>
      <w:tr w:rsidR="00E3552F" w:rsidRPr="00E06742" w:rsidTr="00B43427">
        <w:trPr>
          <w:trHeight w:val="20"/>
          <w:jc w:val="center"/>
        </w:trPr>
        <w:tc>
          <w:tcPr>
            <w:tcW w:w="2325" w:type="dxa"/>
            <w:vMerge w:val="restart"/>
            <w:tcBorders>
              <w:top w:val="single" w:sz="4" w:space="0" w:color="auto"/>
              <w:left w:val="single" w:sz="4" w:space="0" w:color="auto"/>
            </w:tcBorders>
            <w:shd w:val="clear" w:color="auto" w:fill="DEEAF6"/>
          </w:tcPr>
          <w:p w:rsidR="00E3552F" w:rsidRPr="00E06742" w:rsidRDefault="00E3552F" w:rsidP="00B43427">
            <w:pPr>
              <w:spacing w:line="240" w:lineRule="auto"/>
              <w:jc w:val="center"/>
              <w:rPr>
                <w:rFonts w:ascii="Times New Roman" w:hAnsi="Times New Roman"/>
                <w:b/>
                <w:sz w:val="20"/>
                <w:szCs w:val="20"/>
              </w:rPr>
            </w:pPr>
            <w:r w:rsidRPr="00E06742">
              <w:rPr>
                <w:rFonts w:ascii="Times New Roman" w:hAnsi="Times New Roman"/>
                <w:b/>
                <w:sz w:val="20"/>
                <w:szCs w:val="20"/>
              </w:rPr>
              <w:t>Наименование</w:t>
            </w:r>
          </w:p>
          <w:p w:rsidR="00E3552F" w:rsidRPr="00E06742" w:rsidRDefault="00E3552F" w:rsidP="00B43427">
            <w:pPr>
              <w:spacing w:line="240" w:lineRule="auto"/>
              <w:jc w:val="center"/>
              <w:rPr>
                <w:rFonts w:ascii="Times New Roman" w:hAnsi="Times New Roman"/>
                <w:b/>
                <w:sz w:val="20"/>
                <w:szCs w:val="20"/>
              </w:rPr>
            </w:pPr>
            <w:r w:rsidRPr="00E06742">
              <w:rPr>
                <w:rFonts w:ascii="Times New Roman" w:hAnsi="Times New Roman"/>
                <w:b/>
                <w:sz w:val="20"/>
                <w:szCs w:val="20"/>
              </w:rPr>
              <w:t>участка</w:t>
            </w:r>
          </w:p>
        </w:tc>
        <w:tc>
          <w:tcPr>
            <w:tcW w:w="7598" w:type="dxa"/>
            <w:gridSpan w:val="4"/>
            <w:tcBorders>
              <w:top w:val="single" w:sz="4" w:space="0" w:color="auto"/>
              <w:left w:val="single" w:sz="4" w:space="0" w:color="auto"/>
              <w:right w:val="single" w:sz="4" w:space="0" w:color="auto"/>
            </w:tcBorders>
            <w:shd w:val="clear" w:color="auto" w:fill="DEEAF6"/>
            <w:vAlign w:val="bottom"/>
          </w:tcPr>
          <w:p w:rsidR="00E3552F" w:rsidRPr="00E06742" w:rsidRDefault="00E3552F" w:rsidP="00B43427">
            <w:pPr>
              <w:spacing w:line="240" w:lineRule="auto"/>
              <w:jc w:val="center"/>
              <w:rPr>
                <w:rFonts w:ascii="Times New Roman" w:hAnsi="Times New Roman"/>
                <w:b/>
                <w:sz w:val="20"/>
                <w:szCs w:val="20"/>
              </w:rPr>
            </w:pPr>
            <w:r w:rsidRPr="00E06742">
              <w:rPr>
                <w:rFonts w:ascii="Times New Roman" w:hAnsi="Times New Roman"/>
                <w:b/>
                <w:sz w:val="20"/>
                <w:szCs w:val="20"/>
              </w:rPr>
              <w:t>Показатель</w:t>
            </w:r>
          </w:p>
        </w:tc>
      </w:tr>
      <w:tr w:rsidR="00E3552F" w:rsidRPr="00E06742" w:rsidTr="00B43427">
        <w:trPr>
          <w:trHeight w:val="20"/>
          <w:jc w:val="center"/>
        </w:trPr>
        <w:tc>
          <w:tcPr>
            <w:tcW w:w="2325" w:type="dxa"/>
            <w:vMerge/>
            <w:tcBorders>
              <w:left w:val="single" w:sz="4" w:space="0" w:color="auto"/>
            </w:tcBorders>
            <w:shd w:val="clear" w:color="auto" w:fill="DEEAF6"/>
          </w:tcPr>
          <w:p w:rsidR="00E3552F" w:rsidRPr="00E06742" w:rsidRDefault="00E3552F" w:rsidP="00B43427">
            <w:pPr>
              <w:jc w:val="center"/>
              <w:rPr>
                <w:rFonts w:ascii="Times New Roman" w:hAnsi="Times New Roman"/>
                <w:b/>
                <w:sz w:val="20"/>
                <w:szCs w:val="20"/>
              </w:rPr>
            </w:pPr>
          </w:p>
        </w:tc>
        <w:tc>
          <w:tcPr>
            <w:tcW w:w="3743" w:type="dxa"/>
            <w:gridSpan w:val="2"/>
            <w:tcBorders>
              <w:top w:val="single" w:sz="4" w:space="0" w:color="auto"/>
              <w:left w:val="single" w:sz="4" w:space="0" w:color="auto"/>
            </w:tcBorders>
            <w:shd w:val="clear" w:color="auto" w:fill="DEEAF6"/>
          </w:tcPr>
          <w:p w:rsidR="00E3552F" w:rsidRPr="00E06742" w:rsidRDefault="00E3552F" w:rsidP="00B43427">
            <w:pPr>
              <w:spacing w:line="240" w:lineRule="auto"/>
              <w:jc w:val="center"/>
              <w:rPr>
                <w:rFonts w:ascii="Times New Roman" w:hAnsi="Times New Roman"/>
                <w:b/>
                <w:sz w:val="20"/>
                <w:szCs w:val="20"/>
              </w:rPr>
            </w:pPr>
            <w:r w:rsidRPr="00E06742">
              <w:rPr>
                <w:rFonts w:ascii="Times New Roman" w:hAnsi="Times New Roman"/>
                <w:b/>
                <w:sz w:val="20"/>
                <w:szCs w:val="20"/>
              </w:rPr>
              <w:t>СО</w:t>
            </w:r>
          </w:p>
        </w:tc>
        <w:tc>
          <w:tcPr>
            <w:tcW w:w="3855" w:type="dxa"/>
            <w:gridSpan w:val="2"/>
            <w:tcBorders>
              <w:top w:val="single" w:sz="4" w:space="0" w:color="auto"/>
              <w:left w:val="single" w:sz="4" w:space="0" w:color="auto"/>
              <w:right w:val="single" w:sz="4" w:space="0" w:color="auto"/>
            </w:tcBorders>
            <w:shd w:val="clear" w:color="auto" w:fill="DEEAF6"/>
          </w:tcPr>
          <w:p w:rsidR="00E3552F" w:rsidRPr="00E06742" w:rsidRDefault="00E3552F" w:rsidP="00B43427">
            <w:pPr>
              <w:spacing w:line="240" w:lineRule="auto"/>
              <w:jc w:val="center"/>
              <w:rPr>
                <w:rFonts w:ascii="Times New Roman" w:hAnsi="Times New Roman"/>
                <w:b/>
                <w:sz w:val="20"/>
                <w:szCs w:val="20"/>
              </w:rPr>
            </w:pPr>
            <w:r w:rsidRPr="00E06742">
              <w:rPr>
                <w:rFonts w:ascii="Times New Roman" w:hAnsi="Times New Roman"/>
                <w:b/>
                <w:sz w:val="20"/>
                <w:szCs w:val="20"/>
                <w:lang w:val="en-US"/>
              </w:rPr>
              <w:t>N</w:t>
            </w:r>
            <w:r w:rsidRPr="00E06742">
              <w:rPr>
                <w:rFonts w:ascii="Times New Roman" w:hAnsi="Times New Roman"/>
                <w:b/>
                <w:sz w:val="20"/>
                <w:szCs w:val="20"/>
              </w:rPr>
              <w:t>0</w:t>
            </w:r>
            <w:r w:rsidRPr="00E06742">
              <w:rPr>
                <w:rFonts w:ascii="Times New Roman" w:hAnsi="Times New Roman"/>
                <w:b/>
                <w:sz w:val="20"/>
                <w:szCs w:val="20"/>
                <w:vertAlign w:val="subscript"/>
              </w:rPr>
              <w:t>2</w:t>
            </w:r>
          </w:p>
        </w:tc>
      </w:tr>
      <w:tr w:rsidR="00E3552F" w:rsidRPr="00E06742" w:rsidTr="00B43427">
        <w:trPr>
          <w:trHeight w:val="20"/>
          <w:jc w:val="center"/>
        </w:trPr>
        <w:tc>
          <w:tcPr>
            <w:tcW w:w="2325" w:type="dxa"/>
            <w:vMerge/>
            <w:tcBorders>
              <w:left w:val="single" w:sz="4" w:space="0" w:color="auto"/>
            </w:tcBorders>
            <w:shd w:val="clear" w:color="auto" w:fill="DEEAF6"/>
          </w:tcPr>
          <w:p w:rsidR="00E3552F" w:rsidRPr="00E06742" w:rsidRDefault="00E3552F" w:rsidP="00B43427">
            <w:pPr>
              <w:jc w:val="center"/>
              <w:rPr>
                <w:rFonts w:ascii="Times New Roman" w:hAnsi="Times New Roman"/>
                <w:b/>
                <w:sz w:val="20"/>
                <w:szCs w:val="20"/>
              </w:rPr>
            </w:pPr>
          </w:p>
        </w:tc>
        <w:tc>
          <w:tcPr>
            <w:tcW w:w="1806" w:type="dxa"/>
            <w:tcBorders>
              <w:top w:val="single" w:sz="4" w:space="0" w:color="auto"/>
              <w:left w:val="single" w:sz="4" w:space="0" w:color="auto"/>
            </w:tcBorders>
            <w:shd w:val="clear" w:color="auto" w:fill="DEEAF6"/>
            <w:vAlign w:val="bottom"/>
          </w:tcPr>
          <w:p w:rsidR="00E3552F" w:rsidRPr="00E06742" w:rsidRDefault="00E3552F" w:rsidP="00B43427">
            <w:pPr>
              <w:spacing w:line="240" w:lineRule="auto"/>
              <w:jc w:val="center"/>
              <w:rPr>
                <w:rFonts w:ascii="Times New Roman" w:hAnsi="Times New Roman"/>
                <w:b/>
                <w:sz w:val="20"/>
                <w:szCs w:val="20"/>
              </w:rPr>
            </w:pPr>
            <w:r w:rsidRPr="00E06742">
              <w:rPr>
                <w:rFonts w:ascii="Times New Roman" w:hAnsi="Times New Roman"/>
                <w:b/>
                <w:sz w:val="20"/>
                <w:szCs w:val="20"/>
              </w:rPr>
              <w:t>Факт, мг/м</w:t>
            </w:r>
            <w:r w:rsidRPr="00E06742">
              <w:rPr>
                <w:rFonts w:ascii="Times New Roman" w:hAnsi="Times New Roman"/>
                <w:b/>
                <w:sz w:val="20"/>
                <w:szCs w:val="20"/>
                <w:vertAlign w:val="superscript"/>
              </w:rPr>
              <w:t>3</w:t>
            </w:r>
          </w:p>
        </w:tc>
        <w:tc>
          <w:tcPr>
            <w:tcW w:w="1937" w:type="dxa"/>
            <w:tcBorders>
              <w:top w:val="single" w:sz="4" w:space="0" w:color="auto"/>
              <w:left w:val="single" w:sz="4" w:space="0" w:color="auto"/>
            </w:tcBorders>
            <w:shd w:val="clear" w:color="auto" w:fill="DEEAF6"/>
            <w:vAlign w:val="bottom"/>
          </w:tcPr>
          <w:p w:rsidR="00E3552F" w:rsidRPr="00E06742" w:rsidRDefault="00E3552F" w:rsidP="00B43427">
            <w:pPr>
              <w:spacing w:line="240" w:lineRule="auto"/>
              <w:jc w:val="center"/>
              <w:rPr>
                <w:rFonts w:ascii="Times New Roman" w:hAnsi="Times New Roman"/>
                <w:b/>
                <w:sz w:val="20"/>
                <w:szCs w:val="20"/>
              </w:rPr>
            </w:pPr>
            <w:r w:rsidRPr="00E06742">
              <w:rPr>
                <w:rFonts w:ascii="Times New Roman" w:hAnsi="Times New Roman"/>
                <w:b/>
                <w:sz w:val="20"/>
                <w:szCs w:val="20"/>
              </w:rPr>
              <w:t>ПДК, мг/м</w:t>
            </w:r>
            <w:r w:rsidRPr="00E06742">
              <w:rPr>
                <w:rFonts w:ascii="Times New Roman" w:hAnsi="Times New Roman"/>
                <w:b/>
                <w:sz w:val="20"/>
                <w:szCs w:val="20"/>
                <w:vertAlign w:val="superscript"/>
              </w:rPr>
              <w:t>3</w:t>
            </w:r>
          </w:p>
        </w:tc>
        <w:tc>
          <w:tcPr>
            <w:tcW w:w="1801" w:type="dxa"/>
            <w:tcBorders>
              <w:top w:val="single" w:sz="4" w:space="0" w:color="auto"/>
              <w:left w:val="single" w:sz="4" w:space="0" w:color="auto"/>
            </w:tcBorders>
            <w:shd w:val="clear" w:color="auto" w:fill="DEEAF6"/>
            <w:vAlign w:val="bottom"/>
          </w:tcPr>
          <w:p w:rsidR="00E3552F" w:rsidRPr="00E06742" w:rsidRDefault="00E3552F" w:rsidP="00B43427">
            <w:pPr>
              <w:spacing w:line="240" w:lineRule="auto"/>
              <w:jc w:val="center"/>
              <w:rPr>
                <w:rFonts w:ascii="Times New Roman" w:hAnsi="Times New Roman"/>
                <w:b/>
                <w:sz w:val="20"/>
                <w:szCs w:val="20"/>
              </w:rPr>
            </w:pPr>
            <w:r w:rsidRPr="00E06742">
              <w:rPr>
                <w:rFonts w:ascii="Times New Roman" w:hAnsi="Times New Roman"/>
                <w:b/>
                <w:sz w:val="20"/>
                <w:szCs w:val="20"/>
              </w:rPr>
              <w:t>Факт, мг/м</w:t>
            </w:r>
            <w:r w:rsidRPr="00E06742">
              <w:rPr>
                <w:rFonts w:ascii="Times New Roman" w:hAnsi="Times New Roman"/>
                <w:b/>
                <w:sz w:val="20"/>
                <w:szCs w:val="20"/>
                <w:vertAlign w:val="superscript"/>
              </w:rPr>
              <w:t>3</w:t>
            </w:r>
          </w:p>
        </w:tc>
        <w:tc>
          <w:tcPr>
            <w:tcW w:w="2054" w:type="dxa"/>
            <w:tcBorders>
              <w:top w:val="single" w:sz="4" w:space="0" w:color="auto"/>
              <w:left w:val="single" w:sz="4" w:space="0" w:color="auto"/>
              <w:right w:val="single" w:sz="4" w:space="0" w:color="auto"/>
            </w:tcBorders>
            <w:shd w:val="clear" w:color="auto" w:fill="DEEAF6"/>
            <w:vAlign w:val="bottom"/>
          </w:tcPr>
          <w:p w:rsidR="00E3552F" w:rsidRPr="00E06742" w:rsidRDefault="00E3552F" w:rsidP="00B43427">
            <w:pPr>
              <w:spacing w:line="240" w:lineRule="auto"/>
              <w:jc w:val="center"/>
              <w:rPr>
                <w:rFonts w:ascii="Times New Roman" w:hAnsi="Times New Roman"/>
                <w:b/>
                <w:sz w:val="20"/>
                <w:szCs w:val="20"/>
              </w:rPr>
            </w:pPr>
            <w:r w:rsidRPr="00E06742">
              <w:rPr>
                <w:rFonts w:ascii="Times New Roman" w:hAnsi="Times New Roman"/>
                <w:b/>
                <w:sz w:val="20"/>
                <w:szCs w:val="20"/>
              </w:rPr>
              <w:t>ПДК, мг/м</w:t>
            </w:r>
            <w:r w:rsidRPr="00E06742">
              <w:rPr>
                <w:rFonts w:ascii="Times New Roman" w:hAnsi="Times New Roman"/>
                <w:b/>
                <w:sz w:val="20"/>
                <w:szCs w:val="20"/>
                <w:vertAlign w:val="superscript"/>
              </w:rPr>
              <w:t>3</w:t>
            </w:r>
          </w:p>
        </w:tc>
      </w:tr>
      <w:tr w:rsidR="00E3552F" w:rsidRPr="00E06742" w:rsidTr="00B43427">
        <w:trPr>
          <w:trHeight w:val="20"/>
          <w:jc w:val="center"/>
        </w:trPr>
        <w:tc>
          <w:tcPr>
            <w:tcW w:w="2325" w:type="dxa"/>
            <w:tcBorders>
              <w:top w:val="single" w:sz="4" w:space="0" w:color="auto"/>
              <w:left w:val="single" w:sz="4" w:space="0" w:color="auto"/>
              <w:bottom w:val="single" w:sz="4" w:space="0" w:color="auto"/>
            </w:tcBorders>
            <w:shd w:val="clear" w:color="auto" w:fill="FFFFFF"/>
            <w:vAlign w:val="bottom"/>
          </w:tcPr>
          <w:p w:rsidR="00E3552F" w:rsidRPr="00E06742" w:rsidRDefault="00E3552F" w:rsidP="00B43427">
            <w:pPr>
              <w:spacing w:line="240" w:lineRule="auto"/>
              <w:jc w:val="center"/>
              <w:rPr>
                <w:rFonts w:ascii="Times New Roman" w:hAnsi="Times New Roman"/>
                <w:sz w:val="20"/>
                <w:szCs w:val="20"/>
              </w:rPr>
            </w:pPr>
            <w:r w:rsidRPr="00E06742">
              <w:rPr>
                <w:rFonts w:ascii="Times New Roman" w:hAnsi="Times New Roman"/>
                <w:sz w:val="20"/>
                <w:szCs w:val="20"/>
              </w:rPr>
              <w:t xml:space="preserve">В среднем по </w:t>
            </w:r>
            <w:proofErr w:type="spellStart"/>
            <w:r w:rsidRPr="00E06742">
              <w:rPr>
                <w:rFonts w:ascii="Times New Roman" w:hAnsi="Times New Roman"/>
                <w:sz w:val="20"/>
                <w:szCs w:val="20"/>
              </w:rPr>
              <w:t>улично</w:t>
            </w:r>
            <w:proofErr w:type="spellEnd"/>
            <w:r w:rsidRPr="00E06742">
              <w:rPr>
                <w:rFonts w:ascii="Times New Roman" w:hAnsi="Times New Roman"/>
                <w:sz w:val="20"/>
                <w:szCs w:val="20"/>
              </w:rPr>
              <w:t xml:space="preserve"> </w:t>
            </w:r>
            <w:proofErr w:type="gramStart"/>
            <w:r w:rsidRPr="00E06742">
              <w:rPr>
                <w:rFonts w:ascii="Times New Roman" w:hAnsi="Times New Roman"/>
                <w:sz w:val="20"/>
                <w:szCs w:val="20"/>
              </w:rPr>
              <w:t>-д</w:t>
            </w:r>
            <w:proofErr w:type="gramEnd"/>
            <w:r w:rsidRPr="00E06742">
              <w:rPr>
                <w:rFonts w:ascii="Times New Roman" w:hAnsi="Times New Roman"/>
                <w:sz w:val="20"/>
                <w:szCs w:val="20"/>
              </w:rPr>
              <w:t>орожной сети</w:t>
            </w:r>
          </w:p>
        </w:tc>
        <w:tc>
          <w:tcPr>
            <w:tcW w:w="1806" w:type="dxa"/>
            <w:tcBorders>
              <w:top w:val="single" w:sz="4" w:space="0" w:color="auto"/>
              <w:left w:val="single" w:sz="4" w:space="0" w:color="auto"/>
              <w:bottom w:val="single" w:sz="4" w:space="0" w:color="auto"/>
            </w:tcBorders>
            <w:shd w:val="clear" w:color="auto" w:fill="FFFFFF"/>
            <w:vAlign w:val="bottom"/>
          </w:tcPr>
          <w:p w:rsidR="00E3552F" w:rsidRPr="00E06742" w:rsidRDefault="00E3552F" w:rsidP="00B43427">
            <w:pPr>
              <w:spacing w:line="240" w:lineRule="auto"/>
              <w:jc w:val="center"/>
              <w:rPr>
                <w:rFonts w:ascii="Times New Roman" w:hAnsi="Times New Roman"/>
                <w:sz w:val="20"/>
                <w:szCs w:val="20"/>
              </w:rPr>
            </w:pPr>
            <w:r w:rsidRPr="00E06742">
              <w:rPr>
                <w:rFonts w:ascii="Times New Roman" w:hAnsi="Times New Roman"/>
                <w:sz w:val="20"/>
                <w:szCs w:val="20"/>
              </w:rPr>
              <w:t>1,32</w:t>
            </w:r>
          </w:p>
        </w:tc>
        <w:tc>
          <w:tcPr>
            <w:tcW w:w="1937" w:type="dxa"/>
            <w:tcBorders>
              <w:top w:val="single" w:sz="4" w:space="0" w:color="auto"/>
              <w:left w:val="single" w:sz="4" w:space="0" w:color="auto"/>
              <w:bottom w:val="single" w:sz="4" w:space="0" w:color="auto"/>
            </w:tcBorders>
            <w:shd w:val="clear" w:color="auto" w:fill="FFFFFF"/>
            <w:vAlign w:val="bottom"/>
          </w:tcPr>
          <w:p w:rsidR="00E3552F" w:rsidRPr="00E06742" w:rsidRDefault="00E3552F" w:rsidP="00B43427">
            <w:pPr>
              <w:spacing w:line="240" w:lineRule="auto"/>
              <w:jc w:val="center"/>
              <w:rPr>
                <w:rFonts w:ascii="Times New Roman" w:hAnsi="Times New Roman"/>
                <w:sz w:val="20"/>
                <w:szCs w:val="20"/>
              </w:rPr>
            </w:pPr>
            <w:r w:rsidRPr="00E06742">
              <w:rPr>
                <w:rFonts w:ascii="Times New Roman" w:hAnsi="Times New Roman"/>
                <w:sz w:val="20"/>
                <w:szCs w:val="20"/>
              </w:rPr>
              <w:t>3</w:t>
            </w:r>
          </w:p>
        </w:tc>
        <w:tc>
          <w:tcPr>
            <w:tcW w:w="1801" w:type="dxa"/>
            <w:tcBorders>
              <w:top w:val="single" w:sz="4" w:space="0" w:color="auto"/>
              <w:left w:val="single" w:sz="4" w:space="0" w:color="auto"/>
              <w:bottom w:val="single" w:sz="4" w:space="0" w:color="auto"/>
            </w:tcBorders>
            <w:shd w:val="clear" w:color="auto" w:fill="FFFFFF"/>
            <w:vAlign w:val="bottom"/>
          </w:tcPr>
          <w:p w:rsidR="00E3552F" w:rsidRPr="00E06742" w:rsidRDefault="00E3552F" w:rsidP="00B43427">
            <w:pPr>
              <w:spacing w:line="240" w:lineRule="auto"/>
              <w:jc w:val="center"/>
              <w:rPr>
                <w:rFonts w:ascii="Times New Roman" w:hAnsi="Times New Roman"/>
                <w:sz w:val="20"/>
                <w:szCs w:val="20"/>
              </w:rPr>
            </w:pPr>
            <w:r w:rsidRPr="00E06742">
              <w:rPr>
                <w:rFonts w:ascii="Times New Roman" w:hAnsi="Times New Roman"/>
                <w:sz w:val="20"/>
                <w:szCs w:val="20"/>
              </w:rPr>
              <w:t>0,03</w:t>
            </w:r>
          </w:p>
        </w:tc>
        <w:tc>
          <w:tcPr>
            <w:tcW w:w="2054" w:type="dxa"/>
            <w:tcBorders>
              <w:top w:val="single" w:sz="4" w:space="0" w:color="auto"/>
              <w:left w:val="single" w:sz="4" w:space="0" w:color="auto"/>
              <w:bottom w:val="single" w:sz="4" w:space="0" w:color="auto"/>
              <w:right w:val="single" w:sz="4" w:space="0" w:color="auto"/>
            </w:tcBorders>
            <w:shd w:val="clear" w:color="auto" w:fill="FFFFFF"/>
            <w:vAlign w:val="bottom"/>
          </w:tcPr>
          <w:p w:rsidR="00E3552F" w:rsidRPr="00E06742" w:rsidRDefault="00E3552F" w:rsidP="00B43427">
            <w:pPr>
              <w:spacing w:line="240" w:lineRule="auto"/>
              <w:jc w:val="center"/>
              <w:rPr>
                <w:rFonts w:ascii="Times New Roman" w:hAnsi="Times New Roman"/>
                <w:sz w:val="20"/>
                <w:szCs w:val="20"/>
              </w:rPr>
            </w:pPr>
            <w:r w:rsidRPr="00E06742">
              <w:rPr>
                <w:rFonts w:ascii="Times New Roman" w:hAnsi="Times New Roman"/>
                <w:sz w:val="20"/>
                <w:szCs w:val="20"/>
              </w:rPr>
              <w:t>0,04</w:t>
            </w:r>
          </w:p>
        </w:tc>
      </w:tr>
    </w:tbl>
    <w:p w:rsidR="00E3552F" w:rsidRPr="00E06742" w:rsidRDefault="00E3552F" w:rsidP="00E3552F">
      <w:pPr>
        <w:suppressAutoHyphens/>
        <w:spacing w:after="0" w:line="360" w:lineRule="auto"/>
        <w:ind w:firstLine="567"/>
        <w:jc w:val="both"/>
        <w:rPr>
          <w:rFonts w:ascii="Times New Roman" w:hAnsi="Times New Roman"/>
          <w:i/>
          <w:iCs/>
          <w:kern w:val="2"/>
          <w:sz w:val="24"/>
          <w:szCs w:val="24"/>
          <w:lang w:eastAsia="ar-SA"/>
        </w:rPr>
      </w:pPr>
      <w:r w:rsidRPr="00E06742">
        <w:rPr>
          <w:rFonts w:ascii="Times New Roman" w:hAnsi="Times New Roman"/>
          <w:kern w:val="2"/>
          <w:sz w:val="24"/>
          <w:szCs w:val="24"/>
          <w:lang w:eastAsia="ar-SA"/>
        </w:rPr>
        <w:lastRenderedPageBreak/>
        <w:t>Основные характерные факторы, неблагоприятно влияющие на окружающую среду и здоровье:</w:t>
      </w:r>
    </w:p>
    <w:p w:rsidR="00E3552F" w:rsidRPr="00E06742" w:rsidRDefault="00E3552F" w:rsidP="0001307B">
      <w:pPr>
        <w:pStyle w:val="af0"/>
        <w:numPr>
          <w:ilvl w:val="0"/>
          <w:numId w:val="46"/>
        </w:numPr>
        <w:suppressAutoHyphens/>
        <w:spacing w:after="0" w:line="360" w:lineRule="auto"/>
        <w:ind w:left="709" w:hanging="425"/>
        <w:jc w:val="both"/>
        <w:rPr>
          <w:rFonts w:ascii="Times New Roman" w:hAnsi="Times New Roman"/>
          <w:kern w:val="2"/>
          <w:sz w:val="24"/>
          <w:szCs w:val="24"/>
          <w:lang w:eastAsia="ar-SA"/>
        </w:rPr>
      </w:pPr>
      <w:r>
        <w:rPr>
          <w:rFonts w:ascii="Times New Roman" w:hAnsi="Times New Roman"/>
          <w:iCs/>
          <w:kern w:val="2"/>
          <w:sz w:val="24"/>
          <w:szCs w:val="24"/>
          <w:lang w:eastAsia="ar-SA"/>
        </w:rPr>
        <w:t>з</w:t>
      </w:r>
      <w:r w:rsidRPr="00E06742">
        <w:rPr>
          <w:rFonts w:ascii="Times New Roman" w:hAnsi="Times New Roman"/>
          <w:iCs/>
          <w:kern w:val="2"/>
          <w:sz w:val="24"/>
          <w:szCs w:val="24"/>
          <w:lang w:eastAsia="ar-SA"/>
        </w:rPr>
        <w:t>агрязнение атмосферы. В</w:t>
      </w:r>
      <w:r w:rsidRPr="00E06742">
        <w:rPr>
          <w:rFonts w:ascii="Times New Roman" w:hAnsi="Times New Roman"/>
          <w:kern w:val="2"/>
          <w:sz w:val="24"/>
          <w:szCs w:val="24"/>
          <w:lang w:eastAsia="ar-SA"/>
        </w:rPr>
        <w:t>ыброс в воздух дыма и газообразных загрязняющих веществ (диоксид азота и серы, озон) приводят не только к загрязнению атмосферы, но и к вредным проявлениям для здоровья, особенно к респираторным аллергическим заболеваниям.</w:t>
      </w:r>
    </w:p>
    <w:p w:rsidR="00E3552F" w:rsidRPr="00E06742" w:rsidRDefault="00E3552F" w:rsidP="0001307B">
      <w:pPr>
        <w:pStyle w:val="af0"/>
        <w:numPr>
          <w:ilvl w:val="0"/>
          <w:numId w:val="46"/>
        </w:numPr>
        <w:suppressAutoHyphens/>
        <w:spacing w:after="0" w:line="360" w:lineRule="auto"/>
        <w:ind w:left="709" w:hanging="425"/>
        <w:jc w:val="both"/>
        <w:rPr>
          <w:rFonts w:ascii="Times New Roman" w:hAnsi="Times New Roman"/>
          <w:kern w:val="2"/>
          <w:sz w:val="24"/>
          <w:szCs w:val="24"/>
          <w:lang w:eastAsia="ar-SA"/>
        </w:rPr>
      </w:pPr>
      <w:r>
        <w:rPr>
          <w:rFonts w:ascii="Times New Roman" w:hAnsi="Times New Roman"/>
          <w:iCs/>
          <w:kern w:val="2"/>
          <w:sz w:val="24"/>
          <w:szCs w:val="24"/>
          <w:lang w:eastAsia="ar-SA"/>
        </w:rPr>
        <w:t>в</w:t>
      </w:r>
      <w:r w:rsidRPr="00E06742">
        <w:rPr>
          <w:rFonts w:ascii="Times New Roman" w:hAnsi="Times New Roman"/>
          <w:iCs/>
          <w:kern w:val="2"/>
          <w:sz w:val="24"/>
          <w:szCs w:val="24"/>
          <w:lang w:eastAsia="ar-SA"/>
        </w:rPr>
        <w:t>оздействие шума.</w:t>
      </w:r>
      <w:r w:rsidRPr="00E06742">
        <w:rPr>
          <w:rFonts w:ascii="Times New Roman" w:hAnsi="Times New Roman"/>
          <w:kern w:val="2"/>
          <w:sz w:val="24"/>
          <w:szCs w:val="24"/>
          <w:lang w:eastAsia="ar-SA"/>
        </w:rPr>
        <w:t xml:space="preserve"> Приблизительно 30% населения России подвергается воздействию шума от автомобильного транспорта с уровнем выше 55дБ. Это приводит к росту </w:t>
      </w:r>
      <w:proofErr w:type="gramStart"/>
      <w:r w:rsidRPr="00E06742">
        <w:rPr>
          <w:rFonts w:ascii="Times New Roman" w:hAnsi="Times New Roman"/>
          <w:kern w:val="2"/>
          <w:sz w:val="24"/>
          <w:szCs w:val="24"/>
          <w:lang w:eastAsia="ar-SA"/>
        </w:rPr>
        <w:t>сердечно-сосудистых</w:t>
      </w:r>
      <w:proofErr w:type="gramEnd"/>
      <w:r w:rsidRPr="00E06742">
        <w:rPr>
          <w:rFonts w:ascii="Times New Roman" w:hAnsi="Times New Roman"/>
          <w:kern w:val="2"/>
          <w:sz w:val="24"/>
          <w:szCs w:val="24"/>
          <w:lang w:eastAsia="ar-SA"/>
        </w:rPr>
        <w:t xml:space="preserve"> и эндокринных заболеваний. Воздействие шума влияет на познавательные способности людей, вызывает раздражительность.</w:t>
      </w:r>
    </w:p>
    <w:p w:rsidR="00E3552F" w:rsidRPr="00E06742" w:rsidRDefault="00E3552F" w:rsidP="0001307B">
      <w:pPr>
        <w:pStyle w:val="af0"/>
        <w:numPr>
          <w:ilvl w:val="0"/>
          <w:numId w:val="46"/>
        </w:numPr>
        <w:suppressAutoHyphens/>
        <w:spacing w:after="0" w:line="360" w:lineRule="auto"/>
        <w:ind w:left="709" w:hanging="425"/>
        <w:jc w:val="both"/>
        <w:rPr>
          <w:rFonts w:ascii="Times New Roman" w:hAnsi="Times New Roman"/>
          <w:kern w:val="2"/>
          <w:sz w:val="24"/>
          <w:szCs w:val="24"/>
          <w:lang w:eastAsia="ar-SA"/>
        </w:rPr>
      </w:pPr>
      <w:r>
        <w:rPr>
          <w:rFonts w:ascii="Times New Roman" w:hAnsi="Times New Roman"/>
          <w:kern w:val="2"/>
          <w:sz w:val="24"/>
          <w:szCs w:val="24"/>
          <w:lang w:eastAsia="ar-SA"/>
        </w:rPr>
        <w:t>с</w:t>
      </w:r>
      <w:r w:rsidRPr="00E06742">
        <w:rPr>
          <w:rFonts w:ascii="Times New Roman" w:hAnsi="Times New Roman"/>
          <w:kern w:val="2"/>
          <w:sz w:val="24"/>
          <w:szCs w:val="24"/>
          <w:lang w:eastAsia="ar-SA"/>
        </w:rPr>
        <w:t xml:space="preserve">нижение двигательной активности. Наблюдается тенденция к снижению уровня активности у людей, в связи с тем, что все больше предпочитают передвигаться при помощи автотранспорта. Недостаточность двигательной активности приводит к таким проблемам со здоровьем как </w:t>
      </w:r>
      <w:proofErr w:type="gramStart"/>
      <w:r w:rsidRPr="00E06742">
        <w:rPr>
          <w:rFonts w:ascii="Times New Roman" w:hAnsi="Times New Roman"/>
          <w:kern w:val="2"/>
          <w:sz w:val="24"/>
          <w:szCs w:val="24"/>
          <w:lang w:eastAsia="ar-SA"/>
        </w:rPr>
        <w:t>сердечно-сосудистые</w:t>
      </w:r>
      <w:proofErr w:type="gramEnd"/>
      <w:r w:rsidRPr="00E06742">
        <w:rPr>
          <w:rFonts w:ascii="Times New Roman" w:hAnsi="Times New Roman"/>
          <w:kern w:val="2"/>
          <w:sz w:val="24"/>
          <w:szCs w:val="24"/>
          <w:lang w:eastAsia="ar-SA"/>
        </w:rPr>
        <w:t xml:space="preserve"> заболевания, инсульт, диабет, ожирение, остеопороз и вызывают депрессию.   </w:t>
      </w:r>
    </w:p>
    <w:p w:rsidR="00E3552F" w:rsidRPr="00E06742" w:rsidRDefault="00E3552F" w:rsidP="00E3552F">
      <w:pPr>
        <w:suppressAutoHyphens/>
        <w:spacing w:after="0" w:line="360" w:lineRule="auto"/>
        <w:ind w:firstLine="567"/>
        <w:jc w:val="both"/>
        <w:rPr>
          <w:rFonts w:ascii="Times New Roman" w:hAnsi="Times New Roman"/>
          <w:kern w:val="2"/>
          <w:sz w:val="24"/>
          <w:szCs w:val="24"/>
          <w:lang w:eastAsia="ar-SA"/>
        </w:rPr>
      </w:pPr>
      <w:r w:rsidRPr="00E06742">
        <w:rPr>
          <w:rFonts w:ascii="Times New Roman" w:hAnsi="Times New Roman"/>
          <w:kern w:val="2"/>
          <w:sz w:val="24"/>
          <w:szCs w:val="24"/>
          <w:lang w:eastAsia="ar-SA"/>
        </w:rPr>
        <w:t xml:space="preserve">Учитывая сложившуюся планировочную структуру </w:t>
      </w:r>
      <w:r w:rsidR="00B43427">
        <w:rPr>
          <w:rFonts w:ascii="Times New Roman" w:hAnsi="Times New Roman"/>
          <w:sz w:val="24"/>
          <w:szCs w:val="28"/>
        </w:rPr>
        <w:t>МО МР «Печора»</w:t>
      </w:r>
      <w:r w:rsidRPr="00E06742">
        <w:rPr>
          <w:rFonts w:ascii="Times New Roman" w:hAnsi="Times New Roman"/>
          <w:kern w:val="2"/>
          <w:sz w:val="24"/>
          <w:szCs w:val="24"/>
          <w:lang w:eastAsia="ar-SA"/>
        </w:rPr>
        <w:t xml:space="preserve"> и характер дорожно-транспортной сети, отсутствие (наличие) дорог с интенсивным движением в районах жилой застройки, можно сделать вывод о сравнительно благополучной экологической ситуации в части воздействия транспортной инфраструктуры на окружающую среду, безопасность и здоровье человека.</w:t>
      </w:r>
    </w:p>
    <w:p w:rsidR="00E3552F" w:rsidRPr="00E06742" w:rsidRDefault="00E3552F" w:rsidP="00E3552F">
      <w:pPr>
        <w:suppressAutoHyphens/>
        <w:spacing w:after="0" w:line="360" w:lineRule="auto"/>
        <w:ind w:firstLine="567"/>
        <w:jc w:val="both"/>
        <w:rPr>
          <w:rFonts w:ascii="Times New Roman" w:hAnsi="Times New Roman"/>
          <w:kern w:val="2"/>
          <w:sz w:val="24"/>
          <w:szCs w:val="24"/>
          <w:lang w:eastAsia="ar-SA"/>
        </w:rPr>
      </w:pPr>
      <w:r w:rsidRPr="00E06742">
        <w:rPr>
          <w:rFonts w:ascii="Times New Roman" w:hAnsi="Times New Roman"/>
          <w:kern w:val="2"/>
          <w:sz w:val="24"/>
          <w:szCs w:val="24"/>
          <w:lang w:eastAsia="ar-SA"/>
        </w:rPr>
        <w:t>Для эффективного решения проблем загрязнения воздуха, шумового загрязнения, снижения двигательной активности, связанных с использованием транспортных средств, необходимы следующие мероприятия:</w:t>
      </w:r>
    </w:p>
    <w:p w:rsidR="00E3552F" w:rsidRPr="00E06742" w:rsidRDefault="00E3552F" w:rsidP="0001307B">
      <w:pPr>
        <w:numPr>
          <w:ilvl w:val="0"/>
          <w:numId w:val="45"/>
        </w:numPr>
        <w:tabs>
          <w:tab w:val="left" w:pos="851"/>
        </w:tabs>
        <w:suppressAutoHyphens/>
        <w:spacing w:after="0" w:line="360" w:lineRule="auto"/>
        <w:ind w:left="0" w:firstLine="567"/>
        <w:jc w:val="both"/>
        <w:rPr>
          <w:rFonts w:ascii="Times New Roman" w:hAnsi="Times New Roman"/>
          <w:kern w:val="2"/>
          <w:sz w:val="24"/>
          <w:szCs w:val="24"/>
          <w:lang w:eastAsia="ar-SA"/>
        </w:rPr>
      </w:pPr>
      <w:r w:rsidRPr="00E06742">
        <w:rPr>
          <w:rFonts w:ascii="Times New Roman" w:hAnsi="Times New Roman"/>
          <w:kern w:val="2"/>
          <w:sz w:val="24"/>
          <w:szCs w:val="24"/>
          <w:lang w:eastAsia="ar-SA"/>
        </w:rPr>
        <w:t>Обеспечить движение тяжеловесных и крупногабаритных транспортных средств по объездным дорогам, не заезжая в населенные пункты;</w:t>
      </w:r>
    </w:p>
    <w:p w:rsidR="00E3552F" w:rsidRPr="00E06742" w:rsidRDefault="00E3552F" w:rsidP="0001307B">
      <w:pPr>
        <w:numPr>
          <w:ilvl w:val="0"/>
          <w:numId w:val="45"/>
        </w:numPr>
        <w:tabs>
          <w:tab w:val="left" w:pos="851"/>
        </w:tabs>
        <w:suppressAutoHyphens/>
        <w:spacing w:after="0" w:line="360" w:lineRule="auto"/>
        <w:ind w:left="0" w:firstLine="567"/>
        <w:jc w:val="both"/>
        <w:rPr>
          <w:rFonts w:ascii="Times New Roman" w:hAnsi="Times New Roman"/>
          <w:kern w:val="2"/>
          <w:sz w:val="24"/>
          <w:szCs w:val="24"/>
          <w:lang w:eastAsia="ar-SA"/>
        </w:rPr>
      </w:pPr>
      <w:r w:rsidRPr="00E06742">
        <w:rPr>
          <w:rFonts w:ascii="Times New Roman" w:hAnsi="Times New Roman"/>
          <w:kern w:val="2"/>
          <w:sz w:val="24"/>
          <w:szCs w:val="24"/>
          <w:lang w:eastAsia="ar-SA"/>
        </w:rPr>
        <w:t>Ввести дополнительный контроль за выбросами СО</w:t>
      </w:r>
      <w:proofErr w:type="gramStart"/>
      <w:r w:rsidRPr="006A0F5A">
        <w:rPr>
          <w:rFonts w:ascii="Times New Roman" w:hAnsi="Times New Roman"/>
          <w:kern w:val="2"/>
          <w:sz w:val="24"/>
          <w:szCs w:val="24"/>
          <w:vertAlign w:val="subscript"/>
          <w:lang w:eastAsia="ar-SA"/>
        </w:rPr>
        <w:t>2</w:t>
      </w:r>
      <w:proofErr w:type="gramEnd"/>
      <w:r w:rsidRPr="00E06742">
        <w:rPr>
          <w:rFonts w:ascii="Times New Roman" w:hAnsi="Times New Roman"/>
          <w:kern w:val="2"/>
          <w:sz w:val="24"/>
          <w:szCs w:val="24"/>
          <w:lang w:eastAsia="ar-SA"/>
        </w:rPr>
        <w:t xml:space="preserve"> на стационарных постах весового контроля, с последующим вручением предписания для устранения замечаний в течение 1 месяца, в противном случае эвакуировать на штрафную стоянку. </w:t>
      </w:r>
    </w:p>
    <w:p w:rsidR="00E3552F" w:rsidRPr="00E06742" w:rsidRDefault="00E3552F" w:rsidP="00E3552F">
      <w:pPr>
        <w:pStyle w:val="20"/>
        <w:pageBreakBefore/>
      </w:pPr>
      <w:bookmarkStart w:id="27" w:name="_Toc29413470"/>
      <w:r w:rsidRPr="00E06742">
        <w:lastRenderedPageBreak/>
        <w:t>4.13 Оценка финансирования деятельности по ОДД</w:t>
      </w:r>
      <w:bookmarkEnd w:id="27"/>
    </w:p>
    <w:p w:rsidR="00E3552F" w:rsidRPr="00E06742" w:rsidRDefault="00E3552F" w:rsidP="00E3552F"/>
    <w:p w:rsidR="00E3552F" w:rsidRPr="00E06742" w:rsidRDefault="00E3552F" w:rsidP="00E3552F">
      <w:pPr>
        <w:spacing w:after="0" w:line="360" w:lineRule="auto"/>
        <w:ind w:right="20" w:firstLine="567"/>
        <w:jc w:val="both"/>
        <w:rPr>
          <w:rFonts w:ascii="Times New Roman" w:eastAsia="Arial" w:hAnsi="Times New Roman"/>
          <w:sz w:val="24"/>
          <w:szCs w:val="24"/>
        </w:rPr>
      </w:pPr>
      <w:r w:rsidRPr="00E06742">
        <w:rPr>
          <w:rFonts w:ascii="Times New Roman" w:eastAsia="Arial" w:hAnsi="Times New Roman"/>
          <w:sz w:val="24"/>
          <w:szCs w:val="24"/>
        </w:rPr>
        <w:t>Расходование сре</w:t>
      </w:r>
      <w:proofErr w:type="gramStart"/>
      <w:r w:rsidRPr="00E06742">
        <w:rPr>
          <w:rFonts w:ascii="Times New Roman" w:eastAsia="Arial" w:hAnsi="Times New Roman"/>
          <w:sz w:val="24"/>
          <w:szCs w:val="24"/>
        </w:rPr>
        <w:t>дств в б</w:t>
      </w:r>
      <w:proofErr w:type="gramEnd"/>
      <w:r w:rsidRPr="00E06742">
        <w:rPr>
          <w:rFonts w:ascii="Times New Roman" w:eastAsia="Arial" w:hAnsi="Times New Roman"/>
          <w:sz w:val="24"/>
          <w:szCs w:val="24"/>
        </w:rPr>
        <w:t xml:space="preserve">юджеты бюджетной системы и иных средств, учитываемых при формировании Федерального дорожного фонда, дорожных фондов субъектов Российской Федерации, муниципальных дорожных фондов по направлениям за январь - декабрь 2018 года (нарастающим итогом, ежеквартально).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8"/>
        <w:gridCol w:w="908"/>
        <w:gridCol w:w="1609"/>
        <w:gridCol w:w="1371"/>
        <w:gridCol w:w="1943"/>
      </w:tblGrid>
      <w:tr w:rsidR="00E3552F" w:rsidRPr="0044418B" w:rsidTr="00B43427">
        <w:trPr>
          <w:trHeight w:val="1200"/>
        </w:trPr>
        <w:tc>
          <w:tcPr>
            <w:tcW w:w="2280" w:type="pct"/>
            <w:shd w:val="clear" w:color="auto" w:fill="DEEAF6"/>
            <w:vAlign w:val="center"/>
            <w:hideMark/>
          </w:tcPr>
          <w:p w:rsidR="00E3552F" w:rsidRPr="003E3BE8" w:rsidRDefault="00E3552F" w:rsidP="00B43427">
            <w:pPr>
              <w:spacing w:after="0" w:line="240" w:lineRule="auto"/>
              <w:jc w:val="center"/>
              <w:rPr>
                <w:rFonts w:ascii="Times New Roman" w:eastAsia="Times New Roman" w:hAnsi="Times New Roman"/>
                <w:b/>
                <w:lang w:eastAsia="ru-RU"/>
              </w:rPr>
            </w:pPr>
            <w:r w:rsidRPr="003E3BE8">
              <w:rPr>
                <w:rFonts w:ascii="Times New Roman" w:eastAsia="Times New Roman" w:hAnsi="Times New Roman"/>
                <w:b/>
                <w:lang w:eastAsia="ru-RU"/>
              </w:rPr>
              <w:t>Наименование показателей</w:t>
            </w:r>
          </w:p>
        </w:tc>
        <w:tc>
          <w:tcPr>
            <w:tcW w:w="425" w:type="pct"/>
            <w:shd w:val="clear" w:color="auto" w:fill="DEEAF6"/>
            <w:vAlign w:val="center"/>
            <w:hideMark/>
          </w:tcPr>
          <w:p w:rsidR="00E3552F" w:rsidRPr="003E3BE8" w:rsidRDefault="00E3552F" w:rsidP="00B43427">
            <w:pPr>
              <w:spacing w:after="0" w:line="240" w:lineRule="auto"/>
              <w:jc w:val="center"/>
              <w:rPr>
                <w:rFonts w:ascii="Times New Roman" w:eastAsia="Times New Roman" w:hAnsi="Times New Roman"/>
                <w:b/>
                <w:lang w:eastAsia="ru-RU"/>
              </w:rPr>
            </w:pPr>
            <w:r w:rsidRPr="003E3BE8">
              <w:rPr>
                <w:rFonts w:ascii="Times New Roman" w:eastAsia="Times New Roman" w:hAnsi="Times New Roman"/>
                <w:b/>
                <w:lang w:eastAsia="ru-RU"/>
              </w:rPr>
              <w:t>№ строки</w:t>
            </w:r>
          </w:p>
        </w:tc>
        <w:tc>
          <w:tcPr>
            <w:tcW w:w="746" w:type="pct"/>
            <w:shd w:val="clear" w:color="auto" w:fill="DEEAF6"/>
            <w:vAlign w:val="center"/>
            <w:hideMark/>
          </w:tcPr>
          <w:p w:rsidR="00E3552F" w:rsidRPr="003E3BE8" w:rsidRDefault="00E3552F" w:rsidP="00B43427">
            <w:pPr>
              <w:spacing w:after="0" w:line="240" w:lineRule="auto"/>
              <w:jc w:val="center"/>
              <w:rPr>
                <w:rFonts w:ascii="Times New Roman" w:eastAsia="Times New Roman" w:hAnsi="Times New Roman"/>
                <w:b/>
                <w:lang w:eastAsia="ru-RU"/>
              </w:rPr>
            </w:pPr>
            <w:r w:rsidRPr="003E3BE8">
              <w:rPr>
                <w:rFonts w:ascii="Times New Roman" w:eastAsia="Times New Roman" w:hAnsi="Times New Roman"/>
                <w:b/>
                <w:lang w:eastAsia="ru-RU"/>
              </w:rPr>
              <w:t>Федеральный дорожный фонд</w:t>
            </w:r>
          </w:p>
        </w:tc>
        <w:tc>
          <w:tcPr>
            <w:tcW w:w="653" w:type="pct"/>
            <w:shd w:val="clear" w:color="auto" w:fill="DEEAF6"/>
            <w:vAlign w:val="center"/>
            <w:hideMark/>
          </w:tcPr>
          <w:p w:rsidR="00E3552F" w:rsidRPr="003E3BE8" w:rsidRDefault="00E3552F" w:rsidP="00B43427">
            <w:pPr>
              <w:spacing w:after="0" w:line="240" w:lineRule="auto"/>
              <w:jc w:val="center"/>
              <w:rPr>
                <w:rFonts w:ascii="Times New Roman" w:eastAsia="Times New Roman" w:hAnsi="Times New Roman"/>
                <w:b/>
                <w:lang w:eastAsia="ru-RU"/>
              </w:rPr>
            </w:pPr>
            <w:r w:rsidRPr="003E3BE8">
              <w:rPr>
                <w:rFonts w:ascii="Times New Roman" w:eastAsia="Times New Roman" w:hAnsi="Times New Roman"/>
                <w:b/>
                <w:lang w:eastAsia="ru-RU"/>
              </w:rPr>
              <w:t xml:space="preserve">Дорожный фонд субъекта Российской Федерации </w:t>
            </w:r>
          </w:p>
        </w:tc>
        <w:tc>
          <w:tcPr>
            <w:tcW w:w="896" w:type="pct"/>
            <w:shd w:val="clear" w:color="auto" w:fill="DEEAF6"/>
            <w:vAlign w:val="center"/>
            <w:hideMark/>
          </w:tcPr>
          <w:p w:rsidR="00E3552F" w:rsidRPr="003E3BE8" w:rsidRDefault="00E3552F" w:rsidP="00B43427">
            <w:pPr>
              <w:spacing w:after="0" w:line="240" w:lineRule="auto"/>
              <w:jc w:val="center"/>
              <w:rPr>
                <w:rFonts w:ascii="Times New Roman" w:eastAsia="Times New Roman" w:hAnsi="Times New Roman"/>
                <w:b/>
                <w:lang w:eastAsia="ru-RU"/>
              </w:rPr>
            </w:pPr>
            <w:r w:rsidRPr="003E3BE8">
              <w:rPr>
                <w:rFonts w:ascii="Times New Roman" w:eastAsia="Times New Roman" w:hAnsi="Times New Roman"/>
                <w:b/>
                <w:lang w:eastAsia="ru-RU"/>
              </w:rPr>
              <w:t>Муниципальный дорожный фонд</w:t>
            </w:r>
          </w:p>
        </w:tc>
      </w:tr>
      <w:tr w:rsidR="00E3552F" w:rsidRPr="0044418B" w:rsidTr="00B43427">
        <w:trPr>
          <w:trHeight w:val="300"/>
        </w:trPr>
        <w:tc>
          <w:tcPr>
            <w:tcW w:w="2280"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1</w:t>
            </w:r>
          </w:p>
        </w:tc>
        <w:tc>
          <w:tcPr>
            <w:tcW w:w="425"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2</w:t>
            </w:r>
          </w:p>
        </w:tc>
        <w:tc>
          <w:tcPr>
            <w:tcW w:w="74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3</w:t>
            </w:r>
          </w:p>
        </w:tc>
        <w:tc>
          <w:tcPr>
            <w:tcW w:w="653"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4</w:t>
            </w:r>
          </w:p>
        </w:tc>
        <w:tc>
          <w:tcPr>
            <w:tcW w:w="89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5</w:t>
            </w:r>
          </w:p>
        </w:tc>
      </w:tr>
      <w:tr w:rsidR="00E3552F" w:rsidRPr="0044418B" w:rsidTr="00B43427">
        <w:trPr>
          <w:trHeight w:val="315"/>
        </w:trPr>
        <w:tc>
          <w:tcPr>
            <w:tcW w:w="2280"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b/>
                <w:bCs/>
                <w:lang w:eastAsia="ru-RU"/>
              </w:rPr>
            </w:pPr>
            <w:r w:rsidRPr="003E3BE8">
              <w:rPr>
                <w:rFonts w:ascii="Times New Roman" w:eastAsia="Times New Roman" w:hAnsi="Times New Roman"/>
                <w:b/>
                <w:bCs/>
                <w:lang w:eastAsia="ru-RU"/>
              </w:rPr>
              <w:t>Республика Коми</w:t>
            </w:r>
          </w:p>
        </w:tc>
        <w:tc>
          <w:tcPr>
            <w:tcW w:w="425"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b/>
                <w:bCs/>
                <w:lang w:eastAsia="ru-RU"/>
              </w:rPr>
            </w:pPr>
            <w:r w:rsidRPr="003E3BE8">
              <w:rPr>
                <w:rFonts w:ascii="Times New Roman" w:eastAsia="Times New Roman" w:hAnsi="Times New Roman"/>
                <w:b/>
                <w:bCs/>
                <w:lang w:eastAsia="ru-RU"/>
              </w:rPr>
              <w:t> </w:t>
            </w:r>
          </w:p>
        </w:tc>
        <w:tc>
          <w:tcPr>
            <w:tcW w:w="746"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b/>
                <w:bCs/>
                <w:lang w:eastAsia="ru-RU"/>
              </w:rPr>
            </w:pPr>
            <w:r w:rsidRPr="003E3BE8">
              <w:rPr>
                <w:rFonts w:ascii="Times New Roman" w:eastAsia="Times New Roman" w:hAnsi="Times New Roman"/>
                <w:b/>
                <w:bCs/>
                <w:lang w:eastAsia="ru-RU"/>
              </w:rPr>
              <w:t> </w:t>
            </w:r>
          </w:p>
        </w:tc>
        <w:tc>
          <w:tcPr>
            <w:tcW w:w="65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b/>
                <w:bCs/>
                <w:lang w:eastAsia="ru-RU"/>
              </w:rPr>
            </w:pPr>
            <w:r w:rsidRPr="003E3BE8">
              <w:rPr>
                <w:rFonts w:ascii="Times New Roman" w:eastAsia="Times New Roman" w:hAnsi="Times New Roman"/>
                <w:b/>
                <w:bCs/>
                <w:lang w:eastAsia="ru-RU"/>
              </w:rPr>
              <w:t> </w:t>
            </w:r>
          </w:p>
        </w:tc>
        <w:tc>
          <w:tcPr>
            <w:tcW w:w="896"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b/>
                <w:bCs/>
                <w:lang w:eastAsia="ru-RU"/>
              </w:rPr>
            </w:pPr>
            <w:r w:rsidRPr="003E3BE8">
              <w:rPr>
                <w:rFonts w:ascii="Times New Roman" w:eastAsia="Times New Roman" w:hAnsi="Times New Roman"/>
                <w:b/>
                <w:bCs/>
                <w:lang w:eastAsia="ru-RU"/>
              </w:rPr>
              <w:t> </w:t>
            </w:r>
          </w:p>
        </w:tc>
      </w:tr>
      <w:tr w:rsidR="00E3552F" w:rsidRPr="0044418B" w:rsidTr="00B43427">
        <w:trPr>
          <w:trHeight w:val="855"/>
        </w:trPr>
        <w:tc>
          <w:tcPr>
            <w:tcW w:w="2280"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b/>
                <w:bCs/>
                <w:lang w:eastAsia="ru-RU"/>
              </w:rPr>
            </w:pPr>
            <w:r w:rsidRPr="003E3BE8">
              <w:rPr>
                <w:rFonts w:ascii="Times New Roman" w:eastAsia="Times New Roman" w:hAnsi="Times New Roman"/>
                <w:b/>
                <w:bCs/>
                <w:lang w:eastAsia="ru-RU"/>
              </w:rPr>
              <w:t xml:space="preserve">Израсходовано средств за отчетный период - всего </w:t>
            </w:r>
            <w:r w:rsidRPr="003E3BE8">
              <w:rPr>
                <w:rFonts w:ascii="Times New Roman" w:eastAsia="Times New Roman" w:hAnsi="Times New Roman"/>
                <w:b/>
                <w:bCs/>
                <w:lang w:eastAsia="ru-RU"/>
              </w:rPr>
              <w:br/>
              <w:t xml:space="preserve">(сумма строк 02, 07, 27 - 28, 32, 36 - 41), </w:t>
            </w:r>
            <w:r w:rsidRPr="003E3BE8">
              <w:rPr>
                <w:rFonts w:ascii="Times New Roman" w:eastAsia="Times New Roman" w:hAnsi="Times New Roman"/>
                <w:b/>
                <w:bCs/>
                <w:lang w:eastAsia="ru-RU"/>
              </w:rPr>
              <w:br/>
              <w:t xml:space="preserve">в том числе </w:t>
            </w:r>
            <w:proofErr w:type="gramStart"/>
            <w:r w:rsidRPr="003E3BE8">
              <w:rPr>
                <w:rFonts w:ascii="Times New Roman" w:eastAsia="Times New Roman" w:hAnsi="Times New Roman"/>
                <w:b/>
                <w:bCs/>
                <w:lang w:eastAsia="ru-RU"/>
              </w:rPr>
              <w:t>на</w:t>
            </w:r>
            <w:proofErr w:type="gramEnd"/>
            <w:r w:rsidRPr="003E3BE8">
              <w:rPr>
                <w:rFonts w:ascii="Times New Roman" w:eastAsia="Times New Roman" w:hAnsi="Times New Roman"/>
                <w:b/>
                <w:bCs/>
                <w:lang w:eastAsia="ru-RU"/>
              </w:rPr>
              <w:t>:</w:t>
            </w:r>
          </w:p>
        </w:tc>
        <w:tc>
          <w:tcPr>
            <w:tcW w:w="425" w:type="pct"/>
            <w:shd w:val="clear" w:color="000000" w:fill="FFFFFF"/>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01</w:t>
            </w:r>
          </w:p>
        </w:tc>
        <w:tc>
          <w:tcPr>
            <w:tcW w:w="74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653"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b/>
                <w:bCs/>
                <w:lang w:eastAsia="ru-RU"/>
              </w:rPr>
            </w:pPr>
            <w:r w:rsidRPr="003E3BE8">
              <w:rPr>
                <w:rFonts w:ascii="Times New Roman" w:eastAsia="Times New Roman" w:hAnsi="Times New Roman"/>
                <w:b/>
                <w:bCs/>
                <w:lang w:eastAsia="ru-RU"/>
              </w:rPr>
              <w:t> </w:t>
            </w:r>
          </w:p>
        </w:tc>
        <w:tc>
          <w:tcPr>
            <w:tcW w:w="89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b/>
                <w:bCs/>
                <w:lang w:eastAsia="ru-RU"/>
              </w:rPr>
            </w:pPr>
            <w:r w:rsidRPr="003E3BE8">
              <w:rPr>
                <w:rFonts w:ascii="Times New Roman" w:eastAsia="Times New Roman" w:hAnsi="Times New Roman"/>
                <w:b/>
                <w:bCs/>
                <w:lang w:eastAsia="ru-RU"/>
              </w:rPr>
              <w:t>12 712,5</w:t>
            </w:r>
          </w:p>
        </w:tc>
      </w:tr>
      <w:tr w:rsidR="00E3552F" w:rsidRPr="0044418B" w:rsidTr="00B43427">
        <w:trPr>
          <w:trHeight w:val="870"/>
        </w:trPr>
        <w:tc>
          <w:tcPr>
            <w:tcW w:w="2280"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lang w:eastAsia="ru-RU"/>
              </w:rPr>
            </w:pPr>
            <w:r w:rsidRPr="003E3BE8">
              <w:rPr>
                <w:rFonts w:ascii="Times New Roman" w:eastAsia="Times New Roman" w:hAnsi="Times New Roman"/>
                <w:lang w:eastAsia="ru-RU"/>
              </w:rPr>
              <w:t xml:space="preserve">капитальный ремонт, ремонт и содержание автомобильных дорог общего пользования - всего </w:t>
            </w:r>
            <w:r w:rsidRPr="003E3BE8">
              <w:rPr>
                <w:rFonts w:ascii="Times New Roman" w:eastAsia="Times New Roman" w:hAnsi="Times New Roman"/>
                <w:lang w:eastAsia="ru-RU"/>
              </w:rPr>
              <w:br/>
            </w:r>
            <w:r w:rsidRPr="003E3BE8">
              <w:rPr>
                <w:rFonts w:ascii="Times New Roman" w:eastAsia="Times New Roman" w:hAnsi="Times New Roman"/>
                <w:b/>
                <w:bCs/>
                <w:lang w:eastAsia="ru-RU"/>
              </w:rPr>
              <w:t xml:space="preserve">(сумма строк 03 - 06), </w:t>
            </w:r>
            <w:r w:rsidRPr="003E3BE8">
              <w:rPr>
                <w:rFonts w:ascii="Times New Roman" w:eastAsia="Times New Roman" w:hAnsi="Times New Roman"/>
                <w:b/>
                <w:bCs/>
                <w:lang w:eastAsia="ru-RU"/>
              </w:rPr>
              <w:br/>
              <w:t xml:space="preserve">из них </w:t>
            </w:r>
            <w:proofErr w:type="gramStart"/>
            <w:r w:rsidRPr="003E3BE8">
              <w:rPr>
                <w:rFonts w:ascii="Times New Roman" w:eastAsia="Times New Roman" w:hAnsi="Times New Roman"/>
                <w:b/>
                <w:bCs/>
                <w:lang w:eastAsia="ru-RU"/>
              </w:rPr>
              <w:t>на</w:t>
            </w:r>
            <w:proofErr w:type="gramEnd"/>
            <w:r w:rsidRPr="003E3BE8">
              <w:rPr>
                <w:rFonts w:ascii="Times New Roman" w:eastAsia="Times New Roman" w:hAnsi="Times New Roman"/>
                <w:b/>
                <w:bCs/>
                <w:lang w:eastAsia="ru-RU"/>
              </w:rPr>
              <w:t>:</w:t>
            </w:r>
          </w:p>
        </w:tc>
        <w:tc>
          <w:tcPr>
            <w:tcW w:w="425"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02</w:t>
            </w:r>
          </w:p>
        </w:tc>
        <w:tc>
          <w:tcPr>
            <w:tcW w:w="74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653"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89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12 712,5</w:t>
            </w:r>
          </w:p>
        </w:tc>
      </w:tr>
      <w:tr w:rsidR="00E3552F" w:rsidRPr="0044418B" w:rsidTr="00B43427">
        <w:trPr>
          <w:trHeight w:val="300"/>
        </w:trPr>
        <w:tc>
          <w:tcPr>
            <w:tcW w:w="2280"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lang w:eastAsia="ru-RU"/>
              </w:rPr>
            </w:pPr>
            <w:r w:rsidRPr="003E3BE8">
              <w:rPr>
                <w:rFonts w:ascii="Times New Roman" w:eastAsia="Times New Roman" w:hAnsi="Times New Roman"/>
                <w:lang w:eastAsia="ru-RU"/>
              </w:rPr>
              <w:t>капитальный ремонт автомобильных дорог общего пользования и искусственных сооружений на них</w:t>
            </w:r>
          </w:p>
        </w:tc>
        <w:tc>
          <w:tcPr>
            <w:tcW w:w="425" w:type="pct"/>
            <w:shd w:val="clear" w:color="000000" w:fill="FFFFFF"/>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03</w:t>
            </w:r>
          </w:p>
        </w:tc>
        <w:tc>
          <w:tcPr>
            <w:tcW w:w="74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653"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89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0,00000</w:t>
            </w:r>
          </w:p>
        </w:tc>
      </w:tr>
      <w:tr w:rsidR="00E3552F" w:rsidRPr="0044418B" w:rsidTr="00B43427">
        <w:trPr>
          <w:trHeight w:val="300"/>
        </w:trPr>
        <w:tc>
          <w:tcPr>
            <w:tcW w:w="2280"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lang w:eastAsia="ru-RU"/>
              </w:rPr>
            </w:pPr>
            <w:r w:rsidRPr="003E3BE8">
              <w:rPr>
                <w:rFonts w:ascii="Times New Roman" w:eastAsia="Times New Roman" w:hAnsi="Times New Roman"/>
                <w:lang w:eastAsia="ru-RU"/>
              </w:rPr>
              <w:t>ремонт автомобильных дорог общего пользования и искусственных сооружений на них</w:t>
            </w:r>
          </w:p>
        </w:tc>
        <w:tc>
          <w:tcPr>
            <w:tcW w:w="425" w:type="pct"/>
            <w:shd w:val="clear" w:color="000000" w:fill="FFFFFF"/>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04</w:t>
            </w:r>
          </w:p>
        </w:tc>
        <w:tc>
          <w:tcPr>
            <w:tcW w:w="74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653"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89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4 665,9</w:t>
            </w:r>
          </w:p>
        </w:tc>
      </w:tr>
      <w:tr w:rsidR="00E3552F" w:rsidRPr="0044418B" w:rsidTr="00B43427">
        <w:trPr>
          <w:trHeight w:val="300"/>
        </w:trPr>
        <w:tc>
          <w:tcPr>
            <w:tcW w:w="2280"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lang w:eastAsia="ru-RU"/>
              </w:rPr>
            </w:pPr>
            <w:r w:rsidRPr="003E3BE8">
              <w:rPr>
                <w:rFonts w:ascii="Times New Roman" w:eastAsia="Times New Roman" w:hAnsi="Times New Roman"/>
                <w:lang w:eastAsia="ru-RU"/>
              </w:rPr>
              <w:t>содержание автомобильных дорог общего пользования и искусственных сооружений на них</w:t>
            </w:r>
          </w:p>
        </w:tc>
        <w:tc>
          <w:tcPr>
            <w:tcW w:w="425" w:type="pct"/>
            <w:shd w:val="clear" w:color="000000" w:fill="FFFFFF"/>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05</w:t>
            </w:r>
          </w:p>
        </w:tc>
        <w:tc>
          <w:tcPr>
            <w:tcW w:w="74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653"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89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8 046,6</w:t>
            </w:r>
          </w:p>
        </w:tc>
      </w:tr>
      <w:tr w:rsidR="00E3552F" w:rsidRPr="0044418B" w:rsidTr="00B43427">
        <w:trPr>
          <w:trHeight w:val="300"/>
        </w:trPr>
        <w:tc>
          <w:tcPr>
            <w:tcW w:w="2280"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lang w:eastAsia="ru-RU"/>
              </w:rPr>
            </w:pPr>
            <w:r w:rsidRPr="003E3BE8">
              <w:rPr>
                <w:rFonts w:ascii="Times New Roman" w:eastAsia="Times New Roman" w:hAnsi="Times New Roman"/>
                <w:lang w:eastAsia="ru-RU"/>
              </w:rPr>
              <w:t>иные дорожно-эксплуатационные работы, финансируемые за счет средств дорожного фонда</w:t>
            </w:r>
          </w:p>
        </w:tc>
        <w:tc>
          <w:tcPr>
            <w:tcW w:w="425" w:type="pct"/>
            <w:shd w:val="clear" w:color="000000" w:fill="FFFFFF"/>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06</w:t>
            </w:r>
          </w:p>
        </w:tc>
        <w:tc>
          <w:tcPr>
            <w:tcW w:w="74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653"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89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0,0</w:t>
            </w:r>
          </w:p>
        </w:tc>
      </w:tr>
      <w:tr w:rsidR="00E3552F" w:rsidRPr="0044418B" w:rsidTr="00B43427">
        <w:trPr>
          <w:trHeight w:val="585"/>
        </w:trPr>
        <w:tc>
          <w:tcPr>
            <w:tcW w:w="2280"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lang w:eastAsia="ru-RU"/>
              </w:rPr>
            </w:pPr>
            <w:r w:rsidRPr="003E3BE8">
              <w:rPr>
                <w:rFonts w:ascii="Times New Roman" w:eastAsia="Times New Roman" w:hAnsi="Times New Roman"/>
                <w:lang w:eastAsia="ru-RU"/>
              </w:rPr>
              <w:t xml:space="preserve">строительство и реконструкцию автомобильных дорог общего пользования и искусственных сооружений на них - всего </w:t>
            </w:r>
            <w:r w:rsidRPr="003E3BE8">
              <w:rPr>
                <w:rFonts w:ascii="Times New Roman" w:eastAsia="Times New Roman" w:hAnsi="Times New Roman"/>
                <w:lang w:eastAsia="ru-RU"/>
              </w:rPr>
              <w:br/>
            </w:r>
            <w:r w:rsidRPr="003E3BE8">
              <w:rPr>
                <w:rFonts w:ascii="Times New Roman" w:eastAsia="Times New Roman" w:hAnsi="Times New Roman"/>
                <w:b/>
                <w:bCs/>
                <w:lang w:eastAsia="ru-RU"/>
              </w:rPr>
              <w:t xml:space="preserve">(сумма строк 08, 09, 26), из них </w:t>
            </w:r>
            <w:proofErr w:type="gramStart"/>
            <w:r w:rsidRPr="003E3BE8">
              <w:rPr>
                <w:rFonts w:ascii="Times New Roman" w:eastAsia="Times New Roman" w:hAnsi="Times New Roman"/>
                <w:b/>
                <w:bCs/>
                <w:lang w:eastAsia="ru-RU"/>
              </w:rPr>
              <w:t>на</w:t>
            </w:r>
            <w:proofErr w:type="gramEnd"/>
            <w:r w:rsidRPr="003E3BE8">
              <w:rPr>
                <w:rFonts w:ascii="Times New Roman" w:eastAsia="Times New Roman" w:hAnsi="Times New Roman"/>
                <w:b/>
                <w:bCs/>
                <w:lang w:eastAsia="ru-RU"/>
              </w:rPr>
              <w:t>:</w:t>
            </w:r>
          </w:p>
        </w:tc>
        <w:tc>
          <w:tcPr>
            <w:tcW w:w="425" w:type="pct"/>
            <w:shd w:val="clear" w:color="000000" w:fill="FFFFFF"/>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07</w:t>
            </w:r>
          </w:p>
        </w:tc>
        <w:tc>
          <w:tcPr>
            <w:tcW w:w="74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653"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89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0,0</w:t>
            </w:r>
          </w:p>
        </w:tc>
      </w:tr>
      <w:tr w:rsidR="00E3552F" w:rsidRPr="0044418B" w:rsidTr="00B43427">
        <w:trPr>
          <w:trHeight w:val="600"/>
        </w:trPr>
        <w:tc>
          <w:tcPr>
            <w:tcW w:w="2280"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lang w:eastAsia="ru-RU"/>
              </w:rPr>
            </w:pPr>
            <w:r w:rsidRPr="003E3BE8">
              <w:rPr>
                <w:rFonts w:ascii="Times New Roman" w:eastAsia="Times New Roman" w:hAnsi="Times New Roman"/>
                <w:lang w:eastAsia="ru-RU"/>
              </w:rPr>
              <w:t>разработку документации по планировке территории, проектной документации, инженерные изыскания, проведение государственной экспертизы инженерных изысканий и проектной документации,</w:t>
            </w:r>
          </w:p>
        </w:tc>
        <w:tc>
          <w:tcPr>
            <w:tcW w:w="425" w:type="pct"/>
            <w:shd w:val="clear" w:color="000000" w:fill="FFFFFF"/>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08</w:t>
            </w:r>
          </w:p>
        </w:tc>
        <w:tc>
          <w:tcPr>
            <w:tcW w:w="74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653"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89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0,0</w:t>
            </w:r>
          </w:p>
        </w:tc>
      </w:tr>
      <w:tr w:rsidR="00E3552F" w:rsidRPr="0044418B" w:rsidTr="00B43427">
        <w:trPr>
          <w:trHeight w:val="585"/>
        </w:trPr>
        <w:tc>
          <w:tcPr>
            <w:tcW w:w="2280"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lang w:eastAsia="ru-RU"/>
              </w:rPr>
            </w:pPr>
            <w:r w:rsidRPr="003E3BE8">
              <w:rPr>
                <w:rFonts w:ascii="Times New Roman" w:eastAsia="Times New Roman" w:hAnsi="Times New Roman"/>
                <w:lang w:eastAsia="ru-RU"/>
              </w:rPr>
              <w:t xml:space="preserve">проведение работ по подготовке территории строительства - всего </w:t>
            </w:r>
            <w:r w:rsidRPr="003E3BE8">
              <w:rPr>
                <w:rFonts w:ascii="Times New Roman" w:eastAsia="Times New Roman" w:hAnsi="Times New Roman"/>
                <w:lang w:eastAsia="ru-RU"/>
              </w:rPr>
              <w:br/>
            </w:r>
            <w:r w:rsidRPr="003E3BE8">
              <w:rPr>
                <w:rFonts w:ascii="Times New Roman" w:eastAsia="Times New Roman" w:hAnsi="Times New Roman"/>
                <w:b/>
                <w:bCs/>
                <w:lang w:eastAsia="ru-RU"/>
              </w:rPr>
              <w:t xml:space="preserve">(сумма строк 10, 13, 19 - 25), из них </w:t>
            </w:r>
            <w:proofErr w:type="gramStart"/>
            <w:r w:rsidRPr="003E3BE8">
              <w:rPr>
                <w:rFonts w:ascii="Times New Roman" w:eastAsia="Times New Roman" w:hAnsi="Times New Roman"/>
                <w:b/>
                <w:bCs/>
                <w:lang w:eastAsia="ru-RU"/>
              </w:rPr>
              <w:t>на</w:t>
            </w:r>
            <w:proofErr w:type="gramEnd"/>
            <w:r w:rsidRPr="003E3BE8">
              <w:rPr>
                <w:rFonts w:ascii="Times New Roman" w:eastAsia="Times New Roman" w:hAnsi="Times New Roman"/>
                <w:b/>
                <w:bCs/>
                <w:lang w:eastAsia="ru-RU"/>
              </w:rPr>
              <w:t>:</w:t>
            </w:r>
          </w:p>
        </w:tc>
        <w:tc>
          <w:tcPr>
            <w:tcW w:w="425" w:type="pct"/>
            <w:shd w:val="clear" w:color="000000" w:fill="FFFFFF"/>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09</w:t>
            </w:r>
          </w:p>
        </w:tc>
        <w:tc>
          <w:tcPr>
            <w:tcW w:w="74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653"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89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0,0</w:t>
            </w:r>
          </w:p>
        </w:tc>
      </w:tr>
      <w:tr w:rsidR="00E3552F" w:rsidRPr="0044418B" w:rsidTr="00B43427">
        <w:trPr>
          <w:trHeight w:val="585"/>
        </w:trPr>
        <w:tc>
          <w:tcPr>
            <w:tcW w:w="2280"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lang w:eastAsia="ru-RU"/>
              </w:rPr>
            </w:pPr>
            <w:r w:rsidRPr="003E3BE8">
              <w:rPr>
                <w:rFonts w:ascii="Times New Roman" w:eastAsia="Times New Roman" w:hAnsi="Times New Roman"/>
                <w:lang w:eastAsia="ru-RU"/>
              </w:rPr>
              <w:t xml:space="preserve">затраты, связанные с компенсационными выплатами собственникам имущества, попадающего в зону дорожных работ, всего </w:t>
            </w:r>
            <w:r w:rsidRPr="003E3BE8">
              <w:rPr>
                <w:rFonts w:ascii="Times New Roman" w:eastAsia="Times New Roman" w:hAnsi="Times New Roman"/>
                <w:lang w:eastAsia="ru-RU"/>
              </w:rPr>
              <w:br/>
            </w:r>
            <w:r w:rsidRPr="003E3BE8">
              <w:rPr>
                <w:rFonts w:ascii="Times New Roman" w:eastAsia="Times New Roman" w:hAnsi="Times New Roman"/>
                <w:b/>
                <w:bCs/>
                <w:lang w:eastAsia="ru-RU"/>
              </w:rPr>
              <w:t>(сумма строк 11, 12), из них:</w:t>
            </w:r>
          </w:p>
        </w:tc>
        <w:tc>
          <w:tcPr>
            <w:tcW w:w="425" w:type="pct"/>
            <w:shd w:val="clear" w:color="000000" w:fill="FFFFFF"/>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10</w:t>
            </w:r>
          </w:p>
        </w:tc>
        <w:tc>
          <w:tcPr>
            <w:tcW w:w="74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653"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89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0,0</w:t>
            </w:r>
          </w:p>
        </w:tc>
      </w:tr>
      <w:tr w:rsidR="00E3552F" w:rsidRPr="0044418B" w:rsidTr="00B43427">
        <w:trPr>
          <w:trHeight w:val="300"/>
        </w:trPr>
        <w:tc>
          <w:tcPr>
            <w:tcW w:w="2280"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lang w:eastAsia="ru-RU"/>
              </w:rPr>
            </w:pPr>
            <w:r w:rsidRPr="003E3BE8">
              <w:rPr>
                <w:rFonts w:ascii="Times New Roman" w:eastAsia="Times New Roman" w:hAnsi="Times New Roman"/>
                <w:lang w:eastAsia="ru-RU"/>
              </w:rPr>
              <w:t>выплата компенсаций за ущерб собственникам сносимого жилья, недвижимости, насаждений</w:t>
            </w:r>
          </w:p>
        </w:tc>
        <w:tc>
          <w:tcPr>
            <w:tcW w:w="425" w:type="pct"/>
            <w:shd w:val="clear" w:color="000000" w:fill="FFFFFF"/>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11</w:t>
            </w:r>
          </w:p>
        </w:tc>
        <w:tc>
          <w:tcPr>
            <w:tcW w:w="74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653"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89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0,0</w:t>
            </w:r>
          </w:p>
        </w:tc>
      </w:tr>
      <w:tr w:rsidR="00E3552F" w:rsidRPr="0044418B" w:rsidTr="00B43427">
        <w:trPr>
          <w:trHeight w:val="900"/>
        </w:trPr>
        <w:tc>
          <w:tcPr>
            <w:tcW w:w="2280"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lang w:eastAsia="ru-RU"/>
              </w:rPr>
            </w:pPr>
            <w:r w:rsidRPr="003E3BE8">
              <w:rPr>
                <w:rFonts w:ascii="Times New Roman" w:eastAsia="Times New Roman" w:hAnsi="Times New Roman"/>
                <w:lang w:eastAsia="ru-RU"/>
              </w:rPr>
              <w:lastRenderedPageBreak/>
              <w:t>возмещение собственникам земельных участков, землепользователям, землевладельцам  и арендаторам земельных участков убытков, причиненных изъятием или временным занятием земельных участков, ограничением прав собственников земельных участков, землепользователей</w:t>
            </w:r>
          </w:p>
        </w:tc>
        <w:tc>
          <w:tcPr>
            <w:tcW w:w="425" w:type="pct"/>
            <w:shd w:val="clear" w:color="000000" w:fill="FFFFFF"/>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12</w:t>
            </w:r>
          </w:p>
        </w:tc>
        <w:tc>
          <w:tcPr>
            <w:tcW w:w="74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653"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89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0,0</w:t>
            </w:r>
          </w:p>
        </w:tc>
      </w:tr>
      <w:tr w:rsidR="00E3552F" w:rsidRPr="0044418B" w:rsidTr="00B43427">
        <w:trPr>
          <w:trHeight w:val="585"/>
        </w:trPr>
        <w:tc>
          <w:tcPr>
            <w:tcW w:w="2280"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lang w:eastAsia="ru-RU"/>
              </w:rPr>
            </w:pPr>
            <w:r w:rsidRPr="003E3BE8">
              <w:rPr>
                <w:rFonts w:ascii="Times New Roman" w:eastAsia="Times New Roman" w:hAnsi="Times New Roman"/>
                <w:lang w:eastAsia="ru-RU"/>
              </w:rPr>
              <w:t xml:space="preserve">затраты, связанные с компенсационными выплатами правообладателям имущества, попадающего в зону дорожных работ, всего </w:t>
            </w:r>
            <w:r w:rsidRPr="003E3BE8">
              <w:rPr>
                <w:rFonts w:ascii="Times New Roman" w:eastAsia="Times New Roman" w:hAnsi="Times New Roman"/>
                <w:lang w:eastAsia="ru-RU"/>
              </w:rPr>
              <w:br/>
            </w:r>
            <w:r w:rsidRPr="003E3BE8">
              <w:rPr>
                <w:rFonts w:ascii="Times New Roman" w:eastAsia="Times New Roman" w:hAnsi="Times New Roman"/>
                <w:b/>
                <w:bCs/>
                <w:lang w:eastAsia="ru-RU"/>
              </w:rPr>
              <w:t>(сумма строк 14 - 18), из них:</w:t>
            </w:r>
          </w:p>
        </w:tc>
        <w:tc>
          <w:tcPr>
            <w:tcW w:w="425" w:type="pct"/>
            <w:shd w:val="clear" w:color="000000" w:fill="FFFFFF"/>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13</w:t>
            </w:r>
          </w:p>
        </w:tc>
        <w:tc>
          <w:tcPr>
            <w:tcW w:w="74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653"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89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0,0</w:t>
            </w:r>
          </w:p>
        </w:tc>
      </w:tr>
      <w:tr w:rsidR="00E3552F" w:rsidRPr="0044418B" w:rsidTr="00B43427">
        <w:trPr>
          <w:trHeight w:val="600"/>
        </w:trPr>
        <w:tc>
          <w:tcPr>
            <w:tcW w:w="2280"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lang w:eastAsia="ru-RU"/>
              </w:rPr>
            </w:pPr>
            <w:r w:rsidRPr="003E3BE8">
              <w:rPr>
                <w:rFonts w:ascii="Times New Roman" w:eastAsia="Times New Roman" w:hAnsi="Times New Roman"/>
                <w:lang w:eastAsia="ru-RU"/>
              </w:rPr>
              <w:t>выплаты компенсационного характера за предоставление «окон» в графике движения поездов при строительстве пересечений  с железными дорогами</w:t>
            </w:r>
          </w:p>
        </w:tc>
        <w:tc>
          <w:tcPr>
            <w:tcW w:w="425" w:type="pct"/>
            <w:shd w:val="clear" w:color="000000" w:fill="FFFFFF"/>
            <w:noWrap/>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14</w:t>
            </w:r>
          </w:p>
        </w:tc>
        <w:tc>
          <w:tcPr>
            <w:tcW w:w="746"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65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896"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0,0</w:t>
            </w:r>
          </w:p>
        </w:tc>
      </w:tr>
      <w:tr w:rsidR="00E3552F" w:rsidRPr="0044418B" w:rsidTr="00B43427">
        <w:trPr>
          <w:trHeight w:val="300"/>
        </w:trPr>
        <w:tc>
          <w:tcPr>
            <w:tcW w:w="2280"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lang w:eastAsia="ru-RU"/>
              </w:rPr>
            </w:pPr>
            <w:r w:rsidRPr="003E3BE8">
              <w:rPr>
                <w:rFonts w:ascii="Times New Roman" w:eastAsia="Times New Roman" w:hAnsi="Times New Roman"/>
                <w:lang w:eastAsia="ru-RU"/>
              </w:rPr>
              <w:t>выплаты компенсационного характера за убытки и упущенную выгоду владельцам переустраиваемых инженерных коммуникаций</w:t>
            </w:r>
          </w:p>
        </w:tc>
        <w:tc>
          <w:tcPr>
            <w:tcW w:w="425" w:type="pct"/>
            <w:shd w:val="clear" w:color="000000" w:fill="FFFFFF"/>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15</w:t>
            </w:r>
          </w:p>
        </w:tc>
        <w:tc>
          <w:tcPr>
            <w:tcW w:w="74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653"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89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0,0</w:t>
            </w:r>
          </w:p>
        </w:tc>
      </w:tr>
      <w:tr w:rsidR="00E3552F" w:rsidRPr="0044418B" w:rsidTr="00B43427">
        <w:trPr>
          <w:trHeight w:val="300"/>
        </w:trPr>
        <w:tc>
          <w:tcPr>
            <w:tcW w:w="2280"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lang w:eastAsia="ru-RU"/>
              </w:rPr>
            </w:pPr>
            <w:r w:rsidRPr="003E3BE8">
              <w:rPr>
                <w:rFonts w:ascii="Times New Roman" w:eastAsia="Times New Roman" w:hAnsi="Times New Roman"/>
                <w:lang w:eastAsia="ru-RU"/>
              </w:rPr>
              <w:t>выплаты компенсационного характера за ущерб рыбному хозяйству при строительстве мостов</w:t>
            </w:r>
          </w:p>
        </w:tc>
        <w:tc>
          <w:tcPr>
            <w:tcW w:w="425" w:type="pct"/>
            <w:shd w:val="clear" w:color="000000" w:fill="FFFFFF"/>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16</w:t>
            </w:r>
          </w:p>
        </w:tc>
        <w:tc>
          <w:tcPr>
            <w:tcW w:w="74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653"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89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0,0</w:t>
            </w:r>
          </w:p>
        </w:tc>
      </w:tr>
      <w:tr w:rsidR="00E3552F" w:rsidRPr="0044418B" w:rsidTr="00B43427">
        <w:trPr>
          <w:trHeight w:val="300"/>
        </w:trPr>
        <w:tc>
          <w:tcPr>
            <w:tcW w:w="2280"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lang w:eastAsia="ru-RU"/>
              </w:rPr>
            </w:pPr>
            <w:r w:rsidRPr="003E3BE8">
              <w:rPr>
                <w:rFonts w:ascii="Times New Roman" w:eastAsia="Times New Roman" w:hAnsi="Times New Roman"/>
                <w:lang w:eastAsia="ru-RU"/>
              </w:rPr>
              <w:t>выплаты компенсационного характера за ущерб лесному хозяйству при прохождении дороги через лесные угодья</w:t>
            </w:r>
          </w:p>
        </w:tc>
        <w:tc>
          <w:tcPr>
            <w:tcW w:w="425" w:type="pct"/>
            <w:shd w:val="clear" w:color="000000" w:fill="FFFFFF"/>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17</w:t>
            </w:r>
          </w:p>
        </w:tc>
        <w:tc>
          <w:tcPr>
            <w:tcW w:w="74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653"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89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0,0</w:t>
            </w:r>
          </w:p>
        </w:tc>
      </w:tr>
      <w:tr w:rsidR="00E3552F" w:rsidRPr="0044418B" w:rsidTr="00B43427">
        <w:trPr>
          <w:trHeight w:val="900"/>
        </w:trPr>
        <w:tc>
          <w:tcPr>
            <w:tcW w:w="2280"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lang w:eastAsia="ru-RU"/>
              </w:rPr>
            </w:pPr>
            <w:r w:rsidRPr="003E3BE8">
              <w:rPr>
                <w:rFonts w:ascii="Times New Roman" w:eastAsia="Times New Roman" w:hAnsi="Times New Roman"/>
                <w:lang w:eastAsia="ru-RU"/>
              </w:rPr>
              <w:t>затраты, связанные с оплатой работ (услуг), выполняемых коммунальными и эксплуатационными организациями, по выдаче исходных данных на проектирование, технических условий и требований на присоединение проектируемых объектов к инженерным сетям и коммуникациям</w:t>
            </w:r>
          </w:p>
        </w:tc>
        <w:tc>
          <w:tcPr>
            <w:tcW w:w="425" w:type="pct"/>
            <w:shd w:val="clear" w:color="000000" w:fill="FFFFFF"/>
            <w:noWrap/>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18</w:t>
            </w:r>
          </w:p>
        </w:tc>
        <w:tc>
          <w:tcPr>
            <w:tcW w:w="746"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65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896"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0,0</w:t>
            </w:r>
          </w:p>
        </w:tc>
      </w:tr>
      <w:tr w:rsidR="00E3552F" w:rsidRPr="0044418B" w:rsidTr="00B43427">
        <w:trPr>
          <w:trHeight w:val="600"/>
        </w:trPr>
        <w:tc>
          <w:tcPr>
            <w:tcW w:w="2280"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lang w:eastAsia="ru-RU"/>
              </w:rPr>
            </w:pPr>
            <w:r w:rsidRPr="003E3BE8">
              <w:rPr>
                <w:rFonts w:ascii="Times New Roman" w:eastAsia="Times New Roman" w:hAnsi="Times New Roman"/>
                <w:lang w:eastAsia="ru-RU"/>
              </w:rPr>
              <w:t>затраты, связанные с выполнением по требованию органов местного самоуправления исполнительной контрольной съемки построенных инженерных сетей</w:t>
            </w:r>
          </w:p>
        </w:tc>
        <w:tc>
          <w:tcPr>
            <w:tcW w:w="425" w:type="pct"/>
            <w:shd w:val="clear" w:color="000000" w:fill="FFFFFF"/>
            <w:noWrap/>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19</w:t>
            </w:r>
          </w:p>
        </w:tc>
        <w:tc>
          <w:tcPr>
            <w:tcW w:w="746"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65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896"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0,0</w:t>
            </w:r>
          </w:p>
        </w:tc>
      </w:tr>
      <w:tr w:rsidR="00E3552F" w:rsidRPr="0044418B" w:rsidTr="00B43427">
        <w:trPr>
          <w:trHeight w:val="300"/>
        </w:trPr>
        <w:tc>
          <w:tcPr>
            <w:tcW w:w="2280"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lang w:eastAsia="ru-RU"/>
              </w:rPr>
            </w:pPr>
            <w:r w:rsidRPr="003E3BE8">
              <w:rPr>
                <w:rFonts w:ascii="Times New Roman" w:eastAsia="Times New Roman" w:hAnsi="Times New Roman"/>
                <w:lang w:eastAsia="ru-RU"/>
              </w:rPr>
              <w:t>затраты, связанные с выполнением археологических раскопок в пределах строительной площадки</w:t>
            </w:r>
          </w:p>
        </w:tc>
        <w:tc>
          <w:tcPr>
            <w:tcW w:w="425" w:type="pct"/>
            <w:shd w:val="clear" w:color="000000" w:fill="FFFFFF"/>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20</w:t>
            </w:r>
          </w:p>
        </w:tc>
        <w:tc>
          <w:tcPr>
            <w:tcW w:w="74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653"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89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0,0</w:t>
            </w:r>
          </w:p>
        </w:tc>
      </w:tr>
      <w:tr w:rsidR="00E3552F" w:rsidRPr="0044418B" w:rsidTr="00B43427">
        <w:trPr>
          <w:trHeight w:val="600"/>
        </w:trPr>
        <w:tc>
          <w:tcPr>
            <w:tcW w:w="2280"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lang w:eastAsia="ru-RU"/>
              </w:rPr>
            </w:pPr>
            <w:r w:rsidRPr="003E3BE8">
              <w:rPr>
                <w:rFonts w:ascii="Times New Roman" w:eastAsia="Times New Roman" w:hAnsi="Times New Roman"/>
                <w:lang w:eastAsia="ru-RU"/>
              </w:rPr>
              <w:t>строительство жилья для жителей домов, попадающих в зону строительных работ или санитарную защитную зону и сносимых при строительстве автомобильной дороги</w:t>
            </w:r>
          </w:p>
        </w:tc>
        <w:tc>
          <w:tcPr>
            <w:tcW w:w="425" w:type="pct"/>
            <w:shd w:val="clear" w:color="000000" w:fill="FFFFFF"/>
            <w:noWrap/>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21</w:t>
            </w:r>
          </w:p>
        </w:tc>
        <w:tc>
          <w:tcPr>
            <w:tcW w:w="746"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65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896"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0,0</w:t>
            </w:r>
          </w:p>
        </w:tc>
      </w:tr>
      <w:tr w:rsidR="00E3552F" w:rsidRPr="0044418B" w:rsidTr="00B43427">
        <w:trPr>
          <w:trHeight w:val="300"/>
        </w:trPr>
        <w:tc>
          <w:tcPr>
            <w:tcW w:w="2280"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lang w:eastAsia="ru-RU"/>
              </w:rPr>
            </w:pPr>
            <w:r w:rsidRPr="003E3BE8">
              <w:rPr>
                <w:rFonts w:ascii="Times New Roman" w:eastAsia="Times New Roman" w:hAnsi="Times New Roman"/>
                <w:lang w:eastAsia="ru-RU"/>
              </w:rPr>
              <w:t>выплата земельного налога и арендной платы за земли в период строительства</w:t>
            </w:r>
          </w:p>
        </w:tc>
        <w:tc>
          <w:tcPr>
            <w:tcW w:w="425" w:type="pct"/>
            <w:shd w:val="clear" w:color="000000" w:fill="FFFFFF"/>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22</w:t>
            </w:r>
          </w:p>
        </w:tc>
        <w:tc>
          <w:tcPr>
            <w:tcW w:w="74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653"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89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0,0</w:t>
            </w:r>
          </w:p>
        </w:tc>
      </w:tr>
      <w:tr w:rsidR="00E3552F" w:rsidRPr="0044418B" w:rsidTr="00B43427">
        <w:trPr>
          <w:trHeight w:val="300"/>
        </w:trPr>
        <w:tc>
          <w:tcPr>
            <w:tcW w:w="2280"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lang w:eastAsia="ru-RU"/>
              </w:rPr>
            </w:pPr>
            <w:r w:rsidRPr="003E3BE8">
              <w:rPr>
                <w:rFonts w:ascii="Times New Roman" w:eastAsia="Times New Roman" w:hAnsi="Times New Roman"/>
                <w:lang w:eastAsia="ru-RU"/>
              </w:rPr>
              <w:t>плата за аренду земельного участка, предоставляемого на период проектирования и строительства объекта</w:t>
            </w:r>
          </w:p>
        </w:tc>
        <w:tc>
          <w:tcPr>
            <w:tcW w:w="425" w:type="pct"/>
            <w:shd w:val="clear" w:color="000000" w:fill="FFFFFF"/>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23</w:t>
            </w:r>
          </w:p>
        </w:tc>
        <w:tc>
          <w:tcPr>
            <w:tcW w:w="74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653"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89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0,0</w:t>
            </w:r>
          </w:p>
        </w:tc>
      </w:tr>
      <w:tr w:rsidR="00E3552F" w:rsidRPr="0044418B" w:rsidTr="00B43427">
        <w:trPr>
          <w:trHeight w:val="300"/>
        </w:trPr>
        <w:tc>
          <w:tcPr>
            <w:tcW w:w="2280"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lang w:eastAsia="ru-RU"/>
              </w:rPr>
            </w:pPr>
            <w:r w:rsidRPr="003E3BE8">
              <w:rPr>
                <w:rFonts w:ascii="Times New Roman" w:eastAsia="Times New Roman" w:hAnsi="Times New Roman"/>
                <w:lang w:eastAsia="ru-RU"/>
              </w:rPr>
              <w:t>работы по переустройству инженерных коммуникаций</w:t>
            </w:r>
          </w:p>
        </w:tc>
        <w:tc>
          <w:tcPr>
            <w:tcW w:w="425" w:type="pct"/>
            <w:shd w:val="clear" w:color="000000" w:fill="FFFFFF"/>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24</w:t>
            </w:r>
          </w:p>
        </w:tc>
        <w:tc>
          <w:tcPr>
            <w:tcW w:w="74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653"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89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0,0</w:t>
            </w:r>
          </w:p>
        </w:tc>
      </w:tr>
      <w:tr w:rsidR="00E3552F" w:rsidRPr="0044418B" w:rsidTr="00B43427">
        <w:trPr>
          <w:trHeight w:val="300"/>
        </w:trPr>
        <w:tc>
          <w:tcPr>
            <w:tcW w:w="2280"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lang w:eastAsia="ru-RU"/>
              </w:rPr>
            </w:pPr>
            <w:r w:rsidRPr="003E3BE8">
              <w:rPr>
                <w:rFonts w:ascii="Times New Roman" w:eastAsia="Times New Roman" w:hAnsi="Times New Roman"/>
                <w:lang w:eastAsia="ru-RU"/>
              </w:rPr>
              <w:t>иные затраты, связанные с подготовкой территории строительства</w:t>
            </w:r>
          </w:p>
        </w:tc>
        <w:tc>
          <w:tcPr>
            <w:tcW w:w="425" w:type="pct"/>
            <w:shd w:val="clear" w:color="000000" w:fill="FFFFFF"/>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25</w:t>
            </w:r>
          </w:p>
        </w:tc>
        <w:tc>
          <w:tcPr>
            <w:tcW w:w="74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653"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89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0,0</w:t>
            </w:r>
          </w:p>
        </w:tc>
      </w:tr>
      <w:tr w:rsidR="00E3552F" w:rsidRPr="0044418B" w:rsidTr="00B43427">
        <w:trPr>
          <w:trHeight w:val="300"/>
        </w:trPr>
        <w:tc>
          <w:tcPr>
            <w:tcW w:w="2280"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lang w:eastAsia="ru-RU"/>
              </w:rPr>
            </w:pPr>
            <w:r w:rsidRPr="003E3BE8">
              <w:rPr>
                <w:rFonts w:ascii="Times New Roman" w:eastAsia="Times New Roman" w:hAnsi="Times New Roman"/>
                <w:lang w:eastAsia="ru-RU"/>
              </w:rPr>
              <w:t>непосредственно строительство, реконструкция автомобильных дорог общего пользования</w:t>
            </w:r>
          </w:p>
        </w:tc>
        <w:tc>
          <w:tcPr>
            <w:tcW w:w="425" w:type="pct"/>
            <w:shd w:val="clear" w:color="000000" w:fill="FFFFFF"/>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26</w:t>
            </w:r>
          </w:p>
        </w:tc>
        <w:tc>
          <w:tcPr>
            <w:tcW w:w="74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653"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89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0,0</w:t>
            </w:r>
          </w:p>
        </w:tc>
      </w:tr>
      <w:tr w:rsidR="00E3552F" w:rsidRPr="0044418B" w:rsidTr="00B43427">
        <w:trPr>
          <w:trHeight w:val="600"/>
        </w:trPr>
        <w:tc>
          <w:tcPr>
            <w:tcW w:w="2280"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lang w:eastAsia="ru-RU"/>
              </w:rPr>
            </w:pPr>
            <w:r w:rsidRPr="003E3BE8">
              <w:rPr>
                <w:rFonts w:ascii="Times New Roman" w:eastAsia="Times New Roman" w:hAnsi="Times New Roman"/>
                <w:lang w:eastAsia="ru-RU"/>
              </w:rPr>
              <w:lastRenderedPageBreak/>
              <w:t>предоставление субсидий Государственной компании «Российские автомобильные дороги» в виде имущественных взносов Российской Федерации</w:t>
            </w:r>
          </w:p>
        </w:tc>
        <w:tc>
          <w:tcPr>
            <w:tcW w:w="425" w:type="pct"/>
            <w:shd w:val="clear" w:color="000000" w:fill="FFFFFF"/>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27</w:t>
            </w:r>
          </w:p>
        </w:tc>
        <w:tc>
          <w:tcPr>
            <w:tcW w:w="74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653"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х</w:t>
            </w:r>
          </w:p>
        </w:tc>
        <w:tc>
          <w:tcPr>
            <w:tcW w:w="89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х</w:t>
            </w:r>
          </w:p>
        </w:tc>
      </w:tr>
      <w:tr w:rsidR="00E3552F" w:rsidRPr="0044418B" w:rsidTr="00B43427">
        <w:trPr>
          <w:trHeight w:val="885"/>
        </w:trPr>
        <w:tc>
          <w:tcPr>
            <w:tcW w:w="2280"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lang w:eastAsia="ru-RU"/>
              </w:rPr>
            </w:pPr>
            <w:r w:rsidRPr="003E3BE8">
              <w:rPr>
                <w:rFonts w:ascii="Times New Roman" w:eastAsia="Times New Roman" w:hAnsi="Times New Roman"/>
                <w:lang w:eastAsia="ru-RU"/>
              </w:rPr>
              <w:t xml:space="preserve">предоставление субсидий бюджетам субъектов Российской Федерации на </w:t>
            </w:r>
            <w:proofErr w:type="spellStart"/>
            <w:r w:rsidRPr="003E3BE8">
              <w:rPr>
                <w:rFonts w:ascii="Times New Roman" w:eastAsia="Times New Roman" w:hAnsi="Times New Roman"/>
                <w:lang w:eastAsia="ru-RU"/>
              </w:rPr>
              <w:t>софинансирование</w:t>
            </w:r>
            <w:proofErr w:type="spellEnd"/>
            <w:r w:rsidRPr="003E3BE8">
              <w:rPr>
                <w:rFonts w:ascii="Times New Roman" w:eastAsia="Times New Roman" w:hAnsi="Times New Roman"/>
                <w:lang w:eastAsia="ru-RU"/>
              </w:rPr>
              <w:t xml:space="preserve"> строительства и </w:t>
            </w:r>
            <w:proofErr w:type="gramStart"/>
            <w:r w:rsidRPr="003E3BE8">
              <w:rPr>
                <w:rFonts w:ascii="Times New Roman" w:eastAsia="Times New Roman" w:hAnsi="Times New Roman"/>
                <w:lang w:eastAsia="ru-RU"/>
              </w:rPr>
              <w:t>реконструкции</w:t>
            </w:r>
            <w:proofErr w:type="gramEnd"/>
            <w:r w:rsidRPr="003E3BE8">
              <w:rPr>
                <w:rFonts w:ascii="Times New Roman" w:eastAsia="Times New Roman" w:hAnsi="Times New Roman"/>
                <w:lang w:eastAsia="ru-RU"/>
              </w:rPr>
              <w:t xml:space="preserve"> автомобильных дорог общего пользования регионального или местного значения и искусственных сооружений на них - всего </w:t>
            </w:r>
            <w:r w:rsidRPr="003E3BE8">
              <w:rPr>
                <w:rFonts w:ascii="Times New Roman" w:eastAsia="Times New Roman" w:hAnsi="Times New Roman"/>
                <w:lang w:eastAsia="ru-RU"/>
              </w:rPr>
              <w:br/>
            </w:r>
            <w:r w:rsidRPr="003E3BE8">
              <w:rPr>
                <w:rFonts w:ascii="Times New Roman" w:eastAsia="Times New Roman" w:hAnsi="Times New Roman"/>
                <w:b/>
                <w:bCs/>
                <w:lang w:eastAsia="ru-RU"/>
              </w:rPr>
              <w:t>(сумма строк 29 - 31), в том числе:</w:t>
            </w:r>
          </w:p>
        </w:tc>
        <w:tc>
          <w:tcPr>
            <w:tcW w:w="425" w:type="pct"/>
            <w:shd w:val="clear" w:color="000000" w:fill="FFFFFF"/>
            <w:noWrap/>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28</w:t>
            </w:r>
          </w:p>
        </w:tc>
        <w:tc>
          <w:tcPr>
            <w:tcW w:w="746"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653"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х</w:t>
            </w:r>
          </w:p>
        </w:tc>
        <w:tc>
          <w:tcPr>
            <w:tcW w:w="89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х</w:t>
            </w:r>
          </w:p>
        </w:tc>
      </w:tr>
      <w:tr w:rsidR="00E3552F" w:rsidRPr="0044418B" w:rsidTr="00B43427">
        <w:trPr>
          <w:trHeight w:val="300"/>
        </w:trPr>
        <w:tc>
          <w:tcPr>
            <w:tcW w:w="2280"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lang w:eastAsia="ru-RU"/>
              </w:rPr>
            </w:pPr>
            <w:proofErr w:type="gramStart"/>
            <w:r w:rsidRPr="003E3BE8">
              <w:rPr>
                <w:rFonts w:ascii="Times New Roman" w:eastAsia="Times New Roman" w:hAnsi="Times New Roman"/>
                <w:lang w:eastAsia="ru-RU"/>
              </w:rPr>
              <w:t>имеющих</w:t>
            </w:r>
            <w:proofErr w:type="gramEnd"/>
            <w:r w:rsidRPr="003E3BE8">
              <w:rPr>
                <w:rFonts w:ascii="Times New Roman" w:eastAsia="Times New Roman" w:hAnsi="Times New Roman"/>
                <w:lang w:eastAsia="ru-RU"/>
              </w:rPr>
              <w:t xml:space="preserve"> общегосударственное или межрегиональное значение</w:t>
            </w:r>
          </w:p>
        </w:tc>
        <w:tc>
          <w:tcPr>
            <w:tcW w:w="425" w:type="pct"/>
            <w:shd w:val="clear" w:color="000000" w:fill="FFFFFF"/>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29</w:t>
            </w:r>
          </w:p>
        </w:tc>
        <w:tc>
          <w:tcPr>
            <w:tcW w:w="74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653"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89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0,0</w:t>
            </w:r>
          </w:p>
        </w:tc>
      </w:tr>
      <w:tr w:rsidR="00E3552F" w:rsidRPr="0044418B" w:rsidTr="00B43427">
        <w:trPr>
          <w:trHeight w:val="600"/>
        </w:trPr>
        <w:tc>
          <w:tcPr>
            <w:tcW w:w="2280"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lang w:eastAsia="ru-RU"/>
              </w:rPr>
            </w:pPr>
            <w:r w:rsidRPr="003E3BE8">
              <w:rPr>
                <w:rFonts w:ascii="Times New Roman" w:eastAsia="Times New Roman" w:hAnsi="Times New Roman"/>
                <w:lang w:eastAsia="ru-RU"/>
              </w:rPr>
              <w:t>направленных на прирост количества сельских населенных пунктов, обеспеченных постоянной круглогодичной связью с сетью автомобильных дорог общего пользования по дорогам с твердым покрытием</w:t>
            </w:r>
          </w:p>
        </w:tc>
        <w:tc>
          <w:tcPr>
            <w:tcW w:w="425" w:type="pct"/>
            <w:shd w:val="clear" w:color="000000" w:fill="FFFFFF"/>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30</w:t>
            </w:r>
          </w:p>
        </w:tc>
        <w:tc>
          <w:tcPr>
            <w:tcW w:w="74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653"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89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0,0</w:t>
            </w:r>
          </w:p>
        </w:tc>
      </w:tr>
      <w:tr w:rsidR="00E3552F" w:rsidRPr="0044418B" w:rsidTr="00B43427">
        <w:trPr>
          <w:trHeight w:val="300"/>
        </w:trPr>
        <w:tc>
          <w:tcPr>
            <w:tcW w:w="2280"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lang w:eastAsia="ru-RU"/>
              </w:rPr>
            </w:pPr>
            <w:r w:rsidRPr="003E3BE8">
              <w:rPr>
                <w:rFonts w:ascii="Times New Roman" w:eastAsia="Times New Roman" w:hAnsi="Times New Roman"/>
                <w:lang w:eastAsia="ru-RU"/>
              </w:rPr>
              <w:t>на строительство (реконструкцию) других автомобильных дорог общего пользования с твердым покрытием</w:t>
            </w:r>
          </w:p>
        </w:tc>
        <w:tc>
          <w:tcPr>
            <w:tcW w:w="425" w:type="pct"/>
            <w:shd w:val="clear" w:color="000000" w:fill="FFFFFF"/>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31</w:t>
            </w:r>
          </w:p>
        </w:tc>
        <w:tc>
          <w:tcPr>
            <w:tcW w:w="74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653"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89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0,0</w:t>
            </w:r>
          </w:p>
        </w:tc>
      </w:tr>
      <w:tr w:rsidR="00E3552F" w:rsidRPr="0044418B" w:rsidTr="00B43427">
        <w:trPr>
          <w:trHeight w:val="1485"/>
        </w:trPr>
        <w:tc>
          <w:tcPr>
            <w:tcW w:w="2280"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lang w:eastAsia="ru-RU"/>
              </w:rPr>
            </w:pPr>
            <w:r w:rsidRPr="003E3BE8">
              <w:rPr>
                <w:rFonts w:ascii="Times New Roman" w:eastAsia="Times New Roman" w:hAnsi="Times New Roman"/>
                <w:lang w:eastAsia="ru-RU"/>
              </w:rPr>
              <w:t xml:space="preserve">предоставление субсидий из дорожного фонда субъекта Российской Федерации местным бюджетам на </w:t>
            </w:r>
            <w:proofErr w:type="spellStart"/>
            <w:r w:rsidRPr="003E3BE8">
              <w:rPr>
                <w:rFonts w:ascii="Times New Roman" w:eastAsia="Times New Roman" w:hAnsi="Times New Roman"/>
                <w:lang w:eastAsia="ru-RU"/>
              </w:rPr>
              <w:t>софинансирование</w:t>
            </w:r>
            <w:proofErr w:type="spellEnd"/>
            <w:r w:rsidRPr="003E3BE8">
              <w:rPr>
                <w:rFonts w:ascii="Times New Roman" w:eastAsia="Times New Roman" w:hAnsi="Times New Roman"/>
                <w:lang w:eastAsia="ru-RU"/>
              </w:rPr>
              <w:t xml:space="preserve"> строительства и реконструкции, капитального ремонта и </w:t>
            </w:r>
            <w:proofErr w:type="gramStart"/>
            <w:r w:rsidRPr="003E3BE8">
              <w:rPr>
                <w:rFonts w:ascii="Times New Roman" w:eastAsia="Times New Roman" w:hAnsi="Times New Roman"/>
                <w:lang w:eastAsia="ru-RU"/>
              </w:rPr>
              <w:t>ремонта</w:t>
            </w:r>
            <w:proofErr w:type="gramEnd"/>
            <w:r w:rsidRPr="003E3BE8">
              <w:rPr>
                <w:rFonts w:ascii="Times New Roman" w:eastAsia="Times New Roman" w:hAnsi="Times New Roman"/>
                <w:lang w:eastAsia="ru-RU"/>
              </w:rPr>
              <w:t xml:space="preserve"> автомобильных дорог общего пользования местного значения и искусственных сооружений на них, а также на капитальный ремонт и ремонт дворовых территорий многоквартирных домов, проездов к дворовым территориям многоквартирных домов населенных пунктов</w:t>
            </w:r>
          </w:p>
          <w:p w:rsidR="00E3552F" w:rsidRPr="003E3BE8" w:rsidRDefault="00E3552F" w:rsidP="00B43427">
            <w:pPr>
              <w:spacing w:after="0" w:line="240" w:lineRule="auto"/>
              <w:rPr>
                <w:rFonts w:ascii="Times New Roman" w:eastAsia="Times New Roman" w:hAnsi="Times New Roman"/>
                <w:lang w:eastAsia="ru-RU"/>
              </w:rPr>
            </w:pPr>
            <w:r w:rsidRPr="003E3BE8">
              <w:rPr>
                <w:rFonts w:ascii="Times New Roman" w:eastAsia="Times New Roman" w:hAnsi="Times New Roman"/>
                <w:b/>
                <w:bCs/>
                <w:lang w:eastAsia="ru-RU"/>
              </w:rPr>
              <w:t>всего (сумма строк 33 - 35), из них:</w:t>
            </w:r>
          </w:p>
        </w:tc>
        <w:tc>
          <w:tcPr>
            <w:tcW w:w="425" w:type="pct"/>
            <w:shd w:val="clear" w:color="000000" w:fill="FFFFFF"/>
            <w:noWrap/>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32</w:t>
            </w:r>
          </w:p>
        </w:tc>
        <w:tc>
          <w:tcPr>
            <w:tcW w:w="74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х</w:t>
            </w:r>
          </w:p>
        </w:tc>
        <w:tc>
          <w:tcPr>
            <w:tcW w:w="65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896"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х</w:t>
            </w:r>
          </w:p>
        </w:tc>
      </w:tr>
      <w:tr w:rsidR="00E3552F" w:rsidRPr="0044418B" w:rsidTr="00B43427">
        <w:trPr>
          <w:trHeight w:val="600"/>
        </w:trPr>
        <w:tc>
          <w:tcPr>
            <w:tcW w:w="2280"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lang w:eastAsia="ru-RU"/>
              </w:rPr>
            </w:pPr>
            <w:r w:rsidRPr="003E3BE8">
              <w:rPr>
                <w:rFonts w:ascii="Times New Roman" w:eastAsia="Times New Roman" w:hAnsi="Times New Roman"/>
                <w:lang w:eastAsia="ru-RU"/>
              </w:rPr>
              <w:t>на проектирование и строительство (реконструкцию) автомобильных дорог общего пользования местного значения с твердым покрытием до сельских населенных пунктов, не имеющих круглогодичной связи с сетью автомобильных дорог общего пользования</w:t>
            </w:r>
          </w:p>
        </w:tc>
        <w:tc>
          <w:tcPr>
            <w:tcW w:w="425" w:type="pct"/>
            <w:shd w:val="clear" w:color="000000" w:fill="FFFFFF"/>
            <w:noWrap/>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33</w:t>
            </w:r>
          </w:p>
        </w:tc>
        <w:tc>
          <w:tcPr>
            <w:tcW w:w="74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х</w:t>
            </w:r>
          </w:p>
        </w:tc>
        <w:tc>
          <w:tcPr>
            <w:tcW w:w="65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896"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х</w:t>
            </w:r>
          </w:p>
        </w:tc>
      </w:tr>
      <w:tr w:rsidR="00E3552F" w:rsidRPr="0044418B" w:rsidTr="00B43427">
        <w:trPr>
          <w:trHeight w:val="300"/>
        </w:trPr>
        <w:tc>
          <w:tcPr>
            <w:tcW w:w="2280"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lang w:eastAsia="ru-RU"/>
              </w:rPr>
            </w:pPr>
            <w:r w:rsidRPr="003E3BE8">
              <w:rPr>
                <w:rFonts w:ascii="Times New Roman" w:eastAsia="Times New Roman" w:hAnsi="Times New Roman"/>
                <w:lang w:eastAsia="ru-RU"/>
              </w:rPr>
              <w:t>на капитальный ремонт и ремонт автомобильных дорог общего пользования населенных пунктов</w:t>
            </w:r>
          </w:p>
        </w:tc>
        <w:tc>
          <w:tcPr>
            <w:tcW w:w="425" w:type="pct"/>
            <w:shd w:val="clear" w:color="000000" w:fill="FFFFFF"/>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34</w:t>
            </w:r>
          </w:p>
        </w:tc>
        <w:tc>
          <w:tcPr>
            <w:tcW w:w="74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х</w:t>
            </w:r>
          </w:p>
        </w:tc>
        <w:tc>
          <w:tcPr>
            <w:tcW w:w="653"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89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х</w:t>
            </w:r>
          </w:p>
        </w:tc>
      </w:tr>
      <w:tr w:rsidR="00E3552F" w:rsidRPr="0044418B" w:rsidTr="00B43427">
        <w:trPr>
          <w:trHeight w:val="600"/>
        </w:trPr>
        <w:tc>
          <w:tcPr>
            <w:tcW w:w="2280"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lang w:eastAsia="ru-RU"/>
              </w:rPr>
            </w:pPr>
            <w:r w:rsidRPr="003E3BE8">
              <w:rPr>
                <w:rFonts w:ascii="Times New Roman" w:eastAsia="Times New Roman" w:hAnsi="Times New Roman"/>
                <w:lang w:eastAsia="ru-RU"/>
              </w:rPr>
              <w:t>на капитальный ремонт и ремонт дворовых территорий многоквартирных домов, проездов к дворовым территориям многоквартирных домов населенных пунктов</w:t>
            </w:r>
          </w:p>
        </w:tc>
        <w:tc>
          <w:tcPr>
            <w:tcW w:w="425" w:type="pct"/>
            <w:shd w:val="clear" w:color="000000" w:fill="FFFFFF"/>
            <w:noWrap/>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35</w:t>
            </w:r>
          </w:p>
        </w:tc>
        <w:tc>
          <w:tcPr>
            <w:tcW w:w="74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х</w:t>
            </w:r>
          </w:p>
        </w:tc>
        <w:tc>
          <w:tcPr>
            <w:tcW w:w="65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896"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х</w:t>
            </w:r>
          </w:p>
        </w:tc>
      </w:tr>
      <w:tr w:rsidR="00E3552F" w:rsidRPr="0044418B" w:rsidTr="00B43427">
        <w:trPr>
          <w:trHeight w:val="300"/>
        </w:trPr>
        <w:tc>
          <w:tcPr>
            <w:tcW w:w="2280"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lang w:eastAsia="ru-RU"/>
              </w:rPr>
            </w:pPr>
            <w:r w:rsidRPr="003E3BE8">
              <w:rPr>
                <w:rFonts w:ascii="Times New Roman" w:eastAsia="Times New Roman" w:hAnsi="Times New Roman"/>
                <w:lang w:eastAsia="ru-RU"/>
              </w:rPr>
              <w:t>выполнение научно-исследовательских и опытно-конструкторских работ в области дорожного хозяйства</w:t>
            </w:r>
          </w:p>
        </w:tc>
        <w:tc>
          <w:tcPr>
            <w:tcW w:w="425" w:type="pct"/>
            <w:shd w:val="clear" w:color="000000" w:fill="FFFFFF"/>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36</w:t>
            </w:r>
          </w:p>
        </w:tc>
        <w:tc>
          <w:tcPr>
            <w:tcW w:w="74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653"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89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0,0</w:t>
            </w:r>
          </w:p>
        </w:tc>
      </w:tr>
      <w:tr w:rsidR="00E3552F" w:rsidRPr="0044418B" w:rsidTr="00B43427">
        <w:trPr>
          <w:trHeight w:val="300"/>
        </w:trPr>
        <w:tc>
          <w:tcPr>
            <w:tcW w:w="2280"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lang w:eastAsia="ru-RU"/>
              </w:rPr>
            </w:pPr>
            <w:r w:rsidRPr="003E3BE8">
              <w:rPr>
                <w:rFonts w:ascii="Times New Roman" w:eastAsia="Times New Roman" w:hAnsi="Times New Roman"/>
                <w:lang w:eastAsia="ru-RU"/>
              </w:rPr>
              <w:t>обеспечение транспортной безопасности объектов автомобильного транспорта и дорожного хозяйства</w:t>
            </w:r>
          </w:p>
        </w:tc>
        <w:tc>
          <w:tcPr>
            <w:tcW w:w="425" w:type="pct"/>
            <w:shd w:val="clear" w:color="000000" w:fill="FFFFFF"/>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37</w:t>
            </w:r>
          </w:p>
        </w:tc>
        <w:tc>
          <w:tcPr>
            <w:tcW w:w="74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653"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89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0,0</w:t>
            </w:r>
          </w:p>
        </w:tc>
      </w:tr>
      <w:tr w:rsidR="00E3552F" w:rsidRPr="0044418B" w:rsidTr="00B43427">
        <w:trPr>
          <w:trHeight w:val="300"/>
        </w:trPr>
        <w:tc>
          <w:tcPr>
            <w:tcW w:w="2280"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lang w:eastAsia="ru-RU"/>
              </w:rPr>
            </w:pPr>
            <w:r w:rsidRPr="003E3BE8">
              <w:rPr>
                <w:rFonts w:ascii="Times New Roman" w:eastAsia="Times New Roman" w:hAnsi="Times New Roman"/>
                <w:lang w:eastAsia="ru-RU"/>
              </w:rPr>
              <w:t xml:space="preserve">содержание подведомственных государственных (муниципальных) </w:t>
            </w:r>
            <w:r w:rsidRPr="003E3BE8">
              <w:rPr>
                <w:rFonts w:ascii="Times New Roman" w:eastAsia="Times New Roman" w:hAnsi="Times New Roman"/>
                <w:lang w:eastAsia="ru-RU"/>
              </w:rPr>
              <w:lastRenderedPageBreak/>
              <w:t>учреждений, осуществляющих управление дорожным хозяйством</w:t>
            </w:r>
          </w:p>
        </w:tc>
        <w:tc>
          <w:tcPr>
            <w:tcW w:w="425" w:type="pct"/>
            <w:shd w:val="clear" w:color="000000" w:fill="FFFFFF"/>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lastRenderedPageBreak/>
              <w:t>38</w:t>
            </w:r>
          </w:p>
        </w:tc>
        <w:tc>
          <w:tcPr>
            <w:tcW w:w="74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653"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89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0,0</w:t>
            </w:r>
          </w:p>
        </w:tc>
      </w:tr>
      <w:tr w:rsidR="00E3552F" w:rsidRPr="0044418B" w:rsidTr="00B43427">
        <w:trPr>
          <w:trHeight w:val="300"/>
        </w:trPr>
        <w:tc>
          <w:tcPr>
            <w:tcW w:w="2280"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lang w:eastAsia="ru-RU"/>
              </w:rPr>
            </w:pPr>
            <w:r w:rsidRPr="003E3BE8">
              <w:rPr>
                <w:rFonts w:ascii="Times New Roman" w:eastAsia="Times New Roman" w:hAnsi="Times New Roman"/>
                <w:lang w:eastAsia="ru-RU"/>
              </w:rPr>
              <w:lastRenderedPageBreak/>
              <w:t>осуществление иных мероприятий в отношении автомобильных дорог общего пользования, финансируемых за счет средств дорожного фонда</w:t>
            </w:r>
          </w:p>
        </w:tc>
        <w:tc>
          <w:tcPr>
            <w:tcW w:w="425" w:type="pct"/>
            <w:shd w:val="clear" w:color="000000" w:fill="FFFFFF"/>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39</w:t>
            </w:r>
          </w:p>
        </w:tc>
        <w:tc>
          <w:tcPr>
            <w:tcW w:w="74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653"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89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0,0</w:t>
            </w:r>
          </w:p>
        </w:tc>
      </w:tr>
      <w:tr w:rsidR="00E3552F" w:rsidRPr="0044418B" w:rsidTr="00B43427">
        <w:trPr>
          <w:trHeight w:val="600"/>
        </w:trPr>
        <w:tc>
          <w:tcPr>
            <w:tcW w:w="2280"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lang w:eastAsia="ru-RU"/>
              </w:rPr>
            </w:pPr>
            <w:r w:rsidRPr="003E3BE8">
              <w:rPr>
                <w:rFonts w:ascii="Times New Roman" w:eastAsia="Times New Roman" w:hAnsi="Times New Roman"/>
                <w:lang w:eastAsia="ru-RU"/>
              </w:rPr>
              <w:t>предоставление бюджетного кредита на строительство (реконструкцию), капитальный ремонт, ремонт и содержание автомобильных дорог общего пользования</w:t>
            </w:r>
          </w:p>
        </w:tc>
        <w:tc>
          <w:tcPr>
            <w:tcW w:w="425"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40</w:t>
            </w:r>
          </w:p>
        </w:tc>
        <w:tc>
          <w:tcPr>
            <w:tcW w:w="74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653"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896" w:type="pct"/>
            <w:shd w:val="clear" w:color="auto" w:fill="auto"/>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0,0</w:t>
            </w:r>
          </w:p>
        </w:tc>
      </w:tr>
      <w:tr w:rsidR="00E3552F" w:rsidRPr="0044418B" w:rsidTr="00B43427">
        <w:trPr>
          <w:trHeight w:val="900"/>
        </w:trPr>
        <w:tc>
          <w:tcPr>
            <w:tcW w:w="2280"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lang w:eastAsia="ru-RU"/>
              </w:rPr>
            </w:pPr>
            <w:r w:rsidRPr="003E3BE8">
              <w:rPr>
                <w:rFonts w:ascii="Times New Roman" w:eastAsia="Times New Roman" w:hAnsi="Times New Roman"/>
                <w:lang w:eastAsia="ru-RU"/>
              </w:rPr>
              <w:t xml:space="preserve">погашение задолженности по бюджетным кредитам на строительство (реконструкцию), капитальный ремонт, ремонт и содержание автомобильных дорог общего пользования (за исключением автомобильных дорог федерального значения), и на осуществление </w:t>
            </w:r>
            <w:proofErr w:type="gramStart"/>
            <w:r w:rsidRPr="003E3BE8">
              <w:rPr>
                <w:rFonts w:ascii="Times New Roman" w:eastAsia="Times New Roman" w:hAnsi="Times New Roman"/>
                <w:lang w:eastAsia="ru-RU"/>
              </w:rPr>
              <w:t>расходов</w:t>
            </w:r>
            <w:proofErr w:type="gramEnd"/>
            <w:r w:rsidRPr="003E3BE8">
              <w:rPr>
                <w:rFonts w:ascii="Times New Roman" w:eastAsia="Times New Roman" w:hAnsi="Times New Roman"/>
                <w:lang w:eastAsia="ru-RU"/>
              </w:rPr>
              <w:t xml:space="preserve"> на обслуживание долговых обязательств, связанных с использованием указанных кредитов</w:t>
            </w:r>
          </w:p>
        </w:tc>
        <w:tc>
          <w:tcPr>
            <w:tcW w:w="425"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41</w:t>
            </w:r>
          </w:p>
        </w:tc>
        <w:tc>
          <w:tcPr>
            <w:tcW w:w="746"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65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 </w:t>
            </w:r>
          </w:p>
        </w:tc>
        <w:tc>
          <w:tcPr>
            <w:tcW w:w="896"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lang w:eastAsia="ru-RU"/>
              </w:rPr>
            </w:pPr>
            <w:r w:rsidRPr="003E3BE8">
              <w:rPr>
                <w:rFonts w:ascii="Times New Roman" w:eastAsia="Times New Roman" w:hAnsi="Times New Roman"/>
                <w:lang w:eastAsia="ru-RU"/>
              </w:rPr>
              <w:t>0,0</w:t>
            </w:r>
          </w:p>
        </w:tc>
      </w:tr>
    </w:tbl>
    <w:p w:rsidR="00E3552F" w:rsidRPr="0044418B" w:rsidRDefault="00E3552F" w:rsidP="00E3552F">
      <w:pPr>
        <w:spacing w:after="0" w:line="360" w:lineRule="auto"/>
        <w:ind w:right="20" w:firstLine="567"/>
        <w:jc w:val="both"/>
        <w:rPr>
          <w:rFonts w:ascii="Times New Roman" w:eastAsia="Arial" w:hAnsi="Times New Roman"/>
          <w:sz w:val="24"/>
          <w:szCs w:val="24"/>
          <w:highlight w:val="yellow"/>
        </w:rPr>
      </w:pPr>
    </w:p>
    <w:p w:rsidR="00E3552F" w:rsidRPr="003E3BE8" w:rsidRDefault="00E3552F" w:rsidP="00E3552F">
      <w:pPr>
        <w:spacing w:after="0" w:line="360" w:lineRule="auto"/>
        <w:ind w:right="20" w:firstLine="708"/>
        <w:jc w:val="both"/>
        <w:rPr>
          <w:rFonts w:ascii="Times New Roman" w:eastAsia="Arial" w:hAnsi="Times New Roman"/>
          <w:sz w:val="24"/>
          <w:szCs w:val="24"/>
        </w:rPr>
      </w:pPr>
      <w:r w:rsidRPr="003E3BE8">
        <w:rPr>
          <w:rFonts w:ascii="Times New Roman" w:eastAsia="Arial" w:hAnsi="Times New Roman"/>
          <w:sz w:val="24"/>
          <w:szCs w:val="24"/>
        </w:rPr>
        <w:t>Сводные сведения о доходах и расходах Федерального дорожного фонда, дорожных фондов субъектов Российской Федерации, муниципальных дорожных фондов за январь - декабрь 2018 года (нарастающим итогом, ежеквартально). Наименование отчитывающейся организации: Администрация муниципального образования муниципального района "</w:t>
      </w:r>
      <w:r>
        <w:rPr>
          <w:rFonts w:ascii="Times New Roman" w:eastAsia="Arial" w:hAnsi="Times New Roman"/>
          <w:sz w:val="24"/>
          <w:szCs w:val="24"/>
        </w:rPr>
        <w:t>Печора</w:t>
      </w:r>
      <w:r w:rsidRPr="003E3BE8">
        <w:rPr>
          <w:rFonts w:ascii="Times New Roman" w:eastAsia="Arial" w:hAnsi="Times New Roman"/>
          <w:sz w:val="24"/>
          <w:szCs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37"/>
        <w:gridCol w:w="726"/>
        <w:gridCol w:w="870"/>
        <w:gridCol w:w="1162"/>
        <w:gridCol w:w="1305"/>
        <w:gridCol w:w="872"/>
        <w:gridCol w:w="1032"/>
        <w:gridCol w:w="1275"/>
      </w:tblGrid>
      <w:tr w:rsidR="00E3552F" w:rsidRPr="003E3BE8" w:rsidTr="00B43427">
        <w:trPr>
          <w:trHeight w:val="465"/>
        </w:trPr>
        <w:tc>
          <w:tcPr>
            <w:tcW w:w="1478" w:type="pct"/>
            <w:vMerge w:val="restart"/>
            <w:shd w:val="clear" w:color="auto" w:fill="DEEAF6"/>
            <w:vAlign w:val="center"/>
            <w:hideMark/>
          </w:tcPr>
          <w:p w:rsidR="00E3552F" w:rsidRPr="003E3BE8" w:rsidRDefault="00E3552F" w:rsidP="00B43427">
            <w:pPr>
              <w:spacing w:after="0" w:line="240" w:lineRule="auto"/>
              <w:jc w:val="center"/>
              <w:rPr>
                <w:rFonts w:ascii="Times New Roman" w:eastAsia="Times New Roman" w:hAnsi="Times New Roman"/>
                <w:b/>
                <w:sz w:val="18"/>
                <w:szCs w:val="18"/>
                <w:lang w:eastAsia="ru-RU"/>
              </w:rPr>
            </w:pPr>
            <w:r w:rsidRPr="003E3BE8">
              <w:rPr>
                <w:rFonts w:ascii="Times New Roman" w:eastAsia="Times New Roman" w:hAnsi="Times New Roman"/>
                <w:b/>
                <w:sz w:val="18"/>
                <w:szCs w:val="18"/>
                <w:lang w:eastAsia="ru-RU"/>
              </w:rPr>
              <w:t>Наименование показателей</w:t>
            </w:r>
          </w:p>
        </w:tc>
        <w:tc>
          <w:tcPr>
            <w:tcW w:w="353" w:type="pct"/>
            <w:vMerge w:val="restart"/>
            <w:shd w:val="clear" w:color="auto" w:fill="DEEAF6"/>
            <w:vAlign w:val="center"/>
            <w:hideMark/>
          </w:tcPr>
          <w:p w:rsidR="00E3552F" w:rsidRPr="003E3BE8" w:rsidRDefault="00E3552F" w:rsidP="00B43427">
            <w:pPr>
              <w:spacing w:after="0" w:line="240" w:lineRule="auto"/>
              <w:jc w:val="center"/>
              <w:rPr>
                <w:rFonts w:ascii="Times New Roman" w:eastAsia="Times New Roman" w:hAnsi="Times New Roman"/>
                <w:b/>
                <w:sz w:val="18"/>
                <w:szCs w:val="18"/>
                <w:lang w:eastAsia="ru-RU"/>
              </w:rPr>
            </w:pPr>
            <w:r w:rsidRPr="003E3BE8">
              <w:rPr>
                <w:rFonts w:ascii="Times New Roman" w:eastAsia="Times New Roman" w:hAnsi="Times New Roman"/>
                <w:b/>
                <w:sz w:val="18"/>
                <w:szCs w:val="18"/>
                <w:lang w:eastAsia="ru-RU"/>
              </w:rPr>
              <w:t>№ строки</w:t>
            </w:r>
          </w:p>
        </w:tc>
        <w:tc>
          <w:tcPr>
            <w:tcW w:w="1623" w:type="pct"/>
            <w:gridSpan w:val="3"/>
            <w:shd w:val="clear" w:color="auto" w:fill="DEEAF6"/>
            <w:vAlign w:val="center"/>
            <w:hideMark/>
          </w:tcPr>
          <w:p w:rsidR="00E3552F" w:rsidRPr="003E3BE8" w:rsidRDefault="00E3552F" w:rsidP="00B43427">
            <w:pPr>
              <w:spacing w:after="0" w:line="240" w:lineRule="auto"/>
              <w:jc w:val="center"/>
              <w:rPr>
                <w:rFonts w:ascii="Times New Roman" w:eastAsia="Times New Roman" w:hAnsi="Times New Roman"/>
                <w:b/>
                <w:sz w:val="18"/>
                <w:szCs w:val="18"/>
                <w:lang w:eastAsia="ru-RU"/>
              </w:rPr>
            </w:pPr>
            <w:r w:rsidRPr="003E3BE8">
              <w:rPr>
                <w:rFonts w:ascii="Times New Roman" w:eastAsia="Times New Roman" w:hAnsi="Times New Roman"/>
                <w:b/>
                <w:sz w:val="18"/>
                <w:szCs w:val="18"/>
                <w:lang w:eastAsia="ru-RU"/>
              </w:rPr>
              <w:t>На начало отчётного периода</w:t>
            </w:r>
          </w:p>
        </w:tc>
        <w:tc>
          <w:tcPr>
            <w:tcW w:w="1546" w:type="pct"/>
            <w:gridSpan w:val="3"/>
            <w:shd w:val="clear" w:color="auto" w:fill="DEEAF6"/>
            <w:vAlign w:val="center"/>
            <w:hideMark/>
          </w:tcPr>
          <w:p w:rsidR="00E3552F" w:rsidRPr="003E3BE8" w:rsidRDefault="00E3552F" w:rsidP="00B43427">
            <w:pPr>
              <w:spacing w:after="0" w:line="240" w:lineRule="auto"/>
              <w:jc w:val="center"/>
              <w:rPr>
                <w:rFonts w:ascii="Times New Roman" w:eastAsia="Times New Roman" w:hAnsi="Times New Roman"/>
                <w:b/>
                <w:sz w:val="18"/>
                <w:szCs w:val="18"/>
                <w:lang w:eastAsia="ru-RU"/>
              </w:rPr>
            </w:pPr>
            <w:r w:rsidRPr="003E3BE8">
              <w:rPr>
                <w:rFonts w:ascii="Times New Roman" w:eastAsia="Times New Roman" w:hAnsi="Times New Roman"/>
                <w:b/>
                <w:sz w:val="18"/>
                <w:szCs w:val="18"/>
                <w:lang w:eastAsia="ru-RU"/>
              </w:rPr>
              <w:t>На конец отчётного периода</w:t>
            </w:r>
          </w:p>
        </w:tc>
      </w:tr>
      <w:tr w:rsidR="00E3552F" w:rsidRPr="003E3BE8" w:rsidTr="00B43427">
        <w:trPr>
          <w:trHeight w:val="1200"/>
        </w:trPr>
        <w:tc>
          <w:tcPr>
            <w:tcW w:w="1478" w:type="pct"/>
            <w:vMerge/>
            <w:shd w:val="clear" w:color="auto" w:fill="DEEAF6"/>
            <w:vAlign w:val="center"/>
            <w:hideMark/>
          </w:tcPr>
          <w:p w:rsidR="00E3552F" w:rsidRPr="003E3BE8" w:rsidRDefault="00E3552F" w:rsidP="00B43427">
            <w:pPr>
              <w:spacing w:after="0" w:line="240" w:lineRule="auto"/>
              <w:rPr>
                <w:rFonts w:ascii="Times New Roman" w:eastAsia="Times New Roman" w:hAnsi="Times New Roman"/>
                <w:b/>
                <w:sz w:val="18"/>
                <w:szCs w:val="18"/>
                <w:lang w:eastAsia="ru-RU"/>
              </w:rPr>
            </w:pPr>
          </w:p>
        </w:tc>
        <w:tc>
          <w:tcPr>
            <w:tcW w:w="353" w:type="pct"/>
            <w:vMerge/>
            <w:shd w:val="clear" w:color="auto" w:fill="DEEAF6"/>
            <w:vAlign w:val="center"/>
            <w:hideMark/>
          </w:tcPr>
          <w:p w:rsidR="00E3552F" w:rsidRPr="003E3BE8" w:rsidRDefault="00E3552F" w:rsidP="00B43427">
            <w:pPr>
              <w:spacing w:after="0" w:line="240" w:lineRule="auto"/>
              <w:rPr>
                <w:rFonts w:ascii="Times New Roman" w:eastAsia="Times New Roman" w:hAnsi="Times New Roman"/>
                <w:b/>
                <w:sz w:val="18"/>
                <w:szCs w:val="18"/>
                <w:lang w:eastAsia="ru-RU"/>
              </w:rPr>
            </w:pPr>
          </w:p>
        </w:tc>
        <w:tc>
          <w:tcPr>
            <w:tcW w:w="423" w:type="pct"/>
            <w:shd w:val="clear" w:color="auto" w:fill="DEEAF6"/>
            <w:vAlign w:val="center"/>
            <w:hideMark/>
          </w:tcPr>
          <w:p w:rsidR="00E3552F" w:rsidRPr="003E3BE8" w:rsidRDefault="00E3552F" w:rsidP="00B43427">
            <w:pPr>
              <w:spacing w:after="0" w:line="240" w:lineRule="auto"/>
              <w:jc w:val="center"/>
              <w:rPr>
                <w:rFonts w:ascii="Times New Roman" w:eastAsia="Times New Roman" w:hAnsi="Times New Roman"/>
                <w:b/>
                <w:sz w:val="18"/>
                <w:szCs w:val="18"/>
                <w:lang w:eastAsia="ru-RU"/>
              </w:rPr>
            </w:pPr>
            <w:r w:rsidRPr="003E3BE8">
              <w:rPr>
                <w:rFonts w:ascii="Times New Roman" w:eastAsia="Times New Roman" w:hAnsi="Times New Roman"/>
                <w:b/>
                <w:sz w:val="18"/>
                <w:szCs w:val="18"/>
                <w:lang w:eastAsia="ru-RU"/>
              </w:rPr>
              <w:t>Федеральный бюджет</w:t>
            </w:r>
          </w:p>
        </w:tc>
        <w:tc>
          <w:tcPr>
            <w:tcW w:w="565" w:type="pct"/>
            <w:shd w:val="clear" w:color="auto" w:fill="DEEAF6"/>
            <w:vAlign w:val="center"/>
            <w:hideMark/>
          </w:tcPr>
          <w:p w:rsidR="00E3552F" w:rsidRPr="003E3BE8" w:rsidRDefault="00E3552F" w:rsidP="00B43427">
            <w:pPr>
              <w:spacing w:after="0" w:line="240" w:lineRule="auto"/>
              <w:jc w:val="center"/>
              <w:rPr>
                <w:rFonts w:ascii="Times New Roman" w:eastAsia="Times New Roman" w:hAnsi="Times New Roman"/>
                <w:b/>
                <w:sz w:val="18"/>
                <w:szCs w:val="18"/>
                <w:lang w:eastAsia="ru-RU"/>
              </w:rPr>
            </w:pPr>
            <w:r w:rsidRPr="003E3BE8">
              <w:rPr>
                <w:rFonts w:ascii="Times New Roman" w:eastAsia="Times New Roman" w:hAnsi="Times New Roman"/>
                <w:b/>
                <w:sz w:val="18"/>
                <w:szCs w:val="18"/>
                <w:lang w:eastAsia="ru-RU"/>
              </w:rPr>
              <w:t>Бюджет субъекта Российской Федерации</w:t>
            </w:r>
          </w:p>
        </w:tc>
        <w:tc>
          <w:tcPr>
            <w:tcW w:w="635" w:type="pct"/>
            <w:shd w:val="clear" w:color="auto" w:fill="DEEAF6"/>
            <w:vAlign w:val="center"/>
            <w:hideMark/>
          </w:tcPr>
          <w:p w:rsidR="00E3552F" w:rsidRPr="003E3BE8" w:rsidRDefault="00E3552F" w:rsidP="00B43427">
            <w:pPr>
              <w:spacing w:after="0" w:line="240" w:lineRule="auto"/>
              <w:jc w:val="center"/>
              <w:rPr>
                <w:rFonts w:ascii="Times New Roman" w:eastAsia="Times New Roman" w:hAnsi="Times New Roman"/>
                <w:b/>
                <w:sz w:val="18"/>
                <w:szCs w:val="18"/>
                <w:lang w:eastAsia="ru-RU"/>
              </w:rPr>
            </w:pPr>
            <w:r w:rsidRPr="003E3BE8">
              <w:rPr>
                <w:rFonts w:ascii="Times New Roman" w:eastAsia="Times New Roman" w:hAnsi="Times New Roman"/>
                <w:b/>
                <w:sz w:val="18"/>
                <w:szCs w:val="18"/>
                <w:lang w:eastAsia="ru-RU"/>
              </w:rPr>
              <w:t>Местный бюджет</w:t>
            </w:r>
          </w:p>
        </w:tc>
        <w:tc>
          <w:tcPr>
            <w:tcW w:w="424" w:type="pct"/>
            <w:shd w:val="clear" w:color="auto" w:fill="DEEAF6"/>
            <w:vAlign w:val="center"/>
            <w:hideMark/>
          </w:tcPr>
          <w:p w:rsidR="00E3552F" w:rsidRPr="003E3BE8" w:rsidRDefault="00E3552F" w:rsidP="00B43427">
            <w:pPr>
              <w:spacing w:after="0" w:line="240" w:lineRule="auto"/>
              <w:jc w:val="center"/>
              <w:rPr>
                <w:rFonts w:ascii="Times New Roman" w:eastAsia="Times New Roman" w:hAnsi="Times New Roman"/>
                <w:b/>
                <w:sz w:val="18"/>
                <w:szCs w:val="18"/>
                <w:lang w:eastAsia="ru-RU"/>
              </w:rPr>
            </w:pPr>
            <w:r w:rsidRPr="003E3BE8">
              <w:rPr>
                <w:rFonts w:ascii="Times New Roman" w:eastAsia="Times New Roman" w:hAnsi="Times New Roman"/>
                <w:b/>
                <w:sz w:val="18"/>
                <w:szCs w:val="18"/>
                <w:lang w:eastAsia="ru-RU"/>
              </w:rPr>
              <w:t>Федеральный бюджет</w:t>
            </w:r>
          </w:p>
        </w:tc>
        <w:tc>
          <w:tcPr>
            <w:tcW w:w="502" w:type="pct"/>
            <w:shd w:val="clear" w:color="auto" w:fill="DEEAF6"/>
            <w:vAlign w:val="center"/>
            <w:hideMark/>
          </w:tcPr>
          <w:p w:rsidR="00E3552F" w:rsidRPr="003E3BE8" w:rsidRDefault="00E3552F" w:rsidP="00B43427">
            <w:pPr>
              <w:spacing w:after="0" w:line="240" w:lineRule="auto"/>
              <w:jc w:val="center"/>
              <w:rPr>
                <w:rFonts w:ascii="Times New Roman" w:eastAsia="Times New Roman" w:hAnsi="Times New Roman"/>
                <w:b/>
                <w:sz w:val="18"/>
                <w:szCs w:val="18"/>
                <w:lang w:eastAsia="ru-RU"/>
              </w:rPr>
            </w:pPr>
            <w:r w:rsidRPr="003E3BE8">
              <w:rPr>
                <w:rFonts w:ascii="Times New Roman" w:eastAsia="Times New Roman" w:hAnsi="Times New Roman"/>
                <w:b/>
                <w:sz w:val="18"/>
                <w:szCs w:val="18"/>
                <w:lang w:eastAsia="ru-RU"/>
              </w:rPr>
              <w:t>Бюджет субъекта Российской Федерации</w:t>
            </w:r>
          </w:p>
        </w:tc>
        <w:tc>
          <w:tcPr>
            <w:tcW w:w="620" w:type="pct"/>
            <w:shd w:val="clear" w:color="auto" w:fill="DEEAF6"/>
            <w:vAlign w:val="center"/>
            <w:hideMark/>
          </w:tcPr>
          <w:p w:rsidR="00E3552F" w:rsidRPr="003E3BE8" w:rsidRDefault="00E3552F" w:rsidP="00B43427">
            <w:pPr>
              <w:spacing w:after="0" w:line="240" w:lineRule="auto"/>
              <w:jc w:val="center"/>
              <w:rPr>
                <w:rFonts w:ascii="Times New Roman" w:eastAsia="Times New Roman" w:hAnsi="Times New Roman"/>
                <w:b/>
                <w:sz w:val="18"/>
                <w:szCs w:val="18"/>
                <w:lang w:eastAsia="ru-RU"/>
              </w:rPr>
            </w:pPr>
            <w:r w:rsidRPr="003E3BE8">
              <w:rPr>
                <w:rFonts w:ascii="Times New Roman" w:eastAsia="Times New Roman" w:hAnsi="Times New Roman"/>
                <w:b/>
                <w:sz w:val="18"/>
                <w:szCs w:val="18"/>
                <w:lang w:eastAsia="ru-RU"/>
              </w:rPr>
              <w:t>Местный бюджет</w:t>
            </w:r>
          </w:p>
        </w:tc>
      </w:tr>
      <w:tr w:rsidR="00E3552F" w:rsidRPr="003E3BE8" w:rsidTr="00B43427">
        <w:trPr>
          <w:trHeight w:val="255"/>
        </w:trPr>
        <w:tc>
          <w:tcPr>
            <w:tcW w:w="1478" w:type="pct"/>
            <w:shd w:val="clear" w:color="auto" w:fill="DEEAF6"/>
            <w:noWrap/>
            <w:vAlign w:val="center"/>
            <w:hideMark/>
          </w:tcPr>
          <w:p w:rsidR="00E3552F" w:rsidRPr="003E3BE8" w:rsidRDefault="00E3552F" w:rsidP="00B43427">
            <w:pPr>
              <w:spacing w:after="0" w:line="240" w:lineRule="auto"/>
              <w:jc w:val="center"/>
              <w:rPr>
                <w:rFonts w:ascii="Times New Roman" w:eastAsia="Times New Roman" w:hAnsi="Times New Roman"/>
                <w:b/>
                <w:sz w:val="18"/>
                <w:szCs w:val="18"/>
                <w:lang w:eastAsia="ru-RU"/>
              </w:rPr>
            </w:pPr>
            <w:r w:rsidRPr="003E3BE8">
              <w:rPr>
                <w:rFonts w:ascii="Times New Roman" w:eastAsia="Times New Roman" w:hAnsi="Times New Roman"/>
                <w:b/>
                <w:sz w:val="18"/>
                <w:szCs w:val="18"/>
                <w:lang w:eastAsia="ru-RU"/>
              </w:rPr>
              <w:t>1</w:t>
            </w:r>
          </w:p>
        </w:tc>
        <w:tc>
          <w:tcPr>
            <w:tcW w:w="353" w:type="pct"/>
            <w:shd w:val="clear" w:color="auto" w:fill="DEEAF6"/>
            <w:noWrap/>
            <w:vAlign w:val="center"/>
            <w:hideMark/>
          </w:tcPr>
          <w:p w:rsidR="00E3552F" w:rsidRPr="003E3BE8" w:rsidRDefault="00E3552F" w:rsidP="00B43427">
            <w:pPr>
              <w:spacing w:after="0" w:line="240" w:lineRule="auto"/>
              <w:jc w:val="center"/>
              <w:rPr>
                <w:rFonts w:ascii="Times New Roman" w:eastAsia="Times New Roman" w:hAnsi="Times New Roman"/>
                <w:b/>
                <w:sz w:val="18"/>
                <w:szCs w:val="18"/>
                <w:lang w:eastAsia="ru-RU"/>
              </w:rPr>
            </w:pPr>
            <w:r w:rsidRPr="003E3BE8">
              <w:rPr>
                <w:rFonts w:ascii="Times New Roman" w:eastAsia="Times New Roman" w:hAnsi="Times New Roman"/>
                <w:b/>
                <w:sz w:val="18"/>
                <w:szCs w:val="18"/>
                <w:lang w:eastAsia="ru-RU"/>
              </w:rPr>
              <w:t>2</w:t>
            </w:r>
          </w:p>
        </w:tc>
        <w:tc>
          <w:tcPr>
            <w:tcW w:w="423" w:type="pct"/>
            <w:shd w:val="clear" w:color="auto" w:fill="DEEAF6"/>
            <w:noWrap/>
            <w:vAlign w:val="center"/>
            <w:hideMark/>
          </w:tcPr>
          <w:p w:rsidR="00E3552F" w:rsidRPr="003E3BE8" w:rsidRDefault="00E3552F" w:rsidP="00B43427">
            <w:pPr>
              <w:spacing w:after="0" w:line="240" w:lineRule="auto"/>
              <w:jc w:val="center"/>
              <w:rPr>
                <w:rFonts w:ascii="Times New Roman" w:eastAsia="Times New Roman" w:hAnsi="Times New Roman"/>
                <w:b/>
                <w:sz w:val="18"/>
                <w:szCs w:val="18"/>
                <w:lang w:eastAsia="ru-RU"/>
              </w:rPr>
            </w:pPr>
            <w:r w:rsidRPr="003E3BE8">
              <w:rPr>
                <w:rFonts w:ascii="Times New Roman" w:eastAsia="Times New Roman" w:hAnsi="Times New Roman"/>
                <w:b/>
                <w:sz w:val="18"/>
                <w:szCs w:val="18"/>
                <w:lang w:eastAsia="ru-RU"/>
              </w:rPr>
              <w:t>3</w:t>
            </w:r>
          </w:p>
        </w:tc>
        <w:tc>
          <w:tcPr>
            <w:tcW w:w="565" w:type="pct"/>
            <w:shd w:val="clear" w:color="auto" w:fill="DEEAF6"/>
            <w:noWrap/>
            <w:vAlign w:val="center"/>
            <w:hideMark/>
          </w:tcPr>
          <w:p w:rsidR="00E3552F" w:rsidRPr="003E3BE8" w:rsidRDefault="00E3552F" w:rsidP="00B43427">
            <w:pPr>
              <w:spacing w:after="0" w:line="240" w:lineRule="auto"/>
              <w:jc w:val="center"/>
              <w:rPr>
                <w:rFonts w:ascii="Times New Roman" w:eastAsia="Times New Roman" w:hAnsi="Times New Roman"/>
                <w:b/>
                <w:sz w:val="18"/>
                <w:szCs w:val="18"/>
                <w:lang w:eastAsia="ru-RU"/>
              </w:rPr>
            </w:pPr>
            <w:r w:rsidRPr="003E3BE8">
              <w:rPr>
                <w:rFonts w:ascii="Times New Roman" w:eastAsia="Times New Roman" w:hAnsi="Times New Roman"/>
                <w:b/>
                <w:sz w:val="18"/>
                <w:szCs w:val="18"/>
                <w:lang w:eastAsia="ru-RU"/>
              </w:rPr>
              <w:t>4</w:t>
            </w:r>
          </w:p>
        </w:tc>
        <w:tc>
          <w:tcPr>
            <w:tcW w:w="635" w:type="pct"/>
            <w:shd w:val="clear" w:color="auto" w:fill="DEEAF6"/>
            <w:noWrap/>
            <w:vAlign w:val="center"/>
            <w:hideMark/>
          </w:tcPr>
          <w:p w:rsidR="00E3552F" w:rsidRPr="003E3BE8" w:rsidRDefault="00E3552F" w:rsidP="00B43427">
            <w:pPr>
              <w:spacing w:after="0" w:line="240" w:lineRule="auto"/>
              <w:jc w:val="center"/>
              <w:rPr>
                <w:rFonts w:ascii="Times New Roman" w:eastAsia="Times New Roman" w:hAnsi="Times New Roman"/>
                <w:b/>
                <w:sz w:val="18"/>
                <w:szCs w:val="18"/>
                <w:lang w:eastAsia="ru-RU"/>
              </w:rPr>
            </w:pPr>
            <w:r w:rsidRPr="003E3BE8">
              <w:rPr>
                <w:rFonts w:ascii="Times New Roman" w:eastAsia="Times New Roman" w:hAnsi="Times New Roman"/>
                <w:b/>
                <w:sz w:val="18"/>
                <w:szCs w:val="18"/>
                <w:lang w:eastAsia="ru-RU"/>
              </w:rPr>
              <w:t>5</w:t>
            </w:r>
          </w:p>
        </w:tc>
        <w:tc>
          <w:tcPr>
            <w:tcW w:w="424" w:type="pct"/>
            <w:shd w:val="clear" w:color="auto" w:fill="DEEAF6"/>
            <w:noWrap/>
            <w:vAlign w:val="center"/>
            <w:hideMark/>
          </w:tcPr>
          <w:p w:rsidR="00E3552F" w:rsidRPr="003E3BE8" w:rsidRDefault="00E3552F" w:rsidP="00B43427">
            <w:pPr>
              <w:spacing w:after="0" w:line="240" w:lineRule="auto"/>
              <w:jc w:val="center"/>
              <w:rPr>
                <w:rFonts w:ascii="Times New Roman" w:eastAsia="Times New Roman" w:hAnsi="Times New Roman"/>
                <w:b/>
                <w:sz w:val="18"/>
                <w:szCs w:val="18"/>
                <w:lang w:eastAsia="ru-RU"/>
              </w:rPr>
            </w:pPr>
            <w:r w:rsidRPr="003E3BE8">
              <w:rPr>
                <w:rFonts w:ascii="Times New Roman" w:eastAsia="Times New Roman" w:hAnsi="Times New Roman"/>
                <w:b/>
                <w:sz w:val="18"/>
                <w:szCs w:val="18"/>
                <w:lang w:eastAsia="ru-RU"/>
              </w:rPr>
              <w:t>6</w:t>
            </w:r>
          </w:p>
        </w:tc>
        <w:tc>
          <w:tcPr>
            <w:tcW w:w="502" w:type="pct"/>
            <w:shd w:val="clear" w:color="auto" w:fill="DEEAF6"/>
            <w:noWrap/>
            <w:vAlign w:val="center"/>
            <w:hideMark/>
          </w:tcPr>
          <w:p w:rsidR="00E3552F" w:rsidRPr="003E3BE8" w:rsidRDefault="00E3552F" w:rsidP="00B43427">
            <w:pPr>
              <w:spacing w:after="0" w:line="240" w:lineRule="auto"/>
              <w:jc w:val="center"/>
              <w:rPr>
                <w:rFonts w:ascii="Times New Roman" w:eastAsia="Times New Roman" w:hAnsi="Times New Roman"/>
                <w:b/>
                <w:sz w:val="18"/>
                <w:szCs w:val="18"/>
                <w:lang w:eastAsia="ru-RU"/>
              </w:rPr>
            </w:pPr>
            <w:r w:rsidRPr="003E3BE8">
              <w:rPr>
                <w:rFonts w:ascii="Times New Roman" w:eastAsia="Times New Roman" w:hAnsi="Times New Roman"/>
                <w:b/>
                <w:sz w:val="18"/>
                <w:szCs w:val="18"/>
                <w:lang w:eastAsia="ru-RU"/>
              </w:rPr>
              <w:t>7</w:t>
            </w:r>
          </w:p>
        </w:tc>
        <w:tc>
          <w:tcPr>
            <w:tcW w:w="620" w:type="pct"/>
            <w:shd w:val="clear" w:color="auto" w:fill="DEEAF6"/>
            <w:noWrap/>
            <w:vAlign w:val="center"/>
            <w:hideMark/>
          </w:tcPr>
          <w:p w:rsidR="00E3552F" w:rsidRPr="003E3BE8" w:rsidRDefault="00E3552F" w:rsidP="00B43427">
            <w:pPr>
              <w:spacing w:after="0" w:line="240" w:lineRule="auto"/>
              <w:jc w:val="center"/>
              <w:rPr>
                <w:rFonts w:ascii="Times New Roman" w:eastAsia="Times New Roman" w:hAnsi="Times New Roman"/>
                <w:b/>
                <w:sz w:val="18"/>
                <w:szCs w:val="18"/>
                <w:lang w:eastAsia="ru-RU"/>
              </w:rPr>
            </w:pPr>
            <w:r w:rsidRPr="003E3BE8">
              <w:rPr>
                <w:rFonts w:ascii="Times New Roman" w:eastAsia="Times New Roman" w:hAnsi="Times New Roman"/>
                <w:b/>
                <w:sz w:val="18"/>
                <w:szCs w:val="18"/>
                <w:lang w:eastAsia="ru-RU"/>
              </w:rPr>
              <w:t>8</w:t>
            </w:r>
          </w:p>
        </w:tc>
      </w:tr>
      <w:tr w:rsidR="00E3552F" w:rsidRPr="003E3BE8" w:rsidTr="00B43427">
        <w:trPr>
          <w:trHeight w:val="315"/>
        </w:trPr>
        <w:tc>
          <w:tcPr>
            <w:tcW w:w="1478"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b/>
                <w:bCs/>
                <w:sz w:val="18"/>
                <w:szCs w:val="18"/>
                <w:lang w:eastAsia="ru-RU"/>
              </w:rPr>
            </w:pPr>
            <w:r w:rsidRPr="003E3BE8">
              <w:rPr>
                <w:rFonts w:ascii="Times New Roman" w:eastAsia="Times New Roman" w:hAnsi="Times New Roman"/>
                <w:b/>
                <w:bCs/>
                <w:sz w:val="18"/>
                <w:szCs w:val="18"/>
                <w:lang w:eastAsia="ru-RU"/>
              </w:rPr>
              <w:t>Республика Коми</w:t>
            </w:r>
          </w:p>
        </w:tc>
        <w:tc>
          <w:tcPr>
            <w:tcW w:w="35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b/>
                <w:bCs/>
                <w:sz w:val="18"/>
                <w:szCs w:val="18"/>
                <w:lang w:eastAsia="ru-RU"/>
              </w:rPr>
            </w:pPr>
            <w:r w:rsidRPr="003E3BE8">
              <w:rPr>
                <w:rFonts w:ascii="Times New Roman" w:eastAsia="Times New Roman" w:hAnsi="Times New Roman"/>
                <w:b/>
                <w:bCs/>
                <w:sz w:val="18"/>
                <w:szCs w:val="18"/>
                <w:lang w:eastAsia="ru-RU"/>
              </w:rPr>
              <w:t> </w:t>
            </w:r>
          </w:p>
        </w:tc>
        <w:tc>
          <w:tcPr>
            <w:tcW w:w="42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b/>
                <w:bCs/>
                <w:sz w:val="18"/>
                <w:szCs w:val="18"/>
                <w:lang w:eastAsia="ru-RU"/>
              </w:rPr>
            </w:pPr>
            <w:r w:rsidRPr="003E3BE8">
              <w:rPr>
                <w:rFonts w:ascii="Times New Roman" w:eastAsia="Times New Roman" w:hAnsi="Times New Roman"/>
                <w:b/>
                <w:bCs/>
                <w:sz w:val="18"/>
                <w:szCs w:val="18"/>
                <w:lang w:eastAsia="ru-RU"/>
              </w:rPr>
              <w:t> </w:t>
            </w:r>
          </w:p>
        </w:tc>
        <w:tc>
          <w:tcPr>
            <w:tcW w:w="565"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b/>
                <w:bCs/>
                <w:sz w:val="18"/>
                <w:szCs w:val="18"/>
                <w:lang w:eastAsia="ru-RU"/>
              </w:rPr>
            </w:pPr>
            <w:r w:rsidRPr="003E3BE8">
              <w:rPr>
                <w:rFonts w:ascii="Times New Roman" w:eastAsia="Times New Roman" w:hAnsi="Times New Roman"/>
                <w:b/>
                <w:bCs/>
                <w:sz w:val="18"/>
                <w:szCs w:val="18"/>
                <w:lang w:eastAsia="ru-RU"/>
              </w:rPr>
              <w:t> </w:t>
            </w:r>
          </w:p>
        </w:tc>
        <w:tc>
          <w:tcPr>
            <w:tcW w:w="635"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b/>
                <w:bCs/>
                <w:sz w:val="18"/>
                <w:szCs w:val="18"/>
                <w:lang w:eastAsia="ru-RU"/>
              </w:rPr>
            </w:pPr>
            <w:r w:rsidRPr="003E3BE8">
              <w:rPr>
                <w:rFonts w:ascii="Times New Roman" w:eastAsia="Times New Roman" w:hAnsi="Times New Roman"/>
                <w:b/>
                <w:bCs/>
                <w:sz w:val="18"/>
                <w:szCs w:val="18"/>
                <w:lang w:eastAsia="ru-RU"/>
              </w:rPr>
              <w:t> </w:t>
            </w:r>
          </w:p>
        </w:tc>
        <w:tc>
          <w:tcPr>
            <w:tcW w:w="424"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b/>
                <w:bCs/>
                <w:sz w:val="18"/>
                <w:szCs w:val="18"/>
                <w:lang w:eastAsia="ru-RU"/>
              </w:rPr>
            </w:pPr>
            <w:r w:rsidRPr="003E3BE8">
              <w:rPr>
                <w:rFonts w:ascii="Times New Roman" w:eastAsia="Times New Roman" w:hAnsi="Times New Roman"/>
                <w:b/>
                <w:bCs/>
                <w:sz w:val="18"/>
                <w:szCs w:val="18"/>
                <w:lang w:eastAsia="ru-RU"/>
              </w:rPr>
              <w:t> </w:t>
            </w:r>
          </w:p>
        </w:tc>
        <w:tc>
          <w:tcPr>
            <w:tcW w:w="502"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b/>
                <w:bCs/>
                <w:sz w:val="18"/>
                <w:szCs w:val="18"/>
                <w:lang w:eastAsia="ru-RU"/>
              </w:rPr>
            </w:pPr>
            <w:r w:rsidRPr="003E3BE8">
              <w:rPr>
                <w:rFonts w:ascii="Times New Roman" w:eastAsia="Times New Roman" w:hAnsi="Times New Roman"/>
                <w:b/>
                <w:bCs/>
                <w:sz w:val="18"/>
                <w:szCs w:val="18"/>
                <w:lang w:eastAsia="ru-RU"/>
              </w:rPr>
              <w:t> </w:t>
            </w:r>
          </w:p>
        </w:tc>
        <w:tc>
          <w:tcPr>
            <w:tcW w:w="620"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b/>
                <w:bCs/>
                <w:sz w:val="18"/>
                <w:szCs w:val="18"/>
                <w:lang w:eastAsia="ru-RU"/>
              </w:rPr>
            </w:pPr>
            <w:r w:rsidRPr="003E3BE8">
              <w:rPr>
                <w:rFonts w:ascii="Times New Roman" w:eastAsia="Times New Roman" w:hAnsi="Times New Roman"/>
                <w:b/>
                <w:bCs/>
                <w:sz w:val="18"/>
                <w:szCs w:val="18"/>
                <w:lang w:eastAsia="ru-RU"/>
              </w:rPr>
              <w:t> </w:t>
            </w:r>
          </w:p>
        </w:tc>
      </w:tr>
      <w:tr w:rsidR="00E3552F" w:rsidRPr="003E3BE8" w:rsidTr="00B43427">
        <w:trPr>
          <w:trHeight w:val="570"/>
        </w:trPr>
        <w:tc>
          <w:tcPr>
            <w:tcW w:w="1478"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b/>
                <w:bCs/>
                <w:sz w:val="18"/>
                <w:szCs w:val="18"/>
                <w:lang w:eastAsia="ru-RU"/>
              </w:rPr>
            </w:pPr>
            <w:r w:rsidRPr="003E3BE8">
              <w:rPr>
                <w:rFonts w:ascii="Times New Roman" w:eastAsia="Times New Roman" w:hAnsi="Times New Roman"/>
                <w:b/>
                <w:bCs/>
                <w:sz w:val="18"/>
                <w:szCs w:val="18"/>
                <w:lang w:eastAsia="ru-RU"/>
              </w:rPr>
              <w:t>Остатки бюджетных ассигнований дорожных фондов, не использованные в отчетном финансовом году на 1 января текущего финансового года</w:t>
            </w:r>
          </w:p>
        </w:tc>
        <w:tc>
          <w:tcPr>
            <w:tcW w:w="35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01</w:t>
            </w:r>
          </w:p>
        </w:tc>
        <w:tc>
          <w:tcPr>
            <w:tcW w:w="42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b/>
                <w:bCs/>
                <w:sz w:val="18"/>
                <w:szCs w:val="18"/>
                <w:lang w:eastAsia="ru-RU"/>
              </w:rPr>
            </w:pPr>
            <w:r w:rsidRPr="003E3BE8">
              <w:rPr>
                <w:rFonts w:ascii="Times New Roman" w:eastAsia="Times New Roman" w:hAnsi="Times New Roman"/>
                <w:b/>
                <w:bCs/>
                <w:sz w:val="18"/>
                <w:szCs w:val="18"/>
                <w:lang w:eastAsia="ru-RU"/>
              </w:rPr>
              <w:t> </w:t>
            </w:r>
          </w:p>
        </w:tc>
        <w:tc>
          <w:tcPr>
            <w:tcW w:w="565"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b/>
                <w:bCs/>
                <w:sz w:val="18"/>
                <w:szCs w:val="18"/>
                <w:lang w:eastAsia="ru-RU"/>
              </w:rPr>
            </w:pPr>
            <w:r w:rsidRPr="003E3BE8">
              <w:rPr>
                <w:rFonts w:ascii="Times New Roman" w:eastAsia="Times New Roman" w:hAnsi="Times New Roman"/>
                <w:b/>
                <w:bCs/>
                <w:sz w:val="18"/>
                <w:szCs w:val="18"/>
                <w:lang w:eastAsia="ru-RU"/>
              </w:rPr>
              <w:t> </w:t>
            </w:r>
          </w:p>
        </w:tc>
        <w:tc>
          <w:tcPr>
            <w:tcW w:w="635"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b/>
                <w:bCs/>
                <w:sz w:val="18"/>
                <w:szCs w:val="18"/>
                <w:lang w:eastAsia="ru-RU"/>
              </w:rPr>
            </w:pPr>
            <w:r w:rsidRPr="003E3BE8">
              <w:rPr>
                <w:rFonts w:ascii="Times New Roman" w:eastAsia="Times New Roman" w:hAnsi="Times New Roman"/>
                <w:b/>
                <w:bCs/>
                <w:sz w:val="18"/>
                <w:szCs w:val="18"/>
                <w:lang w:eastAsia="ru-RU"/>
              </w:rPr>
              <w:t xml:space="preserve">     2 810,013   </w:t>
            </w:r>
          </w:p>
        </w:tc>
        <w:tc>
          <w:tcPr>
            <w:tcW w:w="424"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xml:space="preserve"> х </w:t>
            </w:r>
          </w:p>
        </w:tc>
        <w:tc>
          <w:tcPr>
            <w:tcW w:w="502"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xml:space="preserve"> х </w:t>
            </w:r>
          </w:p>
        </w:tc>
        <w:tc>
          <w:tcPr>
            <w:tcW w:w="620"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b/>
                <w:bCs/>
                <w:sz w:val="18"/>
                <w:szCs w:val="18"/>
                <w:lang w:eastAsia="ru-RU"/>
              </w:rPr>
            </w:pPr>
            <w:r w:rsidRPr="003E3BE8">
              <w:rPr>
                <w:rFonts w:ascii="Times New Roman" w:eastAsia="Times New Roman" w:hAnsi="Times New Roman"/>
                <w:b/>
                <w:bCs/>
                <w:sz w:val="18"/>
                <w:szCs w:val="18"/>
                <w:lang w:eastAsia="ru-RU"/>
              </w:rPr>
              <w:t xml:space="preserve"> х </w:t>
            </w:r>
          </w:p>
        </w:tc>
      </w:tr>
      <w:tr w:rsidR="00E3552F" w:rsidRPr="003E3BE8" w:rsidTr="00B43427">
        <w:trPr>
          <w:trHeight w:val="570"/>
        </w:trPr>
        <w:tc>
          <w:tcPr>
            <w:tcW w:w="1478"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b/>
                <w:bCs/>
                <w:sz w:val="18"/>
                <w:szCs w:val="18"/>
                <w:lang w:eastAsia="ru-RU"/>
              </w:rPr>
            </w:pPr>
            <w:r w:rsidRPr="003E3BE8">
              <w:rPr>
                <w:rFonts w:ascii="Times New Roman" w:eastAsia="Times New Roman" w:hAnsi="Times New Roman"/>
                <w:b/>
                <w:bCs/>
                <w:sz w:val="18"/>
                <w:szCs w:val="18"/>
                <w:lang w:eastAsia="ru-RU"/>
              </w:rPr>
              <w:t>Объемы поступлений в бюджеты бюджетной системы и иных средств, учитываемых при формировании дорожных фондов</w:t>
            </w:r>
          </w:p>
        </w:tc>
        <w:tc>
          <w:tcPr>
            <w:tcW w:w="35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02</w:t>
            </w:r>
          </w:p>
        </w:tc>
        <w:tc>
          <w:tcPr>
            <w:tcW w:w="42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b/>
                <w:bCs/>
                <w:sz w:val="18"/>
                <w:szCs w:val="18"/>
                <w:lang w:eastAsia="ru-RU"/>
              </w:rPr>
            </w:pPr>
            <w:r w:rsidRPr="003E3BE8">
              <w:rPr>
                <w:rFonts w:ascii="Times New Roman" w:eastAsia="Times New Roman" w:hAnsi="Times New Roman"/>
                <w:b/>
                <w:bCs/>
                <w:sz w:val="18"/>
                <w:szCs w:val="18"/>
                <w:lang w:eastAsia="ru-RU"/>
              </w:rPr>
              <w:t> </w:t>
            </w:r>
          </w:p>
        </w:tc>
        <w:tc>
          <w:tcPr>
            <w:tcW w:w="565"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b/>
                <w:bCs/>
                <w:sz w:val="18"/>
                <w:szCs w:val="18"/>
                <w:lang w:eastAsia="ru-RU"/>
              </w:rPr>
            </w:pPr>
            <w:r w:rsidRPr="003E3BE8">
              <w:rPr>
                <w:rFonts w:ascii="Times New Roman" w:eastAsia="Times New Roman" w:hAnsi="Times New Roman"/>
                <w:b/>
                <w:bCs/>
                <w:sz w:val="18"/>
                <w:szCs w:val="18"/>
                <w:lang w:eastAsia="ru-RU"/>
              </w:rPr>
              <w:t> </w:t>
            </w:r>
          </w:p>
        </w:tc>
        <w:tc>
          <w:tcPr>
            <w:tcW w:w="635"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b/>
                <w:bCs/>
                <w:sz w:val="18"/>
                <w:szCs w:val="18"/>
                <w:lang w:eastAsia="ru-RU"/>
              </w:rPr>
            </w:pPr>
            <w:r w:rsidRPr="003E3BE8">
              <w:rPr>
                <w:rFonts w:ascii="Times New Roman" w:eastAsia="Times New Roman" w:hAnsi="Times New Roman"/>
                <w:b/>
                <w:bCs/>
                <w:sz w:val="18"/>
                <w:szCs w:val="18"/>
                <w:lang w:eastAsia="ru-RU"/>
              </w:rPr>
              <w:t>28277,83</w:t>
            </w:r>
          </w:p>
        </w:tc>
        <w:tc>
          <w:tcPr>
            <w:tcW w:w="424"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b/>
                <w:bCs/>
                <w:sz w:val="18"/>
                <w:szCs w:val="18"/>
                <w:lang w:eastAsia="ru-RU"/>
              </w:rPr>
            </w:pPr>
            <w:r w:rsidRPr="003E3BE8">
              <w:rPr>
                <w:rFonts w:ascii="Times New Roman" w:eastAsia="Times New Roman" w:hAnsi="Times New Roman"/>
                <w:b/>
                <w:bCs/>
                <w:sz w:val="18"/>
                <w:szCs w:val="18"/>
                <w:lang w:eastAsia="ru-RU"/>
              </w:rPr>
              <w:t> </w:t>
            </w:r>
          </w:p>
        </w:tc>
        <w:tc>
          <w:tcPr>
            <w:tcW w:w="502"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b/>
                <w:bCs/>
                <w:sz w:val="18"/>
                <w:szCs w:val="18"/>
                <w:lang w:eastAsia="ru-RU"/>
              </w:rPr>
            </w:pPr>
            <w:r w:rsidRPr="003E3BE8">
              <w:rPr>
                <w:rFonts w:ascii="Times New Roman" w:eastAsia="Times New Roman" w:hAnsi="Times New Roman"/>
                <w:b/>
                <w:bCs/>
                <w:sz w:val="18"/>
                <w:szCs w:val="18"/>
                <w:lang w:eastAsia="ru-RU"/>
              </w:rPr>
              <w:t> </w:t>
            </w:r>
          </w:p>
        </w:tc>
        <w:tc>
          <w:tcPr>
            <w:tcW w:w="620"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b/>
                <w:bCs/>
                <w:sz w:val="18"/>
                <w:szCs w:val="18"/>
                <w:lang w:eastAsia="ru-RU"/>
              </w:rPr>
            </w:pPr>
            <w:r w:rsidRPr="003E3BE8">
              <w:rPr>
                <w:rFonts w:ascii="Times New Roman" w:eastAsia="Times New Roman" w:hAnsi="Times New Roman"/>
                <w:b/>
                <w:bCs/>
                <w:sz w:val="18"/>
                <w:szCs w:val="18"/>
                <w:lang w:eastAsia="ru-RU"/>
              </w:rPr>
              <w:t xml:space="preserve">  38 658,459   </w:t>
            </w:r>
          </w:p>
        </w:tc>
      </w:tr>
      <w:tr w:rsidR="00E3552F" w:rsidRPr="003E3BE8" w:rsidTr="00B43427">
        <w:trPr>
          <w:trHeight w:val="300"/>
        </w:trPr>
        <w:tc>
          <w:tcPr>
            <w:tcW w:w="1478"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b/>
                <w:bCs/>
                <w:sz w:val="18"/>
                <w:szCs w:val="18"/>
                <w:lang w:eastAsia="ru-RU"/>
              </w:rPr>
            </w:pPr>
            <w:r w:rsidRPr="003E3BE8">
              <w:rPr>
                <w:rFonts w:ascii="Times New Roman" w:eastAsia="Times New Roman" w:hAnsi="Times New Roman"/>
                <w:b/>
                <w:bCs/>
                <w:sz w:val="18"/>
                <w:szCs w:val="18"/>
                <w:lang w:eastAsia="ru-RU"/>
              </w:rPr>
              <w:t>Объем ассигнований дорожных фондов в соответствии с законами о бюджете</w:t>
            </w:r>
          </w:p>
        </w:tc>
        <w:tc>
          <w:tcPr>
            <w:tcW w:w="35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03</w:t>
            </w:r>
          </w:p>
        </w:tc>
        <w:tc>
          <w:tcPr>
            <w:tcW w:w="42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b/>
                <w:bCs/>
                <w:sz w:val="18"/>
                <w:szCs w:val="18"/>
                <w:lang w:eastAsia="ru-RU"/>
              </w:rPr>
            </w:pPr>
            <w:r w:rsidRPr="003E3BE8">
              <w:rPr>
                <w:rFonts w:ascii="Times New Roman" w:eastAsia="Times New Roman" w:hAnsi="Times New Roman"/>
                <w:b/>
                <w:bCs/>
                <w:sz w:val="18"/>
                <w:szCs w:val="18"/>
                <w:lang w:eastAsia="ru-RU"/>
              </w:rPr>
              <w:t> </w:t>
            </w:r>
          </w:p>
        </w:tc>
        <w:tc>
          <w:tcPr>
            <w:tcW w:w="565"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b/>
                <w:bCs/>
                <w:sz w:val="18"/>
                <w:szCs w:val="18"/>
                <w:lang w:eastAsia="ru-RU"/>
              </w:rPr>
            </w:pPr>
            <w:r w:rsidRPr="003E3BE8">
              <w:rPr>
                <w:rFonts w:ascii="Times New Roman" w:eastAsia="Times New Roman" w:hAnsi="Times New Roman"/>
                <w:b/>
                <w:bCs/>
                <w:sz w:val="18"/>
                <w:szCs w:val="18"/>
                <w:lang w:eastAsia="ru-RU"/>
              </w:rPr>
              <w:t> </w:t>
            </w:r>
          </w:p>
        </w:tc>
        <w:tc>
          <w:tcPr>
            <w:tcW w:w="635"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b/>
                <w:bCs/>
                <w:sz w:val="18"/>
                <w:szCs w:val="18"/>
                <w:lang w:eastAsia="ru-RU"/>
              </w:rPr>
            </w:pPr>
            <w:r w:rsidRPr="003E3BE8">
              <w:rPr>
                <w:rFonts w:ascii="Times New Roman" w:eastAsia="Times New Roman" w:hAnsi="Times New Roman"/>
                <w:b/>
                <w:bCs/>
                <w:sz w:val="18"/>
                <w:szCs w:val="18"/>
                <w:lang w:eastAsia="ru-RU"/>
              </w:rPr>
              <w:t xml:space="preserve">   37 190,076   </w:t>
            </w:r>
          </w:p>
        </w:tc>
        <w:tc>
          <w:tcPr>
            <w:tcW w:w="424"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b/>
                <w:bCs/>
                <w:sz w:val="18"/>
                <w:szCs w:val="18"/>
                <w:lang w:eastAsia="ru-RU"/>
              </w:rPr>
            </w:pPr>
            <w:r w:rsidRPr="003E3BE8">
              <w:rPr>
                <w:rFonts w:ascii="Times New Roman" w:eastAsia="Times New Roman" w:hAnsi="Times New Roman"/>
                <w:b/>
                <w:bCs/>
                <w:sz w:val="18"/>
                <w:szCs w:val="18"/>
                <w:lang w:eastAsia="ru-RU"/>
              </w:rPr>
              <w:t> </w:t>
            </w:r>
          </w:p>
        </w:tc>
        <w:tc>
          <w:tcPr>
            <w:tcW w:w="502"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b/>
                <w:bCs/>
                <w:sz w:val="18"/>
                <w:szCs w:val="18"/>
                <w:lang w:eastAsia="ru-RU"/>
              </w:rPr>
            </w:pPr>
            <w:r w:rsidRPr="003E3BE8">
              <w:rPr>
                <w:rFonts w:ascii="Times New Roman" w:eastAsia="Times New Roman" w:hAnsi="Times New Roman"/>
                <w:b/>
                <w:bCs/>
                <w:sz w:val="18"/>
                <w:szCs w:val="18"/>
                <w:lang w:eastAsia="ru-RU"/>
              </w:rPr>
              <w:t> </w:t>
            </w:r>
          </w:p>
        </w:tc>
        <w:tc>
          <w:tcPr>
            <w:tcW w:w="620"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b/>
                <w:bCs/>
                <w:sz w:val="18"/>
                <w:szCs w:val="18"/>
                <w:lang w:eastAsia="ru-RU"/>
              </w:rPr>
            </w:pPr>
            <w:r w:rsidRPr="003E3BE8">
              <w:rPr>
                <w:rFonts w:ascii="Times New Roman" w:eastAsia="Times New Roman" w:hAnsi="Times New Roman"/>
                <w:b/>
                <w:bCs/>
                <w:sz w:val="18"/>
                <w:szCs w:val="18"/>
                <w:lang w:eastAsia="ru-RU"/>
              </w:rPr>
              <w:t xml:space="preserve">  37 190,076   </w:t>
            </w:r>
          </w:p>
        </w:tc>
      </w:tr>
      <w:tr w:rsidR="00E3552F" w:rsidRPr="003E3BE8" w:rsidTr="00B43427">
        <w:trPr>
          <w:trHeight w:val="570"/>
        </w:trPr>
        <w:tc>
          <w:tcPr>
            <w:tcW w:w="1478"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b/>
                <w:bCs/>
                <w:sz w:val="18"/>
                <w:szCs w:val="18"/>
                <w:lang w:eastAsia="ru-RU"/>
              </w:rPr>
            </w:pPr>
            <w:r w:rsidRPr="003E3BE8">
              <w:rPr>
                <w:rFonts w:ascii="Times New Roman" w:eastAsia="Times New Roman" w:hAnsi="Times New Roman"/>
                <w:b/>
                <w:bCs/>
                <w:sz w:val="18"/>
                <w:szCs w:val="18"/>
                <w:lang w:eastAsia="ru-RU"/>
              </w:rPr>
              <w:t xml:space="preserve">Израсходовано средств - всего </w:t>
            </w:r>
            <w:r w:rsidRPr="003E3BE8">
              <w:rPr>
                <w:rFonts w:ascii="Times New Roman" w:eastAsia="Times New Roman" w:hAnsi="Times New Roman"/>
                <w:b/>
                <w:bCs/>
                <w:sz w:val="18"/>
                <w:szCs w:val="18"/>
                <w:lang w:eastAsia="ru-RU"/>
              </w:rPr>
              <w:br/>
              <w:t>(сумма строк 05, 06, 10 - 16), в том числе:</w:t>
            </w:r>
          </w:p>
        </w:tc>
        <w:tc>
          <w:tcPr>
            <w:tcW w:w="35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04</w:t>
            </w:r>
          </w:p>
        </w:tc>
        <w:tc>
          <w:tcPr>
            <w:tcW w:w="42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b/>
                <w:bCs/>
                <w:sz w:val="18"/>
                <w:szCs w:val="18"/>
                <w:lang w:eastAsia="ru-RU"/>
              </w:rPr>
            </w:pPr>
            <w:r w:rsidRPr="003E3BE8">
              <w:rPr>
                <w:rFonts w:ascii="Times New Roman" w:eastAsia="Times New Roman" w:hAnsi="Times New Roman"/>
                <w:b/>
                <w:bCs/>
                <w:sz w:val="18"/>
                <w:szCs w:val="18"/>
                <w:lang w:eastAsia="ru-RU"/>
              </w:rPr>
              <w:t> </w:t>
            </w:r>
          </w:p>
        </w:tc>
        <w:tc>
          <w:tcPr>
            <w:tcW w:w="565"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b/>
                <w:bCs/>
                <w:sz w:val="18"/>
                <w:szCs w:val="18"/>
                <w:lang w:eastAsia="ru-RU"/>
              </w:rPr>
            </w:pPr>
            <w:r w:rsidRPr="003E3BE8">
              <w:rPr>
                <w:rFonts w:ascii="Times New Roman" w:eastAsia="Times New Roman" w:hAnsi="Times New Roman"/>
                <w:b/>
                <w:bCs/>
                <w:sz w:val="18"/>
                <w:szCs w:val="18"/>
                <w:lang w:eastAsia="ru-RU"/>
              </w:rPr>
              <w:t> </w:t>
            </w:r>
          </w:p>
        </w:tc>
        <w:tc>
          <w:tcPr>
            <w:tcW w:w="635"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b/>
                <w:bCs/>
                <w:sz w:val="18"/>
                <w:szCs w:val="18"/>
                <w:lang w:eastAsia="ru-RU"/>
              </w:rPr>
            </w:pPr>
            <w:r w:rsidRPr="003E3BE8">
              <w:rPr>
                <w:rFonts w:ascii="Times New Roman" w:eastAsia="Times New Roman" w:hAnsi="Times New Roman"/>
                <w:b/>
                <w:bCs/>
                <w:sz w:val="18"/>
                <w:szCs w:val="18"/>
                <w:lang w:eastAsia="ru-RU"/>
              </w:rPr>
              <w:t xml:space="preserve">10 870,5 </w:t>
            </w:r>
          </w:p>
        </w:tc>
        <w:tc>
          <w:tcPr>
            <w:tcW w:w="424"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b/>
                <w:bCs/>
                <w:sz w:val="18"/>
                <w:szCs w:val="18"/>
                <w:lang w:eastAsia="ru-RU"/>
              </w:rPr>
            </w:pPr>
            <w:r w:rsidRPr="003E3BE8">
              <w:rPr>
                <w:rFonts w:ascii="Times New Roman" w:eastAsia="Times New Roman" w:hAnsi="Times New Roman"/>
                <w:b/>
                <w:bCs/>
                <w:sz w:val="18"/>
                <w:szCs w:val="18"/>
                <w:lang w:eastAsia="ru-RU"/>
              </w:rPr>
              <w:t> </w:t>
            </w:r>
          </w:p>
        </w:tc>
        <w:tc>
          <w:tcPr>
            <w:tcW w:w="502"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b/>
                <w:bCs/>
                <w:sz w:val="18"/>
                <w:szCs w:val="18"/>
                <w:lang w:eastAsia="ru-RU"/>
              </w:rPr>
            </w:pPr>
            <w:r w:rsidRPr="003E3BE8">
              <w:rPr>
                <w:rFonts w:ascii="Times New Roman" w:eastAsia="Times New Roman" w:hAnsi="Times New Roman"/>
                <w:b/>
                <w:bCs/>
                <w:sz w:val="18"/>
                <w:szCs w:val="18"/>
                <w:lang w:eastAsia="ru-RU"/>
              </w:rPr>
              <w:t> </w:t>
            </w:r>
          </w:p>
        </w:tc>
        <w:tc>
          <w:tcPr>
            <w:tcW w:w="620"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b/>
                <w:bCs/>
                <w:sz w:val="18"/>
                <w:szCs w:val="18"/>
                <w:lang w:eastAsia="ru-RU"/>
              </w:rPr>
            </w:pPr>
            <w:r w:rsidRPr="003E3BE8">
              <w:rPr>
                <w:rFonts w:ascii="Times New Roman" w:eastAsia="Times New Roman" w:hAnsi="Times New Roman"/>
                <w:b/>
                <w:bCs/>
                <w:sz w:val="18"/>
                <w:szCs w:val="18"/>
                <w:lang w:eastAsia="ru-RU"/>
              </w:rPr>
              <w:t xml:space="preserve">  12 712,468   </w:t>
            </w:r>
          </w:p>
        </w:tc>
      </w:tr>
      <w:tr w:rsidR="00E3552F" w:rsidRPr="003E3BE8" w:rsidTr="00B43427">
        <w:trPr>
          <w:trHeight w:val="300"/>
        </w:trPr>
        <w:tc>
          <w:tcPr>
            <w:tcW w:w="1478"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капитальный ремонт, ремонт и содержание автомобильных дорог общего пользования</w:t>
            </w:r>
          </w:p>
        </w:tc>
        <w:tc>
          <w:tcPr>
            <w:tcW w:w="35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05</w:t>
            </w:r>
          </w:p>
        </w:tc>
        <w:tc>
          <w:tcPr>
            <w:tcW w:w="42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565"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635"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xml:space="preserve">10 870,5 </w:t>
            </w:r>
          </w:p>
        </w:tc>
        <w:tc>
          <w:tcPr>
            <w:tcW w:w="424"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502"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620"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xml:space="preserve">     12 712,468   </w:t>
            </w:r>
          </w:p>
        </w:tc>
      </w:tr>
      <w:tr w:rsidR="00E3552F" w:rsidRPr="003E3BE8" w:rsidTr="00B43427">
        <w:trPr>
          <w:trHeight w:val="600"/>
        </w:trPr>
        <w:tc>
          <w:tcPr>
            <w:tcW w:w="1478"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строительство и реконструкцию автомобильных дорог общего пользования и искусственных сооружений на них, из них:</w:t>
            </w:r>
          </w:p>
        </w:tc>
        <w:tc>
          <w:tcPr>
            <w:tcW w:w="35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06</w:t>
            </w:r>
          </w:p>
        </w:tc>
        <w:tc>
          <w:tcPr>
            <w:tcW w:w="42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565"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635"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0,0</w:t>
            </w:r>
          </w:p>
        </w:tc>
        <w:tc>
          <w:tcPr>
            <w:tcW w:w="424"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502"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620"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0,0</w:t>
            </w:r>
          </w:p>
        </w:tc>
      </w:tr>
      <w:tr w:rsidR="00E3552F" w:rsidRPr="003E3BE8" w:rsidTr="00B43427">
        <w:trPr>
          <w:trHeight w:val="600"/>
        </w:trPr>
        <w:tc>
          <w:tcPr>
            <w:tcW w:w="1478"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xml:space="preserve">разработка проектной документации, инженерные изыскания, проведение государственной экспертизы инженерных изысканий и </w:t>
            </w:r>
            <w:r w:rsidRPr="003E3BE8">
              <w:rPr>
                <w:rFonts w:ascii="Times New Roman" w:eastAsia="Times New Roman" w:hAnsi="Times New Roman"/>
                <w:sz w:val="18"/>
                <w:szCs w:val="18"/>
                <w:lang w:eastAsia="ru-RU"/>
              </w:rPr>
              <w:lastRenderedPageBreak/>
              <w:t>проектной документации</w:t>
            </w:r>
          </w:p>
        </w:tc>
        <w:tc>
          <w:tcPr>
            <w:tcW w:w="35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lastRenderedPageBreak/>
              <w:t>07</w:t>
            </w:r>
          </w:p>
        </w:tc>
        <w:tc>
          <w:tcPr>
            <w:tcW w:w="42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565"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635"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0,0</w:t>
            </w:r>
          </w:p>
        </w:tc>
        <w:tc>
          <w:tcPr>
            <w:tcW w:w="424"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502"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620"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0,0</w:t>
            </w:r>
          </w:p>
        </w:tc>
      </w:tr>
      <w:tr w:rsidR="00E3552F" w:rsidRPr="003E3BE8" w:rsidTr="00B43427">
        <w:trPr>
          <w:trHeight w:val="300"/>
        </w:trPr>
        <w:tc>
          <w:tcPr>
            <w:tcW w:w="1478"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lastRenderedPageBreak/>
              <w:t>проведение работ по подготовке территории строительства</w:t>
            </w:r>
          </w:p>
        </w:tc>
        <w:tc>
          <w:tcPr>
            <w:tcW w:w="35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08</w:t>
            </w:r>
          </w:p>
        </w:tc>
        <w:tc>
          <w:tcPr>
            <w:tcW w:w="42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565"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635"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0,0</w:t>
            </w:r>
          </w:p>
        </w:tc>
        <w:tc>
          <w:tcPr>
            <w:tcW w:w="424"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502"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620"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0,0</w:t>
            </w:r>
          </w:p>
        </w:tc>
      </w:tr>
      <w:tr w:rsidR="00E3552F" w:rsidRPr="003E3BE8" w:rsidTr="00B43427">
        <w:trPr>
          <w:trHeight w:val="300"/>
        </w:trPr>
        <w:tc>
          <w:tcPr>
            <w:tcW w:w="1478"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непосредственно строительство, реконструкция автомобильных дорог общего пользования</w:t>
            </w:r>
          </w:p>
        </w:tc>
        <w:tc>
          <w:tcPr>
            <w:tcW w:w="35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09</w:t>
            </w:r>
          </w:p>
        </w:tc>
        <w:tc>
          <w:tcPr>
            <w:tcW w:w="42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565"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635"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0,0</w:t>
            </w:r>
          </w:p>
        </w:tc>
        <w:tc>
          <w:tcPr>
            <w:tcW w:w="424"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502"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620"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0,0</w:t>
            </w:r>
          </w:p>
        </w:tc>
      </w:tr>
      <w:tr w:rsidR="00E3552F" w:rsidRPr="003E3BE8" w:rsidTr="00B43427">
        <w:trPr>
          <w:trHeight w:val="600"/>
        </w:trPr>
        <w:tc>
          <w:tcPr>
            <w:tcW w:w="1478"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предоставление субсидий Государственной компании «Российские автомобильные дороги» в виде имущественных взносов Российской Федерации</w:t>
            </w:r>
          </w:p>
        </w:tc>
        <w:tc>
          <w:tcPr>
            <w:tcW w:w="35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10</w:t>
            </w:r>
          </w:p>
        </w:tc>
        <w:tc>
          <w:tcPr>
            <w:tcW w:w="42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565"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635"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х</w:t>
            </w:r>
          </w:p>
        </w:tc>
        <w:tc>
          <w:tcPr>
            <w:tcW w:w="424"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502"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х</w:t>
            </w:r>
          </w:p>
        </w:tc>
        <w:tc>
          <w:tcPr>
            <w:tcW w:w="620"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х</w:t>
            </w:r>
          </w:p>
        </w:tc>
      </w:tr>
      <w:tr w:rsidR="00E3552F" w:rsidRPr="003E3BE8" w:rsidTr="00B43427">
        <w:trPr>
          <w:trHeight w:val="900"/>
        </w:trPr>
        <w:tc>
          <w:tcPr>
            <w:tcW w:w="1478"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xml:space="preserve">предоставление субсидий бюджетам субъектов Российской Федерации на </w:t>
            </w:r>
            <w:proofErr w:type="spellStart"/>
            <w:r w:rsidRPr="003E3BE8">
              <w:rPr>
                <w:rFonts w:ascii="Times New Roman" w:eastAsia="Times New Roman" w:hAnsi="Times New Roman"/>
                <w:sz w:val="18"/>
                <w:szCs w:val="18"/>
                <w:lang w:eastAsia="ru-RU"/>
              </w:rPr>
              <w:t>софинансирование</w:t>
            </w:r>
            <w:proofErr w:type="spellEnd"/>
            <w:r w:rsidRPr="003E3BE8">
              <w:rPr>
                <w:rFonts w:ascii="Times New Roman" w:eastAsia="Times New Roman" w:hAnsi="Times New Roman"/>
                <w:sz w:val="18"/>
                <w:szCs w:val="18"/>
                <w:lang w:eastAsia="ru-RU"/>
              </w:rPr>
              <w:t xml:space="preserve"> строительства и </w:t>
            </w:r>
            <w:proofErr w:type="gramStart"/>
            <w:r w:rsidRPr="003E3BE8">
              <w:rPr>
                <w:rFonts w:ascii="Times New Roman" w:eastAsia="Times New Roman" w:hAnsi="Times New Roman"/>
                <w:sz w:val="18"/>
                <w:szCs w:val="18"/>
                <w:lang w:eastAsia="ru-RU"/>
              </w:rPr>
              <w:t>реконструкции</w:t>
            </w:r>
            <w:proofErr w:type="gramEnd"/>
            <w:r w:rsidRPr="003E3BE8">
              <w:rPr>
                <w:rFonts w:ascii="Times New Roman" w:eastAsia="Times New Roman" w:hAnsi="Times New Roman"/>
                <w:sz w:val="18"/>
                <w:szCs w:val="18"/>
                <w:lang w:eastAsia="ru-RU"/>
              </w:rPr>
              <w:t xml:space="preserve"> автомобильных дорог общего пользования регионального или местного значения и искусственных сооружений на них</w:t>
            </w:r>
          </w:p>
        </w:tc>
        <w:tc>
          <w:tcPr>
            <w:tcW w:w="35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11</w:t>
            </w:r>
          </w:p>
        </w:tc>
        <w:tc>
          <w:tcPr>
            <w:tcW w:w="42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565"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635"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х</w:t>
            </w:r>
          </w:p>
        </w:tc>
        <w:tc>
          <w:tcPr>
            <w:tcW w:w="424"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502"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х</w:t>
            </w:r>
          </w:p>
        </w:tc>
        <w:tc>
          <w:tcPr>
            <w:tcW w:w="620"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х</w:t>
            </w:r>
          </w:p>
        </w:tc>
      </w:tr>
      <w:tr w:rsidR="00E3552F" w:rsidRPr="003E3BE8" w:rsidTr="00B43427">
        <w:trPr>
          <w:trHeight w:val="900"/>
        </w:trPr>
        <w:tc>
          <w:tcPr>
            <w:tcW w:w="1478"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xml:space="preserve">предоставление субсидий местным бюджетам на </w:t>
            </w:r>
            <w:proofErr w:type="spellStart"/>
            <w:r w:rsidRPr="003E3BE8">
              <w:rPr>
                <w:rFonts w:ascii="Times New Roman" w:eastAsia="Times New Roman" w:hAnsi="Times New Roman"/>
                <w:sz w:val="18"/>
                <w:szCs w:val="18"/>
                <w:lang w:eastAsia="ru-RU"/>
              </w:rPr>
              <w:t>софинансирование</w:t>
            </w:r>
            <w:proofErr w:type="spellEnd"/>
            <w:r w:rsidRPr="003E3BE8">
              <w:rPr>
                <w:rFonts w:ascii="Times New Roman" w:eastAsia="Times New Roman" w:hAnsi="Times New Roman"/>
                <w:sz w:val="18"/>
                <w:szCs w:val="18"/>
                <w:lang w:eastAsia="ru-RU"/>
              </w:rPr>
              <w:t xml:space="preserve"> строительства и </w:t>
            </w:r>
            <w:proofErr w:type="gramStart"/>
            <w:r w:rsidRPr="003E3BE8">
              <w:rPr>
                <w:rFonts w:ascii="Times New Roman" w:eastAsia="Times New Roman" w:hAnsi="Times New Roman"/>
                <w:sz w:val="18"/>
                <w:szCs w:val="18"/>
                <w:lang w:eastAsia="ru-RU"/>
              </w:rPr>
              <w:t>реконструкции</w:t>
            </w:r>
            <w:proofErr w:type="gramEnd"/>
            <w:r w:rsidRPr="003E3BE8">
              <w:rPr>
                <w:rFonts w:ascii="Times New Roman" w:eastAsia="Times New Roman" w:hAnsi="Times New Roman"/>
                <w:sz w:val="18"/>
                <w:szCs w:val="18"/>
                <w:lang w:eastAsia="ru-RU"/>
              </w:rPr>
              <w:t xml:space="preserve"> автомобильных дорог общего пользования местного значения и искусственных сооружений на них</w:t>
            </w:r>
          </w:p>
        </w:tc>
        <w:tc>
          <w:tcPr>
            <w:tcW w:w="35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12</w:t>
            </w:r>
          </w:p>
        </w:tc>
        <w:tc>
          <w:tcPr>
            <w:tcW w:w="42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х</w:t>
            </w:r>
          </w:p>
        </w:tc>
        <w:tc>
          <w:tcPr>
            <w:tcW w:w="565"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635"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х</w:t>
            </w:r>
          </w:p>
        </w:tc>
        <w:tc>
          <w:tcPr>
            <w:tcW w:w="424"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х</w:t>
            </w:r>
          </w:p>
        </w:tc>
        <w:tc>
          <w:tcPr>
            <w:tcW w:w="502"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620"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х</w:t>
            </w:r>
          </w:p>
        </w:tc>
      </w:tr>
      <w:tr w:rsidR="00E3552F" w:rsidRPr="003E3BE8" w:rsidTr="00B43427">
        <w:trPr>
          <w:trHeight w:val="600"/>
        </w:trPr>
        <w:tc>
          <w:tcPr>
            <w:tcW w:w="1478"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выполнение научно-исследовательских и опытно-конструкторских работ в области дорожного хозяйства</w:t>
            </w:r>
          </w:p>
        </w:tc>
        <w:tc>
          <w:tcPr>
            <w:tcW w:w="35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13</w:t>
            </w:r>
          </w:p>
        </w:tc>
        <w:tc>
          <w:tcPr>
            <w:tcW w:w="42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565"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635"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0,0</w:t>
            </w:r>
          </w:p>
        </w:tc>
        <w:tc>
          <w:tcPr>
            <w:tcW w:w="424"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502"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620"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0,0</w:t>
            </w:r>
          </w:p>
        </w:tc>
      </w:tr>
      <w:tr w:rsidR="00E3552F" w:rsidRPr="003E3BE8" w:rsidTr="00B43427">
        <w:trPr>
          <w:trHeight w:val="600"/>
        </w:trPr>
        <w:tc>
          <w:tcPr>
            <w:tcW w:w="1478"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обеспечение транспортной безопасности объектов автомобильного транспорта и дорожного хозяйства</w:t>
            </w:r>
          </w:p>
        </w:tc>
        <w:tc>
          <w:tcPr>
            <w:tcW w:w="35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14</w:t>
            </w:r>
          </w:p>
        </w:tc>
        <w:tc>
          <w:tcPr>
            <w:tcW w:w="42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565"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635"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0,0</w:t>
            </w:r>
          </w:p>
        </w:tc>
        <w:tc>
          <w:tcPr>
            <w:tcW w:w="424"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502"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620"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0,0</w:t>
            </w:r>
          </w:p>
        </w:tc>
      </w:tr>
      <w:tr w:rsidR="00E3552F" w:rsidRPr="003E3BE8" w:rsidTr="00B43427">
        <w:trPr>
          <w:trHeight w:val="600"/>
        </w:trPr>
        <w:tc>
          <w:tcPr>
            <w:tcW w:w="1478"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содержание подведомственных государственных (муниципальных) учреждений, осуществляющих управление дорожным хозяйством</w:t>
            </w:r>
          </w:p>
        </w:tc>
        <w:tc>
          <w:tcPr>
            <w:tcW w:w="35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15</w:t>
            </w:r>
          </w:p>
        </w:tc>
        <w:tc>
          <w:tcPr>
            <w:tcW w:w="42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565"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635"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0,0</w:t>
            </w:r>
          </w:p>
        </w:tc>
        <w:tc>
          <w:tcPr>
            <w:tcW w:w="424"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502"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620"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0,0</w:t>
            </w:r>
          </w:p>
        </w:tc>
      </w:tr>
      <w:tr w:rsidR="00E3552F" w:rsidRPr="003E3BE8" w:rsidTr="00B43427">
        <w:trPr>
          <w:trHeight w:val="600"/>
        </w:trPr>
        <w:tc>
          <w:tcPr>
            <w:tcW w:w="1478"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осуществление иных мероприятий в отношении автомобильных дорог общего пользования, финансируемых за счет средств дорожного фонда</w:t>
            </w:r>
          </w:p>
        </w:tc>
        <w:tc>
          <w:tcPr>
            <w:tcW w:w="35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16</w:t>
            </w:r>
          </w:p>
        </w:tc>
        <w:tc>
          <w:tcPr>
            <w:tcW w:w="42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565"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635"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0,0</w:t>
            </w:r>
          </w:p>
        </w:tc>
        <w:tc>
          <w:tcPr>
            <w:tcW w:w="424"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502"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620"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0,0</w:t>
            </w:r>
          </w:p>
        </w:tc>
      </w:tr>
      <w:tr w:rsidR="00E3552F" w:rsidRPr="003E3BE8" w:rsidTr="00B43427">
        <w:trPr>
          <w:trHeight w:val="855"/>
        </w:trPr>
        <w:tc>
          <w:tcPr>
            <w:tcW w:w="1478" w:type="pct"/>
            <w:shd w:val="clear" w:color="auto" w:fill="auto"/>
            <w:vAlign w:val="center"/>
            <w:hideMark/>
          </w:tcPr>
          <w:p w:rsidR="00E3552F" w:rsidRPr="003E3BE8" w:rsidRDefault="00E3552F" w:rsidP="00B43427">
            <w:pPr>
              <w:spacing w:after="0" w:line="240" w:lineRule="auto"/>
              <w:rPr>
                <w:rFonts w:ascii="Times New Roman" w:eastAsia="Times New Roman" w:hAnsi="Times New Roman"/>
                <w:b/>
                <w:bCs/>
                <w:sz w:val="18"/>
                <w:szCs w:val="18"/>
                <w:lang w:eastAsia="ru-RU"/>
              </w:rPr>
            </w:pPr>
            <w:r w:rsidRPr="003E3BE8">
              <w:rPr>
                <w:rFonts w:ascii="Times New Roman" w:eastAsia="Times New Roman" w:hAnsi="Times New Roman"/>
                <w:b/>
                <w:bCs/>
                <w:sz w:val="18"/>
                <w:szCs w:val="18"/>
                <w:lang w:eastAsia="ru-RU"/>
              </w:rPr>
              <w:t xml:space="preserve">Изменение остатка средств за отчетный период - всего </w:t>
            </w:r>
            <w:r w:rsidRPr="003E3BE8">
              <w:rPr>
                <w:rFonts w:ascii="Times New Roman" w:eastAsia="Times New Roman" w:hAnsi="Times New Roman"/>
                <w:b/>
                <w:bCs/>
                <w:sz w:val="18"/>
                <w:szCs w:val="18"/>
                <w:lang w:eastAsia="ru-RU"/>
              </w:rPr>
              <w:br/>
              <w:t>(разница по строке 03 между величинами показателя на начало отчетного периода и на конец отчетного периода)</w:t>
            </w:r>
          </w:p>
        </w:tc>
        <w:tc>
          <w:tcPr>
            <w:tcW w:w="35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17</w:t>
            </w:r>
          </w:p>
        </w:tc>
        <w:tc>
          <w:tcPr>
            <w:tcW w:w="423"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х</w:t>
            </w:r>
          </w:p>
        </w:tc>
        <w:tc>
          <w:tcPr>
            <w:tcW w:w="565"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 </w:t>
            </w:r>
          </w:p>
        </w:tc>
        <w:tc>
          <w:tcPr>
            <w:tcW w:w="635"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sz w:val="18"/>
                <w:szCs w:val="18"/>
                <w:lang w:eastAsia="ru-RU"/>
              </w:rPr>
            </w:pPr>
            <w:r w:rsidRPr="003E3BE8">
              <w:rPr>
                <w:rFonts w:ascii="Times New Roman" w:eastAsia="Times New Roman" w:hAnsi="Times New Roman"/>
                <w:sz w:val="18"/>
                <w:szCs w:val="18"/>
                <w:lang w:eastAsia="ru-RU"/>
              </w:rPr>
              <w:t>0,0</w:t>
            </w:r>
          </w:p>
        </w:tc>
        <w:tc>
          <w:tcPr>
            <w:tcW w:w="424"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b/>
                <w:bCs/>
                <w:sz w:val="18"/>
                <w:szCs w:val="18"/>
                <w:lang w:eastAsia="ru-RU"/>
              </w:rPr>
            </w:pPr>
            <w:r w:rsidRPr="003E3BE8">
              <w:rPr>
                <w:rFonts w:ascii="Times New Roman" w:eastAsia="Times New Roman" w:hAnsi="Times New Roman"/>
                <w:b/>
                <w:bCs/>
                <w:sz w:val="18"/>
                <w:szCs w:val="18"/>
                <w:lang w:eastAsia="ru-RU"/>
              </w:rPr>
              <w:t> </w:t>
            </w:r>
          </w:p>
        </w:tc>
        <w:tc>
          <w:tcPr>
            <w:tcW w:w="502"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b/>
                <w:bCs/>
                <w:sz w:val="18"/>
                <w:szCs w:val="18"/>
                <w:lang w:eastAsia="ru-RU"/>
              </w:rPr>
            </w:pPr>
            <w:r w:rsidRPr="003E3BE8">
              <w:rPr>
                <w:rFonts w:ascii="Times New Roman" w:eastAsia="Times New Roman" w:hAnsi="Times New Roman"/>
                <w:b/>
                <w:bCs/>
                <w:sz w:val="18"/>
                <w:szCs w:val="18"/>
                <w:lang w:eastAsia="ru-RU"/>
              </w:rPr>
              <w:t> </w:t>
            </w:r>
          </w:p>
        </w:tc>
        <w:tc>
          <w:tcPr>
            <w:tcW w:w="620" w:type="pct"/>
            <w:shd w:val="clear" w:color="auto" w:fill="auto"/>
            <w:noWrap/>
            <w:vAlign w:val="center"/>
            <w:hideMark/>
          </w:tcPr>
          <w:p w:rsidR="00E3552F" w:rsidRPr="003E3BE8" w:rsidRDefault="00E3552F" w:rsidP="00B43427">
            <w:pPr>
              <w:spacing w:after="0" w:line="240" w:lineRule="auto"/>
              <w:jc w:val="center"/>
              <w:rPr>
                <w:rFonts w:ascii="Times New Roman" w:eastAsia="Times New Roman" w:hAnsi="Times New Roman"/>
                <w:b/>
                <w:bCs/>
                <w:sz w:val="18"/>
                <w:szCs w:val="18"/>
                <w:lang w:eastAsia="ru-RU"/>
              </w:rPr>
            </w:pPr>
            <w:r w:rsidRPr="003E3BE8">
              <w:rPr>
                <w:rFonts w:ascii="Times New Roman" w:eastAsia="Times New Roman" w:hAnsi="Times New Roman"/>
                <w:b/>
                <w:bCs/>
                <w:sz w:val="18"/>
                <w:szCs w:val="18"/>
                <w:lang w:eastAsia="ru-RU"/>
              </w:rPr>
              <w:t>0,000</w:t>
            </w:r>
          </w:p>
        </w:tc>
      </w:tr>
    </w:tbl>
    <w:p w:rsidR="00E3552F" w:rsidRDefault="00E3552F" w:rsidP="00E3552F"/>
    <w:p w:rsidR="00871511" w:rsidRDefault="00871511" w:rsidP="00871511">
      <w:pPr>
        <w:spacing w:line="360" w:lineRule="auto"/>
        <w:jc w:val="both"/>
        <w:rPr>
          <w:rFonts w:ascii="Times New Roman" w:hAnsi="Times New Roman"/>
          <w:sz w:val="24"/>
          <w:szCs w:val="24"/>
        </w:rPr>
      </w:pPr>
    </w:p>
    <w:p w:rsidR="00871511" w:rsidRDefault="00871511" w:rsidP="00871511">
      <w:pPr>
        <w:spacing w:line="360" w:lineRule="auto"/>
        <w:jc w:val="both"/>
        <w:rPr>
          <w:rFonts w:ascii="Times New Roman" w:hAnsi="Times New Roman"/>
          <w:sz w:val="24"/>
          <w:szCs w:val="24"/>
        </w:rPr>
      </w:pPr>
    </w:p>
    <w:p w:rsidR="00871511" w:rsidRPr="00871511" w:rsidRDefault="00871511" w:rsidP="00871511">
      <w:pPr>
        <w:spacing w:line="360" w:lineRule="auto"/>
        <w:ind w:firstLine="708"/>
        <w:jc w:val="both"/>
        <w:rPr>
          <w:rFonts w:ascii="Times New Roman" w:hAnsi="Times New Roman"/>
          <w:sz w:val="24"/>
          <w:szCs w:val="24"/>
        </w:rPr>
      </w:pPr>
      <w:r w:rsidRPr="00871511">
        <w:rPr>
          <w:rFonts w:ascii="Times New Roman" w:hAnsi="Times New Roman"/>
          <w:sz w:val="24"/>
          <w:szCs w:val="24"/>
        </w:rPr>
        <w:t xml:space="preserve">За организационную деятельность в сфере организации дорожного движения в </w:t>
      </w:r>
      <w:r>
        <w:rPr>
          <w:rFonts w:ascii="Times New Roman" w:hAnsi="Times New Roman"/>
          <w:sz w:val="24"/>
          <w:szCs w:val="24"/>
        </w:rPr>
        <w:t xml:space="preserve">муниципальном образовании </w:t>
      </w:r>
      <w:r w:rsidRPr="00871511">
        <w:rPr>
          <w:rFonts w:ascii="Times New Roman" w:hAnsi="Times New Roman"/>
          <w:sz w:val="24"/>
          <w:szCs w:val="24"/>
        </w:rPr>
        <w:t xml:space="preserve">ответственна Администрация </w:t>
      </w:r>
      <w:r>
        <w:rPr>
          <w:rFonts w:ascii="Times New Roman" w:hAnsi="Times New Roman"/>
          <w:sz w:val="24"/>
          <w:szCs w:val="24"/>
        </w:rPr>
        <w:t>муниципального образования муниципального района «Печора».</w:t>
      </w:r>
    </w:p>
    <w:p w:rsidR="00871511" w:rsidRPr="00871511" w:rsidRDefault="00871511" w:rsidP="00871511">
      <w:pPr>
        <w:spacing w:line="360" w:lineRule="auto"/>
        <w:ind w:firstLine="708"/>
        <w:jc w:val="both"/>
        <w:rPr>
          <w:rFonts w:ascii="Times New Roman" w:hAnsi="Times New Roman"/>
          <w:sz w:val="24"/>
          <w:szCs w:val="24"/>
        </w:rPr>
      </w:pPr>
      <w:r w:rsidRPr="00871511">
        <w:rPr>
          <w:rFonts w:ascii="Times New Roman" w:hAnsi="Times New Roman"/>
          <w:sz w:val="24"/>
          <w:szCs w:val="24"/>
        </w:rPr>
        <w:t xml:space="preserve">В обязанности </w:t>
      </w:r>
      <w:r>
        <w:rPr>
          <w:rFonts w:ascii="Times New Roman" w:hAnsi="Times New Roman"/>
          <w:sz w:val="24"/>
          <w:szCs w:val="24"/>
        </w:rPr>
        <w:t>Администрации</w:t>
      </w:r>
      <w:r w:rsidRPr="00871511">
        <w:rPr>
          <w:rFonts w:ascii="Times New Roman" w:hAnsi="Times New Roman"/>
          <w:sz w:val="24"/>
          <w:szCs w:val="24"/>
        </w:rPr>
        <w:t xml:space="preserve"> входит осуществление разработки и обеспечения утверждения программ комплексного развития транспортной инфраструктуры МО. Согласно этому документу достигается решение задач об обеспечении необходимого уровня безопасности </w:t>
      </w:r>
      <w:r w:rsidRPr="00871511">
        <w:rPr>
          <w:rFonts w:ascii="Times New Roman" w:hAnsi="Times New Roman"/>
          <w:sz w:val="24"/>
          <w:szCs w:val="24"/>
        </w:rPr>
        <w:lastRenderedPageBreak/>
        <w:t>дорожного движения, о приведении дорожной сети города в нормативное транспортно-эксплуатационное состояние, об устранении перегрузки УДС и т.д.</w:t>
      </w:r>
    </w:p>
    <w:p w:rsidR="00871511" w:rsidRPr="00871511" w:rsidRDefault="00534417" w:rsidP="00871511">
      <w:pPr>
        <w:spacing w:line="360" w:lineRule="auto"/>
        <w:ind w:firstLine="708"/>
        <w:jc w:val="both"/>
        <w:rPr>
          <w:rFonts w:ascii="Times New Roman" w:hAnsi="Times New Roman"/>
          <w:sz w:val="24"/>
          <w:szCs w:val="24"/>
        </w:rPr>
      </w:pPr>
      <w:r>
        <w:rPr>
          <w:rFonts w:ascii="Times New Roman" w:hAnsi="Times New Roman"/>
          <w:sz w:val="24"/>
          <w:szCs w:val="24"/>
        </w:rPr>
        <w:t>Администрация</w:t>
      </w:r>
      <w:r w:rsidR="00871511" w:rsidRPr="00871511">
        <w:rPr>
          <w:rFonts w:ascii="Times New Roman" w:hAnsi="Times New Roman"/>
          <w:sz w:val="24"/>
          <w:szCs w:val="24"/>
        </w:rPr>
        <w:t xml:space="preserve"> в отношении дорожной деятельности осуществляет следующие основные функции:</w:t>
      </w:r>
    </w:p>
    <w:p w:rsidR="00871511" w:rsidRPr="00871511" w:rsidRDefault="00871511" w:rsidP="00871511">
      <w:pPr>
        <w:pStyle w:val="af0"/>
        <w:widowControl w:val="0"/>
        <w:numPr>
          <w:ilvl w:val="0"/>
          <w:numId w:val="93"/>
        </w:numPr>
        <w:spacing w:after="0" w:line="360" w:lineRule="auto"/>
        <w:ind w:left="0" w:firstLine="709"/>
        <w:jc w:val="both"/>
        <w:rPr>
          <w:rFonts w:ascii="Times New Roman" w:hAnsi="Times New Roman"/>
          <w:sz w:val="24"/>
          <w:szCs w:val="24"/>
        </w:rPr>
      </w:pPr>
      <w:r w:rsidRPr="00871511">
        <w:rPr>
          <w:rFonts w:ascii="Times New Roman" w:hAnsi="Times New Roman"/>
          <w:sz w:val="24"/>
          <w:szCs w:val="24"/>
        </w:rPr>
        <w:t>Обеспечивает осуществление закона от 8 ноября 2007 года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871511" w:rsidRPr="00871511" w:rsidRDefault="00871511" w:rsidP="00871511">
      <w:pPr>
        <w:pStyle w:val="af0"/>
        <w:widowControl w:val="0"/>
        <w:numPr>
          <w:ilvl w:val="0"/>
          <w:numId w:val="93"/>
        </w:numPr>
        <w:spacing w:after="0" w:line="360" w:lineRule="auto"/>
        <w:ind w:left="0" w:firstLine="709"/>
        <w:jc w:val="both"/>
        <w:rPr>
          <w:rFonts w:ascii="Times New Roman" w:hAnsi="Times New Roman"/>
          <w:sz w:val="24"/>
          <w:szCs w:val="24"/>
        </w:rPr>
      </w:pPr>
      <w:r w:rsidRPr="00871511">
        <w:rPr>
          <w:rFonts w:ascii="Times New Roman" w:hAnsi="Times New Roman"/>
          <w:sz w:val="24"/>
          <w:szCs w:val="24"/>
        </w:rPr>
        <w:t>Обеспечивает присвоение наименования и идентификационных номеров автомобильным дорогам местного значения.</w:t>
      </w:r>
    </w:p>
    <w:p w:rsidR="00871511" w:rsidRPr="00871511" w:rsidRDefault="00871511" w:rsidP="00871511">
      <w:pPr>
        <w:pStyle w:val="af0"/>
        <w:widowControl w:val="0"/>
        <w:numPr>
          <w:ilvl w:val="0"/>
          <w:numId w:val="93"/>
        </w:numPr>
        <w:spacing w:after="0" w:line="360" w:lineRule="auto"/>
        <w:ind w:left="0" w:firstLine="709"/>
        <w:jc w:val="both"/>
        <w:rPr>
          <w:rFonts w:ascii="Times New Roman" w:hAnsi="Times New Roman"/>
          <w:sz w:val="24"/>
          <w:szCs w:val="24"/>
        </w:rPr>
      </w:pPr>
      <w:r w:rsidRPr="00871511">
        <w:rPr>
          <w:rFonts w:ascii="Times New Roman" w:hAnsi="Times New Roman"/>
          <w:sz w:val="24"/>
          <w:szCs w:val="24"/>
        </w:rPr>
        <w:t xml:space="preserve">Осуществляет муниципальный </w:t>
      </w:r>
      <w:proofErr w:type="gramStart"/>
      <w:r w:rsidRPr="00871511">
        <w:rPr>
          <w:rFonts w:ascii="Times New Roman" w:hAnsi="Times New Roman"/>
          <w:sz w:val="24"/>
          <w:szCs w:val="24"/>
        </w:rPr>
        <w:t>контроль за</w:t>
      </w:r>
      <w:proofErr w:type="gramEnd"/>
      <w:r w:rsidRPr="00871511">
        <w:rPr>
          <w:rFonts w:ascii="Times New Roman" w:hAnsi="Times New Roman"/>
          <w:sz w:val="24"/>
          <w:szCs w:val="24"/>
        </w:rPr>
        <w:t xml:space="preserve"> обеспечением сохранности автомобильных дорог местного значения.</w:t>
      </w:r>
    </w:p>
    <w:p w:rsidR="00871511" w:rsidRPr="00871511" w:rsidRDefault="00871511" w:rsidP="00871511">
      <w:pPr>
        <w:pStyle w:val="af0"/>
        <w:widowControl w:val="0"/>
        <w:numPr>
          <w:ilvl w:val="0"/>
          <w:numId w:val="93"/>
        </w:numPr>
        <w:spacing w:after="0" w:line="360" w:lineRule="auto"/>
        <w:ind w:left="0" w:firstLine="709"/>
        <w:jc w:val="both"/>
        <w:rPr>
          <w:rFonts w:ascii="Times New Roman" w:hAnsi="Times New Roman"/>
          <w:sz w:val="24"/>
          <w:szCs w:val="24"/>
        </w:rPr>
      </w:pPr>
      <w:r w:rsidRPr="00871511">
        <w:rPr>
          <w:rFonts w:ascii="Times New Roman" w:hAnsi="Times New Roman"/>
          <w:sz w:val="24"/>
          <w:szCs w:val="24"/>
        </w:rPr>
        <w:t>Разрабатывает основные направления инвестиционной политики в области развития автомобильных дорог местного значения.</w:t>
      </w:r>
    </w:p>
    <w:p w:rsidR="00871511" w:rsidRPr="00871511" w:rsidRDefault="00871511" w:rsidP="00871511">
      <w:pPr>
        <w:pStyle w:val="af0"/>
        <w:widowControl w:val="0"/>
        <w:numPr>
          <w:ilvl w:val="0"/>
          <w:numId w:val="93"/>
        </w:numPr>
        <w:spacing w:after="0" w:line="360" w:lineRule="auto"/>
        <w:ind w:left="0" w:firstLine="709"/>
        <w:jc w:val="both"/>
        <w:rPr>
          <w:rFonts w:ascii="Times New Roman" w:hAnsi="Times New Roman"/>
          <w:sz w:val="24"/>
          <w:szCs w:val="24"/>
        </w:rPr>
      </w:pPr>
      <w:r w:rsidRPr="00871511">
        <w:rPr>
          <w:rFonts w:ascii="Times New Roman" w:hAnsi="Times New Roman"/>
          <w:sz w:val="24"/>
          <w:szCs w:val="24"/>
        </w:rPr>
        <w:t>Осуществляет планирование дорожной деятельности и обеспечивает осуществление дорожной деятельности в отношении автомобильных дорог местного значения.</w:t>
      </w:r>
    </w:p>
    <w:p w:rsidR="00871511" w:rsidRPr="00871511" w:rsidRDefault="00871511" w:rsidP="00871511">
      <w:pPr>
        <w:pStyle w:val="af0"/>
        <w:widowControl w:val="0"/>
        <w:numPr>
          <w:ilvl w:val="0"/>
          <w:numId w:val="93"/>
        </w:numPr>
        <w:spacing w:after="0" w:line="360" w:lineRule="auto"/>
        <w:ind w:left="0" w:firstLine="709"/>
        <w:jc w:val="both"/>
        <w:rPr>
          <w:rFonts w:ascii="Times New Roman" w:hAnsi="Times New Roman"/>
          <w:sz w:val="24"/>
          <w:szCs w:val="24"/>
        </w:rPr>
      </w:pPr>
      <w:r w:rsidRPr="00871511">
        <w:rPr>
          <w:rFonts w:ascii="Times New Roman" w:hAnsi="Times New Roman"/>
          <w:sz w:val="24"/>
          <w:szCs w:val="24"/>
        </w:rPr>
        <w:t>Проводит оценку технического состояния автомобильных дорог местного значения на соответствие транспортно-эксплуатационных характеристик автомобильных дорог требованиям законодательства Российской Федерации.</w:t>
      </w:r>
    </w:p>
    <w:p w:rsidR="00871511" w:rsidRPr="00871511" w:rsidRDefault="00871511" w:rsidP="00871511">
      <w:pPr>
        <w:pStyle w:val="af0"/>
        <w:widowControl w:val="0"/>
        <w:numPr>
          <w:ilvl w:val="0"/>
          <w:numId w:val="93"/>
        </w:numPr>
        <w:spacing w:after="0" w:line="360" w:lineRule="auto"/>
        <w:ind w:left="0" w:firstLine="709"/>
        <w:jc w:val="both"/>
        <w:rPr>
          <w:rFonts w:ascii="Times New Roman" w:hAnsi="Times New Roman"/>
          <w:sz w:val="24"/>
          <w:szCs w:val="24"/>
        </w:rPr>
      </w:pPr>
      <w:r w:rsidRPr="00871511">
        <w:rPr>
          <w:rFonts w:ascii="Times New Roman" w:hAnsi="Times New Roman"/>
          <w:sz w:val="24"/>
          <w:szCs w:val="24"/>
        </w:rPr>
        <w:t>Принимает меры по организации дорожного движения, в том числе посредством устройства объездов, при принятии в установленном порядке решений о временных ограничениях или прекращении движения транспортных средств по автомобильным дорогам местного значения.</w:t>
      </w:r>
    </w:p>
    <w:p w:rsidR="00871511" w:rsidRPr="00871511" w:rsidRDefault="00871511" w:rsidP="00871511">
      <w:pPr>
        <w:pStyle w:val="af0"/>
        <w:widowControl w:val="0"/>
        <w:numPr>
          <w:ilvl w:val="0"/>
          <w:numId w:val="93"/>
        </w:numPr>
        <w:spacing w:after="0" w:line="360" w:lineRule="auto"/>
        <w:ind w:left="0" w:firstLine="709"/>
        <w:jc w:val="both"/>
        <w:rPr>
          <w:rFonts w:ascii="Times New Roman" w:hAnsi="Times New Roman"/>
          <w:sz w:val="24"/>
          <w:szCs w:val="24"/>
        </w:rPr>
      </w:pPr>
      <w:r w:rsidRPr="00871511">
        <w:rPr>
          <w:rFonts w:ascii="Times New Roman" w:hAnsi="Times New Roman"/>
          <w:sz w:val="24"/>
          <w:szCs w:val="24"/>
        </w:rPr>
        <w:t>Обеспечивает принятие решений о создании и об использовании на платной основе парковок (парковочных мест), расположенных на автомобильных дорогах общего пользования местного значения, и о прекращении такого использования.</w:t>
      </w:r>
    </w:p>
    <w:p w:rsidR="00871511" w:rsidRPr="00871511" w:rsidRDefault="00871511" w:rsidP="00871511">
      <w:pPr>
        <w:pStyle w:val="af0"/>
        <w:widowControl w:val="0"/>
        <w:numPr>
          <w:ilvl w:val="0"/>
          <w:numId w:val="93"/>
        </w:numPr>
        <w:spacing w:after="0" w:line="360" w:lineRule="auto"/>
        <w:ind w:left="0" w:firstLine="709"/>
        <w:jc w:val="both"/>
        <w:rPr>
          <w:rFonts w:ascii="Times New Roman" w:hAnsi="Times New Roman"/>
          <w:sz w:val="24"/>
          <w:szCs w:val="24"/>
        </w:rPr>
      </w:pPr>
      <w:r w:rsidRPr="00871511">
        <w:rPr>
          <w:rFonts w:ascii="Times New Roman" w:hAnsi="Times New Roman"/>
          <w:sz w:val="24"/>
          <w:szCs w:val="24"/>
        </w:rPr>
        <w:t>Осуществляет мероприятия по обеспечению безопасности дорожного движения на автомобильных дорогах местного значения, в том числе на объектах улично-дорожной сети, в границах МО «Город Вологда».</w:t>
      </w:r>
    </w:p>
    <w:p w:rsidR="00871511" w:rsidRPr="00871511" w:rsidRDefault="00871511" w:rsidP="00871511">
      <w:pPr>
        <w:pStyle w:val="af0"/>
        <w:widowControl w:val="0"/>
        <w:numPr>
          <w:ilvl w:val="0"/>
          <w:numId w:val="93"/>
        </w:numPr>
        <w:spacing w:after="0" w:line="360" w:lineRule="auto"/>
        <w:ind w:left="0" w:firstLine="709"/>
        <w:jc w:val="both"/>
        <w:rPr>
          <w:rFonts w:ascii="Times New Roman" w:hAnsi="Times New Roman"/>
          <w:sz w:val="24"/>
          <w:szCs w:val="24"/>
        </w:rPr>
      </w:pPr>
      <w:proofErr w:type="gramStart"/>
      <w:r w:rsidRPr="00871511">
        <w:rPr>
          <w:rFonts w:ascii="Times New Roman" w:hAnsi="Times New Roman"/>
          <w:sz w:val="24"/>
          <w:szCs w:val="24"/>
        </w:rPr>
        <w:t>Осуществляет реализацию функций органов местного самоуправления в соответствии с компетенцией, установленной Федеральным законом от 13 июля 2015 года №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w:t>
      </w:r>
      <w:proofErr w:type="gramEnd"/>
    </w:p>
    <w:p w:rsidR="00871511" w:rsidRPr="00871511" w:rsidRDefault="00871511" w:rsidP="00871511">
      <w:pPr>
        <w:pStyle w:val="af0"/>
        <w:widowControl w:val="0"/>
        <w:numPr>
          <w:ilvl w:val="0"/>
          <w:numId w:val="93"/>
        </w:numPr>
        <w:spacing w:after="0" w:line="360" w:lineRule="auto"/>
        <w:ind w:left="0" w:firstLine="709"/>
        <w:jc w:val="both"/>
        <w:rPr>
          <w:rFonts w:ascii="Times New Roman" w:hAnsi="Times New Roman"/>
          <w:sz w:val="24"/>
          <w:szCs w:val="24"/>
        </w:rPr>
      </w:pPr>
      <w:r w:rsidRPr="00871511">
        <w:rPr>
          <w:rFonts w:ascii="Times New Roman" w:hAnsi="Times New Roman"/>
          <w:sz w:val="24"/>
          <w:szCs w:val="24"/>
        </w:rPr>
        <w:t>Осуществляет мониторинг организации транспортного обслуживания населения.</w:t>
      </w:r>
    </w:p>
    <w:p w:rsidR="00871511" w:rsidRPr="00871511" w:rsidRDefault="00871511" w:rsidP="00871511">
      <w:pPr>
        <w:pStyle w:val="af0"/>
        <w:widowControl w:val="0"/>
        <w:numPr>
          <w:ilvl w:val="0"/>
          <w:numId w:val="93"/>
        </w:numPr>
        <w:spacing w:after="0" w:line="360" w:lineRule="auto"/>
        <w:ind w:left="0" w:firstLine="709"/>
        <w:jc w:val="both"/>
        <w:rPr>
          <w:rFonts w:ascii="Times New Roman" w:hAnsi="Times New Roman"/>
          <w:sz w:val="24"/>
          <w:szCs w:val="24"/>
        </w:rPr>
      </w:pPr>
      <w:r w:rsidRPr="00871511">
        <w:rPr>
          <w:rFonts w:ascii="Times New Roman" w:hAnsi="Times New Roman"/>
          <w:sz w:val="24"/>
          <w:szCs w:val="24"/>
        </w:rPr>
        <w:t xml:space="preserve">Осуществляет оценку существующего состояния дорожно-транспортных условий </w:t>
      </w:r>
      <w:r w:rsidRPr="00871511">
        <w:rPr>
          <w:rFonts w:ascii="Times New Roman" w:hAnsi="Times New Roman"/>
          <w:sz w:val="24"/>
          <w:szCs w:val="24"/>
        </w:rPr>
        <w:lastRenderedPageBreak/>
        <w:t>на основе сбора и анализа информации о транспортных и пешеходных потоках и статистики дорожно-транспортных происшествий.</w:t>
      </w:r>
    </w:p>
    <w:p w:rsidR="00871511" w:rsidRPr="00871511" w:rsidRDefault="00871511" w:rsidP="00871511">
      <w:pPr>
        <w:pStyle w:val="af0"/>
        <w:widowControl w:val="0"/>
        <w:numPr>
          <w:ilvl w:val="0"/>
          <w:numId w:val="93"/>
        </w:numPr>
        <w:spacing w:after="0" w:line="360" w:lineRule="auto"/>
        <w:ind w:left="0" w:firstLine="709"/>
        <w:jc w:val="both"/>
        <w:rPr>
          <w:rFonts w:ascii="Times New Roman" w:hAnsi="Times New Roman"/>
          <w:sz w:val="24"/>
          <w:szCs w:val="24"/>
        </w:rPr>
      </w:pPr>
      <w:r w:rsidRPr="00871511">
        <w:rPr>
          <w:rFonts w:ascii="Times New Roman" w:hAnsi="Times New Roman"/>
          <w:sz w:val="24"/>
          <w:szCs w:val="24"/>
        </w:rPr>
        <w:t>Разрабатывает и реализует мероприятия по совершенствованию организации дорожного движения на территории МО, оценивает их эффективность.</w:t>
      </w:r>
    </w:p>
    <w:p w:rsidR="00871511" w:rsidRPr="00871511" w:rsidRDefault="00871511" w:rsidP="00871511">
      <w:pPr>
        <w:pStyle w:val="af0"/>
        <w:widowControl w:val="0"/>
        <w:numPr>
          <w:ilvl w:val="0"/>
          <w:numId w:val="93"/>
        </w:numPr>
        <w:spacing w:after="0" w:line="360" w:lineRule="auto"/>
        <w:ind w:left="0" w:firstLine="709"/>
        <w:jc w:val="both"/>
        <w:rPr>
          <w:rFonts w:ascii="Times New Roman" w:hAnsi="Times New Roman"/>
          <w:sz w:val="24"/>
          <w:szCs w:val="24"/>
        </w:rPr>
      </w:pPr>
      <w:r w:rsidRPr="00871511">
        <w:rPr>
          <w:rFonts w:ascii="Times New Roman" w:hAnsi="Times New Roman"/>
          <w:sz w:val="24"/>
          <w:szCs w:val="24"/>
        </w:rPr>
        <w:t>Организует проведение комплексных, контрольных и специальных проверок содержания улично-дорожной сети МО, технических средств организации дорожного движения.</w:t>
      </w:r>
    </w:p>
    <w:p w:rsidR="00E3552F" w:rsidRDefault="00871511" w:rsidP="00871511">
      <w:pPr>
        <w:spacing w:line="360" w:lineRule="auto"/>
        <w:ind w:firstLine="708"/>
        <w:jc w:val="both"/>
        <w:rPr>
          <w:rFonts w:ascii="Times New Roman" w:hAnsi="Times New Roman"/>
          <w:sz w:val="24"/>
          <w:szCs w:val="24"/>
        </w:rPr>
      </w:pPr>
      <w:proofErr w:type="gramStart"/>
      <w:r w:rsidRPr="00871511">
        <w:rPr>
          <w:rFonts w:ascii="Times New Roman" w:hAnsi="Times New Roman"/>
          <w:sz w:val="24"/>
          <w:szCs w:val="24"/>
        </w:rPr>
        <w:t xml:space="preserve">Таким образом, анализ организационной деятельности в </w:t>
      </w:r>
      <w:r>
        <w:rPr>
          <w:rFonts w:ascii="Times New Roman" w:hAnsi="Times New Roman"/>
          <w:sz w:val="24"/>
          <w:szCs w:val="24"/>
        </w:rPr>
        <w:t>Республики Коми</w:t>
      </w:r>
      <w:r w:rsidRPr="00871511">
        <w:rPr>
          <w:rFonts w:ascii="Times New Roman" w:hAnsi="Times New Roman"/>
          <w:sz w:val="24"/>
          <w:szCs w:val="24"/>
        </w:rPr>
        <w:t xml:space="preserve"> и в </w:t>
      </w:r>
      <w:r>
        <w:rPr>
          <w:rFonts w:ascii="Times New Roman" w:hAnsi="Times New Roman"/>
          <w:sz w:val="24"/>
          <w:szCs w:val="28"/>
        </w:rPr>
        <w:t>МР «Печора»</w:t>
      </w:r>
      <w:r w:rsidRPr="00871511">
        <w:rPr>
          <w:rFonts w:ascii="Times New Roman" w:hAnsi="Times New Roman"/>
          <w:sz w:val="24"/>
          <w:szCs w:val="24"/>
        </w:rPr>
        <w:t xml:space="preserve"> по организации дорожного движения показал, что на фоне общероссийского экономического и валютного кризиса, финансирование в фактических показателях расходов бюджета увеличивается по статьям «Дорожное хозяйство» и «Транспорт», что прямо пропорционально отражается на росте протяженности автодорог общего пользования местного значения, протяженности автодорог с усовершенствованным и твердым покрытием в </w:t>
      </w:r>
      <w:r>
        <w:rPr>
          <w:rFonts w:ascii="Times New Roman" w:hAnsi="Times New Roman"/>
          <w:sz w:val="24"/>
          <w:szCs w:val="28"/>
        </w:rPr>
        <w:t>МР «Печора</w:t>
      </w:r>
      <w:proofErr w:type="gramEnd"/>
      <w:r>
        <w:rPr>
          <w:rFonts w:ascii="Times New Roman" w:hAnsi="Times New Roman"/>
          <w:sz w:val="24"/>
          <w:szCs w:val="28"/>
        </w:rPr>
        <w:t>»</w:t>
      </w:r>
      <w:r w:rsidRPr="00871511">
        <w:rPr>
          <w:rFonts w:ascii="Times New Roman" w:hAnsi="Times New Roman"/>
          <w:sz w:val="24"/>
          <w:szCs w:val="24"/>
        </w:rPr>
        <w:t xml:space="preserve"> и освещенности дорог, улиц, набережных и т.п. Что говорит о слаженной работе органов местного самоуправления и выполнении поставленных целей и задач.</w:t>
      </w:r>
    </w:p>
    <w:p w:rsidR="006163B9" w:rsidRPr="003E3BE8" w:rsidRDefault="006163B9" w:rsidP="00E3552F"/>
    <w:p w:rsidR="00E3552F" w:rsidRPr="00E06742" w:rsidRDefault="00E3552F" w:rsidP="00E3552F">
      <w:pPr>
        <w:pStyle w:val="20"/>
        <w:jc w:val="both"/>
      </w:pPr>
      <w:bookmarkStart w:id="28" w:name="_Toc29413471"/>
      <w:r w:rsidRPr="00E06742">
        <w:t>4.14 Результаты изучения общественного мнения и мнения водителей транспортных средств</w:t>
      </w:r>
      <w:bookmarkEnd w:id="28"/>
    </w:p>
    <w:p w:rsidR="006603DC" w:rsidRDefault="006603DC" w:rsidP="00E3552F">
      <w:pPr>
        <w:spacing w:after="0" w:line="360" w:lineRule="auto"/>
        <w:ind w:firstLine="709"/>
        <w:jc w:val="both"/>
        <w:rPr>
          <w:rFonts w:ascii="Times New Roman" w:hAnsi="Times New Roman"/>
          <w:sz w:val="24"/>
          <w:szCs w:val="24"/>
        </w:rPr>
      </w:pPr>
      <w:bookmarkStart w:id="29" w:name="_Toc13161603"/>
    </w:p>
    <w:p w:rsidR="00E3552F" w:rsidRPr="00E06742" w:rsidRDefault="00E3552F" w:rsidP="00E3552F">
      <w:pPr>
        <w:spacing w:after="0" w:line="360" w:lineRule="auto"/>
        <w:ind w:firstLine="709"/>
        <w:jc w:val="both"/>
        <w:rPr>
          <w:rFonts w:ascii="Times New Roman" w:hAnsi="Times New Roman"/>
          <w:sz w:val="24"/>
          <w:szCs w:val="24"/>
        </w:rPr>
      </w:pPr>
      <w:r w:rsidRPr="00E06742">
        <w:rPr>
          <w:rFonts w:ascii="Times New Roman" w:hAnsi="Times New Roman"/>
          <w:sz w:val="24"/>
          <w:szCs w:val="24"/>
        </w:rPr>
        <w:t xml:space="preserve">Для оценки транспортного спроса </w:t>
      </w:r>
      <w:r w:rsidR="00B43427">
        <w:rPr>
          <w:rFonts w:ascii="Times New Roman" w:hAnsi="Times New Roman"/>
          <w:sz w:val="24"/>
          <w:szCs w:val="28"/>
        </w:rPr>
        <w:t>МР «Печора»</w:t>
      </w:r>
      <w:r w:rsidRPr="00E06742">
        <w:rPr>
          <w:rFonts w:ascii="Times New Roman" w:hAnsi="Times New Roman"/>
          <w:sz w:val="24"/>
          <w:szCs w:val="24"/>
        </w:rPr>
        <w:t xml:space="preserve"> необходимо использовать метод массового социологического опроса населения.</w:t>
      </w:r>
    </w:p>
    <w:p w:rsidR="00E3552F" w:rsidRPr="00E06742" w:rsidRDefault="00E3552F" w:rsidP="00E3552F">
      <w:pPr>
        <w:spacing w:after="0" w:line="360" w:lineRule="auto"/>
        <w:ind w:firstLine="709"/>
        <w:jc w:val="both"/>
        <w:rPr>
          <w:rFonts w:ascii="Times New Roman" w:hAnsi="Times New Roman"/>
          <w:sz w:val="24"/>
          <w:szCs w:val="24"/>
        </w:rPr>
      </w:pPr>
      <w:r w:rsidRPr="00E06742">
        <w:rPr>
          <w:rFonts w:ascii="Times New Roman" w:hAnsi="Times New Roman"/>
          <w:sz w:val="24"/>
          <w:szCs w:val="24"/>
        </w:rPr>
        <w:t>Для решения поставленных задач в ходе опроса должна быть получена следующая информация:</w:t>
      </w:r>
    </w:p>
    <w:p w:rsidR="00E3552F" w:rsidRPr="00E06742" w:rsidRDefault="00E3552F" w:rsidP="00E3552F">
      <w:pPr>
        <w:numPr>
          <w:ilvl w:val="1"/>
          <w:numId w:val="6"/>
        </w:numPr>
        <w:spacing w:after="0" w:line="360" w:lineRule="auto"/>
        <w:jc w:val="both"/>
        <w:rPr>
          <w:rFonts w:ascii="Times New Roman" w:hAnsi="Times New Roman"/>
          <w:sz w:val="24"/>
          <w:szCs w:val="24"/>
        </w:rPr>
      </w:pPr>
      <w:r w:rsidRPr="00E06742">
        <w:rPr>
          <w:rFonts w:ascii="Times New Roman" w:hAnsi="Times New Roman"/>
          <w:sz w:val="24"/>
          <w:szCs w:val="24"/>
        </w:rPr>
        <w:t>демографические характеристики респондентов (для подтверждения репрезентативности выборки);</w:t>
      </w:r>
    </w:p>
    <w:p w:rsidR="00E3552F" w:rsidRPr="00E06742" w:rsidRDefault="00E3552F" w:rsidP="00E3552F">
      <w:pPr>
        <w:numPr>
          <w:ilvl w:val="1"/>
          <w:numId w:val="6"/>
        </w:numPr>
        <w:spacing w:after="0" w:line="360" w:lineRule="auto"/>
        <w:jc w:val="both"/>
        <w:rPr>
          <w:rFonts w:ascii="Times New Roman" w:hAnsi="Times New Roman"/>
          <w:sz w:val="24"/>
          <w:szCs w:val="24"/>
        </w:rPr>
      </w:pPr>
      <w:r w:rsidRPr="00E06742">
        <w:rPr>
          <w:rFonts w:ascii="Times New Roman" w:hAnsi="Times New Roman"/>
          <w:sz w:val="24"/>
          <w:szCs w:val="24"/>
        </w:rPr>
        <w:t>характеристика корреспонденции пользователей УДС:</w:t>
      </w:r>
    </w:p>
    <w:p w:rsidR="00E3552F" w:rsidRPr="00E06742" w:rsidRDefault="00E3552F" w:rsidP="00E3552F">
      <w:pPr>
        <w:numPr>
          <w:ilvl w:val="1"/>
          <w:numId w:val="6"/>
        </w:numPr>
        <w:spacing w:after="0" w:line="360" w:lineRule="auto"/>
        <w:jc w:val="both"/>
        <w:rPr>
          <w:rFonts w:ascii="Times New Roman" w:hAnsi="Times New Roman"/>
          <w:sz w:val="24"/>
          <w:szCs w:val="24"/>
        </w:rPr>
      </w:pPr>
      <w:r w:rsidRPr="00E06742">
        <w:rPr>
          <w:rFonts w:ascii="Times New Roman" w:hAnsi="Times New Roman"/>
          <w:sz w:val="24"/>
          <w:szCs w:val="24"/>
        </w:rPr>
        <w:t>характеристика основных проблем транспортной инфраструктуры.</w:t>
      </w:r>
    </w:p>
    <w:p w:rsidR="00E3552F" w:rsidRPr="0023577B" w:rsidRDefault="00E3552F" w:rsidP="00E3552F">
      <w:pPr>
        <w:spacing w:after="0" w:line="360" w:lineRule="auto"/>
        <w:ind w:firstLine="709"/>
        <w:jc w:val="both"/>
        <w:rPr>
          <w:rFonts w:ascii="Times New Roman" w:hAnsi="Times New Roman"/>
          <w:b/>
          <w:sz w:val="24"/>
          <w:szCs w:val="24"/>
        </w:rPr>
      </w:pPr>
      <w:r w:rsidRPr="0023577B">
        <w:rPr>
          <w:rFonts w:ascii="Times New Roman" w:hAnsi="Times New Roman"/>
          <w:sz w:val="24"/>
          <w:szCs w:val="24"/>
        </w:rPr>
        <w:t xml:space="preserve">Инструментом опроса является анкета, размещенная в сети Интернет. Ссылка на данную анкету:  </w:t>
      </w:r>
      <w:hyperlink r:id="rId30" w:tgtFrame="_blank" w:history="1">
        <w:r w:rsidR="0023577B" w:rsidRPr="0023577B">
          <w:rPr>
            <w:rStyle w:val="af2"/>
            <w:color w:val="005BD1"/>
            <w:sz w:val="24"/>
            <w:szCs w:val="24"/>
            <w:shd w:val="clear" w:color="auto" w:fill="FFFFFF"/>
          </w:rPr>
          <w:t>https://forms.gle/Vs47UHGiFj7Tmbtt6</w:t>
        </w:r>
      </w:hyperlink>
      <w:r w:rsidRPr="0023577B">
        <w:rPr>
          <w:rFonts w:ascii="Times New Roman" w:hAnsi="Times New Roman"/>
          <w:color w:val="333333"/>
          <w:sz w:val="24"/>
          <w:szCs w:val="24"/>
          <w:shd w:val="clear" w:color="auto" w:fill="FFFFFF"/>
        </w:rPr>
        <w:t>.</w:t>
      </w:r>
    </w:p>
    <w:p w:rsidR="00E3552F" w:rsidRPr="007B3972" w:rsidRDefault="00E3552F" w:rsidP="00E3552F">
      <w:pPr>
        <w:spacing w:after="0" w:line="360" w:lineRule="auto"/>
        <w:ind w:firstLine="709"/>
        <w:jc w:val="both"/>
        <w:rPr>
          <w:rFonts w:ascii="Times New Roman" w:hAnsi="Times New Roman"/>
          <w:sz w:val="24"/>
          <w:szCs w:val="24"/>
        </w:rPr>
      </w:pPr>
      <w:r w:rsidRPr="007B3972">
        <w:rPr>
          <w:rFonts w:ascii="Times New Roman" w:hAnsi="Times New Roman"/>
          <w:sz w:val="24"/>
          <w:szCs w:val="24"/>
        </w:rPr>
        <w:t xml:space="preserve">В данном </w:t>
      </w:r>
      <w:r w:rsidR="0023577B">
        <w:rPr>
          <w:rFonts w:ascii="Times New Roman" w:hAnsi="Times New Roman"/>
          <w:sz w:val="24"/>
          <w:szCs w:val="24"/>
        </w:rPr>
        <w:t xml:space="preserve">исследовании участвовали жители </w:t>
      </w:r>
      <w:r w:rsidR="00B43427">
        <w:rPr>
          <w:rFonts w:ascii="Times New Roman" w:hAnsi="Times New Roman"/>
          <w:sz w:val="24"/>
          <w:szCs w:val="28"/>
        </w:rPr>
        <w:t>МР «Печора»</w:t>
      </w:r>
      <w:r w:rsidRPr="007B3972">
        <w:rPr>
          <w:rFonts w:ascii="Times New Roman" w:hAnsi="Times New Roman"/>
          <w:sz w:val="24"/>
          <w:szCs w:val="24"/>
        </w:rPr>
        <w:t>.</w:t>
      </w:r>
    </w:p>
    <w:p w:rsidR="00E3552F" w:rsidRPr="007B3972" w:rsidRDefault="00E3552F" w:rsidP="00E3552F">
      <w:pPr>
        <w:spacing w:after="0" w:line="360" w:lineRule="auto"/>
        <w:ind w:firstLine="709"/>
        <w:jc w:val="both"/>
        <w:rPr>
          <w:rFonts w:ascii="Times New Roman" w:hAnsi="Times New Roman"/>
          <w:sz w:val="24"/>
          <w:szCs w:val="24"/>
        </w:rPr>
      </w:pPr>
      <w:r w:rsidRPr="007B3972">
        <w:rPr>
          <w:rFonts w:ascii="Times New Roman" w:hAnsi="Times New Roman"/>
          <w:sz w:val="24"/>
          <w:szCs w:val="24"/>
        </w:rPr>
        <w:t>Согласно результатам исследования, 73% респондентов составили мужчины, 27% – женщины. Респонденты относят себя к следующим в</w:t>
      </w:r>
      <w:r>
        <w:rPr>
          <w:rFonts w:ascii="Times New Roman" w:hAnsi="Times New Roman"/>
          <w:sz w:val="24"/>
          <w:szCs w:val="24"/>
        </w:rPr>
        <w:t>озрастным группам 19-25 лет (8%) и 31-35 лет (27</w:t>
      </w:r>
      <w:r w:rsidRPr="007B3972">
        <w:rPr>
          <w:rFonts w:ascii="Times New Roman" w:hAnsi="Times New Roman"/>
          <w:sz w:val="24"/>
          <w:szCs w:val="24"/>
        </w:rPr>
        <w:t>%), 36-45 лет (</w:t>
      </w:r>
      <w:r>
        <w:rPr>
          <w:rFonts w:ascii="Times New Roman" w:hAnsi="Times New Roman"/>
          <w:sz w:val="24"/>
          <w:szCs w:val="24"/>
        </w:rPr>
        <w:t>30</w:t>
      </w:r>
      <w:r w:rsidRPr="007B3972">
        <w:rPr>
          <w:rFonts w:ascii="Times New Roman" w:hAnsi="Times New Roman"/>
          <w:sz w:val="24"/>
          <w:szCs w:val="24"/>
        </w:rPr>
        <w:t>%), 46-65 лет (</w:t>
      </w:r>
      <w:r>
        <w:rPr>
          <w:rFonts w:ascii="Times New Roman" w:hAnsi="Times New Roman"/>
          <w:sz w:val="24"/>
          <w:szCs w:val="24"/>
        </w:rPr>
        <w:t>35</w:t>
      </w:r>
      <w:r w:rsidRPr="007B3972">
        <w:rPr>
          <w:rFonts w:ascii="Times New Roman" w:hAnsi="Times New Roman"/>
          <w:sz w:val="24"/>
          <w:szCs w:val="24"/>
        </w:rPr>
        <w:t xml:space="preserve">%), (см. рисунок 4.14.1). </w:t>
      </w:r>
    </w:p>
    <w:p w:rsidR="00E3552F" w:rsidRPr="007B3972" w:rsidRDefault="00E3552F" w:rsidP="00E3552F">
      <w:pPr>
        <w:spacing w:after="0" w:line="360" w:lineRule="auto"/>
        <w:jc w:val="center"/>
        <w:rPr>
          <w:rFonts w:ascii="Times New Roman" w:hAnsi="Times New Roman"/>
          <w:sz w:val="26"/>
          <w:szCs w:val="26"/>
        </w:rPr>
      </w:pPr>
      <w:r w:rsidRPr="007B3972">
        <w:rPr>
          <w:noProof/>
          <w:color w:val="FFFFFF"/>
          <w:lang w:eastAsia="ru-RU"/>
        </w:rPr>
        <w:lastRenderedPageBreak/>
        <w:drawing>
          <wp:inline distT="0" distB="0" distL="0" distR="0" wp14:anchorId="40861903" wp14:editId="737A59AF">
            <wp:extent cx="5867400" cy="3429000"/>
            <wp:effectExtent l="0" t="0" r="0" b="0"/>
            <wp:docPr id="134" name="Диаграмма 1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E3552F" w:rsidRPr="007B3972" w:rsidRDefault="00E3552F" w:rsidP="00E3552F">
      <w:pPr>
        <w:spacing w:after="0" w:line="360" w:lineRule="auto"/>
        <w:ind w:firstLine="709"/>
        <w:jc w:val="center"/>
        <w:rPr>
          <w:rFonts w:ascii="Times New Roman" w:hAnsi="Times New Roman"/>
          <w:i/>
        </w:rPr>
      </w:pPr>
      <w:r>
        <w:rPr>
          <w:rFonts w:ascii="Times New Roman" w:hAnsi="Times New Roman"/>
          <w:i/>
        </w:rPr>
        <w:t xml:space="preserve">Рисунок </w:t>
      </w:r>
      <w:r w:rsidRPr="007B3972">
        <w:rPr>
          <w:rFonts w:ascii="Times New Roman" w:hAnsi="Times New Roman"/>
          <w:i/>
        </w:rPr>
        <w:t>4.14.1 – Структура выборочной совокупности по возрастным группам</w:t>
      </w:r>
    </w:p>
    <w:p w:rsidR="00E3552F" w:rsidRPr="0044418B" w:rsidRDefault="00E3552F" w:rsidP="00E3552F">
      <w:pPr>
        <w:spacing w:after="0" w:line="360" w:lineRule="auto"/>
        <w:ind w:firstLine="709"/>
        <w:rPr>
          <w:rFonts w:ascii="Times New Roman" w:hAnsi="Times New Roman"/>
          <w:sz w:val="24"/>
          <w:szCs w:val="24"/>
          <w:highlight w:val="yellow"/>
        </w:rPr>
      </w:pPr>
    </w:p>
    <w:p w:rsidR="00E3552F" w:rsidRPr="007B3972" w:rsidRDefault="00E3552F" w:rsidP="00E3552F">
      <w:pPr>
        <w:spacing w:after="0" w:line="360" w:lineRule="auto"/>
        <w:ind w:firstLine="567"/>
        <w:jc w:val="both"/>
        <w:rPr>
          <w:rFonts w:ascii="Times New Roman" w:hAnsi="Times New Roman"/>
          <w:sz w:val="24"/>
          <w:szCs w:val="24"/>
        </w:rPr>
      </w:pPr>
      <w:r w:rsidRPr="007B3972">
        <w:rPr>
          <w:rFonts w:ascii="Times New Roman" w:hAnsi="Times New Roman"/>
          <w:sz w:val="24"/>
          <w:szCs w:val="24"/>
        </w:rPr>
        <w:t xml:space="preserve">Распределение жителей по социальным группам представлено на рисунке 4.14.2 </w:t>
      </w:r>
    </w:p>
    <w:p w:rsidR="00E3552F" w:rsidRPr="007B3972" w:rsidRDefault="00E3552F" w:rsidP="00E3552F">
      <w:pPr>
        <w:spacing w:after="0" w:line="360" w:lineRule="auto"/>
        <w:ind w:firstLine="567"/>
        <w:jc w:val="both"/>
        <w:rPr>
          <w:rFonts w:ascii="Times New Roman" w:hAnsi="Times New Roman"/>
          <w:sz w:val="24"/>
          <w:szCs w:val="24"/>
        </w:rPr>
      </w:pPr>
      <w:r w:rsidRPr="007B3972">
        <w:rPr>
          <w:rFonts w:ascii="Times New Roman" w:hAnsi="Times New Roman"/>
          <w:sz w:val="24"/>
          <w:szCs w:val="24"/>
        </w:rPr>
        <w:t>Основную часть опрошенных респондентов соста</w:t>
      </w:r>
      <w:r>
        <w:rPr>
          <w:rFonts w:ascii="Times New Roman" w:hAnsi="Times New Roman"/>
          <w:sz w:val="24"/>
          <w:szCs w:val="24"/>
        </w:rPr>
        <w:t>вляют работающие граждане – 69</w:t>
      </w:r>
      <w:r w:rsidRPr="007B3972">
        <w:rPr>
          <w:rFonts w:ascii="Times New Roman" w:hAnsi="Times New Roman"/>
          <w:sz w:val="24"/>
          <w:szCs w:val="24"/>
        </w:rPr>
        <w:t>%.</w:t>
      </w:r>
    </w:p>
    <w:p w:rsidR="00E3552F" w:rsidRPr="007B3972" w:rsidRDefault="00E3552F" w:rsidP="00E3552F">
      <w:pPr>
        <w:spacing w:after="0" w:line="360" w:lineRule="auto"/>
        <w:jc w:val="center"/>
        <w:rPr>
          <w:rFonts w:ascii="Times New Roman" w:hAnsi="Times New Roman"/>
          <w:sz w:val="24"/>
          <w:szCs w:val="24"/>
        </w:rPr>
      </w:pPr>
      <w:r w:rsidRPr="007B3972">
        <w:rPr>
          <w:noProof/>
          <w:lang w:eastAsia="ru-RU"/>
        </w:rPr>
        <w:drawing>
          <wp:inline distT="0" distB="0" distL="0" distR="0" wp14:anchorId="37CF875C" wp14:editId="2F88A6C5">
            <wp:extent cx="6019800" cy="3238500"/>
            <wp:effectExtent l="0" t="0" r="0" b="0"/>
            <wp:docPr id="133" name="Диаграмма 1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E3552F" w:rsidRPr="007B3972" w:rsidRDefault="00E3552F" w:rsidP="00E3552F">
      <w:pPr>
        <w:spacing w:after="0" w:line="360" w:lineRule="auto"/>
        <w:jc w:val="center"/>
        <w:rPr>
          <w:rFonts w:ascii="Times New Roman" w:hAnsi="Times New Roman"/>
          <w:i/>
        </w:rPr>
      </w:pPr>
      <w:r>
        <w:rPr>
          <w:rFonts w:ascii="Times New Roman" w:hAnsi="Times New Roman"/>
          <w:i/>
        </w:rPr>
        <w:t>Рисунок</w:t>
      </w:r>
      <w:r w:rsidRPr="007B3972">
        <w:rPr>
          <w:rFonts w:ascii="Times New Roman" w:hAnsi="Times New Roman"/>
          <w:i/>
        </w:rPr>
        <w:t xml:space="preserve"> 4.14.2 – Структура совокупности по социальным группам.</w:t>
      </w:r>
    </w:p>
    <w:p w:rsidR="00E3552F" w:rsidRPr="007B3972" w:rsidRDefault="00E3552F" w:rsidP="00E3552F">
      <w:pPr>
        <w:spacing w:after="0" w:line="360" w:lineRule="auto"/>
        <w:ind w:firstLine="567"/>
        <w:jc w:val="both"/>
        <w:rPr>
          <w:rFonts w:ascii="Times New Roman" w:hAnsi="Times New Roman"/>
          <w:sz w:val="24"/>
          <w:szCs w:val="24"/>
        </w:rPr>
      </w:pPr>
      <w:r w:rsidRPr="007B3972">
        <w:rPr>
          <w:rFonts w:ascii="Times New Roman" w:hAnsi="Times New Roman"/>
          <w:sz w:val="24"/>
          <w:szCs w:val="24"/>
        </w:rPr>
        <w:t xml:space="preserve">Большинство респондентов тратит на трудовые </w:t>
      </w:r>
      <w:r>
        <w:rPr>
          <w:rFonts w:ascii="Times New Roman" w:hAnsi="Times New Roman"/>
          <w:sz w:val="24"/>
          <w:szCs w:val="24"/>
        </w:rPr>
        <w:t>перемещения от 30 до 45 минут (45</w:t>
      </w:r>
      <w:r w:rsidRPr="007B3972">
        <w:rPr>
          <w:rFonts w:ascii="Times New Roman" w:hAnsi="Times New Roman"/>
          <w:sz w:val="24"/>
          <w:szCs w:val="24"/>
        </w:rPr>
        <w:t>%) и менее 30 минут (29%). Структура времени по трудовым перемещения</w:t>
      </w:r>
      <w:r>
        <w:rPr>
          <w:rFonts w:ascii="Times New Roman" w:hAnsi="Times New Roman"/>
          <w:sz w:val="24"/>
          <w:szCs w:val="24"/>
        </w:rPr>
        <w:t>м представлена на рисунке 4.14.3</w:t>
      </w:r>
    </w:p>
    <w:p w:rsidR="00E3552F" w:rsidRPr="007B3972" w:rsidRDefault="00E3552F" w:rsidP="00E3552F">
      <w:pPr>
        <w:spacing w:after="0" w:line="360" w:lineRule="auto"/>
        <w:jc w:val="center"/>
        <w:rPr>
          <w:rFonts w:ascii="Times New Roman" w:hAnsi="Times New Roman"/>
          <w:sz w:val="24"/>
          <w:szCs w:val="24"/>
        </w:rPr>
      </w:pPr>
      <w:r w:rsidRPr="007B3972">
        <w:rPr>
          <w:noProof/>
          <w:lang w:eastAsia="ru-RU"/>
        </w:rPr>
        <w:lastRenderedPageBreak/>
        <w:drawing>
          <wp:inline distT="0" distB="0" distL="0" distR="0" wp14:anchorId="28729EF2" wp14:editId="5048796A">
            <wp:extent cx="6029325" cy="3238500"/>
            <wp:effectExtent l="0" t="0" r="0" b="0"/>
            <wp:docPr id="132" name="Диаграмма 1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E3552F" w:rsidRPr="007B3972" w:rsidRDefault="00E3552F" w:rsidP="00E3552F">
      <w:pPr>
        <w:spacing w:after="0" w:line="360" w:lineRule="auto"/>
        <w:ind w:firstLine="709"/>
        <w:jc w:val="center"/>
        <w:rPr>
          <w:rFonts w:ascii="Times New Roman" w:hAnsi="Times New Roman"/>
          <w:i/>
        </w:rPr>
      </w:pPr>
      <w:r>
        <w:rPr>
          <w:rFonts w:ascii="Times New Roman" w:hAnsi="Times New Roman"/>
          <w:i/>
        </w:rPr>
        <w:t>Рисунок 4.14.3</w:t>
      </w:r>
      <w:r w:rsidRPr="007B3972">
        <w:rPr>
          <w:rFonts w:ascii="Times New Roman" w:hAnsi="Times New Roman"/>
          <w:i/>
        </w:rPr>
        <w:t xml:space="preserve"> - структура времени по трудовым перемещениям</w:t>
      </w:r>
    </w:p>
    <w:p w:rsidR="00E3552F" w:rsidRPr="007770B6" w:rsidRDefault="00E3552F" w:rsidP="00E3552F">
      <w:pPr>
        <w:spacing w:after="0" w:line="360" w:lineRule="auto"/>
        <w:ind w:firstLine="567"/>
        <w:jc w:val="both"/>
        <w:rPr>
          <w:rFonts w:ascii="Times New Roman" w:hAnsi="Times New Roman"/>
          <w:sz w:val="24"/>
          <w:szCs w:val="24"/>
        </w:rPr>
      </w:pPr>
      <w:r w:rsidRPr="007770B6">
        <w:rPr>
          <w:rFonts w:ascii="Times New Roman" w:hAnsi="Times New Roman"/>
          <w:sz w:val="24"/>
          <w:szCs w:val="24"/>
        </w:rPr>
        <w:t xml:space="preserve">Большинство опрошенных жителей района выезжают из дома на работу в промежутке с 7:00 до 7:30, таких респондентов 33,3%, еще 30% опрошенных – выезжают на работу в промежутке с 8:00 до 8:30, и 23,3% - выезжают из дома в 7:30-8:00, остальные выезжают в разный период времени. Таким </w:t>
      </w:r>
      <w:proofErr w:type="gramStart"/>
      <w:r w:rsidRPr="007770B6">
        <w:rPr>
          <w:rFonts w:ascii="Times New Roman" w:hAnsi="Times New Roman"/>
          <w:sz w:val="24"/>
          <w:szCs w:val="24"/>
        </w:rPr>
        <w:t>образом</w:t>
      </w:r>
      <w:proofErr w:type="gramEnd"/>
      <w:r w:rsidRPr="007770B6">
        <w:rPr>
          <w:rFonts w:ascii="Times New Roman" w:hAnsi="Times New Roman"/>
          <w:sz w:val="24"/>
          <w:szCs w:val="24"/>
        </w:rPr>
        <w:t xml:space="preserve"> утренний пик выпадает на период 7:15-8:45.</w:t>
      </w:r>
    </w:p>
    <w:p w:rsidR="00E3552F" w:rsidRPr="007770B6" w:rsidRDefault="00E3552F" w:rsidP="00E3552F">
      <w:pPr>
        <w:spacing w:after="0" w:line="360" w:lineRule="auto"/>
        <w:ind w:firstLine="567"/>
        <w:jc w:val="both"/>
        <w:rPr>
          <w:rFonts w:ascii="Times New Roman" w:hAnsi="Times New Roman"/>
          <w:sz w:val="24"/>
          <w:szCs w:val="24"/>
        </w:rPr>
      </w:pPr>
      <w:r w:rsidRPr="007770B6">
        <w:rPr>
          <w:rFonts w:ascii="Times New Roman" w:hAnsi="Times New Roman"/>
          <w:sz w:val="24"/>
          <w:szCs w:val="24"/>
        </w:rPr>
        <w:t xml:space="preserve">С работы 51% </w:t>
      </w:r>
      <w:proofErr w:type="gramStart"/>
      <w:r w:rsidRPr="007770B6">
        <w:rPr>
          <w:rFonts w:ascii="Times New Roman" w:hAnsi="Times New Roman"/>
          <w:sz w:val="24"/>
          <w:szCs w:val="24"/>
        </w:rPr>
        <w:t>опрошенных</w:t>
      </w:r>
      <w:proofErr w:type="gramEnd"/>
      <w:r w:rsidRPr="007770B6">
        <w:rPr>
          <w:rFonts w:ascii="Times New Roman" w:hAnsi="Times New Roman"/>
          <w:sz w:val="24"/>
          <w:szCs w:val="24"/>
        </w:rPr>
        <w:t xml:space="preserve"> выезжают в 17:00-17:30, 12% выезжают в 18:00-18:30, а также 9% ответили, что они выезжают с работы в промежутке 17:30-18:00, остальные выезжают в разный период времени. Соответственно, вечерний пиковый период приходится с 17:15 до 18:45.</w:t>
      </w:r>
    </w:p>
    <w:p w:rsidR="00E3552F" w:rsidRPr="007770B6" w:rsidRDefault="00E3552F" w:rsidP="00E3552F">
      <w:pPr>
        <w:spacing w:after="0" w:line="360" w:lineRule="auto"/>
        <w:ind w:firstLine="567"/>
        <w:jc w:val="both"/>
        <w:rPr>
          <w:rFonts w:ascii="Times New Roman" w:hAnsi="Times New Roman"/>
          <w:sz w:val="24"/>
          <w:szCs w:val="24"/>
        </w:rPr>
      </w:pPr>
      <w:r w:rsidRPr="007770B6">
        <w:rPr>
          <w:rFonts w:ascii="Times New Roman" w:hAnsi="Times New Roman"/>
          <w:sz w:val="24"/>
          <w:szCs w:val="24"/>
        </w:rPr>
        <w:t xml:space="preserve">В ходе социального опроса населения были затронуты </w:t>
      </w:r>
      <w:proofErr w:type="gramStart"/>
      <w:r w:rsidRPr="007770B6">
        <w:rPr>
          <w:rFonts w:ascii="Times New Roman" w:hAnsi="Times New Roman"/>
          <w:sz w:val="24"/>
          <w:szCs w:val="24"/>
        </w:rPr>
        <w:t>вопросы</w:t>
      </w:r>
      <w:proofErr w:type="gramEnd"/>
      <w:r w:rsidRPr="007770B6">
        <w:rPr>
          <w:rFonts w:ascii="Times New Roman" w:hAnsi="Times New Roman"/>
          <w:sz w:val="24"/>
          <w:szCs w:val="24"/>
        </w:rPr>
        <w:t xml:space="preserve"> связанные с качеством работы общественного транспорта, качеством дорог и проблемы транспортной инфраструктуры.</w:t>
      </w:r>
    </w:p>
    <w:p w:rsidR="00E3552F" w:rsidRPr="007770B6" w:rsidRDefault="00E3552F" w:rsidP="00E3552F">
      <w:pPr>
        <w:spacing w:after="0" w:line="360" w:lineRule="auto"/>
        <w:ind w:firstLine="567"/>
        <w:jc w:val="both"/>
        <w:rPr>
          <w:rFonts w:ascii="Times New Roman" w:hAnsi="Times New Roman"/>
          <w:sz w:val="24"/>
          <w:szCs w:val="24"/>
        </w:rPr>
      </w:pPr>
      <w:r w:rsidRPr="007770B6">
        <w:rPr>
          <w:rFonts w:ascii="Times New Roman" w:hAnsi="Times New Roman"/>
          <w:sz w:val="24"/>
          <w:szCs w:val="24"/>
        </w:rPr>
        <w:t xml:space="preserve">Большинство жителей </w:t>
      </w:r>
      <w:r w:rsidR="00B43427">
        <w:rPr>
          <w:rFonts w:ascii="Times New Roman" w:hAnsi="Times New Roman"/>
          <w:sz w:val="24"/>
          <w:szCs w:val="28"/>
        </w:rPr>
        <w:t>МО МР «Печора»</w:t>
      </w:r>
      <w:r w:rsidRPr="007770B6">
        <w:rPr>
          <w:rFonts w:ascii="Times New Roman" w:hAnsi="Times New Roman"/>
          <w:sz w:val="24"/>
          <w:szCs w:val="24"/>
        </w:rPr>
        <w:t xml:space="preserve"> используют общественный транспорт как средство передвижения до работы – 52%, 38% добираются до работы на личном транспорте, 10% опрошенных добираются до места приложения труда пешком. </w:t>
      </w:r>
    </w:p>
    <w:p w:rsidR="00E3552F" w:rsidRPr="007770B6" w:rsidRDefault="00E3552F" w:rsidP="00E3552F">
      <w:pPr>
        <w:spacing w:after="0" w:line="360" w:lineRule="auto"/>
        <w:ind w:firstLine="567"/>
        <w:jc w:val="both"/>
        <w:rPr>
          <w:rFonts w:ascii="Times New Roman" w:hAnsi="Times New Roman"/>
          <w:sz w:val="24"/>
          <w:szCs w:val="24"/>
        </w:rPr>
      </w:pPr>
      <w:r w:rsidRPr="007770B6">
        <w:rPr>
          <w:rFonts w:ascii="Times New Roman" w:hAnsi="Times New Roman"/>
          <w:sz w:val="24"/>
          <w:szCs w:val="24"/>
        </w:rPr>
        <w:t xml:space="preserve">Основная цель передвижений жителей – трудовая (89,2%), на втором месте цели перемещения – бытовые и медицинское обслуживание, на третьем месте учебные и культурные. </w:t>
      </w:r>
    </w:p>
    <w:p w:rsidR="00E3552F" w:rsidRPr="007770B6" w:rsidRDefault="00E3552F" w:rsidP="00E3552F">
      <w:pPr>
        <w:spacing w:after="0" w:line="360" w:lineRule="auto"/>
        <w:ind w:firstLine="567"/>
        <w:jc w:val="both"/>
        <w:rPr>
          <w:rFonts w:ascii="Times New Roman" w:hAnsi="Times New Roman"/>
          <w:sz w:val="24"/>
          <w:szCs w:val="24"/>
        </w:rPr>
      </w:pPr>
      <w:r w:rsidRPr="007770B6">
        <w:rPr>
          <w:rFonts w:ascii="Times New Roman" w:hAnsi="Times New Roman"/>
          <w:sz w:val="24"/>
          <w:szCs w:val="24"/>
        </w:rPr>
        <w:t>Согласно результатам исследования, 8% респондентов ответили, что качество работы общественного транспорта плохое. Результаты опрос</w:t>
      </w:r>
      <w:r>
        <w:rPr>
          <w:rFonts w:ascii="Times New Roman" w:hAnsi="Times New Roman"/>
          <w:sz w:val="24"/>
          <w:szCs w:val="24"/>
        </w:rPr>
        <w:t>а представлены на рисунке 4.14.4</w:t>
      </w:r>
    </w:p>
    <w:p w:rsidR="00E3552F" w:rsidRPr="007770B6" w:rsidRDefault="00E3552F" w:rsidP="00E3552F">
      <w:pPr>
        <w:jc w:val="center"/>
      </w:pPr>
      <w:r w:rsidRPr="007770B6">
        <w:rPr>
          <w:noProof/>
          <w:lang w:eastAsia="ru-RU"/>
        </w:rPr>
        <w:lastRenderedPageBreak/>
        <w:drawing>
          <wp:inline distT="0" distB="0" distL="0" distR="0" wp14:anchorId="0766A6A3" wp14:editId="08136780">
            <wp:extent cx="6048375" cy="3248025"/>
            <wp:effectExtent l="0" t="0" r="0" b="0"/>
            <wp:docPr id="131" name="Диаграмма 1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E3552F" w:rsidRPr="007770B6" w:rsidRDefault="00E3552F" w:rsidP="00E3552F">
      <w:pPr>
        <w:jc w:val="center"/>
        <w:rPr>
          <w:rFonts w:ascii="Times New Roman" w:hAnsi="Times New Roman"/>
          <w:i/>
        </w:rPr>
      </w:pPr>
      <w:r>
        <w:rPr>
          <w:rFonts w:ascii="Times New Roman" w:hAnsi="Times New Roman"/>
          <w:i/>
        </w:rPr>
        <w:t>Рисунок</w:t>
      </w:r>
      <w:r w:rsidRPr="007770B6">
        <w:rPr>
          <w:rFonts w:ascii="Times New Roman" w:hAnsi="Times New Roman"/>
          <w:i/>
        </w:rPr>
        <w:t xml:space="preserve"> </w:t>
      </w:r>
      <w:r>
        <w:rPr>
          <w:rFonts w:ascii="Times New Roman" w:hAnsi="Times New Roman"/>
          <w:i/>
        </w:rPr>
        <w:t>4.14.4</w:t>
      </w:r>
      <w:r w:rsidRPr="007770B6">
        <w:rPr>
          <w:rFonts w:ascii="Times New Roman" w:hAnsi="Times New Roman"/>
          <w:i/>
        </w:rPr>
        <w:t xml:space="preserve"> - Оценка качества работы общественного транспорта.</w:t>
      </w:r>
    </w:p>
    <w:p w:rsidR="00E3552F" w:rsidRPr="001236CB" w:rsidRDefault="00E3552F" w:rsidP="00E3552F">
      <w:pPr>
        <w:spacing w:after="0" w:line="360" w:lineRule="auto"/>
        <w:ind w:firstLine="709"/>
        <w:jc w:val="both"/>
        <w:rPr>
          <w:rFonts w:ascii="Times New Roman" w:hAnsi="Times New Roman"/>
          <w:sz w:val="24"/>
          <w:szCs w:val="24"/>
        </w:rPr>
      </w:pPr>
      <w:r w:rsidRPr="001236CB">
        <w:rPr>
          <w:rFonts w:ascii="Times New Roman" w:hAnsi="Times New Roman"/>
          <w:sz w:val="24"/>
          <w:szCs w:val="24"/>
        </w:rPr>
        <w:t xml:space="preserve">Большую часть населения в целом устраивает время работы общественного транспорта, но иногда возникают проблемы у </w:t>
      </w:r>
      <w:r>
        <w:rPr>
          <w:rFonts w:ascii="Times New Roman" w:hAnsi="Times New Roman"/>
          <w:sz w:val="24"/>
          <w:szCs w:val="24"/>
        </w:rPr>
        <w:t>62</w:t>
      </w:r>
      <w:r w:rsidRPr="001236CB">
        <w:rPr>
          <w:rFonts w:ascii="Times New Roman" w:hAnsi="Times New Roman"/>
          <w:sz w:val="24"/>
          <w:szCs w:val="24"/>
        </w:rPr>
        <w:t>% респондентов. Результаты опрос</w:t>
      </w:r>
      <w:r>
        <w:rPr>
          <w:rFonts w:ascii="Times New Roman" w:hAnsi="Times New Roman"/>
          <w:sz w:val="24"/>
          <w:szCs w:val="24"/>
        </w:rPr>
        <w:t>а представлены на рисунке 4.14.5</w:t>
      </w:r>
      <w:r w:rsidRPr="001236CB">
        <w:rPr>
          <w:rFonts w:ascii="Times New Roman" w:hAnsi="Times New Roman"/>
          <w:sz w:val="24"/>
          <w:szCs w:val="24"/>
        </w:rPr>
        <w:t>.</w:t>
      </w:r>
    </w:p>
    <w:p w:rsidR="00E3552F" w:rsidRPr="001236CB" w:rsidRDefault="00E3552F" w:rsidP="00E3552F">
      <w:pPr>
        <w:spacing w:after="0" w:line="360" w:lineRule="auto"/>
        <w:jc w:val="center"/>
        <w:rPr>
          <w:rFonts w:ascii="Times New Roman" w:hAnsi="Times New Roman"/>
          <w:color w:val="FFFFFF"/>
          <w:sz w:val="24"/>
          <w:szCs w:val="24"/>
        </w:rPr>
      </w:pPr>
      <w:r w:rsidRPr="001236CB">
        <w:rPr>
          <w:noProof/>
          <w:color w:val="FFFFFF"/>
          <w:lang w:eastAsia="ru-RU"/>
        </w:rPr>
        <w:drawing>
          <wp:inline distT="0" distB="0" distL="0" distR="0" wp14:anchorId="6B765A63" wp14:editId="36766D58">
            <wp:extent cx="6038850" cy="3048000"/>
            <wp:effectExtent l="0" t="0" r="0" b="0"/>
            <wp:docPr id="130" name="Диаграмма 1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E3552F" w:rsidRPr="001236CB" w:rsidRDefault="00E3552F" w:rsidP="00E3552F">
      <w:pPr>
        <w:jc w:val="center"/>
        <w:rPr>
          <w:rFonts w:ascii="Times New Roman" w:hAnsi="Times New Roman"/>
          <w:i/>
        </w:rPr>
      </w:pPr>
      <w:r>
        <w:rPr>
          <w:rFonts w:ascii="Times New Roman" w:hAnsi="Times New Roman"/>
          <w:i/>
        </w:rPr>
        <w:t>Рисунок 4.14.5</w:t>
      </w:r>
      <w:r w:rsidRPr="001236CB">
        <w:rPr>
          <w:rFonts w:ascii="Times New Roman" w:hAnsi="Times New Roman"/>
          <w:i/>
        </w:rPr>
        <w:t xml:space="preserve"> – Оценка времени работы общественного транспорта.</w:t>
      </w:r>
    </w:p>
    <w:p w:rsidR="00E3552F" w:rsidRPr="001236CB" w:rsidRDefault="00E3552F" w:rsidP="00E3552F">
      <w:pPr>
        <w:spacing w:after="0" w:line="360" w:lineRule="auto"/>
        <w:ind w:firstLine="709"/>
        <w:jc w:val="both"/>
        <w:rPr>
          <w:rFonts w:ascii="Times New Roman" w:hAnsi="Times New Roman"/>
          <w:sz w:val="24"/>
          <w:szCs w:val="24"/>
        </w:rPr>
      </w:pPr>
      <w:r>
        <w:rPr>
          <w:rFonts w:ascii="Times New Roman" w:hAnsi="Times New Roman"/>
          <w:sz w:val="24"/>
          <w:szCs w:val="24"/>
        </w:rPr>
        <w:t>Некоторые из опрошенных жителей</w:t>
      </w:r>
      <w:r w:rsidRPr="001236CB">
        <w:rPr>
          <w:rFonts w:ascii="Times New Roman" w:hAnsi="Times New Roman"/>
          <w:sz w:val="24"/>
          <w:szCs w:val="24"/>
        </w:rPr>
        <w:t xml:space="preserve"> </w:t>
      </w:r>
      <w:r w:rsidR="00B43427">
        <w:rPr>
          <w:rFonts w:ascii="Times New Roman" w:hAnsi="Times New Roman"/>
          <w:sz w:val="24"/>
          <w:szCs w:val="28"/>
        </w:rPr>
        <w:t>МО МР «Печора»</w:t>
      </w:r>
      <w:r w:rsidRPr="001236CB">
        <w:rPr>
          <w:rFonts w:ascii="Times New Roman" w:hAnsi="Times New Roman"/>
          <w:sz w:val="24"/>
          <w:szCs w:val="24"/>
        </w:rPr>
        <w:t xml:space="preserve"> указали следующие основные причины, по которым их не устраивает работа общественного транспорта:</w:t>
      </w:r>
    </w:p>
    <w:p w:rsidR="00E3552F" w:rsidRPr="001236CB" w:rsidRDefault="00E3552F" w:rsidP="0001307B">
      <w:pPr>
        <w:pStyle w:val="af0"/>
        <w:numPr>
          <w:ilvl w:val="0"/>
          <w:numId w:val="20"/>
        </w:numPr>
        <w:spacing w:after="0" w:line="360" w:lineRule="auto"/>
        <w:jc w:val="both"/>
        <w:rPr>
          <w:rFonts w:ascii="Times New Roman" w:hAnsi="Times New Roman"/>
          <w:sz w:val="24"/>
          <w:szCs w:val="24"/>
        </w:rPr>
      </w:pPr>
      <w:r w:rsidRPr="001236CB">
        <w:rPr>
          <w:rFonts w:ascii="Times New Roman" w:hAnsi="Times New Roman"/>
          <w:sz w:val="24"/>
          <w:szCs w:val="24"/>
        </w:rPr>
        <w:t>Большие интервалы между движением;</w:t>
      </w:r>
    </w:p>
    <w:p w:rsidR="00E3552F" w:rsidRPr="001236CB" w:rsidRDefault="00E3552F" w:rsidP="0001307B">
      <w:pPr>
        <w:pStyle w:val="af0"/>
        <w:numPr>
          <w:ilvl w:val="0"/>
          <w:numId w:val="20"/>
        </w:numPr>
        <w:spacing w:after="0" w:line="360" w:lineRule="auto"/>
        <w:jc w:val="both"/>
        <w:rPr>
          <w:rFonts w:ascii="Times New Roman" w:hAnsi="Times New Roman"/>
          <w:sz w:val="24"/>
          <w:szCs w:val="24"/>
        </w:rPr>
      </w:pPr>
      <w:r w:rsidRPr="001236CB">
        <w:rPr>
          <w:rFonts w:ascii="Times New Roman" w:hAnsi="Times New Roman"/>
          <w:sz w:val="24"/>
          <w:szCs w:val="24"/>
        </w:rPr>
        <w:t>Расписание общественного транспорта;</w:t>
      </w:r>
    </w:p>
    <w:p w:rsidR="00E3552F" w:rsidRPr="001236CB" w:rsidRDefault="00E3552F" w:rsidP="00E3552F">
      <w:pPr>
        <w:spacing w:after="0" w:line="360" w:lineRule="auto"/>
        <w:ind w:firstLine="709"/>
        <w:jc w:val="both"/>
        <w:rPr>
          <w:rFonts w:ascii="Times New Roman" w:hAnsi="Times New Roman"/>
          <w:sz w:val="24"/>
          <w:szCs w:val="24"/>
        </w:rPr>
      </w:pPr>
      <w:proofErr w:type="gramStart"/>
      <w:r w:rsidRPr="001236CB">
        <w:rPr>
          <w:rFonts w:ascii="Times New Roman" w:hAnsi="Times New Roman"/>
          <w:sz w:val="24"/>
          <w:szCs w:val="24"/>
        </w:rPr>
        <w:t xml:space="preserve">При оценки транспортной инфраструктуры основной проблемой в районе (по мнению жителей </w:t>
      </w:r>
      <w:r w:rsidRPr="0010058E">
        <w:rPr>
          <w:rFonts w:ascii="Times New Roman" w:hAnsi="Times New Roman"/>
          <w:sz w:val="24"/>
          <w:szCs w:val="24"/>
        </w:rPr>
        <w:t>МО МР «Печора»</w:t>
      </w:r>
      <w:r w:rsidRPr="001236CB">
        <w:rPr>
          <w:rFonts w:ascii="Times New Roman" w:hAnsi="Times New Roman"/>
          <w:sz w:val="24"/>
          <w:szCs w:val="24"/>
        </w:rPr>
        <w:t xml:space="preserve">) является «отсутствие комфортных условий для движения пешеходов», эта проблема на первом месте, её выделил </w:t>
      </w:r>
      <w:r>
        <w:rPr>
          <w:rFonts w:ascii="Times New Roman" w:hAnsi="Times New Roman"/>
          <w:sz w:val="24"/>
          <w:szCs w:val="24"/>
        </w:rPr>
        <w:t>81</w:t>
      </w:r>
      <w:r w:rsidRPr="001236CB">
        <w:rPr>
          <w:rFonts w:ascii="Times New Roman" w:hAnsi="Times New Roman"/>
          <w:sz w:val="24"/>
          <w:szCs w:val="24"/>
        </w:rPr>
        <w:t xml:space="preserve">% опрошенных, на втором месте </w:t>
      </w:r>
      <w:r w:rsidRPr="001236CB">
        <w:rPr>
          <w:rFonts w:ascii="Times New Roman" w:hAnsi="Times New Roman"/>
          <w:sz w:val="24"/>
          <w:szCs w:val="24"/>
        </w:rPr>
        <w:lastRenderedPageBreak/>
        <w:t xml:space="preserve">«низкое качество автомобильных дорог» - эту проблему указали </w:t>
      </w:r>
      <w:r>
        <w:rPr>
          <w:rFonts w:ascii="Times New Roman" w:hAnsi="Times New Roman"/>
          <w:sz w:val="24"/>
          <w:szCs w:val="24"/>
        </w:rPr>
        <w:t>11</w:t>
      </w:r>
      <w:r w:rsidRPr="001236CB">
        <w:rPr>
          <w:rFonts w:ascii="Times New Roman" w:hAnsi="Times New Roman"/>
          <w:sz w:val="24"/>
          <w:szCs w:val="24"/>
        </w:rPr>
        <w:t xml:space="preserve">% опрошенных, на треньем месте </w:t>
      </w:r>
      <w:r>
        <w:rPr>
          <w:rFonts w:ascii="Times New Roman" w:hAnsi="Times New Roman"/>
          <w:sz w:val="24"/>
          <w:szCs w:val="24"/>
        </w:rPr>
        <w:t>«</w:t>
      </w:r>
      <w:r w:rsidRPr="001236CB">
        <w:rPr>
          <w:rFonts w:ascii="Times New Roman" w:hAnsi="Times New Roman"/>
          <w:sz w:val="24"/>
          <w:szCs w:val="24"/>
        </w:rPr>
        <w:t>неудовлетворительное качество услуг общественного транспорта</w:t>
      </w:r>
      <w:r>
        <w:rPr>
          <w:rFonts w:ascii="Times New Roman" w:hAnsi="Times New Roman"/>
          <w:sz w:val="24"/>
          <w:szCs w:val="24"/>
        </w:rPr>
        <w:t>»</w:t>
      </w:r>
      <w:r w:rsidRPr="001236CB">
        <w:rPr>
          <w:rFonts w:ascii="Times New Roman" w:hAnsi="Times New Roman"/>
          <w:sz w:val="24"/>
          <w:szCs w:val="24"/>
        </w:rPr>
        <w:t xml:space="preserve"> - </w:t>
      </w:r>
      <w:r>
        <w:rPr>
          <w:rFonts w:ascii="Times New Roman" w:hAnsi="Times New Roman"/>
          <w:sz w:val="24"/>
          <w:szCs w:val="24"/>
        </w:rPr>
        <w:t>8</w:t>
      </w:r>
      <w:r w:rsidRPr="001236CB">
        <w:rPr>
          <w:rFonts w:ascii="Times New Roman" w:hAnsi="Times New Roman"/>
          <w:sz w:val="24"/>
          <w:szCs w:val="24"/>
        </w:rPr>
        <w:t>% опрошенных так же указали эту проблему.</w:t>
      </w:r>
      <w:proofErr w:type="gramEnd"/>
    </w:p>
    <w:p w:rsidR="00E3552F" w:rsidRPr="007770B6" w:rsidRDefault="00E3552F" w:rsidP="004B78FA">
      <w:pPr>
        <w:spacing w:after="0" w:line="360" w:lineRule="auto"/>
        <w:ind w:firstLine="709"/>
        <w:jc w:val="both"/>
        <w:rPr>
          <w:rFonts w:ascii="Times New Roman" w:hAnsi="Times New Roman"/>
          <w:i/>
        </w:rPr>
      </w:pPr>
      <w:r>
        <w:rPr>
          <w:rFonts w:ascii="Times New Roman" w:hAnsi="Times New Roman"/>
          <w:sz w:val="24"/>
          <w:szCs w:val="24"/>
        </w:rPr>
        <w:t>При оценке качества дорог 12</w:t>
      </w:r>
      <w:r w:rsidRPr="007770B6">
        <w:rPr>
          <w:rFonts w:ascii="Times New Roman" w:hAnsi="Times New Roman"/>
          <w:sz w:val="24"/>
          <w:szCs w:val="24"/>
        </w:rPr>
        <w:t xml:space="preserve">% респондентов считают, что дороги </w:t>
      </w:r>
      <w:r>
        <w:rPr>
          <w:rFonts w:ascii="Times New Roman" w:hAnsi="Times New Roman"/>
          <w:sz w:val="24"/>
          <w:szCs w:val="24"/>
        </w:rPr>
        <w:t>находятся в плохом состоянии, 64</w:t>
      </w:r>
      <w:r w:rsidRPr="007770B6">
        <w:rPr>
          <w:rFonts w:ascii="Times New Roman" w:hAnsi="Times New Roman"/>
          <w:sz w:val="24"/>
          <w:szCs w:val="24"/>
        </w:rPr>
        <w:t xml:space="preserve">% считают, что дороги в удовлетворительном состоянии, 12,9% ответили, что дороги в очень плохом состоянии. </w:t>
      </w:r>
    </w:p>
    <w:p w:rsidR="00E3552F" w:rsidRPr="007770B6" w:rsidRDefault="00E3552F" w:rsidP="00E3552F">
      <w:pPr>
        <w:spacing w:after="0" w:line="360" w:lineRule="auto"/>
        <w:ind w:firstLine="567"/>
        <w:jc w:val="both"/>
        <w:rPr>
          <w:rFonts w:ascii="Times New Roman" w:hAnsi="Times New Roman"/>
          <w:sz w:val="24"/>
          <w:szCs w:val="24"/>
        </w:rPr>
      </w:pPr>
      <w:r w:rsidRPr="007770B6">
        <w:rPr>
          <w:rFonts w:ascii="Times New Roman" w:hAnsi="Times New Roman"/>
          <w:sz w:val="24"/>
          <w:szCs w:val="24"/>
        </w:rPr>
        <w:t xml:space="preserve">Таким образом, благодаря изучению общественного мнения были выявлены утренние и верчение часовые пиковые периоды подвижности населения, их основные цели передвижений. Выявлены основные проблемы для населения в работе общественного транспорта. Изучено мнение жителей о проблемах в транспортной и пешеходной инфраструктурах района. В дальнейшем при разработке КСОДД данные об изучении мнения жителей </w:t>
      </w:r>
      <w:r w:rsidR="00B43427">
        <w:rPr>
          <w:rFonts w:ascii="Times New Roman" w:hAnsi="Times New Roman"/>
          <w:sz w:val="24"/>
          <w:szCs w:val="28"/>
        </w:rPr>
        <w:t>МО МР «Печора»</w:t>
      </w:r>
      <w:r w:rsidRPr="007770B6">
        <w:rPr>
          <w:rFonts w:ascii="Times New Roman" w:hAnsi="Times New Roman"/>
          <w:sz w:val="24"/>
          <w:szCs w:val="24"/>
        </w:rPr>
        <w:t xml:space="preserve"> будут учитываться.</w:t>
      </w:r>
    </w:p>
    <w:p w:rsidR="00E3552F" w:rsidRPr="0044418B" w:rsidRDefault="00E3552F" w:rsidP="00E3552F">
      <w:pPr>
        <w:spacing w:after="0" w:line="360" w:lineRule="auto"/>
        <w:ind w:right="20" w:firstLine="567"/>
        <w:jc w:val="both"/>
        <w:rPr>
          <w:rFonts w:ascii="Times New Roman" w:eastAsia="Arial" w:hAnsi="Times New Roman"/>
          <w:sz w:val="24"/>
          <w:szCs w:val="24"/>
          <w:highlight w:val="yellow"/>
        </w:rPr>
      </w:pPr>
    </w:p>
    <w:p w:rsidR="00E3552F" w:rsidRPr="00E06742" w:rsidRDefault="00E3552F" w:rsidP="00E3552F">
      <w:pPr>
        <w:pStyle w:val="11"/>
      </w:pPr>
      <w:bookmarkStart w:id="30" w:name="_Toc29413472"/>
      <w:r w:rsidRPr="00E06742">
        <w:lastRenderedPageBreak/>
        <w:t>5. Разработка и исследование мероприятий по ОДД для предлагаемого к реализации варианта</w:t>
      </w:r>
      <w:bookmarkEnd w:id="29"/>
      <w:bookmarkEnd w:id="30"/>
    </w:p>
    <w:p w:rsidR="00E3552F" w:rsidRPr="00E06742" w:rsidRDefault="00E3552F" w:rsidP="00E3552F">
      <w:pPr>
        <w:shd w:val="clear" w:color="auto" w:fill="FFFFFF"/>
        <w:ind w:left="709"/>
      </w:pPr>
    </w:p>
    <w:p w:rsidR="00E3552F" w:rsidRPr="00E06742" w:rsidRDefault="00E3552F" w:rsidP="00E3552F">
      <w:pPr>
        <w:pStyle w:val="20"/>
        <w:shd w:val="clear" w:color="auto" w:fill="FFFFFF"/>
        <w:rPr>
          <w:rFonts w:eastAsia="Calibri"/>
        </w:rPr>
      </w:pPr>
      <w:bookmarkStart w:id="31" w:name="_Toc13161604"/>
      <w:bookmarkStart w:id="32" w:name="_Toc29413473"/>
      <w:r w:rsidRPr="00E06742">
        <w:rPr>
          <w:rFonts w:eastAsia="Calibri"/>
        </w:rPr>
        <w:t>5.1 Обеспечение транспортной и пешеходной связанности территорий</w:t>
      </w:r>
      <w:bookmarkEnd w:id="31"/>
      <w:bookmarkEnd w:id="32"/>
    </w:p>
    <w:p w:rsidR="00E3552F" w:rsidRPr="00E06742" w:rsidRDefault="00E3552F" w:rsidP="00E3552F">
      <w:pPr>
        <w:shd w:val="clear" w:color="auto" w:fill="FFFFFF"/>
        <w:spacing w:after="0" w:line="360" w:lineRule="auto"/>
        <w:ind w:firstLine="708"/>
        <w:jc w:val="both"/>
        <w:rPr>
          <w:szCs w:val="24"/>
        </w:rPr>
      </w:pPr>
    </w:p>
    <w:p w:rsidR="00E3552F" w:rsidRPr="00E06742" w:rsidRDefault="00E3552F" w:rsidP="00E3552F">
      <w:pPr>
        <w:shd w:val="clear" w:color="auto" w:fill="FFFFFF"/>
        <w:spacing w:after="0" w:line="360" w:lineRule="auto"/>
        <w:ind w:firstLine="708"/>
        <w:jc w:val="both"/>
        <w:rPr>
          <w:rFonts w:ascii="Times New Roman" w:hAnsi="Times New Roman"/>
          <w:sz w:val="24"/>
          <w:szCs w:val="24"/>
        </w:rPr>
      </w:pPr>
      <w:r w:rsidRPr="00E06742">
        <w:rPr>
          <w:rFonts w:ascii="Times New Roman" w:hAnsi="Times New Roman"/>
          <w:sz w:val="24"/>
          <w:szCs w:val="24"/>
        </w:rPr>
        <w:t>Транспортная связанность территории муниципального района «</w:t>
      </w:r>
      <w:r>
        <w:rPr>
          <w:rFonts w:ascii="Times New Roman" w:eastAsia="Times New Roman" w:hAnsi="Times New Roman"/>
          <w:color w:val="000000"/>
          <w:sz w:val="24"/>
          <w:szCs w:val="24"/>
          <w:shd w:val="clear" w:color="auto" w:fill="FFFFFF"/>
          <w:lang w:eastAsia="ar-SA"/>
        </w:rPr>
        <w:t>Печора</w:t>
      </w:r>
      <w:r w:rsidRPr="00E06742">
        <w:rPr>
          <w:rFonts w:ascii="Times New Roman" w:hAnsi="Times New Roman"/>
          <w:sz w:val="24"/>
          <w:szCs w:val="24"/>
        </w:rPr>
        <w:t xml:space="preserve">» является удовлетворительной. </w:t>
      </w:r>
      <w:r>
        <w:rPr>
          <w:rFonts w:ascii="Times New Roman" w:hAnsi="Times New Roman"/>
          <w:sz w:val="24"/>
          <w:szCs w:val="24"/>
        </w:rPr>
        <w:t>УДМ муниципального района</w:t>
      </w:r>
      <w:r w:rsidRPr="00E06742">
        <w:rPr>
          <w:rFonts w:ascii="Times New Roman" w:hAnsi="Times New Roman"/>
          <w:sz w:val="24"/>
          <w:szCs w:val="24"/>
        </w:rPr>
        <w:t xml:space="preserve"> представляет собой сложную, связанную сеть улиц, дорог и подъездов, а основная транспортная нагрузка приходится на </w:t>
      </w:r>
      <w:proofErr w:type="spellStart"/>
      <w:r w:rsidRPr="00E06742">
        <w:rPr>
          <w:rFonts w:ascii="Times New Roman" w:hAnsi="Times New Roman"/>
          <w:sz w:val="24"/>
          <w:szCs w:val="24"/>
        </w:rPr>
        <w:t>каркасообразующие</w:t>
      </w:r>
      <w:proofErr w:type="spellEnd"/>
      <w:r w:rsidRPr="00E06742">
        <w:rPr>
          <w:rFonts w:ascii="Times New Roman" w:hAnsi="Times New Roman"/>
          <w:sz w:val="24"/>
          <w:szCs w:val="24"/>
        </w:rPr>
        <w:t xml:space="preserve"> направления.</w:t>
      </w:r>
    </w:p>
    <w:p w:rsidR="00E3552F" w:rsidRPr="00E06742" w:rsidRDefault="00E3552F" w:rsidP="00E3552F">
      <w:pPr>
        <w:shd w:val="clear" w:color="auto" w:fill="FFFFFF"/>
        <w:spacing w:after="0" w:line="360" w:lineRule="auto"/>
        <w:ind w:firstLine="708"/>
        <w:jc w:val="both"/>
        <w:rPr>
          <w:rFonts w:ascii="Times New Roman" w:hAnsi="Times New Roman"/>
          <w:sz w:val="24"/>
          <w:szCs w:val="24"/>
        </w:rPr>
      </w:pPr>
      <w:r w:rsidRPr="00E06742">
        <w:rPr>
          <w:rFonts w:ascii="Times New Roman" w:hAnsi="Times New Roman"/>
          <w:sz w:val="24"/>
          <w:szCs w:val="24"/>
        </w:rPr>
        <w:t xml:space="preserve">Исходя из вышесказанного, одним из основных направлений развития УДС </w:t>
      </w:r>
      <w:r w:rsidRPr="0010058E">
        <w:rPr>
          <w:rFonts w:ascii="Times New Roman" w:hAnsi="Times New Roman"/>
          <w:sz w:val="24"/>
          <w:szCs w:val="24"/>
        </w:rPr>
        <w:t xml:space="preserve">МО МР «Печора» </w:t>
      </w:r>
      <w:r w:rsidRPr="00E06742">
        <w:rPr>
          <w:rFonts w:ascii="Times New Roman" w:hAnsi="Times New Roman"/>
          <w:sz w:val="24"/>
          <w:szCs w:val="24"/>
        </w:rPr>
        <w:t>является повышение связанности территории и повышение надежности транспортной системы в целом.</w:t>
      </w:r>
    </w:p>
    <w:p w:rsidR="00E3552F" w:rsidRPr="00E06742" w:rsidRDefault="00E3552F" w:rsidP="00E3552F">
      <w:pPr>
        <w:shd w:val="clear" w:color="auto" w:fill="FFFFFF"/>
        <w:spacing w:after="0" w:line="360" w:lineRule="auto"/>
        <w:ind w:firstLine="708"/>
        <w:jc w:val="both"/>
        <w:rPr>
          <w:rFonts w:ascii="Times New Roman" w:hAnsi="Times New Roman"/>
          <w:sz w:val="24"/>
          <w:szCs w:val="24"/>
        </w:rPr>
      </w:pPr>
      <w:r w:rsidRPr="00E06742">
        <w:rPr>
          <w:rFonts w:ascii="Times New Roman" w:hAnsi="Times New Roman"/>
          <w:sz w:val="24"/>
          <w:szCs w:val="24"/>
        </w:rPr>
        <w:t>Проект КСОДД предусматривает реализацию следующих мероприятий:</w:t>
      </w:r>
    </w:p>
    <w:p w:rsidR="00E3552F" w:rsidRPr="00E23784" w:rsidRDefault="00E3552F" w:rsidP="0001307B">
      <w:pPr>
        <w:pStyle w:val="af0"/>
        <w:numPr>
          <w:ilvl w:val="0"/>
          <w:numId w:val="68"/>
        </w:numPr>
        <w:spacing w:line="360" w:lineRule="auto"/>
        <w:jc w:val="both"/>
        <w:rPr>
          <w:rFonts w:ascii="Times New Roman" w:hAnsi="Times New Roman"/>
          <w:sz w:val="24"/>
          <w:szCs w:val="24"/>
          <w:highlight w:val="green"/>
        </w:rPr>
      </w:pPr>
      <w:bookmarkStart w:id="33" w:name="_Toc13161605"/>
      <w:r w:rsidRPr="00E23784">
        <w:rPr>
          <w:rFonts w:ascii="Times New Roman" w:hAnsi="Times New Roman"/>
          <w:sz w:val="24"/>
          <w:szCs w:val="24"/>
          <w:highlight w:val="green"/>
        </w:rPr>
        <w:t>Обустроить и привести в надлежащее состояние пешеходные переходы в соответствии с требованием ГОСТ 32944-2014 «Дороги автомобильные общего пользования. Пешеходные переходы. Классификация</w:t>
      </w:r>
      <w:proofErr w:type="gramStart"/>
      <w:r w:rsidRPr="00E23784">
        <w:rPr>
          <w:rFonts w:ascii="Times New Roman" w:hAnsi="Times New Roman"/>
          <w:sz w:val="24"/>
          <w:szCs w:val="24"/>
          <w:highlight w:val="green"/>
        </w:rPr>
        <w:t>.»:</w:t>
      </w:r>
      <w:proofErr w:type="gramEnd"/>
    </w:p>
    <w:p w:rsidR="00E3552F" w:rsidRPr="00EF1499" w:rsidRDefault="00E3552F" w:rsidP="0001307B">
      <w:pPr>
        <w:pStyle w:val="af0"/>
        <w:numPr>
          <w:ilvl w:val="0"/>
          <w:numId w:val="67"/>
        </w:numPr>
        <w:spacing w:after="0" w:line="360" w:lineRule="auto"/>
        <w:jc w:val="both"/>
        <w:rPr>
          <w:rFonts w:ascii="Times New Roman" w:hAnsi="Times New Roman"/>
          <w:sz w:val="24"/>
          <w:szCs w:val="24"/>
        </w:rPr>
      </w:pPr>
      <w:r w:rsidRPr="00EF1499">
        <w:rPr>
          <w:rFonts w:ascii="Times New Roman" w:hAnsi="Times New Roman"/>
          <w:sz w:val="24"/>
          <w:szCs w:val="24"/>
        </w:rPr>
        <w:t xml:space="preserve">по всем направлениям на перекрестке </w:t>
      </w:r>
      <w:r>
        <w:rPr>
          <w:rFonts w:ascii="Times New Roman" w:hAnsi="Times New Roman"/>
          <w:sz w:val="24"/>
          <w:szCs w:val="24"/>
        </w:rPr>
        <w:t>ул. Булгаковой – Печорского проспекта</w:t>
      </w:r>
      <w:r w:rsidRPr="00EF1499">
        <w:rPr>
          <w:rFonts w:ascii="Times New Roman" w:hAnsi="Times New Roman"/>
          <w:sz w:val="24"/>
          <w:szCs w:val="24"/>
        </w:rPr>
        <w:t>;</w:t>
      </w:r>
    </w:p>
    <w:p w:rsidR="00E3552F" w:rsidRPr="00EF1499" w:rsidRDefault="00E3552F" w:rsidP="0001307B">
      <w:pPr>
        <w:pStyle w:val="af0"/>
        <w:numPr>
          <w:ilvl w:val="0"/>
          <w:numId w:val="67"/>
        </w:numPr>
        <w:spacing w:after="0" w:line="360" w:lineRule="auto"/>
        <w:jc w:val="both"/>
        <w:rPr>
          <w:rFonts w:ascii="Times New Roman" w:hAnsi="Times New Roman"/>
          <w:sz w:val="24"/>
          <w:szCs w:val="24"/>
        </w:rPr>
      </w:pPr>
      <w:r w:rsidRPr="00EF1499">
        <w:rPr>
          <w:rFonts w:ascii="Times New Roman" w:hAnsi="Times New Roman"/>
          <w:sz w:val="24"/>
          <w:szCs w:val="24"/>
        </w:rPr>
        <w:t xml:space="preserve">по всем направлениям на перекрестке Печорского </w:t>
      </w:r>
      <w:r>
        <w:rPr>
          <w:rFonts w:ascii="Times New Roman" w:hAnsi="Times New Roman"/>
          <w:sz w:val="24"/>
          <w:szCs w:val="24"/>
        </w:rPr>
        <w:t>проспекта</w:t>
      </w:r>
      <w:r w:rsidRPr="00EF1499">
        <w:rPr>
          <w:rFonts w:ascii="Times New Roman" w:hAnsi="Times New Roman"/>
          <w:sz w:val="24"/>
          <w:szCs w:val="24"/>
        </w:rPr>
        <w:t xml:space="preserve"> – ул. Гагариной;</w:t>
      </w:r>
    </w:p>
    <w:p w:rsidR="00E3552F" w:rsidRPr="00EF1499" w:rsidRDefault="00E3552F" w:rsidP="0001307B">
      <w:pPr>
        <w:pStyle w:val="af0"/>
        <w:numPr>
          <w:ilvl w:val="0"/>
          <w:numId w:val="67"/>
        </w:numPr>
        <w:spacing w:after="0" w:line="360" w:lineRule="auto"/>
        <w:jc w:val="both"/>
        <w:rPr>
          <w:rFonts w:ascii="Times New Roman" w:hAnsi="Times New Roman"/>
          <w:sz w:val="24"/>
          <w:szCs w:val="24"/>
        </w:rPr>
      </w:pPr>
      <w:r w:rsidRPr="00EF1499">
        <w:rPr>
          <w:rFonts w:ascii="Times New Roman" w:hAnsi="Times New Roman"/>
          <w:sz w:val="24"/>
          <w:szCs w:val="24"/>
        </w:rPr>
        <w:t xml:space="preserve">на ул. </w:t>
      </w:r>
      <w:proofErr w:type="gramStart"/>
      <w:r w:rsidRPr="00EF1499">
        <w:rPr>
          <w:rFonts w:ascii="Times New Roman" w:hAnsi="Times New Roman"/>
          <w:sz w:val="24"/>
          <w:szCs w:val="24"/>
        </w:rPr>
        <w:t>Социалистической</w:t>
      </w:r>
      <w:proofErr w:type="gramEnd"/>
      <w:r w:rsidRPr="00EF1499">
        <w:rPr>
          <w:rFonts w:ascii="Times New Roman" w:hAnsi="Times New Roman"/>
          <w:sz w:val="24"/>
          <w:szCs w:val="24"/>
        </w:rPr>
        <w:t xml:space="preserve"> напротив дома 58/11</w:t>
      </w:r>
      <w:r>
        <w:rPr>
          <w:rFonts w:ascii="Times New Roman" w:hAnsi="Times New Roman"/>
          <w:sz w:val="24"/>
          <w:szCs w:val="24"/>
        </w:rPr>
        <w:t xml:space="preserve"> (обустроить)</w:t>
      </w:r>
      <w:r w:rsidRPr="00EF1499">
        <w:rPr>
          <w:rFonts w:ascii="Times New Roman" w:hAnsi="Times New Roman"/>
          <w:sz w:val="24"/>
          <w:szCs w:val="24"/>
        </w:rPr>
        <w:t>;</w:t>
      </w:r>
    </w:p>
    <w:p w:rsidR="00E3552F" w:rsidRPr="00EF1499" w:rsidRDefault="00E3552F" w:rsidP="0001307B">
      <w:pPr>
        <w:pStyle w:val="af0"/>
        <w:numPr>
          <w:ilvl w:val="0"/>
          <w:numId w:val="67"/>
        </w:numPr>
        <w:spacing w:after="0" w:line="360" w:lineRule="auto"/>
        <w:jc w:val="both"/>
        <w:rPr>
          <w:rFonts w:ascii="Times New Roman" w:hAnsi="Times New Roman"/>
          <w:sz w:val="24"/>
          <w:szCs w:val="24"/>
        </w:rPr>
      </w:pPr>
      <w:r w:rsidRPr="00EF1499">
        <w:rPr>
          <w:rFonts w:ascii="Times New Roman" w:hAnsi="Times New Roman"/>
          <w:sz w:val="24"/>
          <w:szCs w:val="24"/>
        </w:rPr>
        <w:t xml:space="preserve">по всем направлениям на перекрестке ул. Островского – ул. </w:t>
      </w:r>
      <w:proofErr w:type="gramStart"/>
      <w:r w:rsidRPr="00EF1499">
        <w:rPr>
          <w:rFonts w:ascii="Times New Roman" w:hAnsi="Times New Roman"/>
          <w:sz w:val="24"/>
          <w:szCs w:val="24"/>
        </w:rPr>
        <w:t>Московской</w:t>
      </w:r>
      <w:proofErr w:type="gramEnd"/>
      <w:r w:rsidRPr="00EF1499">
        <w:rPr>
          <w:rFonts w:ascii="Times New Roman" w:hAnsi="Times New Roman"/>
          <w:sz w:val="24"/>
          <w:szCs w:val="24"/>
        </w:rPr>
        <w:t>;</w:t>
      </w:r>
    </w:p>
    <w:p w:rsidR="00E3552F" w:rsidRPr="00EF1499" w:rsidRDefault="00E3552F" w:rsidP="0001307B">
      <w:pPr>
        <w:pStyle w:val="af0"/>
        <w:numPr>
          <w:ilvl w:val="0"/>
          <w:numId w:val="67"/>
        </w:numPr>
        <w:spacing w:after="0" w:line="360" w:lineRule="auto"/>
        <w:jc w:val="both"/>
        <w:rPr>
          <w:rFonts w:ascii="Times New Roman" w:hAnsi="Times New Roman"/>
          <w:sz w:val="24"/>
          <w:szCs w:val="24"/>
        </w:rPr>
      </w:pPr>
      <w:r w:rsidRPr="00EF1499">
        <w:rPr>
          <w:rFonts w:ascii="Times New Roman" w:hAnsi="Times New Roman"/>
          <w:sz w:val="24"/>
          <w:szCs w:val="24"/>
        </w:rPr>
        <w:t>по всем направлениям на перекрестке ул. Советской - ул. Московской;</w:t>
      </w:r>
    </w:p>
    <w:p w:rsidR="00E3552F" w:rsidRPr="00EF1499" w:rsidRDefault="00E3552F" w:rsidP="0001307B">
      <w:pPr>
        <w:pStyle w:val="af0"/>
        <w:numPr>
          <w:ilvl w:val="0"/>
          <w:numId w:val="67"/>
        </w:numPr>
        <w:spacing w:after="0" w:line="360" w:lineRule="auto"/>
        <w:jc w:val="both"/>
        <w:rPr>
          <w:rFonts w:ascii="Times New Roman" w:hAnsi="Times New Roman"/>
          <w:sz w:val="24"/>
          <w:szCs w:val="24"/>
        </w:rPr>
      </w:pPr>
      <w:r w:rsidRPr="00EF1499">
        <w:rPr>
          <w:rFonts w:ascii="Times New Roman" w:hAnsi="Times New Roman"/>
          <w:sz w:val="24"/>
          <w:szCs w:val="24"/>
        </w:rPr>
        <w:t>по всем направлениям на перекрестке ул. Советской – ул. Октябрьской.</w:t>
      </w:r>
    </w:p>
    <w:p w:rsidR="00E3552F" w:rsidRPr="00E06742" w:rsidRDefault="00E3552F" w:rsidP="00E3552F">
      <w:pPr>
        <w:pStyle w:val="20"/>
        <w:jc w:val="both"/>
        <w:rPr>
          <w:rFonts w:eastAsia="Calibri"/>
        </w:rPr>
      </w:pPr>
      <w:bookmarkStart w:id="34" w:name="_Toc29413474"/>
      <w:r w:rsidRPr="00E06742">
        <w:rPr>
          <w:rFonts w:eastAsia="Calibri"/>
        </w:rPr>
        <w:t>5.2 Категорирование дорог с учетом их прогнозируемой загрузки, ожидаемого развития прилегающих территорий, планируемых мероприятий по дорожно-мостовому строительству</w:t>
      </w:r>
      <w:bookmarkEnd w:id="33"/>
      <w:bookmarkEnd w:id="34"/>
    </w:p>
    <w:p w:rsidR="00E3552F" w:rsidRPr="00E06742" w:rsidRDefault="00E3552F" w:rsidP="00E3552F"/>
    <w:p w:rsidR="00E3552F" w:rsidRPr="00E06742" w:rsidRDefault="00E3552F" w:rsidP="00E3552F">
      <w:pPr>
        <w:spacing w:after="0" w:line="360" w:lineRule="auto"/>
        <w:ind w:firstLine="426"/>
        <w:jc w:val="both"/>
        <w:rPr>
          <w:rFonts w:ascii="Times New Roman" w:hAnsi="Times New Roman"/>
          <w:sz w:val="24"/>
          <w:szCs w:val="24"/>
        </w:rPr>
      </w:pPr>
      <w:r w:rsidRPr="00E06742">
        <w:rPr>
          <w:rFonts w:ascii="Times New Roman" w:hAnsi="Times New Roman"/>
          <w:sz w:val="24"/>
          <w:szCs w:val="24"/>
        </w:rPr>
        <w:t>К автомобильным дорогам общего пользования местного значения относятся муниципальные дороги, улично-дорожная сеть и объекты дорожной инфраструктуры, расположенные в границах муниципального образования, находящиеся в муниципальной собственности муниципального образования.</w:t>
      </w:r>
    </w:p>
    <w:p w:rsidR="00E3552F" w:rsidRPr="00E06742" w:rsidRDefault="00E3552F" w:rsidP="00E3552F">
      <w:pPr>
        <w:autoSpaceDE w:val="0"/>
        <w:autoSpaceDN w:val="0"/>
        <w:adjustRightInd w:val="0"/>
        <w:spacing w:after="0" w:line="360" w:lineRule="auto"/>
        <w:ind w:firstLine="426"/>
        <w:jc w:val="both"/>
        <w:rPr>
          <w:rFonts w:ascii="Times New Roman" w:hAnsi="Times New Roman"/>
          <w:sz w:val="24"/>
          <w:szCs w:val="24"/>
        </w:rPr>
      </w:pPr>
      <w:r w:rsidRPr="00E06742">
        <w:rPr>
          <w:rFonts w:ascii="Times New Roman" w:hAnsi="Times New Roman"/>
          <w:sz w:val="24"/>
          <w:szCs w:val="24"/>
        </w:rPr>
        <w:t>Главным классификационным признаком является функциональное назначение улицы или дороги, в зависимости от которого определяется ее категория или класс и требуемые проектные характеристики, организация движения и условия доступа, что позволяет определить необходимость реконструкции улицы или дороги с повышением ее класса или определение класса проектируемой магистрали.</w:t>
      </w:r>
    </w:p>
    <w:p w:rsidR="00E3552F" w:rsidRPr="00E06742" w:rsidRDefault="00E3552F" w:rsidP="00E3552F">
      <w:pPr>
        <w:autoSpaceDE w:val="0"/>
        <w:autoSpaceDN w:val="0"/>
        <w:adjustRightInd w:val="0"/>
        <w:spacing w:after="0" w:line="360" w:lineRule="auto"/>
        <w:ind w:firstLine="426"/>
        <w:jc w:val="both"/>
        <w:rPr>
          <w:rFonts w:ascii="Times New Roman" w:hAnsi="Times New Roman"/>
          <w:color w:val="000000"/>
          <w:sz w:val="24"/>
          <w:szCs w:val="24"/>
        </w:rPr>
      </w:pPr>
      <w:r w:rsidRPr="00E06742">
        <w:rPr>
          <w:rFonts w:ascii="Times New Roman" w:hAnsi="Times New Roman"/>
          <w:color w:val="000000"/>
          <w:sz w:val="24"/>
          <w:szCs w:val="24"/>
        </w:rPr>
        <w:t xml:space="preserve">Согласно нормативам, расчетная интенсивность и скорость движения на автомобильных дорогах общего пользования </w:t>
      </w:r>
      <w:r w:rsidRPr="00E06742">
        <w:rPr>
          <w:rFonts w:ascii="Times New Roman" w:eastAsia="TimesNewRomanPSMT" w:hAnsi="Times New Roman"/>
          <w:color w:val="000000"/>
          <w:sz w:val="24"/>
          <w:szCs w:val="24"/>
        </w:rPr>
        <w:t>муниципального</w:t>
      </w:r>
      <w:r w:rsidRPr="00E06742">
        <w:rPr>
          <w:rFonts w:ascii="Times New Roman" w:hAnsi="Times New Roman"/>
          <w:color w:val="000000"/>
          <w:sz w:val="24"/>
          <w:szCs w:val="24"/>
        </w:rPr>
        <w:t xml:space="preserve"> образования на текущий период соответствуют </w:t>
      </w:r>
      <w:r w:rsidRPr="00E06742">
        <w:rPr>
          <w:rFonts w:ascii="Times New Roman" w:hAnsi="Times New Roman"/>
          <w:color w:val="000000"/>
          <w:sz w:val="24"/>
          <w:szCs w:val="24"/>
        </w:rPr>
        <w:lastRenderedPageBreak/>
        <w:t xml:space="preserve">установленным категориям. Анализ социально-экономического развития, показывает не высокий рост интенсивности транспортных потоков на дорожной сети. Поэтому мероприятий по изменению </w:t>
      </w:r>
      <w:proofErr w:type="spellStart"/>
      <w:r w:rsidRPr="00E06742">
        <w:rPr>
          <w:rFonts w:ascii="Times New Roman" w:hAnsi="Times New Roman"/>
          <w:color w:val="000000"/>
          <w:sz w:val="24"/>
          <w:szCs w:val="24"/>
        </w:rPr>
        <w:t>категорийности</w:t>
      </w:r>
      <w:proofErr w:type="spellEnd"/>
      <w:r w:rsidRPr="00E06742">
        <w:rPr>
          <w:rFonts w:ascii="Times New Roman" w:hAnsi="Times New Roman"/>
          <w:color w:val="000000"/>
          <w:sz w:val="24"/>
          <w:szCs w:val="24"/>
        </w:rPr>
        <w:t xml:space="preserve"> дорог не требуется.</w:t>
      </w:r>
    </w:p>
    <w:p w:rsidR="00E3552F" w:rsidRPr="00F10EFE" w:rsidRDefault="00E3552F" w:rsidP="00E3552F">
      <w:pPr>
        <w:pStyle w:val="20"/>
        <w:rPr>
          <w:rFonts w:eastAsia="Calibri"/>
        </w:rPr>
      </w:pPr>
      <w:bookmarkStart w:id="35" w:name="_Toc13161606"/>
      <w:bookmarkStart w:id="36" w:name="_Toc29413475"/>
      <w:r w:rsidRPr="00F10EFE">
        <w:rPr>
          <w:rFonts w:eastAsia="Calibri"/>
        </w:rPr>
        <w:t>5.3 Распределение транспортных потоков по сети дорог (основная схема)</w:t>
      </w:r>
      <w:bookmarkEnd w:id="35"/>
      <w:bookmarkEnd w:id="36"/>
    </w:p>
    <w:p w:rsidR="00E3552F" w:rsidRPr="00F10EFE" w:rsidRDefault="00E3552F" w:rsidP="00E3552F"/>
    <w:p w:rsidR="00E3552F" w:rsidRPr="00F10EFE" w:rsidRDefault="00E3552F" w:rsidP="00E3552F">
      <w:pPr>
        <w:spacing w:after="0" w:line="360" w:lineRule="auto"/>
        <w:ind w:firstLine="708"/>
        <w:jc w:val="both"/>
        <w:rPr>
          <w:rFonts w:ascii="Times New Roman" w:hAnsi="Times New Roman"/>
          <w:sz w:val="24"/>
          <w:szCs w:val="24"/>
        </w:rPr>
      </w:pPr>
      <w:r w:rsidRPr="00F10EFE">
        <w:rPr>
          <w:rFonts w:ascii="Times New Roman" w:hAnsi="Times New Roman"/>
          <w:sz w:val="24"/>
          <w:szCs w:val="24"/>
        </w:rPr>
        <w:t>К мероприятиям по перераспределению транспортных потоков, в первую очередь относятся мероприятия по развитию УДС.</w:t>
      </w:r>
    </w:p>
    <w:p w:rsidR="00E3552F" w:rsidRPr="00F10EFE" w:rsidRDefault="00E3552F" w:rsidP="00E3552F">
      <w:pPr>
        <w:pStyle w:val="Default0"/>
        <w:spacing w:line="360" w:lineRule="auto"/>
        <w:ind w:firstLine="567"/>
        <w:jc w:val="both"/>
      </w:pPr>
      <w:r w:rsidRPr="00F10EFE">
        <w:t>На распределение транспортных потоков влияют следующие факторы:</w:t>
      </w:r>
    </w:p>
    <w:p w:rsidR="00E3552F" w:rsidRPr="00F10EFE" w:rsidRDefault="00E3552F" w:rsidP="0001307B">
      <w:pPr>
        <w:pStyle w:val="Default0"/>
        <w:numPr>
          <w:ilvl w:val="0"/>
          <w:numId w:val="23"/>
        </w:numPr>
        <w:spacing w:after="86" w:line="360" w:lineRule="auto"/>
        <w:jc w:val="both"/>
      </w:pPr>
      <w:r w:rsidRPr="00F10EFE">
        <w:t xml:space="preserve">изменение во внешних транспортных связях; </w:t>
      </w:r>
    </w:p>
    <w:p w:rsidR="00E3552F" w:rsidRPr="00F10EFE" w:rsidRDefault="00E3552F" w:rsidP="0001307B">
      <w:pPr>
        <w:pStyle w:val="Default0"/>
        <w:numPr>
          <w:ilvl w:val="0"/>
          <w:numId w:val="23"/>
        </w:numPr>
        <w:spacing w:after="86" w:line="360" w:lineRule="auto"/>
        <w:jc w:val="both"/>
      </w:pPr>
      <w:r w:rsidRPr="00F10EFE">
        <w:t xml:space="preserve">разрешение или запрет парковки автомобилей в транспортной сети района; </w:t>
      </w:r>
    </w:p>
    <w:p w:rsidR="00E3552F" w:rsidRPr="00F10EFE" w:rsidRDefault="00E3552F" w:rsidP="0001307B">
      <w:pPr>
        <w:pStyle w:val="Default0"/>
        <w:numPr>
          <w:ilvl w:val="0"/>
          <w:numId w:val="23"/>
        </w:numPr>
        <w:spacing w:line="360" w:lineRule="auto"/>
        <w:jc w:val="both"/>
      </w:pPr>
      <w:r w:rsidRPr="00F10EFE">
        <w:t>временного закрытия или ликвидации какого-либо элемента транспортной системы;</w:t>
      </w:r>
    </w:p>
    <w:p w:rsidR="00E3552F" w:rsidRPr="00F10EFE" w:rsidRDefault="00E3552F" w:rsidP="0001307B">
      <w:pPr>
        <w:pStyle w:val="Default0"/>
        <w:numPr>
          <w:ilvl w:val="0"/>
          <w:numId w:val="23"/>
        </w:numPr>
        <w:spacing w:line="360" w:lineRule="auto"/>
        <w:jc w:val="both"/>
      </w:pPr>
      <w:r w:rsidRPr="00F10EFE">
        <w:t>улучшение существующего покрытия.</w:t>
      </w:r>
    </w:p>
    <w:p w:rsidR="00E3552F" w:rsidRPr="00F10EFE" w:rsidRDefault="00E3552F" w:rsidP="00E3552F">
      <w:pPr>
        <w:spacing w:after="0" w:line="360" w:lineRule="auto"/>
        <w:ind w:firstLine="567"/>
        <w:jc w:val="both"/>
        <w:rPr>
          <w:rFonts w:ascii="Times New Roman" w:hAnsi="Times New Roman"/>
          <w:sz w:val="24"/>
          <w:szCs w:val="24"/>
        </w:rPr>
      </w:pPr>
      <w:r w:rsidRPr="00F10EFE">
        <w:rPr>
          <w:rFonts w:ascii="Times New Roman" w:hAnsi="Times New Roman"/>
          <w:sz w:val="24"/>
          <w:szCs w:val="24"/>
        </w:rPr>
        <w:t xml:space="preserve">В результате распределения транспортных потоков по сети происходит изменение основных характеристик функционирования транспортной сети: интенсивности, скорости и показателей эффективности функционирования транспортной сети. </w:t>
      </w:r>
    </w:p>
    <w:p w:rsidR="00E3552F" w:rsidRPr="0044418B" w:rsidRDefault="00E3552F" w:rsidP="00E3552F">
      <w:pPr>
        <w:spacing w:after="0" w:line="360" w:lineRule="auto"/>
        <w:rPr>
          <w:szCs w:val="24"/>
          <w:highlight w:val="yellow"/>
        </w:rPr>
      </w:pPr>
    </w:p>
    <w:p w:rsidR="00E3552F" w:rsidRPr="00D97368" w:rsidRDefault="00E3552F" w:rsidP="00E3552F">
      <w:pPr>
        <w:pStyle w:val="20"/>
        <w:spacing w:line="360" w:lineRule="auto"/>
        <w:jc w:val="both"/>
        <w:rPr>
          <w:rFonts w:eastAsia="Calibri"/>
        </w:rPr>
      </w:pPr>
      <w:bookmarkStart w:id="37" w:name="_Toc13161607"/>
      <w:bookmarkStart w:id="38" w:name="_Toc29413476"/>
      <w:r w:rsidRPr="00D97368">
        <w:rPr>
          <w:rFonts w:eastAsia="Calibri"/>
        </w:rPr>
        <w:t>5.4 Разработка, внедрение и использование автоматизированной системы управления дорожным движением (далее - АСУДД), ее функциям и этапам внедрения, в случае установления целесообразности внедрения данной системы</w:t>
      </w:r>
      <w:bookmarkEnd w:id="37"/>
      <w:bookmarkEnd w:id="38"/>
    </w:p>
    <w:p w:rsidR="00E3552F" w:rsidRPr="00D97368" w:rsidRDefault="00E3552F" w:rsidP="00E3552F">
      <w:pPr>
        <w:spacing w:after="0" w:line="360" w:lineRule="auto"/>
        <w:ind w:firstLine="708"/>
        <w:jc w:val="both"/>
        <w:rPr>
          <w:rFonts w:ascii="Times New Roman" w:hAnsi="Times New Roman"/>
          <w:b/>
          <w:sz w:val="24"/>
          <w:szCs w:val="24"/>
        </w:rPr>
      </w:pPr>
      <w:r w:rsidRPr="00D97368">
        <w:rPr>
          <w:rFonts w:ascii="Times New Roman" w:hAnsi="Times New Roman"/>
          <w:b/>
          <w:sz w:val="24"/>
          <w:szCs w:val="24"/>
        </w:rPr>
        <w:t>Обоснование внедрения АСУ ДД</w:t>
      </w:r>
    </w:p>
    <w:p w:rsidR="00E3552F" w:rsidRPr="00D97368" w:rsidRDefault="00E3552F" w:rsidP="00E3552F">
      <w:pPr>
        <w:spacing w:after="0" w:line="360" w:lineRule="auto"/>
        <w:ind w:firstLine="708"/>
        <w:jc w:val="both"/>
        <w:rPr>
          <w:rFonts w:ascii="Times New Roman" w:hAnsi="Times New Roman"/>
          <w:sz w:val="24"/>
          <w:szCs w:val="24"/>
        </w:rPr>
      </w:pPr>
      <w:r w:rsidRPr="00D97368">
        <w:rPr>
          <w:rFonts w:ascii="Times New Roman" w:hAnsi="Times New Roman"/>
          <w:sz w:val="24"/>
          <w:szCs w:val="24"/>
        </w:rPr>
        <w:t>Целью внедрения АСУ ДД является увеличение пропускной способности магистральной УДС, повышение эффективности управления транспортными потоками и безопасности движения на базе автоматизации управления режимами работы светофорной сигнализации. Ввиду наблюдаемой неравномерности транспортных потоков по направлениям движения в суточном цикле и динамики интенсивности движения, важнейшей задачей систем регулирования является соответствие параметров регулирования сложившейся ситуации. Такое соответствие достигается постоянным сбором, анализом статистической информации о параметрах транспортных потоках, корректировкой базовых установок и настроек системы. Для успешного осуществления этого процесса необходимо наличие сопутствующей периферии, подсистем.</w:t>
      </w:r>
    </w:p>
    <w:p w:rsidR="00E3552F" w:rsidRPr="00D97368" w:rsidRDefault="00E3552F" w:rsidP="00E3552F">
      <w:pPr>
        <w:spacing w:after="0" w:line="360" w:lineRule="auto"/>
        <w:ind w:firstLine="708"/>
        <w:jc w:val="both"/>
        <w:rPr>
          <w:rFonts w:ascii="Times New Roman" w:hAnsi="Times New Roman"/>
          <w:b/>
          <w:sz w:val="24"/>
          <w:szCs w:val="24"/>
        </w:rPr>
      </w:pPr>
      <w:r w:rsidRPr="00D97368">
        <w:rPr>
          <w:rFonts w:ascii="Times New Roman" w:hAnsi="Times New Roman"/>
          <w:b/>
          <w:sz w:val="24"/>
          <w:szCs w:val="24"/>
        </w:rPr>
        <w:t>Определение объектов АСУ ДД</w:t>
      </w:r>
    </w:p>
    <w:p w:rsidR="00E3552F" w:rsidRPr="00D97368" w:rsidRDefault="00E3552F" w:rsidP="00E3552F">
      <w:pPr>
        <w:spacing w:after="0" w:line="360" w:lineRule="auto"/>
        <w:ind w:firstLine="708"/>
        <w:jc w:val="both"/>
        <w:rPr>
          <w:rFonts w:ascii="Times New Roman" w:hAnsi="Times New Roman"/>
          <w:sz w:val="24"/>
          <w:szCs w:val="24"/>
        </w:rPr>
      </w:pPr>
      <w:r w:rsidRPr="00D97368">
        <w:rPr>
          <w:rFonts w:ascii="Times New Roman" w:hAnsi="Times New Roman"/>
          <w:sz w:val="24"/>
          <w:szCs w:val="24"/>
        </w:rPr>
        <w:t xml:space="preserve">Анализ пространственных характеристик УДС, существующей схемы организации движения и результатов транспортных обследований, позволяет определить устойчивые маршруты движения транспортных потоков. </w:t>
      </w:r>
    </w:p>
    <w:p w:rsidR="00E3552F" w:rsidRPr="00D97368" w:rsidRDefault="00E3552F" w:rsidP="00E3552F">
      <w:pPr>
        <w:spacing w:after="0" w:line="360" w:lineRule="auto"/>
        <w:ind w:firstLine="708"/>
        <w:jc w:val="both"/>
        <w:rPr>
          <w:rFonts w:ascii="Times New Roman" w:hAnsi="Times New Roman"/>
          <w:sz w:val="24"/>
          <w:szCs w:val="24"/>
        </w:rPr>
      </w:pPr>
      <w:r w:rsidRPr="00D97368">
        <w:rPr>
          <w:rFonts w:ascii="Times New Roman" w:hAnsi="Times New Roman"/>
          <w:sz w:val="24"/>
          <w:szCs w:val="24"/>
        </w:rPr>
        <w:t xml:space="preserve">Основным критерием введение координированного управления светофорной сигнализацией является наличие светофорных объектов и расстояние между соседними </w:t>
      </w:r>
      <w:proofErr w:type="gramStart"/>
      <w:r w:rsidRPr="00D97368">
        <w:rPr>
          <w:rFonts w:ascii="Times New Roman" w:hAnsi="Times New Roman"/>
          <w:sz w:val="24"/>
          <w:szCs w:val="24"/>
        </w:rPr>
        <w:t>стоп-</w:t>
      </w:r>
      <w:r w:rsidRPr="00D97368">
        <w:rPr>
          <w:rFonts w:ascii="Times New Roman" w:hAnsi="Times New Roman"/>
          <w:sz w:val="24"/>
          <w:szCs w:val="24"/>
        </w:rPr>
        <w:lastRenderedPageBreak/>
        <w:t>линиями</w:t>
      </w:r>
      <w:proofErr w:type="gramEnd"/>
      <w:r w:rsidRPr="00D97368">
        <w:rPr>
          <w:rFonts w:ascii="Times New Roman" w:hAnsi="Times New Roman"/>
          <w:sz w:val="24"/>
          <w:szCs w:val="24"/>
        </w:rPr>
        <w:t xml:space="preserve"> не более 800 м. Кроме того, для реализации координированного управление необходимо выполнение следующих условий:</w:t>
      </w:r>
    </w:p>
    <w:p w:rsidR="00E3552F" w:rsidRPr="00D97368" w:rsidRDefault="00E3552F" w:rsidP="0001307B">
      <w:pPr>
        <w:numPr>
          <w:ilvl w:val="0"/>
          <w:numId w:val="25"/>
        </w:numPr>
        <w:spacing w:after="0" w:line="360" w:lineRule="auto"/>
        <w:jc w:val="both"/>
        <w:rPr>
          <w:rFonts w:ascii="Times New Roman" w:hAnsi="Times New Roman"/>
          <w:sz w:val="24"/>
          <w:szCs w:val="24"/>
        </w:rPr>
      </w:pPr>
      <w:r w:rsidRPr="00D97368">
        <w:rPr>
          <w:rFonts w:ascii="Times New Roman" w:hAnsi="Times New Roman"/>
          <w:sz w:val="24"/>
          <w:szCs w:val="24"/>
        </w:rPr>
        <w:t>одинаковый или кратный цикл регулирования на всех перекрестках, входящих в систему координированного управления;</w:t>
      </w:r>
    </w:p>
    <w:p w:rsidR="00E3552F" w:rsidRPr="00D97368" w:rsidRDefault="00E3552F" w:rsidP="0001307B">
      <w:pPr>
        <w:numPr>
          <w:ilvl w:val="0"/>
          <w:numId w:val="25"/>
        </w:numPr>
        <w:spacing w:after="0" w:line="360" w:lineRule="auto"/>
        <w:jc w:val="both"/>
        <w:rPr>
          <w:rFonts w:ascii="Times New Roman" w:hAnsi="Times New Roman"/>
          <w:sz w:val="24"/>
          <w:szCs w:val="24"/>
        </w:rPr>
      </w:pPr>
      <w:r w:rsidRPr="00D97368">
        <w:rPr>
          <w:rFonts w:ascii="Times New Roman" w:hAnsi="Times New Roman"/>
          <w:sz w:val="24"/>
          <w:szCs w:val="24"/>
        </w:rPr>
        <w:t>преобладание транзитного характера движения по магистрали.</w:t>
      </w:r>
    </w:p>
    <w:p w:rsidR="00E3552F" w:rsidRPr="00466D29" w:rsidRDefault="00E3552F" w:rsidP="00E3552F">
      <w:pPr>
        <w:spacing w:after="0" w:line="360" w:lineRule="auto"/>
        <w:ind w:firstLine="708"/>
        <w:jc w:val="both"/>
        <w:rPr>
          <w:rFonts w:ascii="Times New Roman" w:hAnsi="Times New Roman"/>
          <w:sz w:val="24"/>
          <w:szCs w:val="24"/>
        </w:rPr>
      </w:pPr>
      <w:r w:rsidRPr="008A2CFA">
        <w:rPr>
          <w:rFonts w:ascii="Times New Roman" w:hAnsi="Times New Roman"/>
          <w:sz w:val="24"/>
          <w:szCs w:val="24"/>
        </w:rPr>
        <w:t xml:space="preserve">Основной магистралью, удовлетворяющей условиям возможности внедрения координированного управления светофорной сигнализации и обеспечивающая значительные транспортные связи </w:t>
      </w:r>
      <w:r w:rsidR="00B43427">
        <w:rPr>
          <w:rFonts w:ascii="Times New Roman" w:hAnsi="Times New Roman"/>
          <w:sz w:val="24"/>
          <w:szCs w:val="24"/>
        </w:rPr>
        <w:t>МО МР «Печора»</w:t>
      </w:r>
      <w:r w:rsidRPr="008A2CFA">
        <w:rPr>
          <w:rFonts w:ascii="Times New Roman" w:hAnsi="Times New Roman"/>
          <w:sz w:val="24"/>
          <w:szCs w:val="24"/>
        </w:rPr>
        <w:t xml:space="preserve">, является ул. Булгаковой (расстояние от пересечения с ул. Социалистической до ул. Гагарина 202м., от ул. Гагарина до </w:t>
      </w:r>
      <w:r>
        <w:rPr>
          <w:rFonts w:ascii="Times New Roman" w:hAnsi="Times New Roman"/>
          <w:sz w:val="24"/>
          <w:szCs w:val="24"/>
        </w:rPr>
        <w:t>Печорского проспекта,</w:t>
      </w:r>
      <w:r w:rsidRPr="008A2CFA">
        <w:rPr>
          <w:rFonts w:ascii="Times New Roman" w:hAnsi="Times New Roman"/>
          <w:sz w:val="24"/>
          <w:szCs w:val="24"/>
        </w:rPr>
        <w:t xml:space="preserve"> 178м.)</w:t>
      </w:r>
    </w:p>
    <w:p w:rsidR="00E3552F" w:rsidRDefault="00E3552F" w:rsidP="00E3552F">
      <w:pPr>
        <w:spacing w:after="0" w:line="360" w:lineRule="auto"/>
        <w:ind w:firstLine="708"/>
        <w:jc w:val="both"/>
        <w:rPr>
          <w:rFonts w:ascii="Times New Roman" w:hAnsi="Times New Roman"/>
          <w:sz w:val="24"/>
          <w:szCs w:val="24"/>
        </w:rPr>
      </w:pPr>
      <w:r w:rsidRPr="00466D29">
        <w:rPr>
          <w:rFonts w:ascii="Times New Roman" w:hAnsi="Times New Roman"/>
          <w:sz w:val="24"/>
          <w:szCs w:val="24"/>
        </w:rPr>
        <w:t xml:space="preserve">Предлагаемое расположение объектов АСУДД с указанием расстояний между светофорными объектами представлено на </w:t>
      </w:r>
      <w:r>
        <w:rPr>
          <w:rFonts w:ascii="Times New Roman" w:hAnsi="Times New Roman"/>
          <w:sz w:val="24"/>
          <w:szCs w:val="24"/>
        </w:rPr>
        <w:t>рисунке 5.4.1</w:t>
      </w:r>
      <w:r w:rsidRPr="00A139AD">
        <w:rPr>
          <w:rFonts w:ascii="Times New Roman" w:hAnsi="Times New Roman"/>
          <w:sz w:val="24"/>
          <w:szCs w:val="24"/>
        </w:rPr>
        <w:t xml:space="preserve"> </w:t>
      </w:r>
    </w:p>
    <w:p w:rsidR="00E3552F" w:rsidRDefault="00E3552F" w:rsidP="00E3552F">
      <w:pPr>
        <w:spacing w:after="0" w:line="360" w:lineRule="auto"/>
        <w:ind w:firstLine="708"/>
        <w:jc w:val="both"/>
        <w:rPr>
          <w:rFonts w:ascii="Times New Roman" w:hAnsi="Times New Roman"/>
          <w:sz w:val="24"/>
          <w:szCs w:val="24"/>
        </w:rPr>
      </w:pPr>
      <w:r>
        <w:rPr>
          <w:rFonts w:ascii="Times New Roman" w:hAnsi="Times New Roman"/>
          <w:sz w:val="24"/>
          <w:szCs w:val="24"/>
        </w:rPr>
        <w:t xml:space="preserve">Необходимо скорректировать режимы работы светофоров на данных перекрестках так, чтобы сигналы создавали «зеленую волну» для автомобилей от ул. Чехова – Печорского </w:t>
      </w:r>
      <w:proofErr w:type="spellStart"/>
      <w:r>
        <w:rPr>
          <w:rFonts w:ascii="Times New Roman" w:hAnsi="Times New Roman"/>
          <w:sz w:val="24"/>
          <w:szCs w:val="24"/>
        </w:rPr>
        <w:t>пр</w:t>
      </w:r>
      <w:proofErr w:type="spellEnd"/>
      <w:r>
        <w:rPr>
          <w:rFonts w:ascii="Times New Roman" w:hAnsi="Times New Roman"/>
          <w:sz w:val="24"/>
          <w:szCs w:val="24"/>
        </w:rPr>
        <w:t>-а.</w:t>
      </w:r>
    </w:p>
    <w:p w:rsidR="00E3552F" w:rsidRPr="00A139AD" w:rsidRDefault="00E3552F" w:rsidP="00E3552F">
      <w:pPr>
        <w:spacing w:after="0" w:line="360" w:lineRule="auto"/>
        <w:jc w:val="center"/>
        <w:rPr>
          <w:rFonts w:ascii="Times New Roman" w:hAnsi="Times New Roman"/>
          <w:sz w:val="24"/>
          <w:szCs w:val="24"/>
        </w:rPr>
      </w:pPr>
      <w:r w:rsidRPr="009425D5">
        <w:rPr>
          <w:rFonts w:ascii="Times New Roman" w:hAnsi="Times New Roman"/>
          <w:noProof/>
          <w:sz w:val="24"/>
          <w:szCs w:val="24"/>
          <w:lang w:eastAsia="ru-RU"/>
        </w:rPr>
        <w:lastRenderedPageBreak/>
        <w:drawing>
          <wp:inline distT="0" distB="0" distL="0" distR="0" wp14:anchorId="784D99AA" wp14:editId="540D00A6">
            <wp:extent cx="5572125" cy="9039225"/>
            <wp:effectExtent l="0" t="0" r="9525" b="9525"/>
            <wp:docPr id="128" name="Рисунок 128" descr="C:\Users\anonymous\AppData\Local\Microsoft\Windows\INetCache\Content.Word\АСУДД предлож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C:\Users\anonymous\AppData\Local\Microsoft\Windows\INetCache\Content.Word\АСУДД предложения.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72125" cy="9039225"/>
                    </a:xfrm>
                    <a:prstGeom prst="rect">
                      <a:avLst/>
                    </a:prstGeom>
                    <a:noFill/>
                    <a:ln>
                      <a:noFill/>
                    </a:ln>
                  </pic:spPr>
                </pic:pic>
              </a:graphicData>
            </a:graphic>
          </wp:inline>
        </w:drawing>
      </w:r>
    </w:p>
    <w:p w:rsidR="00E3552F" w:rsidRPr="009425D5" w:rsidRDefault="00E3552F" w:rsidP="00E3552F">
      <w:pPr>
        <w:spacing w:after="0" w:line="360" w:lineRule="auto"/>
        <w:jc w:val="center"/>
        <w:rPr>
          <w:rFonts w:ascii="Times New Roman" w:hAnsi="Times New Roman"/>
          <w:i/>
        </w:rPr>
      </w:pPr>
      <w:r w:rsidRPr="009425D5">
        <w:rPr>
          <w:rFonts w:ascii="Times New Roman" w:hAnsi="Times New Roman"/>
          <w:i/>
        </w:rPr>
        <w:t>Рисунок 5.4.1 - Предлагаемые коридоры реализации координированного управления светофорной сигнализацией</w:t>
      </w:r>
    </w:p>
    <w:p w:rsidR="00E3552F" w:rsidRPr="00E06742" w:rsidRDefault="00E3552F" w:rsidP="00E3552F">
      <w:pPr>
        <w:pStyle w:val="20"/>
        <w:spacing w:line="360" w:lineRule="auto"/>
        <w:jc w:val="both"/>
        <w:rPr>
          <w:spacing w:val="2"/>
          <w:szCs w:val="24"/>
        </w:rPr>
      </w:pPr>
      <w:bookmarkStart w:id="39" w:name="_Toc13161608"/>
      <w:bookmarkStart w:id="40" w:name="_Toc29413477"/>
      <w:r w:rsidRPr="00E06742">
        <w:rPr>
          <w:rFonts w:eastAsia="Calibri"/>
          <w:szCs w:val="24"/>
        </w:rPr>
        <w:lastRenderedPageBreak/>
        <w:t xml:space="preserve">5.5 </w:t>
      </w:r>
      <w:bookmarkEnd w:id="39"/>
      <w:r w:rsidRPr="00E06742">
        <w:rPr>
          <w:rFonts w:eastAsia="Calibri"/>
          <w:szCs w:val="24"/>
        </w:rPr>
        <w:t>О</w:t>
      </w:r>
      <w:r w:rsidRPr="00E06742">
        <w:rPr>
          <w:spacing w:val="2"/>
          <w:szCs w:val="24"/>
        </w:rPr>
        <w:t>рганизация или оптимизация системы мониторинга дорожного движения, установке детекторов транспорта, организации сбора и хранения документации по организации дорожного движения</w:t>
      </w:r>
      <w:bookmarkEnd w:id="40"/>
    </w:p>
    <w:p w:rsidR="005A7FCB" w:rsidRDefault="005A7FCB" w:rsidP="005A7FCB">
      <w:pPr>
        <w:pStyle w:val="afffffff7"/>
        <w:ind w:firstLine="0"/>
        <w:rPr>
          <w:rFonts w:ascii="Calibri" w:eastAsia="Calibri" w:hAnsi="Calibri" w:cs="Times New Roman"/>
          <w:sz w:val="22"/>
          <w:szCs w:val="22"/>
        </w:rPr>
      </w:pPr>
    </w:p>
    <w:p w:rsidR="005A7FCB" w:rsidRPr="005A7FCB" w:rsidRDefault="005A7FCB" w:rsidP="005A7FCB">
      <w:pPr>
        <w:pStyle w:val="afffffff7"/>
        <w:ind w:firstLine="708"/>
        <w:rPr>
          <w:rFonts w:ascii="Times New Roman" w:eastAsia="Calibri" w:hAnsi="Times New Roman" w:cs="Times New Roman"/>
          <w:sz w:val="24"/>
          <w:szCs w:val="24"/>
        </w:rPr>
      </w:pPr>
      <w:proofErr w:type="gramStart"/>
      <w:r w:rsidRPr="005A7FCB">
        <w:rPr>
          <w:rFonts w:ascii="Times New Roman" w:hAnsi="Times New Roman" w:cs="Times New Roman"/>
          <w:sz w:val="24"/>
          <w:szCs w:val="24"/>
        </w:rPr>
        <w:t xml:space="preserve">Согласно Федеральному закону от 29.12.2017 №443 «Об организации дорожного движения в РФ» мониторинг дорожного движения осуществляется федеральным органом исполнительной власти, осуществляющим функции по оказанию государственных услуг и управлению государственным имуществом в сфере дорожного хозяйства, уполномоченными органами исполнительной власти субъекта Российской Федерации или органами местного самоуправления, организациями, уполномоченными в области организации дорожного движения. </w:t>
      </w:r>
      <w:proofErr w:type="gramEnd"/>
    </w:p>
    <w:p w:rsidR="005A7FCB" w:rsidRPr="005A7FCB" w:rsidRDefault="005A7FCB" w:rsidP="005A7FCB">
      <w:pPr>
        <w:pStyle w:val="afffffff7"/>
        <w:rPr>
          <w:rFonts w:ascii="Times New Roman" w:hAnsi="Times New Roman" w:cs="Times New Roman"/>
          <w:sz w:val="24"/>
          <w:szCs w:val="24"/>
        </w:rPr>
      </w:pPr>
      <w:r w:rsidRPr="005A7FCB">
        <w:rPr>
          <w:rFonts w:ascii="Times New Roman" w:hAnsi="Times New Roman" w:cs="Times New Roman"/>
          <w:sz w:val="24"/>
          <w:szCs w:val="24"/>
        </w:rPr>
        <w:t>К основным параметрам дорожного движения относятся:</w:t>
      </w:r>
    </w:p>
    <w:p w:rsidR="005A7FCB" w:rsidRPr="005A7FCB" w:rsidRDefault="005A7FCB" w:rsidP="005A7FCB">
      <w:pPr>
        <w:pStyle w:val="formattext"/>
        <w:widowControl w:val="0"/>
        <w:spacing w:before="0" w:beforeAutospacing="0" w:after="0" w:afterAutospacing="0" w:line="360" w:lineRule="auto"/>
        <w:ind w:firstLine="708"/>
        <w:jc w:val="both"/>
        <w:textAlignment w:val="baseline"/>
        <w:rPr>
          <w:spacing w:val="2"/>
        </w:rPr>
      </w:pPr>
      <w:proofErr w:type="gramStart"/>
      <w:r w:rsidRPr="005A7FCB">
        <w:rPr>
          <w:spacing w:val="2"/>
        </w:rPr>
        <w:t>1) параметры, характеризующие дорожное движение (интенсивность дорожного движения, состав транспортных средств, средняя скорость движения транспортных средств, среднее количество транспортных средств в движении, приходящееся на один километр полосы движения (плотность движения), пропускная способность дороги);</w:t>
      </w:r>
      <w:proofErr w:type="gramEnd"/>
    </w:p>
    <w:p w:rsidR="005A7FCB" w:rsidRPr="005A7FCB" w:rsidRDefault="005A7FCB" w:rsidP="005A7FCB">
      <w:pPr>
        <w:pStyle w:val="formattext"/>
        <w:widowControl w:val="0"/>
        <w:spacing w:before="0" w:beforeAutospacing="0" w:after="0" w:afterAutospacing="0" w:line="360" w:lineRule="auto"/>
        <w:ind w:firstLine="708"/>
        <w:jc w:val="both"/>
        <w:textAlignment w:val="baseline"/>
        <w:rPr>
          <w:spacing w:val="2"/>
        </w:rPr>
      </w:pPr>
      <w:r w:rsidRPr="005A7FCB">
        <w:rPr>
          <w:spacing w:val="2"/>
        </w:rPr>
        <w:t>2) параметры эффективности организации дорожного движения, характеризующие потерю времени (задержку) в движении транспортных средств и (или) пешеходов.</w:t>
      </w:r>
    </w:p>
    <w:p w:rsidR="005A7FCB" w:rsidRPr="005A7FCB" w:rsidRDefault="005A7FCB" w:rsidP="005A7FCB">
      <w:pPr>
        <w:pStyle w:val="afffffff7"/>
        <w:rPr>
          <w:rFonts w:ascii="Times New Roman" w:hAnsi="Times New Roman" w:cs="Times New Roman"/>
          <w:sz w:val="24"/>
          <w:szCs w:val="24"/>
        </w:rPr>
      </w:pPr>
      <w:r w:rsidRPr="005A7FCB">
        <w:rPr>
          <w:rFonts w:ascii="Times New Roman" w:hAnsi="Times New Roman" w:cs="Times New Roman"/>
          <w:sz w:val="24"/>
          <w:szCs w:val="24"/>
        </w:rPr>
        <w:t>Порядок определения основных параметров дорожного движения при организации дорожного движения, порядок ведения их учета устанавливаются Правительством Российской Федерации - приказом Министерства транспорта РФ от 26.12.2018 г. №479 «Об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w:t>
      </w:r>
    </w:p>
    <w:p w:rsidR="005A7FCB" w:rsidRPr="005A7FCB" w:rsidRDefault="005A7FCB" w:rsidP="005A7FCB">
      <w:pPr>
        <w:pStyle w:val="afffffff7"/>
        <w:rPr>
          <w:rFonts w:ascii="Times New Roman" w:hAnsi="Times New Roman" w:cs="Times New Roman"/>
          <w:sz w:val="24"/>
          <w:szCs w:val="24"/>
        </w:rPr>
      </w:pPr>
      <w:proofErr w:type="gramStart"/>
      <w:r w:rsidRPr="005A7FCB">
        <w:rPr>
          <w:rFonts w:ascii="Times New Roman" w:hAnsi="Times New Roman" w:cs="Times New Roman"/>
          <w:sz w:val="24"/>
          <w:szCs w:val="24"/>
        </w:rPr>
        <w:t>Мониторинг дорожного движения осуществляется в целях формирования и реализации государственной политики в области организации дорожного движения, оценки деятельности федеральных органов исполнительной власти, органов исполнительной власти субъектов Российской Федерации и органов местного самоуправления по организации дорожного движения, а также в целях обоснования выбора мероприятий по организации дорожного движения, формирования комплекса мероприятий, направленных на обеспечение эффективности организации дорожного движения.</w:t>
      </w:r>
      <w:proofErr w:type="gramEnd"/>
    </w:p>
    <w:p w:rsidR="005A7FCB" w:rsidRPr="005A7FCB" w:rsidRDefault="005A7FCB" w:rsidP="005A7FCB">
      <w:pPr>
        <w:pStyle w:val="afffffff7"/>
        <w:rPr>
          <w:rFonts w:ascii="Times New Roman" w:hAnsi="Times New Roman" w:cs="Times New Roman"/>
          <w:sz w:val="24"/>
          <w:szCs w:val="24"/>
        </w:rPr>
      </w:pPr>
      <w:r w:rsidRPr="005A7FCB">
        <w:rPr>
          <w:rFonts w:ascii="Times New Roman" w:hAnsi="Times New Roman" w:cs="Times New Roman"/>
          <w:sz w:val="24"/>
          <w:szCs w:val="24"/>
        </w:rPr>
        <w:t xml:space="preserve">Согласно ОДМ 218.2.032-2013 «Методические рекомендации по учету движения транспортных средств на автомобильных дорогах» рекомендуется проводить автоматизированный учет движения ТС, </w:t>
      </w:r>
      <w:r w:rsidRPr="005A7FCB">
        <w:rPr>
          <w:rFonts w:ascii="Times New Roman" w:hAnsi="Times New Roman" w:cs="Times New Roman"/>
          <w:sz w:val="24"/>
          <w:szCs w:val="24"/>
          <w:shd w:val="clear" w:color="auto" w:fill="FFFFFF"/>
        </w:rPr>
        <w:t>с целью получения объективных данных об интенсивности и составе движения транспортных потоков, проходящих по автомобильным дорогам общего пользования.</w:t>
      </w:r>
    </w:p>
    <w:p w:rsidR="005A7FCB" w:rsidRPr="005A7FCB" w:rsidRDefault="005A7FCB" w:rsidP="005A7FCB">
      <w:pPr>
        <w:pStyle w:val="afffffff7"/>
        <w:rPr>
          <w:rFonts w:ascii="Times New Roman" w:hAnsi="Times New Roman" w:cs="Times New Roman"/>
          <w:sz w:val="24"/>
          <w:szCs w:val="24"/>
        </w:rPr>
      </w:pPr>
      <w:r w:rsidRPr="005A7FCB">
        <w:rPr>
          <w:rFonts w:ascii="Times New Roman" w:hAnsi="Times New Roman" w:cs="Times New Roman"/>
          <w:sz w:val="24"/>
          <w:szCs w:val="24"/>
        </w:rPr>
        <w:t xml:space="preserve">Пункты учета рекомендуется располагать на участках автомобильных дорог на подходах к крупным городам, административным центрам, </w:t>
      </w:r>
      <w:proofErr w:type="spellStart"/>
      <w:r w:rsidRPr="005A7FCB">
        <w:rPr>
          <w:rFonts w:ascii="Times New Roman" w:hAnsi="Times New Roman" w:cs="Times New Roman"/>
          <w:sz w:val="24"/>
          <w:szCs w:val="24"/>
        </w:rPr>
        <w:t>груз</w:t>
      </w:r>
      <w:proofErr w:type="gramStart"/>
      <w:r w:rsidRPr="005A7FCB">
        <w:rPr>
          <w:rFonts w:ascii="Times New Roman" w:hAnsi="Times New Roman" w:cs="Times New Roman"/>
          <w:sz w:val="24"/>
          <w:szCs w:val="24"/>
        </w:rPr>
        <w:t>о</w:t>
      </w:r>
      <w:proofErr w:type="spellEnd"/>
      <w:r w:rsidRPr="005A7FCB">
        <w:rPr>
          <w:rFonts w:ascii="Times New Roman" w:hAnsi="Times New Roman" w:cs="Times New Roman"/>
          <w:sz w:val="24"/>
          <w:szCs w:val="24"/>
        </w:rPr>
        <w:t>-</w:t>
      </w:r>
      <w:proofErr w:type="gramEnd"/>
      <w:r w:rsidRPr="005A7FCB">
        <w:rPr>
          <w:rFonts w:ascii="Times New Roman" w:hAnsi="Times New Roman" w:cs="Times New Roman"/>
          <w:sz w:val="24"/>
          <w:szCs w:val="24"/>
        </w:rPr>
        <w:t xml:space="preserve"> и </w:t>
      </w:r>
      <w:proofErr w:type="spellStart"/>
      <w:r w:rsidRPr="005A7FCB">
        <w:rPr>
          <w:rFonts w:ascii="Times New Roman" w:hAnsi="Times New Roman" w:cs="Times New Roman"/>
          <w:sz w:val="24"/>
          <w:szCs w:val="24"/>
        </w:rPr>
        <w:t>пассажирообразующим</w:t>
      </w:r>
      <w:proofErr w:type="spellEnd"/>
      <w:r w:rsidRPr="005A7FCB">
        <w:rPr>
          <w:rFonts w:ascii="Times New Roman" w:hAnsi="Times New Roman" w:cs="Times New Roman"/>
          <w:sz w:val="24"/>
          <w:szCs w:val="24"/>
        </w:rPr>
        <w:t xml:space="preserve"> комплексам, в </w:t>
      </w:r>
      <w:r w:rsidRPr="005A7FCB">
        <w:rPr>
          <w:rFonts w:ascii="Times New Roman" w:hAnsi="Times New Roman" w:cs="Times New Roman"/>
          <w:sz w:val="24"/>
          <w:szCs w:val="24"/>
        </w:rPr>
        <w:lastRenderedPageBreak/>
        <w:t>зонах пересечений и примыканий, а также на участках, запрещающих обгоны, остановки транспортных средств и другие пересечения по полосам движения.</w:t>
      </w:r>
    </w:p>
    <w:p w:rsidR="005A7FCB" w:rsidRPr="005A7FCB" w:rsidRDefault="005A7FCB" w:rsidP="005A7FCB">
      <w:pPr>
        <w:pStyle w:val="afffffff7"/>
        <w:rPr>
          <w:rFonts w:ascii="Times New Roman" w:hAnsi="Times New Roman" w:cs="Times New Roman"/>
          <w:sz w:val="24"/>
          <w:szCs w:val="24"/>
        </w:rPr>
      </w:pPr>
      <w:r w:rsidRPr="005A7FCB">
        <w:rPr>
          <w:rFonts w:ascii="Times New Roman" w:hAnsi="Times New Roman" w:cs="Times New Roman"/>
          <w:sz w:val="24"/>
          <w:szCs w:val="24"/>
        </w:rPr>
        <w:t xml:space="preserve">Количество и расположение пунктов учета движения вдоль автомобильной дороги определяются требованиями </w:t>
      </w:r>
      <w:proofErr w:type="gramStart"/>
      <w:r w:rsidRPr="005A7FCB">
        <w:rPr>
          <w:rFonts w:ascii="Times New Roman" w:hAnsi="Times New Roman" w:cs="Times New Roman"/>
          <w:sz w:val="24"/>
          <w:szCs w:val="24"/>
        </w:rPr>
        <w:t>контроля за</w:t>
      </w:r>
      <w:proofErr w:type="gramEnd"/>
      <w:r w:rsidRPr="005A7FCB">
        <w:rPr>
          <w:rFonts w:ascii="Times New Roman" w:hAnsi="Times New Roman" w:cs="Times New Roman"/>
          <w:sz w:val="24"/>
          <w:szCs w:val="24"/>
        </w:rPr>
        <w:t xml:space="preserve"> интенсивностью движения на таких участках дорог, как мосты, туннели, путепроводы, а также наличием участков дорог, на которых имеется значительный перепад интенсивности движения.</w:t>
      </w:r>
    </w:p>
    <w:p w:rsidR="005A7FCB" w:rsidRPr="005A7FCB" w:rsidRDefault="005A7FCB" w:rsidP="005A7FCB">
      <w:pPr>
        <w:pStyle w:val="afffffff7"/>
        <w:rPr>
          <w:rFonts w:ascii="Times New Roman" w:hAnsi="Times New Roman" w:cs="Times New Roman"/>
          <w:sz w:val="24"/>
          <w:szCs w:val="24"/>
        </w:rPr>
      </w:pPr>
      <w:r w:rsidRPr="005A7FCB">
        <w:rPr>
          <w:rFonts w:ascii="Times New Roman" w:hAnsi="Times New Roman" w:cs="Times New Roman"/>
          <w:sz w:val="24"/>
          <w:szCs w:val="24"/>
          <w:shd w:val="clear" w:color="auto" w:fill="FFFFFF"/>
        </w:rPr>
        <w:t>Пункты учета движения не рекомендуется располагать на участках автомобильных дорог в зоне объектов дорожного сервиса, а также элементов обустройства автомобильных дорог, таких как автобусные остановки, площадки отдыха, пешеходные переходы, перед светофорными объектами и т.д.</w:t>
      </w:r>
    </w:p>
    <w:p w:rsidR="005A7FCB" w:rsidRPr="005A7FCB" w:rsidRDefault="005A7FCB" w:rsidP="005A7FCB">
      <w:pPr>
        <w:pStyle w:val="afffffff7"/>
        <w:rPr>
          <w:rFonts w:ascii="Times New Roman" w:hAnsi="Times New Roman" w:cs="Times New Roman"/>
          <w:sz w:val="24"/>
          <w:szCs w:val="24"/>
        </w:rPr>
      </w:pPr>
      <w:r w:rsidRPr="005A7FCB">
        <w:rPr>
          <w:rFonts w:ascii="Times New Roman" w:hAnsi="Times New Roman" w:cs="Times New Roman"/>
          <w:sz w:val="24"/>
          <w:szCs w:val="24"/>
        </w:rPr>
        <w:t>Приборы учета движения состоят из детекторов транспортных средств, регистрирующей аппаратуры, накопителей информации и оборудования передачи данных.</w:t>
      </w:r>
    </w:p>
    <w:p w:rsidR="005A7FCB" w:rsidRPr="005A7FCB" w:rsidRDefault="005A7FCB" w:rsidP="005A7FCB">
      <w:pPr>
        <w:pStyle w:val="afffffff7"/>
        <w:rPr>
          <w:rFonts w:ascii="Times New Roman" w:hAnsi="Times New Roman" w:cs="Times New Roman"/>
          <w:sz w:val="24"/>
          <w:szCs w:val="24"/>
        </w:rPr>
      </w:pPr>
      <w:r w:rsidRPr="005A7FCB">
        <w:rPr>
          <w:rFonts w:ascii="Times New Roman" w:hAnsi="Times New Roman" w:cs="Times New Roman"/>
          <w:sz w:val="24"/>
          <w:szCs w:val="24"/>
          <w:shd w:val="clear" w:color="auto" w:fill="FFFFFF"/>
        </w:rPr>
        <w:t>Приборы учета движения обеспечивают:</w:t>
      </w:r>
    </w:p>
    <w:p w:rsidR="005A7FCB" w:rsidRPr="005A7FCB" w:rsidRDefault="005A7FCB" w:rsidP="005A7FCB">
      <w:pPr>
        <w:pStyle w:val="a1"/>
        <w:rPr>
          <w:sz w:val="24"/>
          <w:szCs w:val="24"/>
        </w:rPr>
      </w:pPr>
      <w:r w:rsidRPr="005A7FCB">
        <w:rPr>
          <w:sz w:val="24"/>
          <w:szCs w:val="24"/>
          <w:shd w:val="clear" w:color="auto" w:fill="FFFFFF"/>
        </w:rPr>
        <w:t>хранение записанной информации о прохождении транспортных средств через контролируемый участок автомобильной дороги в течение не менее 1000 ч при интенсивности дорожного движения не менее 100 тыс. авт./</w:t>
      </w:r>
      <w:proofErr w:type="spellStart"/>
      <w:r w:rsidRPr="005A7FCB">
        <w:rPr>
          <w:sz w:val="24"/>
          <w:szCs w:val="24"/>
          <w:shd w:val="clear" w:color="auto" w:fill="FFFFFF"/>
        </w:rPr>
        <w:t>сут</w:t>
      </w:r>
      <w:proofErr w:type="spellEnd"/>
      <w:r w:rsidRPr="005A7FCB">
        <w:rPr>
          <w:sz w:val="24"/>
          <w:szCs w:val="24"/>
          <w:shd w:val="clear" w:color="auto" w:fill="FFFFFF"/>
        </w:rPr>
        <w:t xml:space="preserve"> в одном направлении;</w:t>
      </w:r>
    </w:p>
    <w:p w:rsidR="005A7FCB" w:rsidRPr="005A7FCB" w:rsidRDefault="005A7FCB" w:rsidP="005A7FCB">
      <w:pPr>
        <w:pStyle w:val="a1"/>
        <w:rPr>
          <w:sz w:val="24"/>
          <w:szCs w:val="24"/>
          <w:shd w:val="clear" w:color="auto" w:fill="FFFFFF"/>
        </w:rPr>
      </w:pPr>
      <w:r w:rsidRPr="005A7FCB">
        <w:rPr>
          <w:sz w:val="24"/>
          <w:szCs w:val="24"/>
          <w:shd w:val="clear" w:color="auto" w:fill="FFFFFF"/>
        </w:rPr>
        <w:t>сжатие (архивирование) передаваемых данных и команд для оптимизации времени передачи и обработки информации;</w:t>
      </w:r>
    </w:p>
    <w:p w:rsidR="005A7FCB" w:rsidRPr="005A7FCB" w:rsidRDefault="005A7FCB" w:rsidP="005A7FCB">
      <w:pPr>
        <w:pStyle w:val="a1"/>
        <w:rPr>
          <w:sz w:val="24"/>
          <w:szCs w:val="24"/>
          <w:shd w:val="clear" w:color="auto" w:fill="FFFFFF"/>
        </w:rPr>
      </w:pPr>
      <w:proofErr w:type="gramStart"/>
      <w:r w:rsidRPr="005A7FCB">
        <w:rPr>
          <w:sz w:val="24"/>
          <w:szCs w:val="24"/>
          <w:shd w:val="clear" w:color="auto" w:fill="FFFFFF"/>
        </w:rPr>
        <w:t>локальный съем информации контактным и бесконтактным способами с получением данных учета по телефону, радиоканалу или через интернет.</w:t>
      </w:r>
      <w:proofErr w:type="gramEnd"/>
    </w:p>
    <w:p w:rsidR="005A7FCB" w:rsidRPr="005A7FCB" w:rsidRDefault="005A7FCB" w:rsidP="005A7FCB">
      <w:pPr>
        <w:pStyle w:val="afffffff7"/>
        <w:rPr>
          <w:rFonts w:ascii="Times New Roman" w:hAnsi="Times New Roman" w:cs="Times New Roman"/>
          <w:sz w:val="24"/>
          <w:szCs w:val="24"/>
          <w:shd w:val="clear" w:color="auto" w:fill="FFFFFF"/>
        </w:rPr>
      </w:pPr>
      <w:r w:rsidRPr="005A7FCB">
        <w:rPr>
          <w:rFonts w:ascii="Times New Roman" w:hAnsi="Times New Roman" w:cs="Times New Roman"/>
          <w:sz w:val="24"/>
          <w:szCs w:val="24"/>
          <w:shd w:val="clear" w:color="auto" w:fill="FFFFFF"/>
        </w:rPr>
        <w:t>Органы управления дорожным хозяйством осуществляют регулярный сбор и обработку первичных данных с действующих пунктов учета движения. Сбор и обработка данных, получаемых с пунктов учета движения, выполняются с помощью прикладного специализированного программного обеспечения. В процессе обработки устанавливаются различные характеристики интенсивностей движения, в том числе, суточная и среднегодовая суточная интенсивности движения, а также состав движения, максимальные часовые и максимальные суточные интенсивности движения за отчетный период. Результаты ежемесячной обработки данных учета движения оформляются в табличном или графическом виде с указанием числа полос движения на данном пункте учета.</w:t>
      </w:r>
    </w:p>
    <w:p w:rsidR="005A7FCB" w:rsidRPr="005A7FCB" w:rsidRDefault="005A7FCB" w:rsidP="005A7FCB">
      <w:pPr>
        <w:pStyle w:val="afffffff7"/>
        <w:rPr>
          <w:rFonts w:ascii="Times New Roman" w:hAnsi="Times New Roman" w:cs="Times New Roman"/>
          <w:sz w:val="24"/>
          <w:szCs w:val="24"/>
          <w:shd w:val="clear" w:color="auto" w:fill="FFFFFF"/>
        </w:rPr>
      </w:pPr>
      <w:r w:rsidRPr="005A7FCB">
        <w:rPr>
          <w:rFonts w:ascii="Times New Roman" w:hAnsi="Times New Roman" w:cs="Times New Roman"/>
          <w:sz w:val="24"/>
          <w:szCs w:val="24"/>
          <w:shd w:val="clear" w:color="auto" w:fill="FFFFFF"/>
        </w:rPr>
        <w:t>Основным критерием для оценки достоверности данных является изменение суточной интенсивности движения на ±50% по сравнению со среднестатистическими значениями этих величин за последние три года на данном пункте учета движения, а также увеличение количества неопознанных транспортных средств выше 10% от их общего потока. Анализируются причины колебаний суточной интенсивности движения. В случае если эти изменения вызваны неисправностью технических средств, то проводятся ремонтные работы.</w:t>
      </w:r>
    </w:p>
    <w:p w:rsidR="005A7FCB" w:rsidRPr="005A7FCB" w:rsidRDefault="005A7FCB" w:rsidP="005A7FCB">
      <w:pPr>
        <w:pStyle w:val="afffffff7"/>
        <w:rPr>
          <w:rFonts w:ascii="Times New Roman" w:hAnsi="Times New Roman" w:cs="Times New Roman"/>
          <w:sz w:val="24"/>
          <w:szCs w:val="24"/>
          <w:shd w:val="clear" w:color="auto" w:fill="FFFFFF"/>
        </w:rPr>
      </w:pPr>
      <w:r w:rsidRPr="005A7FCB">
        <w:rPr>
          <w:rFonts w:ascii="Times New Roman" w:hAnsi="Times New Roman" w:cs="Times New Roman"/>
          <w:sz w:val="24"/>
          <w:szCs w:val="24"/>
          <w:shd w:val="clear" w:color="auto" w:fill="FFFFFF"/>
        </w:rPr>
        <w:t xml:space="preserve">Органы управления дорожным хозяйством хранят электронную базу первичных данных </w:t>
      </w:r>
      <w:r w:rsidRPr="005A7FCB">
        <w:rPr>
          <w:rFonts w:ascii="Times New Roman" w:hAnsi="Times New Roman" w:cs="Times New Roman"/>
          <w:sz w:val="24"/>
          <w:szCs w:val="24"/>
          <w:shd w:val="clear" w:color="auto" w:fill="FFFFFF"/>
        </w:rPr>
        <w:lastRenderedPageBreak/>
        <w:t>учета интенсивности и состава движения не менее пяти лет.</w:t>
      </w:r>
    </w:p>
    <w:p w:rsidR="005A7FCB" w:rsidRDefault="005A7FCB" w:rsidP="005A7FCB">
      <w:pPr>
        <w:pStyle w:val="afffffff7"/>
        <w:rPr>
          <w:rFonts w:ascii="Times New Roman" w:hAnsi="Times New Roman" w:cs="Times New Roman"/>
          <w:sz w:val="24"/>
          <w:szCs w:val="24"/>
          <w:shd w:val="clear" w:color="auto" w:fill="FFFFFF"/>
        </w:rPr>
      </w:pPr>
      <w:r w:rsidRPr="005A7FCB">
        <w:rPr>
          <w:rFonts w:ascii="Times New Roman" w:hAnsi="Times New Roman" w:cs="Times New Roman"/>
          <w:sz w:val="24"/>
          <w:szCs w:val="24"/>
          <w:shd w:val="clear" w:color="auto" w:fill="FFFFFF"/>
        </w:rPr>
        <w:t xml:space="preserve">После проверки данных учета движения вычислительный центр каждый квартал проводит их обработку, а также итоговую обработку за год с определением среднегодовой суточной интенсивности и состава движения на каждом участке автомобильных дорог общего пользования федерального значения, оборудованных пунктами учета. Не позднее 30 апреля каждого года вычислительный центр представляет информацию о размерах движения за предыдущий год руководству </w:t>
      </w:r>
      <w:proofErr w:type="spellStart"/>
      <w:r w:rsidRPr="005A7FCB">
        <w:rPr>
          <w:rFonts w:ascii="Times New Roman" w:hAnsi="Times New Roman" w:cs="Times New Roman"/>
          <w:sz w:val="24"/>
          <w:szCs w:val="24"/>
          <w:shd w:val="clear" w:color="auto" w:fill="FFFFFF"/>
        </w:rPr>
        <w:t>Росавтодора</w:t>
      </w:r>
      <w:proofErr w:type="spellEnd"/>
      <w:r w:rsidRPr="005A7FCB">
        <w:rPr>
          <w:rFonts w:ascii="Times New Roman" w:hAnsi="Times New Roman" w:cs="Times New Roman"/>
          <w:sz w:val="24"/>
          <w:szCs w:val="24"/>
          <w:shd w:val="clear" w:color="auto" w:fill="FFFFFF"/>
        </w:rPr>
        <w:t xml:space="preserve">, а также заинтересованным управлениям. Реализация мероприятий по установке автоматизированных систем учета движения рекомендуется при наличии должного уровня финансирования. </w:t>
      </w:r>
    </w:p>
    <w:p w:rsidR="005A7FCB" w:rsidRPr="005A7FCB" w:rsidRDefault="005A7FCB" w:rsidP="005A7FCB">
      <w:pPr>
        <w:pStyle w:val="afffffff7"/>
        <w:ind w:firstLine="357"/>
        <w:rPr>
          <w:rFonts w:ascii="Times New Roman" w:hAnsi="Times New Roman" w:cs="Times New Roman"/>
          <w:sz w:val="24"/>
          <w:szCs w:val="24"/>
          <w:shd w:val="clear" w:color="auto" w:fill="FFFFFF"/>
        </w:rPr>
      </w:pPr>
      <w:r w:rsidRPr="005A7FCB">
        <w:rPr>
          <w:rFonts w:ascii="Times New Roman" w:hAnsi="Times New Roman" w:cs="Times New Roman"/>
          <w:sz w:val="24"/>
          <w:szCs w:val="24"/>
          <w:shd w:val="clear" w:color="auto" w:fill="FFFFFF"/>
        </w:rPr>
        <w:t xml:space="preserve">На территории </w:t>
      </w:r>
      <w:r>
        <w:rPr>
          <w:rFonts w:ascii="Times New Roman" w:hAnsi="Times New Roman"/>
          <w:sz w:val="24"/>
          <w:szCs w:val="28"/>
        </w:rPr>
        <w:t>МО МР «Печора»</w:t>
      </w:r>
      <w:r w:rsidRPr="00E06742">
        <w:rPr>
          <w:rFonts w:ascii="Times New Roman" w:hAnsi="Times New Roman"/>
          <w:sz w:val="24"/>
          <w:szCs w:val="24"/>
        </w:rPr>
        <w:t xml:space="preserve"> </w:t>
      </w:r>
      <w:r w:rsidRPr="005A7FCB">
        <w:rPr>
          <w:rFonts w:ascii="Times New Roman" w:hAnsi="Times New Roman" w:cs="Times New Roman"/>
          <w:sz w:val="24"/>
          <w:szCs w:val="24"/>
          <w:shd w:val="clear" w:color="auto" w:fill="FFFFFF"/>
        </w:rPr>
        <w:t>рекомендуется установить автоматизированные приборы учета движения с возможностью распознавания гос. номеров, типов транспортных средств и т.д., для определения количества и состава транспортного потока с целью идентификации транзитных ТС. Такие детекторы рекомендуется установить на следующих участках, в следующие сроки:</w:t>
      </w:r>
    </w:p>
    <w:p w:rsidR="00E3552F" w:rsidRPr="00E06742" w:rsidRDefault="00E3552F" w:rsidP="005A7FCB">
      <w:pPr>
        <w:spacing w:after="0" w:line="360" w:lineRule="auto"/>
        <w:ind w:firstLine="357"/>
        <w:jc w:val="both"/>
        <w:rPr>
          <w:rFonts w:ascii="Times New Roman" w:hAnsi="Times New Roman"/>
          <w:sz w:val="24"/>
          <w:szCs w:val="24"/>
        </w:rPr>
      </w:pPr>
      <w:r w:rsidRPr="00E06742">
        <w:rPr>
          <w:rFonts w:ascii="Times New Roman" w:hAnsi="Times New Roman"/>
          <w:sz w:val="24"/>
          <w:szCs w:val="24"/>
        </w:rPr>
        <w:t xml:space="preserve">Данным проектом предлагается организовать систему мониторинга дорожного движения на улично-дорожной сети </w:t>
      </w:r>
      <w:r w:rsidR="00B43427">
        <w:rPr>
          <w:rFonts w:ascii="Times New Roman" w:hAnsi="Times New Roman"/>
          <w:sz w:val="24"/>
          <w:szCs w:val="28"/>
        </w:rPr>
        <w:t>МО МР «Печора»</w:t>
      </w:r>
      <w:r w:rsidRPr="00E06742">
        <w:rPr>
          <w:rFonts w:ascii="Times New Roman" w:hAnsi="Times New Roman"/>
          <w:sz w:val="24"/>
          <w:szCs w:val="24"/>
        </w:rPr>
        <w:t xml:space="preserve"> (</w:t>
      </w:r>
      <w:r>
        <w:rPr>
          <w:rFonts w:ascii="Times New Roman" w:hAnsi="Times New Roman"/>
          <w:sz w:val="24"/>
          <w:szCs w:val="24"/>
        </w:rPr>
        <w:t>таблица 5</w:t>
      </w:r>
      <w:r w:rsidRPr="00E06742">
        <w:rPr>
          <w:rFonts w:ascii="Times New Roman" w:hAnsi="Times New Roman"/>
          <w:sz w:val="24"/>
          <w:szCs w:val="24"/>
        </w:rPr>
        <w:t>.5.1).</w:t>
      </w:r>
    </w:p>
    <w:p w:rsidR="00E3552F" w:rsidRPr="00E06742" w:rsidRDefault="00E3552F" w:rsidP="00E3552F">
      <w:pPr>
        <w:spacing w:after="0" w:line="360" w:lineRule="auto"/>
        <w:ind w:firstLine="357"/>
        <w:jc w:val="both"/>
        <w:rPr>
          <w:rFonts w:ascii="Times New Roman" w:hAnsi="Times New Roman"/>
        </w:rPr>
      </w:pPr>
    </w:p>
    <w:p w:rsidR="00E3552F" w:rsidRPr="00771235" w:rsidRDefault="00E3552F" w:rsidP="00E3552F">
      <w:pPr>
        <w:spacing w:after="0" w:line="360" w:lineRule="auto"/>
        <w:jc w:val="both"/>
        <w:rPr>
          <w:rFonts w:ascii="Times New Roman" w:hAnsi="Times New Roman"/>
          <w:i/>
        </w:rPr>
      </w:pPr>
      <w:r w:rsidRPr="00771235">
        <w:rPr>
          <w:rFonts w:ascii="Times New Roman" w:hAnsi="Times New Roman"/>
          <w:i/>
        </w:rPr>
        <w:t xml:space="preserve">Таблица 5.5.1 - Система мониторинга дорожного движения на улично-дорожной сети </w:t>
      </w:r>
      <w:r w:rsidR="00B43427">
        <w:rPr>
          <w:rFonts w:ascii="Times New Roman" w:hAnsi="Times New Roman"/>
          <w:i/>
        </w:rPr>
        <w:t>МО МР «Печора»</w:t>
      </w:r>
    </w:p>
    <w:tbl>
      <w:tblPr>
        <w:tblW w:w="1049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11"/>
        <w:gridCol w:w="4536"/>
        <w:gridCol w:w="3543"/>
      </w:tblGrid>
      <w:tr w:rsidR="00E3552F" w:rsidRPr="00E06742" w:rsidTr="00B43427">
        <w:trPr>
          <w:trHeight w:val="320"/>
        </w:trPr>
        <w:tc>
          <w:tcPr>
            <w:tcW w:w="2411" w:type="dxa"/>
            <w:shd w:val="clear" w:color="auto" w:fill="DEEAF6"/>
          </w:tcPr>
          <w:p w:rsidR="00E3552F" w:rsidRPr="00E06742" w:rsidRDefault="00E3552F" w:rsidP="00B43427">
            <w:pPr>
              <w:spacing w:after="0" w:line="360" w:lineRule="auto"/>
              <w:jc w:val="center"/>
              <w:rPr>
                <w:rFonts w:ascii="Times New Roman" w:hAnsi="Times New Roman"/>
                <w:b/>
              </w:rPr>
            </w:pPr>
            <w:r w:rsidRPr="00E06742">
              <w:rPr>
                <w:rFonts w:ascii="Times New Roman" w:hAnsi="Times New Roman"/>
                <w:b/>
              </w:rPr>
              <w:t>Виды мониторинга</w:t>
            </w:r>
          </w:p>
        </w:tc>
        <w:tc>
          <w:tcPr>
            <w:tcW w:w="4536" w:type="dxa"/>
            <w:shd w:val="clear" w:color="auto" w:fill="DEEAF6"/>
          </w:tcPr>
          <w:p w:rsidR="00E3552F" w:rsidRPr="00E06742" w:rsidRDefault="00E3552F" w:rsidP="00B43427">
            <w:pPr>
              <w:spacing w:after="0" w:line="360" w:lineRule="auto"/>
              <w:jc w:val="center"/>
              <w:rPr>
                <w:rFonts w:ascii="Times New Roman" w:hAnsi="Times New Roman"/>
                <w:b/>
              </w:rPr>
            </w:pPr>
            <w:r w:rsidRPr="00E06742">
              <w:rPr>
                <w:rFonts w:ascii="Times New Roman" w:hAnsi="Times New Roman"/>
                <w:b/>
              </w:rPr>
              <w:t>Периодичность мониторинга</w:t>
            </w:r>
          </w:p>
        </w:tc>
        <w:tc>
          <w:tcPr>
            <w:tcW w:w="3543" w:type="dxa"/>
            <w:shd w:val="clear" w:color="auto" w:fill="DEEAF6"/>
          </w:tcPr>
          <w:p w:rsidR="00E3552F" w:rsidRPr="00E06742" w:rsidRDefault="00E3552F" w:rsidP="00B43427">
            <w:pPr>
              <w:spacing w:after="0" w:line="360" w:lineRule="auto"/>
              <w:jc w:val="center"/>
              <w:rPr>
                <w:rFonts w:ascii="Times New Roman" w:hAnsi="Times New Roman"/>
                <w:b/>
              </w:rPr>
            </w:pPr>
            <w:r w:rsidRPr="00E06742">
              <w:rPr>
                <w:rFonts w:ascii="Times New Roman" w:hAnsi="Times New Roman"/>
                <w:b/>
              </w:rPr>
              <w:t>Примечание</w:t>
            </w:r>
          </w:p>
        </w:tc>
      </w:tr>
      <w:tr w:rsidR="00E3552F" w:rsidRPr="00E06742" w:rsidTr="00B43427">
        <w:trPr>
          <w:trHeight w:val="1402"/>
        </w:trPr>
        <w:tc>
          <w:tcPr>
            <w:tcW w:w="2411" w:type="dxa"/>
          </w:tcPr>
          <w:p w:rsidR="00E3552F" w:rsidRPr="00E06742" w:rsidRDefault="00E3552F" w:rsidP="00B43427">
            <w:pPr>
              <w:spacing w:after="0" w:line="360" w:lineRule="auto"/>
              <w:jc w:val="center"/>
              <w:rPr>
                <w:rFonts w:ascii="Times New Roman" w:hAnsi="Times New Roman"/>
              </w:rPr>
            </w:pPr>
            <w:r w:rsidRPr="00E06742">
              <w:rPr>
                <w:rFonts w:ascii="Times New Roman" w:hAnsi="Times New Roman"/>
              </w:rPr>
              <w:t>Обследование интенсивности движения транспорта на отдельных узлах</w:t>
            </w:r>
          </w:p>
        </w:tc>
        <w:tc>
          <w:tcPr>
            <w:tcW w:w="4536" w:type="dxa"/>
          </w:tcPr>
          <w:p w:rsidR="00E3552F" w:rsidRPr="00E06742" w:rsidRDefault="00E3552F" w:rsidP="00B43427">
            <w:pPr>
              <w:spacing w:after="0" w:line="360" w:lineRule="auto"/>
              <w:jc w:val="center"/>
              <w:rPr>
                <w:rFonts w:ascii="Times New Roman" w:hAnsi="Times New Roman"/>
              </w:rPr>
            </w:pPr>
            <w:r w:rsidRPr="00E06742">
              <w:rPr>
                <w:rFonts w:ascii="Times New Roman" w:hAnsi="Times New Roman"/>
              </w:rPr>
              <w:t>Мониторинг на улицах и перекрестках, в отношении которых разрабатывается проектная документация. Обследование проводится в период проектирования объекта</w:t>
            </w:r>
          </w:p>
        </w:tc>
        <w:tc>
          <w:tcPr>
            <w:tcW w:w="3543" w:type="dxa"/>
          </w:tcPr>
          <w:p w:rsidR="00E3552F" w:rsidRPr="00E06742" w:rsidRDefault="00E3552F" w:rsidP="00B43427">
            <w:pPr>
              <w:spacing w:after="0" w:line="360" w:lineRule="auto"/>
              <w:jc w:val="center"/>
              <w:rPr>
                <w:rFonts w:ascii="Times New Roman" w:hAnsi="Times New Roman"/>
              </w:rPr>
            </w:pPr>
            <w:r w:rsidRPr="00E06742">
              <w:rPr>
                <w:rFonts w:ascii="Times New Roman" w:hAnsi="Times New Roman"/>
              </w:rPr>
              <w:t>Выполняется проектной организацией. Срок актуальности обследований 2–3 года</w:t>
            </w:r>
          </w:p>
        </w:tc>
      </w:tr>
      <w:tr w:rsidR="00E3552F" w:rsidRPr="00E06742" w:rsidTr="00B43427">
        <w:trPr>
          <w:trHeight w:val="1424"/>
        </w:trPr>
        <w:tc>
          <w:tcPr>
            <w:tcW w:w="2411" w:type="dxa"/>
          </w:tcPr>
          <w:p w:rsidR="00E3552F" w:rsidRPr="00E06742" w:rsidRDefault="00E3552F" w:rsidP="00B43427">
            <w:pPr>
              <w:spacing w:after="0" w:line="360" w:lineRule="auto"/>
              <w:jc w:val="center"/>
              <w:rPr>
                <w:rFonts w:ascii="Times New Roman" w:hAnsi="Times New Roman"/>
              </w:rPr>
            </w:pPr>
            <w:r w:rsidRPr="00E06742">
              <w:rPr>
                <w:rFonts w:ascii="Times New Roman" w:hAnsi="Times New Roman"/>
              </w:rPr>
              <w:t>Обследование интенсивности движения пешеходов на отдельных узлах</w:t>
            </w:r>
          </w:p>
        </w:tc>
        <w:tc>
          <w:tcPr>
            <w:tcW w:w="4536" w:type="dxa"/>
          </w:tcPr>
          <w:p w:rsidR="00E3552F" w:rsidRPr="00E06742" w:rsidRDefault="00E3552F" w:rsidP="00B43427">
            <w:pPr>
              <w:spacing w:after="0" w:line="360" w:lineRule="auto"/>
              <w:jc w:val="center"/>
              <w:rPr>
                <w:rFonts w:ascii="Times New Roman" w:hAnsi="Times New Roman"/>
              </w:rPr>
            </w:pPr>
            <w:r w:rsidRPr="00E06742">
              <w:rPr>
                <w:rFonts w:ascii="Times New Roman" w:hAnsi="Times New Roman"/>
              </w:rPr>
              <w:t>Мониторинг на улицах и перекрестках, в отношении которых разрабатывается проектная документация. Обследование проводится в период проектирования объекта</w:t>
            </w:r>
          </w:p>
        </w:tc>
        <w:tc>
          <w:tcPr>
            <w:tcW w:w="3543" w:type="dxa"/>
          </w:tcPr>
          <w:p w:rsidR="00E3552F" w:rsidRPr="00E06742" w:rsidRDefault="00E3552F" w:rsidP="00B43427">
            <w:pPr>
              <w:spacing w:after="0" w:line="360" w:lineRule="auto"/>
              <w:jc w:val="center"/>
              <w:rPr>
                <w:rFonts w:ascii="Times New Roman" w:hAnsi="Times New Roman"/>
              </w:rPr>
            </w:pPr>
            <w:r w:rsidRPr="00E06742">
              <w:rPr>
                <w:rFonts w:ascii="Times New Roman" w:hAnsi="Times New Roman"/>
              </w:rPr>
              <w:t>Выполняется проектной организацией. Срок актуальности обследований 2–3 года</w:t>
            </w:r>
          </w:p>
        </w:tc>
      </w:tr>
      <w:tr w:rsidR="00E3552F" w:rsidRPr="00E06742" w:rsidTr="00B43427">
        <w:trPr>
          <w:trHeight w:val="1884"/>
        </w:trPr>
        <w:tc>
          <w:tcPr>
            <w:tcW w:w="2411" w:type="dxa"/>
          </w:tcPr>
          <w:p w:rsidR="00E3552F" w:rsidRPr="00E06742" w:rsidRDefault="00E3552F" w:rsidP="00B43427">
            <w:pPr>
              <w:spacing w:after="0" w:line="360" w:lineRule="auto"/>
              <w:jc w:val="center"/>
              <w:rPr>
                <w:rFonts w:ascii="Times New Roman" w:hAnsi="Times New Roman"/>
              </w:rPr>
            </w:pPr>
            <w:proofErr w:type="gramStart"/>
            <w:r w:rsidRPr="00E06742">
              <w:rPr>
                <w:rFonts w:ascii="Times New Roman" w:hAnsi="Times New Roman"/>
              </w:rPr>
              <w:t xml:space="preserve">Сплошные обследования транспортных потоков на основных узлах </w:t>
            </w:r>
            <w:r>
              <w:rPr>
                <w:rFonts w:ascii="Times New Roman" w:hAnsi="Times New Roman"/>
              </w:rPr>
              <w:t>городского и сельских поселений</w:t>
            </w:r>
            <w:proofErr w:type="gramEnd"/>
          </w:p>
        </w:tc>
        <w:tc>
          <w:tcPr>
            <w:tcW w:w="4536" w:type="dxa"/>
          </w:tcPr>
          <w:p w:rsidR="00E3552F" w:rsidRPr="00E06742" w:rsidRDefault="00E3552F" w:rsidP="00B43427">
            <w:pPr>
              <w:spacing w:after="0" w:line="360" w:lineRule="auto"/>
              <w:jc w:val="center"/>
              <w:rPr>
                <w:rFonts w:ascii="Times New Roman" w:hAnsi="Times New Roman"/>
              </w:rPr>
            </w:pPr>
            <w:r w:rsidRPr="00E06742">
              <w:rPr>
                <w:rFonts w:ascii="Times New Roman" w:hAnsi="Times New Roman"/>
              </w:rPr>
              <w:t>Мониторинг проводится 1 раз в 5 лет на стадии разработки Комплексной схемы организации дорожного движения и на стадии ее корректировки</w:t>
            </w:r>
          </w:p>
        </w:tc>
        <w:tc>
          <w:tcPr>
            <w:tcW w:w="3543" w:type="dxa"/>
          </w:tcPr>
          <w:p w:rsidR="00E3552F" w:rsidRPr="00E06742" w:rsidRDefault="00E3552F" w:rsidP="00B43427">
            <w:pPr>
              <w:spacing w:after="0" w:line="360" w:lineRule="auto"/>
              <w:jc w:val="center"/>
              <w:rPr>
                <w:rFonts w:ascii="Times New Roman" w:hAnsi="Times New Roman"/>
              </w:rPr>
            </w:pPr>
            <w:r w:rsidRPr="00E06742">
              <w:rPr>
                <w:rFonts w:ascii="Times New Roman" w:hAnsi="Times New Roman"/>
              </w:rPr>
              <w:t>Выполняется проектной организацией. Срок актуальности обследований 2–3 года</w:t>
            </w:r>
          </w:p>
        </w:tc>
      </w:tr>
      <w:tr w:rsidR="00E3552F" w:rsidRPr="00E06742" w:rsidTr="00B43427">
        <w:trPr>
          <w:trHeight w:val="1388"/>
        </w:trPr>
        <w:tc>
          <w:tcPr>
            <w:tcW w:w="2411" w:type="dxa"/>
          </w:tcPr>
          <w:p w:rsidR="00E3552F" w:rsidRPr="00E06742" w:rsidRDefault="00E3552F" w:rsidP="005A7FCB">
            <w:pPr>
              <w:spacing w:after="0" w:line="360" w:lineRule="auto"/>
              <w:jc w:val="center"/>
              <w:rPr>
                <w:rFonts w:ascii="Times New Roman" w:hAnsi="Times New Roman"/>
              </w:rPr>
            </w:pPr>
            <w:r w:rsidRPr="00E06742">
              <w:rPr>
                <w:rFonts w:ascii="Times New Roman" w:hAnsi="Times New Roman"/>
              </w:rPr>
              <w:t>Сплошные обследования пешеходов потоков</w:t>
            </w:r>
            <w:r w:rsidR="005A7FCB">
              <w:rPr>
                <w:rFonts w:ascii="Times New Roman" w:hAnsi="Times New Roman"/>
              </w:rPr>
              <w:t xml:space="preserve"> на основных узлах муниципального</w:t>
            </w:r>
            <w:r w:rsidRPr="00E06742">
              <w:rPr>
                <w:rFonts w:ascii="Times New Roman" w:hAnsi="Times New Roman"/>
              </w:rPr>
              <w:t xml:space="preserve"> </w:t>
            </w:r>
            <w:r w:rsidR="005A7FCB">
              <w:rPr>
                <w:rFonts w:ascii="Times New Roman" w:hAnsi="Times New Roman"/>
              </w:rPr>
              <w:t>района</w:t>
            </w:r>
          </w:p>
        </w:tc>
        <w:tc>
          <w:tcPr>
            <w:tcW w:w="4536" w:type="dxa"/>
          </w:tcPr>
          <w:p w:rsidR="00E3552F" w:rsidRPr="00E06742" w:rsidRDefault="00E3552F" w:rsidP="00B43427">
            <w:pPr>
              <w:spacing w:after="0" w:line="360" w:lineRule="auto"/>
              <w:jc w:val="center"/>
              <w:rPr>
                <w:rFonts w:ascii="Times New Roman" w:hAnsi="Times New Roman"/>
              </w:rPr>
            </w:pPr>
            <w:r w:rsidRPr="00E06742">
              <w:rPr>
                <w:rFonts w:ascii="Times New Roman" w:hAnsi="Times New Roman"/>
              </w:rPr>
              <w:t>Мониторинг проводится 1 раз в 5 лет на стадии разработки Комплексной схемы организации дорожного движения и на стадии ее корректировки</w:t>
            </w:r>
          </w:p>
        </w:tc>
        <w:tc>
          <w:tcPr>
            <w:tcW w:w="3543" w:type="dxa"/>
          </w:tcPr>
          <w:p w:rsidR="00E3552F" w:rsidRPr="00E06742" w:rsidRDefault="00E3552F" w:rsidP="00B43427">
            <w:pPr>
              <w:spacing w:after="0" w:line="360" w:lineRule="auto"/>
              <w:jc w:val="center"/>
              <w:rPr>
                <w:rFonts w:ascii="Times New Roman" w:hAnsi="Times New Roman"/>
              </w:rPr>
            </w:pPr>
            <w:r w:rsidRPr="00E06742">
              <w:rPr>
                <w:rFonts w:ascii="Times New Roman" w:hAnsi="Times New Roman"/>
              </w:rPr>
              <w:t>Выполняется проектной организацией. Срок актуальности обследований 2–3 года</w:t>
            </w:r>
          </w:p>
        </w:tc>
      </w:tr>
      <w:tr w:rsidR="00E3552F" w:rsidRPr="00E06742" w:rsidTr="00B43427">
        <w:trPr>
          <w:trHeight w:val="1884"/>
        </w:trPr>
        <w:tc>
          <w:tcPr>
            <w:tcW w:w="2411" w:type="dxa"/>
          </w:tcPr>
          <w:p w:rsidR="00E3552F" w:rsidRPr="00E06742" w:rsidRDefault="00E3552F" w:rsidP="00B43427">
            <w:pPr>
              <w:spacing w:after="0" w:line="360" w:lineRule="auto"/>
              <w:jc w:val="center"/>
              <w:rPr>
                <w:rFonts w:ascii="Times New Roman" w:hAnsi="Times New Roman"/>
              </w:rPr>
            </w:pPr>
            <w:r w:rsidRPr="00E06742">
              <w:rPr>
                <w:rFonts w:ascii="Times New Roman" w:hAnsi="Times New Roman"/>
              </w:rPr>
              <w:lastRenderedPageBreak/>
              <w:t>Суточные обследования интенсивности движения на основных узлах</w:t>
            </w:r>
          </w:p>
        </w:tc>
        <w:tc>
          <w:tcPr>
            <w:tcW w:w="4536" w:type="dxa"/>
          </w:tcPr>
          <w:p w:rsidR="00E3552F" w:rsidRPr="00E06742" w:rsidRDefault="00E3552F" w:rsidP="00B43427">
            <w:pPr>
              <w:spacing w:after="0" w:line="360" w:lineRule="auto"/>
              <w:jc w:val="center"/>
              <w:rPr>
                <w:rFonts w:ascii="Times New Roman" w:hAnsi="Times New Roman"/>
              </w:rPr>
            </w:pPr>
            <w:r w:rsidRPr="00E06742">
              <w:rPr>
                <w:rFonts w:ascii="Times New Roman" w:hAnsi="Times New Roman"/>
              </w:rPr>
              <w:t>Мониторинг проводится 1 раз в 5 лет на стадии разработки Комплексной схемы организации дорожного движения и на стадии ее корректировки.</w:t>
            </w:r>
          </w:p>
        </w:tc>
        <w:tc>
          <w:tcPr>
            <w:tcW w:w="3543" w:type="dxa"/>
          </w:tcPr>
          <w:p w:rsidR="00E3552F" w:rsidRPr="00E06742" w:rsidRDefault="00E3552F" w:rsidP="00B43427">
            <w:pPr>
              <w:spacing w:after="0" w:line="360" w:lineRule="auto"/>
              <w:jc w:val="center"/>
              <w:rPr>
                <w:rFonts w:ascii="Times New Roman" w:hAnsi="Times New Roman"/>
              </w:rPr>
            </w:pPr>
            <w:r w:rsidRPr="00E06742">
              <w:rPr>
                <w:rFonts w:ascii="Times New Roman" w:hAnsi="Times New Roman"/>
              </w:rPr>
              <w:t>Выполняется проектной организацией. Срок актуальности обследований 2–3 года</w:t>
            </w:r>
          </w:p>
        </w:tc>
      </w:tr>
      <w:tr w:rsidR="00E3552F" w:rsidRPr="00E06742" w:rsidTr="00B43427">
        <w:trPr>
          <w:trHeight w:val="1366"/>
        </w:trPr>
        <w:tc>
          <w:tcPr>
            <w:tcW w:w="2411" w:type="dxa"/>
          </w:tcPr>
          <w:p w:rsidR="00E3552F" w:rsidRPr="00E06742" w:rsidRDefault="00E3552F" w:rsidP="00B43427">
            <w:pPr>
              <w:spacing w:after="0" w:line="360" w:lineRule="auto"/>
              <w:jc w:val="center"/>
              <w:rPr>
                <w:rFonts w:ascii="Times New Roman" w:hAnsi="Times New Roman"/>
              </w:rPr>
            </w:pPr>
            <w:r w:rsidRPr="00E06742">
              <w:rPr>
                <w:rFonts w:ascii="Times New Roman" w:hAnsi="Times New Roman"/>
              </w:rPr>
              <w:t>Опросные обследования участников движения</w:t>
            </w:r>
          </w:p>
        </w:tc>
        <w:tc>
          <w:tcPr>
            <w:tcW w:w="4536" w:type="dxa"/>
          </w:tcPr>
          <w:p w:rsidR="00E3552F" w:rsidRPr="00E06742" w:rsidRDefault="00E3552F" w:rsidP="00B43427">
            <w:pPr>
              <w:spacing w:after="0" w:line="360" w:lineRule="auto"/>
              <w:jc w:val="center"/>
              <w:rPr>
                <w:rFonts w:ascii="Times New Roman" w:hAnsi="Times New Roman"/>
              </w:rPr>
            </w:pPr>
            <w:r w:rsidRPr="00E06742">
              <w:rPr>
                <w:rFonts w:ascii="Times New Roman" w:hAnsi="Times New Roman"/>
              </w:rPr>
              <w:t>Мониторинг проводится 1 раз в 5 лет на стадии разработки Комплексной схемы организации дорожного движения и на стадии ее корректировки</w:t>
            </w:r>
          </w:p>
        </w:tc>
        <w:tc>
          <w:tcPr>
            <w:tcW w:w="3543" w:type="dxa"/>
          </w:tcPr>
          <w:p w:rsidR="00E3552F" w:rsidRPr="00E06742" w:rsidRDefault="00E3552F" w:rsidP="00B43427">
            <w:pPr>
              <w:spacing w:after="0" w:line="360" w:lineRule="auto"/>
              <w:jc w:val="center"/>
              <w:rPr>
                <w:rFonts w:ascii="Times New Roman" w:hAnsi="Times New Roman"/>
              </w:rPr>
            </w:pPr>
            <w:r w:rsidRPr="00E06742">
              <w:rPr>
                <w:rFonts w:ascii="Times New Roman" w:hAnsi="Times New Roman"/>
              </w:rPr>
              <w:t>Выполняется проектной организацией. Срок актуальности обследований 2–3 года</w:t>
            </w:r>
          </w:p>
        </w:tc>
      </w:tr>
      <w:tr w:rsidR="00E3552F" w:rsidRPr="00E06742" w:rsidTr="00B43427">
        <w:trPr>
          <w:trHeight w:val="1884"/>
        </w:trPr>
        <w:tc>
          <w:tcPr>
            <w:tcW w:w="2411" w:type="dxa"/>
          </w:tcPr>
          <w:p w:rsidR="00E3552F" w:rsidRPr="00E06742" w:rsidRDefault="00E3552F" w:rsidP="00B43427">
            <w:pPr>
              <w:spacing w:after="0" w:line="360" w:lineRule="auto"/>
              <w:jc w:val="center"/>
              <w:rPr>
                <w:rFonts w:ascii="Times New Roman" w:hAnsi="Times New Roman"/>
              </w:rPr>
            </w:pPr>
            <w:r w:rsidRPr="00E06742">
              <w:rPr>
                <w:rFonts w:ascii="Times New Roman" w:hAnsi="Times New Roman"/>
              </w:rPr>
              <w:t>Обследование скорости движения транспортных потоков</w:t>
            </w:r>
          </w:p>
        </w:tc>
        <w:tc>
          <w:tcPr>
            <w:tcW w:w="4536" w:type="dxa"/>
          </w:tcPr>
          <w:p w:rsidR="00E3552F" w:rsidRPr="00E06742" w:rsidRDefault="00E3552F" w:rsidP="00B43427">
            <w:pPr>
              <w:spacing w:after="0" w:line="360" w:lineRule="auto"/>
              <w:jc w:val="center"/>
              <w:rPr>
                <w:rFonts w:ascii="Times New Roman" w:hAnsi="Times New Roman"/>
              </w:rPr>
            </w:pPr>
            <w:r w:rsidRPr="00E06742">
              <w:rPr>
                <w:rFonts w:ascii="Times New Roman" w:hAnsi="Times New Roman"/>
              </w:rPr>
              <w:t>Мониторинг проводится 1 раз в 5 лет на стадии разработки Комплексной схемы организации дорожного движения и на стадии ее корректировки.</w:t>
            </w:r>
          </w:p>
        </w:tc>
        <w:tc>
          <w:tcPr>
            <w:tcW w:w="3543" w:type="dxa"/>
          </w:tcPr>
          <w:p w:rsidR="00E3552F" w:rsidRPr="00E06742" w:rsidRDefault="00E3552F" w:rsidP="00B43427">
            <w:pPr>
              <w:spacing w:after="0" w:line="360" w:lineRule="auto"/>
              <w:jc w:val="center"/>
              <w:rPr>
                <w:rFonts w:ascii="Times New Roman" w:hAnsi="Times New Roman"/>
              </w:rPr>
            </w:pPr>
            <w:r w:rsidRPr="00E06742">
              <w:rPr>
                <w:rFonts w:ascii="Times New Roman" w:hAnsi="Times New Roman"/>
              </w:rPr>
              <w:t>Выполняется проектной организацией. Срок актуальности обследований 2–3 года</w:t>
            </w:r>
          </w:p>
        </w:tc>
      </w:tr>
      <w:tr w:rsidR="00E3552F" w:rsidRPr="00E06742" w:rsidTr="00B43427">
        <w:trPr>
          <w:trHeight w:val="139"/>
        </w:trPr>
        <w:tc>
          <w:tcPr>
            <w:tcW w:w="2411" w:type="dxa"/>
          </w:tcPr>
          <w:p w:rsidR="00E3552F" w:rsidRPr="00E06742" w:rsidRDefault="00E3552F" w:rsidP="00B43427">
            <w:pPr>
              <w:spacing w:after="0" w:line="360" w:lineRule="auto"/>
              <w:jc w:val="center"/>
              <w:rPr>
                <w:rFonts w:ascii="Times New Roman" w:hAnsi="Times New Roman"/>
              </w:rPr>
            </w:pPr>
            <w:r w:rsidRPr="00E06742">
              <w:rPr>
                <w:rFonts w:ascii="Times New Roman" w:hAnsi="Times New Roman"/>
              </w:rPr>
              <w:t>Обследование пассажиропотоков на сети массового транспорта</w:t>
            </w:r>
          </w:p>
        </w:tc>
        <w:tc>
          <w:tcPr>
            <w:tcW w:w="4536" w:type="dxa"/>
          </w:tcPr>
          <w:p w:rsidR="00E3552F" w:rsidRPr="00E06742" w:rsidRDefault="00E3552F" w:rsidP="00B43427">
            <w:pPr>
              <w:spacing w:after="0" w:line="360" w:lineRule="auto"/>
              <w:jc w:val="center"/>
              <w:rPr>
                <w:rFonts w:ascii="Times New Roman" w:hAnsi="Times New Roman"/>
              </w:rPr>
            </w:pPr>
            <w:r w:rsidRPr="00E06742">
              <w:rPr>
                <w:rFonts w:ascii="Times New Roman" w:hAnsi="Times New Roman"/>
              </w:rPr>
              <w:t xml:space="preserve">Мониторинг проводится 1 раз в 5 лет на стадии разработки Комплексной схемы организации дорожного движения и на стадии ее корректировки. Мониторинг может </w:t>
            </w:r>
            <w:proofErr w:type="gramStart"/>
            <w:r w:rsidRPr="00E06742">
              <w:rPr>
                <w:rFonts w:ascii="Times New Roman" w:hAnsi="Times New Roman"/>
              </w:rPr>
              <w:t>проводится</w:t>
            </w:r>
            <w:proofErr w:type="gramEnd"/>
            <w:r w:rsidRPr="00E06742">
              <w:rPr>
                <w:rFonts w:ascii="Times New Roman" w:hAnsi="Times New Roman"/>
              </w:rPr>
              <w:t xml:space="preserve"> в рамках разработки новой схемы маршрутной сети муниципальное </w:t>
            </w:r>
            <w:r>
              <w:rPr>
                <w:rFonts w:ascii="Times New Roman" w:hAnsi="Times New Roman"/>
              </w:rPr>
              <w:t>района</w:t>
            </w:r>
          </w:p>
        </w:tc>
        <w:tc>
          <w:tcPr>
            <w:tcW w:w="3543" w:type="dxa"/>
          </w:tcPr>
          <w:p w:rsidR="00E3552F" w:rsidRPr="00E06742" w:rsidRDefault="00E3552F" w:rsidP="00B43427">
            <w:pPr>
              <w:spacing w:after="0" w:line="360" w:lineRule="auto"/>
              <w:jc w:val="center"/>
              <w:rPr>
                <w:rFonts w:ascii="Times New Roman" w:hAnsi="Times New Roman"/>
              </w:rPr>
            </w:pPr>
            <w:r w:rsidRPr="00E06742">
              <w:rPr>
                <w:rFonts w:ascii="Times New Roman" w:hAnsi="Times New Roman"/>
              </w:rPr>
              <w:t>Выполняется проектной организацией. Срок актуальности обследований 2–3 года</w:t>
            </w:r>
          </w:p>
        </w:tc>
      </w:tr>
      <w:tr w:rsidR="00E3552F" w:rsidRPr="00E06742" w:rsidTr="00B43427">
        <w:trPr>
          <w:trHeight w:val="1308"/>
        </w:trPr>
        <w:tc>
          <w:tcPr>
            <w:tcW w:w="2411" w:type="dxa"/>
          </w:tcPr>
          <w:p w:rsidR="00E3552F" w:rsidRPr="00E06742" w:rsidRDefault="00E3552F" w:rsidP="00B43427">
            <w:pPr>
              <w:spacing w:after="0" w:line="360" w:lineRule="auto"/>
              <w:jc w:val="center"/>
              <w:rPr>
                <w:rFonts w:ascii="Times New Roman" w:hAnsi="Times New Roman"/>
              </w:rPr>
            </w:pPr>
            <w:r w:rsidRPr="00E06742">
              <w:rPr>
                <w:rFonts w:ascii="Times New Roman" w:hAnsi="Times New Roman"/>
              </w:rPr>
              <w:t xml:space="preserve">Обследование транзитного движения транспорта через </w:t>
            </w:r>
            <w:r w:rsidR="005A7FCB">
              <w:rPr>
                <w:rFonts w:ascii="Times New Roman" w:hAnsi="Times New Roman"/>
              </w:rPr>
              <w:t>муниципальный</w:t>
            </w:r>
            <w:r w:rsidR="005A7FCB" w:rsidRPr="00E06742">
              <w:rPr>
                <w:rFonts w:ascii="Times New Roman" w:hAnsi="Times New Roman"/>
              </w:rPr>
              <w:t xml:space="preserve"> </w:t>
            </w:r>
            <w:r w:rsidR="005A7FCB">
              <w:rPr>
                <w:rFonts w:ascii="Times New Roman" w:hAnsi="Times New Roman"/>
              </w:rPr>
              <w:t>район</w:t>
            </w:r>
          </w:p>
        </w:tc>
        <w:tc>
          <w:tcPr>
            <w:tcW w:w="4536" w:type="dxa"/>
          </w:tcPr>
          <w:p w:rsidR="00E3552F" w:rsidRPr="00E06742" w:rsidRDefault="00E3552F" w:rsidP="00B43427">
            <w:pPr>
              <w:spacing w:after="0" w:line="360" w:lineRule="auto"/>
              <w:jc w:val="center"/>
              <w:rPr>
                <w:rFonts w:ascii="Times New Roman" w:hAnsi="Times New Roman"/>
              </w:rPr>
            </w:pPr>
            <w:r w:rsidRPr="00E06742">
              <w:rPr>
                <w:rFonts w:ascii="Times New Roman" w:hAnsi="Times New Roman"/>
              </w:rPr>
              <w:t>Мониторинг проводится 1 раз в 5 лет на стадии разработки Комплексной схемы организации дорожного движения и на стадии ее корректировки.</w:t>
            </w:r>
          </w:p>
        </w:tc>
        <w:tc>
          <w:tcPr>
            <w:tcW w:w="3543" w:type="dxa"/>
          </w:tcPr>
          <w:p w:rsidR="00E3552F" w:rsidRPr="00E06742" w:rsidRDefault="00E3552F" w:rsidP="00B43427">
            <w:pPr>
              <w:spacing w:after="0" w:line="360" w:lineRule="auto"/>
              <w:jc w:val="center"/>
              <w:rPr>
                <w:rFonts w:ascii="Times New Roman" w:hAnsi="Times New Roman"/>
              </w:rPr>
            </w:pPr>
            <w:r w:rsidRPr="00E06742">
              <w:rPr>
                <w:rFonts w:ascii="Times New Roman" w:hAnsi="Times New Roman"/>
              </w:rPr>
              <w:t>Выполняется проектной организацией. Срок актуальности обследований 2–3 года</w:t>
            </w:r>
          </w:p>
        </w:tc>
      </w:tr>
    </w:tbl>
    <w:p w:rsidR="00E3552F" w:rsidRPr="00E06742" w:rsidRDefault="00E3552F" w:rsidP="00E3552F">
      <w:pPr>
        <w:spacing w:after="0" w:line="360" w:lineRule="auto"/>
        <w:ind w:firstLine="357"/>
        <w:jc w:val="both"/>
        <w:rPr>
          <w:rFonts w:ascii="Times New Roman" w:hAnsi="Times New Roman"/>
        </w:rPr>
      </w:pPr>
    </w:p>
    <w:p w:rsidR="00E3552F" w:rsidRDefault="00E3552F" w:rsidP="00E3552F">
      <w:pPr>
        <w:spacing w:after="0" w:line="360" w:lineRule="auto"/>
        <w:ind w:firstLine="357"/>
        <w:jc w:val="both"/>
        <w:rPr>
          <w:rFonts w:ascii="Times New Roman" w:hAnsi="Times New Roman"/>
          <w:sz w:val="24"/>
          <w:szCs w:val="24"/>
        </w:rPr>
      </w:pPr>
      <w:r w:rsidRPr="00E06742">
        <w:rPr>
          <w:rFonts w:ascii="Times New Roman" w:hAnsi="Times New Roman"/>
          <w:sz w:val="24"/>
          <w:szCs w:val="24"/>
        </w:rPr>
        <w:t xml:space="preserve">Подобная система позволит своевременно выявлять проблемы на улично-дорожной сети </w:t>
      </w:r>
      <w:r w:rsidRPr="0010058E">
        <w:rPr>
          <w:rFonts w:ascii="Times New Roman" w:hAnsi="Times New Roman"/>
          <w:sz w:val="24"/>
          <w:szCs w:val="24"/>
        </w:rPr>
        <w:t>МО МР «Печора»</w:t>
      </w:r>
      <w:r w:rsidRPr="00E06742">
        <w:rPr>
          <w:rFonts w:ascii="Times New Roman" w:hAnsi="Times New Roman"/>
          <w:sz w:val="24"/>
          <w:szCs w:val="24"/>
        </w:rPr>
        <w:t xml:space="preserve">, а также качественно и эффективно разрабатывать проектную документацию в отношении проблемных объектов. Сбор исходных данных может производиться как в ручном виде, так и в автоматическом режиме. Ручной режим требует участия учетчика в процессе мониторинга. Автоматический режим обследований требует установки датчиков, учитывающих интенсивность движения транспорта и пешеходов, а также пассажиропотоков. </w:t>
      </w:r>
      <w:proofErr w:type="gramStart"/>
      <w:r w:rsidRPr="00E06742">
        <w:rPr>
          <w:rFonts w:ascii="Times New Roman" w:hAnsi="Times New Roman"/>
          <w:sz w:val="24"/>
          <w:szCs w:val="24"/>
        </w:rPr>
        <w:t>Подобные датчики требуют установки на основные перекрестки в муниципальном образование, а также на все двери автобусов работающих в режиме маршрутных транспортных средств.</w:t>
      </w:r>
      <w:proofErr w:type="gramEnd"/>
    </w:p>
    <w:p w:rsidR="00E3552F" w:rsidRPr="00C22ADF" w:rsidRDefault="00E3552F" w:rsidP="00E3552F">
      <w:pPr>
        <w:spacing w:after="0" w:line="360" w:lineRule="auto"/>
        <w:ind w:firstLine="357"/>
        <w:jc w:val="both"/>
        <w:rPr>
          <w:rFonts w:ascii="Times New Roman" w:hAnsi="Times New Roman"/>
          <w:sz w:val="24"/>
          <w:szCs w:val="24"/>
        </w:rPr>
      </w:pPr>
    </w:p>
    <w:p w:rsidR="00E3552F" w:rsidRPr="00E06742" w:rsidRDefault="00E3552F" w:rsidP="00E3552F">
      <w:pPr>
        <w:spacing w:after="0" w:line="360" w:lineRule="auto"/>
        <w:ind w:firstLine="357"/>
        <w:jc w:val="both"/>
        <w:rPr>
          <w:rFonts w:ascii="Times New Roman" w:hAnsi="Times New Roman"/>
          <w:b/>
          <w:bCs/>
          <w:sz w:val="24"/>
          <w:szCs w:val="24"/>
        </w:rPr>
      </w:pPr>
      <w:r w:rsidRPr="00E06742">
        <w:rPr>
          <w:rFonts w:ascii="Times New Roman" w:hAnsi="Times New Roman"/>
          <w:b/>
          <w:bCs/>
          <w:sz w:val="24"/>
          <w:szCs w:val="24"/>
        </w:rPr>
        <w:t>5.5.1 Детекторы транспортного потока</w:t>
      </w:r>
    </w:p>
    <w:p w:rsidR="00E3552F" w:rsidRPr="00E06742" w:rsidRDefault="00E3552F" w:rsidP="00E3552F">
      <w:pPr>
        <w:spacing w:after="0" w:line="360" w:lineRule="auto"/>
        <w:ind w:firstLine="357"/>
        <w:jc w:val="both"/>
        <w:rPr>
          <w:rFonts w:ascii="Times New Roman" w:hAnsi="Times New Roman"/>
          <w:b/>
          <w:bCs/>
          <w:sz w:val="24"/>
          <w:szCs w:val="24"/>
        </w:rPr>
      </w:pPr>
    </w:p>
    <w:p w:rsidR="00E3552F" w:rsidRPr="00E06742" w:rsidRDefault="00E3552F" w:rsidP="00E3552F">
      <w:pPr>
        <w:spacing w:after="0" w:line="360" w:lineRule="auto"/>
        <w:ind w:firstLine="357"/>
        <w:jc w:val="both"/>
        <w:rPr>
          <w:rFonts w:ascii="Times New Roman" w:hAnsi="Times New Roman"/>
          <w:sz w:val="24"/>
          <w:szCs w:val="24"/>
        </w:rPr>
      </w:pPr>
      <w:r w:rsidRPr="00E06742">
        <w:rPr>
          <w:rFonts w:ascii="Times New Roman" w:hAnsi="Times New Roman"/>
          <w:sz w:val="24"/>
          <w:szCs w:val="24"/>
        </w:rPr>
        <w:t xml:space="preserve">Главная цель детекторов автотранспорта - определение МАКРОСКОПИЧЕСКИХ параметров (МП) транспортного потока и фиксации событий, связанных с безопасностью дорожного </w:t>
      </w:r>
      <w:r w:rsidRPr="00E06742">
        <w:rPr>
          <w:rFonts w:ascii="Times New Roman" w:hAnsi="Times New Roman"/>
          <w:sz w:val="24"/>
          <w:szCs w:val="24"/>
        </w:rPr>
        <w:lastRenderedPageBreak/>
        <w:t>движения, кроме фиксации индивидуальных нарушений ПДД., а также определение параметров ТП в реальном времени (фиксация интенсивности движения) для задачи МГР (местное гибкое управление светофорными объектами). Наличие необходимости этого вида данных зависит от алгоритмов МГР, заложенных в конкретный дорожный контроллер.</w:t>
      </w:r>
    </w:p>
    <w:p w:rsidR="00E3552F" w:rsidRPr="00E06742" w:rsidRDefault="00E3552F" w:rsidP="00E3552F">
      <w:pPr>
        <w:spacing w:after="0" w:line="360" w:lineRule="auto"/>
        <w:ind w:firstLine="357"/>
        <w:jc w:val="both"/>
        <w:rPr>
          <w:rFonts w:ascii="Times New Roman" w:hAnsi="Times New Roman"/>
          <w:sz w:val="24"/>
          <w:szCs w:val="24"/>
        </w:rPr>
      </w:pPr>
      <w:r w:rsidRPr="00E06742">
        <w:rPr>
          <w:rFonts w:ascii="Times New Roman" w:hAnsi="Times New Roman"/>
          <w:sz w:val="24"/>
          <w:szCs w:val="24"/>
        </w:rPr>
        <w:t>Задачи, решаемые детекторами автотранспорта:</w:t>
      </w:r>
    </w:p>
    <w:p w:rsidR="00E3552F" w:rsidRPr="00E06742" w:rsidRDefault="00E3552F" w:rsidP="00E3552F">
      <w:pPr>
        <w:numPr>
          <w:ilvl w:val="0"/>
          <w:numId w:val="10"/>
        </w:numPr>
        <w:spacing w:after="0" w:line="360" w:lineRule="auto"/>
        <w:jc w:val="both"/>
        <w:rPr>
          <w:rFonts w:ascii="Times New Roman" w:hAnsi="Times New Roman"/>
          <w:sz w:val="24"/>
          <w:szCs w:val="24"/>
        </w:rPr>
      </w:pPr>
      <w:r w:rsidRPr="00E06742">
        <w:rPr>
          <w:rFonts w:ascii="Times New Roman" w:hAnsi="Times New Roman"/>
          <w:sz w:val="24"/>
          <w:szCs w:val="24"/>
        </w:rPr>
        <w:t>Сбор данных о текущем трафике для центра управления дорожным движением (ЦУДД). Данные снимаются не только вблизи перекрестков, но и на перегонах между перекрестками, на магистралях, на критических объектах (туннели, эстакады, переезды).</w:t>
      </w:r>
    </w:p>
    <w:p w:rsidR="00E3552F" w:rsidRPr="00E06742" w:rsidRDefault="00E3552F" w:rsidP="00E3552F">
      <w:pPr>
        <w:numPr>
          <w:ilvl w:val="0"/>
          <w:numId w:val="10"/>
        </w:numPr>
        <w:spacing w:after="0" w:line="360" w:lineRule="auto"/>
        <w:jc w:val="both"/>
        <w:rPr>
          <w:rFonts w:ascii="Times New Roman" w:hAnsi="Times New Roman"/>
          <w:sz w:val="24"/>
          <w:szCs w:val="24"/>
        </w:rPr>
      </w:pPr>
      <w:r w:rsidRPr="00E06742">
        <w:rPr>
          <w:rFonts w:ascii="Times New Roman" w:hAnsi="Times New Roman"/>
          <w:sz w:val="24"/>
          <w:szCs w:val="24"/>
        </w:rPr>
        <w:t xml:space="preserve">Временное обследование перекрестков или магистралей. Для получения типовых профилей трафика на исследуемых участках дорожно-транспортной сети. Полученные данные используются для программирования </w:t>
      </w:r>
      <w:proofErr w:type="spellStart"/>
      <w:r w:rsidRPr="00E06742">
        <w:rPr>
          <w:rFonts w:ascii="Times New Roman" w:hAnsi="Times New Roman"/>
          <w:sz w:val="24"/>
          <w:szCs w:val="24"/>
        </w:rPr>
        <w:t>оффлайновых</w:t>
      </w:r>
      <w:proofErr w:type="spellEnd"/>
      <w:r w:rsidRPr="00E06742">
        <w:rPr>
          <w:rFonts w:ascii="Times New Roman" w:hAnsi="Times New Roman"/>
          <w:sz w:val="24"/>
          <w:szCs w:val="24"/>
        </w:rPr>
        <w:t xml:space="preserve"> дорожных контроллеров и для планирования.</w:t>
      </w:r>
    </w:p>
    <w:p w:rsidR="00E3552F" w:rsidRPr="00E06742" w:rsidRDefault="00E3552F" w:rsidP="00E3552F">
      <w:pPr>
        <w:numPr>
          <w:ilvl w:val="0"/>
          <w:numId w:val="10"/>
        </w:numPr>
        <w:spacing w:after="0" w:line="360" w:lineRule="auto"/>
        <w:jc w:val="both"/>
        <w:rPr>
          <w:rFonts w:ascii="Times New Roman" w:hAnsi="Times New Roman"/>
          <w:sz w:val="24"/>
          <w:szCs w:val="24"/>
        </w:rPr>
      </w:pPr>
      <w:r w:rsidRPr="00E06742">
        <w:rPr>
          <w:rFonts w:ascii="Times New Roman" w:hAnsi="Times New Roman"/>
          <w:sz w:val="24"/>
          <w:szCs w:val="24"/>
        </w:rPr>
        <w:t>Обнаружение событий. Определение критичных событий, таких как «проезд по встречной», «затор», «внезапная остановка ТС», «ДТП». Для туннелей - «задымление», «пожар», «выпавший груз», «пешеход в туннеле» и некоторые другие.</w:t>
      </w:r>
    </w:p>
    <w:p w:rsidR="00E3552F" w:rsidRPr="00E06742" w:rsidRDefault="00E3552F" w:rsidP="00E3552F">
      <w:pPr>
        <w:spacing w:after="0" w:line="360" w:lineRule="auto"/>
        <w:ind w:firstLine="357"/>
        <w:jc w:val="both"/>
        <w:rPr>
          <w:rFonts w:ascii="Times New Roman" w:hAnsi="Times New Roman"/>
          <w:sz w:val="24"/>
          <w:szCs w:val="24"/>
        </w:rPr>
      </w:pPr>
      <w:r w:rsidRPr="00E06742">
        <w:rPr>
          <w:rFonts w:ascii="Times New Roman" w:hAnsi="Times New Roman"/>
          <w:sz w:val="24"/>
          <w:szCs w:val="24"/>
        </w:rPr>
        <w:t>Для сбора статистической информации об объемах внешних корреспонденций, а также составе транспортных потоков, в том числе для контроля движения большегрузного автотранспорта, целесообразно установить детекторы учета интенсивности.</w:t>
      </w:r>
    </w:p>
    <w:p w:rsidR="00E3552F" w:rsidRPr="00E06742" w:rsidRDefault="00E3552F" w:rsidP="00E3552F">
      <w:pPr>
        <w:spacing w:after="0" w:line="360" w:lineRule="auto"/>
        <w:ind w:firstLine="357"/>
        <w:jc w:val="both"/>
        <w:rPr>
          <w:rFonts w:ascii="Times New Roman" w:hAnsi="Times New Roman"/>
          <w:sz w:val="24"/>
          <w:szCs w:val="24"/>
        </w:rPr>
      </w:pPr>
      <w:r w:rsidRPr="00E06742">
        <w:rPr>
          <w:rFonts w:ascii="Times New Roman" w:hAnsi="Times New Roman"/>
          <w:sz w:val="24"/>
          <w:szCs w:val="24"/>
        </w:rPr>
        <w:t>Места размещения и их количество, тип, точное размещение детекторов транспорта должно быть определено в рамках проектных работ.</w:t>
      </w:r>
    </w:p>
    <w:p w:rsidR="00E3552F" w:rsidRPr="0044418B" w:rsidRDefault="00E3552F" w:rsidP="00E3552F">
      <w:pPr>
        <w:spacing w:after="0" w:line="360" w:lineRule="auto"/>
        <w:jc w:val="both"/>
        <w:rPr>
          <w:rFonts w:ascii="Times New Roman" w:hAnsi="Times New Roman"/>
          <w:sz w:val="24"/>
          <w:szCs w:val="24"/>
          <w:highlight w:val="yellow"/>
        </w:rPr>
      </w:pPr>
    </w:p>
    <w:p w:rsidR="00E3552F" w:rsidRPr="00E06742" w:rsidRDefault="00E3552F" w:rsidP="00E3552F">
      <w:pPr>
        <w:spacing w:after="0" w:line="360" w:lineRule="auto"/>
        <w:ind w:firstLine="357"/>
        <w:jc w:val="both"/>
        <w:rPr>
          <w:rFonts w:ascii="Times New Roman" w:hAnsi="Times New Roman"/>
          <w:b/>
          <w:bCs/>
          <w:sz w:val="24"/>
          <w:szCs w:val="24"/>
        </w:rPr>
      </w:pPr>
      <w:bookmarkStart w:id="41" w:name="_Toc501613260"/>
      <w:bookmarkStart w:id="42" w:name="_Toc501908555"/>
      <w:bookmarkStart w:id="43" w:name="_Toc504471195"/>
      <w:r w:rsidRPr="00E06742">
        <w:rPr>
          <w:rFonts w:ascii="Times New Roman" w:hAnsi="Times New Roman"/>
          <w:b/>
          <w:bCs/>
          <w:sz w:val="24"/>
          <w:szCs w:val="24"/>
        </w:rPr>
        <w:t>5.5.2 Документация по ОДД</w:t>
      </w:r>
      <w:bookmarkEnd w:id="41"/>
      <w:bookmarkEnd w:id="42"/>
      <w:bookmarkEnd w:id="43"/>
    </w:p>
    <w:p w:rsidR="00E3552F" w:rsidRPr="00E06742" w:rsidRDefault="00E3552F" w:rsidP="00E3552F">
      <w:pPr>
        <w:spacing w:after="0" w:line="360" w:lineRule="auto"/>
        <w:ind w:firstLine="357"/>
        <w:jc w:val="both"/>
        <w:rPr>
          <w:rFonts w:ascii="Times New Roman" w:hAnsi="Times New Roman"/>
          <w:b/>
          <w:bCs/>
          <w:sz w:val="24"/>
          <w:szCs w:val="24"/>
        </w:rPr>
      </w:pPr>
    </w:p>
    <w:p w:rsidR="00E3552F" w:rsidRPr="00E06742" w:rsidRDefault="00E3552F" w:rsidP="00E3552F">
      <w:pPr>
        <w:spacing w:after="0" w:line="360" w:lineRule="auto"/>
        <w:ind w:firstLine="357"/>
        <w:jc w:val="both"/>
        <w:rPr>
          <w:rFonts w:ascii="Times New Roman" w:hAnsi="Times New Roman"/>
          <w:sz w:val="24"/>
          <w:szCs w:val="24"/>
        </w:rPr>
      </w:pPr>
      <w:r w:rsidRPr="00E06742">
        <w:rPr>
          <w:rFonts w:ascii="Times New Roman" w:hAnsi="Times New Roman"/>
          <w:sz w:val="24"/>
          <w:szCs w:val="24"/>
        </w:rPr>
        <w:t>В целях проектной реализации КСОДД и (или) корректировки отдельных ее предложений, либо в качестве самостоятельного документа без предварительной разработки КСОДД разрабатываются проекты организации дорожного движения (далее - ПОДД).</w:t>
      </w:r>
    </w:p>
    <w:p w:rsidR="00E3552F" w:rsidRPr="00E06742" w:rsidRDefault="00E3552F" w:rsidP="00E3552F">
      <w:pPr>
        <w:spacing w:after="0" w:line="360" w:lineRule="auto"/>
        <w:ind w:firstLine="357"/>
        <w:jc w:val="both"/>
        <w:rPr>
          <w:rFonts w:ascii="Times New Roman" w:hAnsi="Times New Roman"/>
          <w:sz w:val="24"/>
          <w:szCs w:val="24"/>
        </w:rPr>
      </w:pPr>
      <w:r w:rsidRPr="00E06742">
        <w:rPr>
          <w:rFonts w:ascii="Times New Roman" w:hAnsi="Times New Roman"/>
          <w:sz w:val="24"/>
          <w:szCs w:val="24"/>
        </w:rPr>
        <w:t>ПОДД разрабатывается для решения следующих задач:</w:t>
      </w:r>
    </w:p>
    <w:p w:rsidR="00E3552F" w:rsidRPr="00E06742" w:rsidRDefault="00E3552F" w:rsidP="00E3552F">
      <w:pPr>
        <w:numPr>
          <w:ilvl w:val="0"/>
          <w:numId w:val="12"/>
        </w:numPr>
        <w:spacing w:after="0" w:line="360" w:lineRule="auto"/>
        <w:jc w:val="both"/>
        <w:rPr>
          <w:rFonts w:ascii="Times New Roman" w:hAnsi="Times New Roman"/>
          <w:sz w:val="24"/>
          <w:szCs w:val="24"/>
        </w:rPr>
      </w:pPr>
      <w:r w:rsidRPr="00E06742">
        <w:rPr>
          <w:rFonts w:ascii="Times New Roman" w:hAnsi="Times New Roman"/>
          <w:sz w:val="24"/>
          <w:szCs w:val="24"/>
        </w:rPr>
        <w:t>целостное отображение всех проектных решений в части установки ТСОДД;</w:t>
      </w:r>
    </w:p>
    <w:p w:rsidR="00E3552F" w:rsidRPr="00E06742" w:rsidRDefault="00E3552F" w:rsidP="00E3552F">
      <w:pPr>
        <w:numPr>
          <w:ilvl w:val="0"/>
          <w:numId w:val="12"/>
        </w:numPr>
        <w:spacing w:after="0" w:line="360" w:lineRule="auto"/>
        <w:jc w:val="both"/>
        <w:rPr>
          <w:rFonts w:ascii="Times New Roman" w:hAnsi="Times New Roman"/>
          <w:sz w:val="24"/>
          <w:szCs w:val="24"/>
        </w:rPr>
      </w:pPr>
      <w:r w:rsidRPr="00E06742">
        <w:rPr>
          <w:rFonts w:ascii="Times New Roman" w:hAnsi="Times New Roman"/>
          <w:sz w:val="24"/>
          <w:szCs w:val="24"/>
        </w:rPr>
        <w:t>уточнение местоположений ТСОДД и геометрических параметров дороги, а также искусственных сооружений;</w:t>
      </w:r>
    </w:p>
    <w:p w:rsidR="00E3552F" w:rsidRPr="00E06742" w:rsidRDefault="00E3552F" w:rsidP="00E3552F">
      <w:pPr>
        <w:numPr>
          <w:ilvl w:val="0"/>
          <w:numId w:val="12"/>
        </w:numPr>
        <w:spacing w:after="0" w:line="360" w:lineRule="auto"/>
        <w:jc w:val="both"/>
        <w:rPr>
          <w:rFonts w:ascii="Times New Roman" w:hAnsi="Times New Roman"/>
          <w:sz w:val="24"/>
          <w:szCs w:val="24"/>
        </w:rPr>
      </w:pPr>
      <w:r w:rsidRPr="00E06742">
        <w:rPr>
          <w:rFonts w:ascii="Times New Roman" w:hAnsi="Times New Roman"/>
          <w:sz w:val="24"/>
          <w:szCs w:val="24"/>
        </w:rPr>
        <w:t>проектирование ТСОДД в соответствии с требованиями нормативной базы, действующей в РФ;</w:t>
      </w:r>
    </w:p>
    <w:p w:rsidR="00E3552F" w:rsidRPr="00E06742" w:rsidRDefault="00E3552F" w:rsidP="00E3552F">
      <w:pPr>
        <w:numPr>
          <w:ilvl w:val="0"/>
          <w:numId w:val="12"/>
        </w:numPr>
        <w:spacing w:after="0" w:line="360" w:lineRule="auto"/>
        <w:jc w:val="both"/>
        <w:rPr>
          <w:rFonts w:ascii="Times New Roman" w:hAnsi="Times New Roman"/>
          <w:sz w:val="24"/>
          <w:szCs w:val="24"/>
        </w:rPr>
      </w:pPr>
      <w:r w:rsidRPr="00E06742">
        <w:rPr>
          <w:rFonts w:ascii="Times New Roman" w:hAnsi="Times New Roman"/>
          <w:sz w:val="24"/>
          <w:szCs w:val="24"/>
        </w:rPr>
        <w:lastRenderedPageBreak/>
        <w:t>введения необходимых режимов дорожного движения в соответствии с категорией дороги, ее конструктивными элементами, искусственными сооружениями и другими факторами;</w:t>
      </w:r>
    </w:p>
    <w:p w:rsidR="00E3552F" w:rsidRPr="00E06742" w:rsidRDefault="00E3552F" w:rsidP="00E3552F">
      <w:pPr>
        <w:numPr>
          <w:ilvl w:val="0"/>
          <w:numId w:val="12"/>
        </w:numPr>
        <w:spacing w:after="0" w:line="360" w:lineRule="auto"/>
        <w:jc w:val="both"/>
        <w:rPr>
          <w:rFonts w:ascii="Times New Roman" w:hAnsi="Times New Roman"/>
          <w:sz w:val="24"/>
          <w:szCs w:val="24"/>
        </w:rPr>
      </w:pPr>
      <w:r w:rsidRPr="00E06742">
        <w:rPr>
          <w:rFonts w:ascii="Times New Roman" w:hAnsi="Times New Roman"/>
          <w:sz w:val="24"/>
          <w:szCs w:val="24"/>
        </w:rPr>
        <w:t>своевременного информирования участников дорожного движения о дорожных условиях, расположении населенных пунктов, маршрутах проезда транзитных автомобилей через крупные населенные пункты;</w:t>
      </w:r>
    </w:p>
    <w:p w:rsidR="00E3552F" w:rsidRPr="00E06742" w:rsidRDefault="00E3552F" w:rsidP="00E3552F">
      <w:pPr>
        <w:numPr>
          <w:ilvl w:val="0"/>
          <w:numId w:val="12"/>
        </w:numPr>
        <w:spacing w:after="0" w:line="360" w:lineRule="auto"/>
        <w:jc w:val="both"/>
        <w:rPr>
          <w:rFonts w:ascii="Times New Roman" w:hAnsi="Times New Roman"/>
          <w:sz w:val="24"/>
          <w:szCs w:val="24"/>
        </w:rPr>
      </w:pPr>
      <w:r w:rsidRPr="00E06742">
        <w:rPr>
          <w:rFonts w:ascii="Times New Roman" w:hAnsi="Times New Roman"/>
          <w:sz w:val="24"/>
          <w:szCs w:val="24"/>
        </w:rPr>
        <w:t>предотвращения дорожно-транспортных происшествий, связанных с изменением условий движения транспорта и пешеходов в местах производства работ;</w:t>
      </w:r>
    </w:p>
    <w:p w:rsidR="00E3552F" w:rsidRPr="00E06742" w:rsidRDefault="00E3552F" w:rsidP="00E3552F">
      <w:pPr>
        <w:numPr>
          <w:ilvl w:val="0"/>
          <w:numId w:val="12"/>
        </w:numPr>
        <w:spacing w:after="0" w:line="360" w:lineRule="auto"/>
        <w:jc w:val="both"/>
        <w:rPr>
          <w:rFonts w:ascii="Times New Roman" w:hAnsi="Times New Roman"/>
          <w:sz w:val="24"/>
          <w:szCs w:val="24"/>
        </w:rPr>
      </w:pPr>
      <w:r w:rsidRPr="00E06742">
        <w:rPr>
          <w:rFonts w:ascii="Times New Roman" w:hAnsi="Times New Roman"/>
          <w:sz w:val="24"/>
          <w:szCs w:val="24"/>
        </w:rPr>
        <w:t>обеспечения пропускной способности участков дорог, на которых проводятся строительные работы, достаточной для пропуска движущихся по ним транспортных и пешеходных потоков;</w:t>
      </w:r>
    </w:p>
    <w:p w:rsidR="00E3552F" w:rsidRPr="00E06742" w:rsidRDefault="00E3552F" w:rsidP="00E3552F">
      <w:pPr>
        <w:numPr>
          <w:ilvl w:val="0"/>
          <w:numId w:val="12"/>
        </w:numPr>
        <w:spacing w:after="0" w:line="360" w:lineRule="auto"/>
        <w:jc w:val="both"/>
        <w:rPr>
          <w:rFonts w:ascii="Times New Roman" w:hAnsi="Times New Roman"/>
          <w:sz w:val="24"/>
          <w:szCs w:val="24"/>
        </w:rPr>
      </w:pPr>
      <w:r w:rsidRPr="00E06742">
        <w:rPr>
          <w:rFonts w:ascii="Times New Roman" w:hAnsi="Times New Roman"/>
          <w:sz w:val="24"/>
          <w:szCs w:val="24"/>
        </w:rPr>
        <w:t xml:space="preserve"> для обеспечения правильного использования водителями транспортных средств ширины проезжей части дороги.</w:t>
      </w:r>
    </w:p>
    <w:p w:rsidR="00E3552F" w:rsidRPr="00E06742" w:rsidRDefault="00E3552F" w:rsidP="00E3552F">
      <w:pPr>
        <w:spacing w:after="0" w:line="360" w:lineRule="auto"/>
        <w:ind w:firstLine="357"/>
        <w:jc w:val="both"/>
        <w:rPr>
          <w:rFonts w:ascii="Times New Roman" w:hAnsi="Times New Roman"/>
          <w:sz w:val="24"/>
          <w:szCs w:val="24"/>
        </w:rPr>
      </w:pPr>
      <w:r w:rsidRPr="00E06742">
        <w:rPr>
          <w:rFonts w:ascii="Times New Roman" w:hAnsi="Times New Roman"/>
          <w:sz w:val="24"/>
          <w:szCs w:val="24"/>
        </w:rPr>
        <w:t>ПОДД содержат информацию в текстовом и графическом формате, включающую:</w:t>
      </w:r>
    </w:p>
    <w:p w:rsidR="00E3552F" w:rsidRPr="00E06742" w:rsidRDefault="00E3552F" w:rsidP="00E3552F">
      <w:pPr>
        <w:numPr>
          <w:ilvl w:val="0"/>
          <w:numId w:val="13"/>
        </w:numPr>
        <w:spacing w:after="0" w:line="360" w:lineRule="auto"/>
        <w:jc w:val="both"/>
        <w:rPr>
          <w:rFonts w:ascii="Times New Roman" w:hAnsi="Times New Roman"/>
          <w:sz w:val="24"/>
          <w:szCs w:val="24"/>
        </w:rPr>
      </w:pPr>
      <w:r w:rsidRPr="00E06742">
        <w:rPr>
          <w:rFonts w:ascii="Times New Roman" w:hAnsi="Times New Roman"/>
          <w:sz w:val="24"/>
          <w:szCs w:val="24"/>
        </w:rPr>
        <w:t>анализ существующей дорожно-транспортной ситуации;</w:t>
      </w:r>
    </w:p>
    <w:p w:rsidR="00E3552F" w:rsidRPr="00E06742" w:rsidRDefault="00E3552F" w:rsidP="00E3552F">
      <w:pPr>
        <w:numPr>
          <w:ilvl w:val="0"/>
          <w:numId w:val="13"/>
        </w:numPr>
        <w:spacing w:after="0" w:line="360" w:lineRule="auto"/>
        <w:jc w:val="both"/>
        <w:rPr>
          <w:rFonts w:ascii="Times New Roman" w:hAnsi="Times New Roman"/>
          <w:sz w:val="24"/>
          <w:szCs w:val="24"/>
        </w:rPr>
      </w:pPr>
      <w:r w:rsidRPr="00E06742">
        <w:rPr>
          <w:rFonts w:ascii="Times New Roman" w:hAnsi="Times New Roman"/>
          <w:sz w:val="24"/>
          <w:szCs w:val="24"/>
        </w:rPr>
        <w:t>варианты проектирования;</w:t>
      </w:r>
    </w:p>
    <w:p w:rsidR="00E3552F" w:rsidRPr="00E06742" w:rsidRDefault="00E3552F" w:rsidP="00E3552F">
      <w:pPr>
        <w:numPr>
          <w:ilvl w:val="0"/>
          <w:numId w:val="13"/>
        </w:numPr>
        <w:spacing w:after="0" w:line="360" w:lineRule="auto"/>
        <w:jc w:val="both"/>
        <w:rPr>
          <w:rFonts w:ascii="Times New Roman" w:hAnsi="Times New Roman"/>
          <w:sz w:val="24"/>
          <w:szCs w:val="24"/>
        </w:rPr>
      </w:pPr>
      <w:r w:rsidRPr="00E06742">
        <w:rPr>
          <w:rFonts w:ascii="Times New Roman" w:hAnsi="Times New Roman"/>
          <w:sz w:val="24"/>
          <w:szCs w:val="24"/>
        </w:rPr>
        <w:t>проектные решения для рекомендуемого варианта проектирования;</w:t>
      </w:r>
    </w:p>
    <w:p w:rsidR="00E3552F" w:rsidRPr="00E06742" w:rsidRDefault="00E3552F" w:rsidP="00E3552F">
      <w:pPr>
        <w:numPr>
          <w:ilvl w:val="0"/>
          <w:numId w:val="13"/>
        </w:numPr>
        <w:spacing w:after="0" w:line="360" w:lineRule="auto"/>
        <w:jc w:val="both"/>
        <w:rPr>
          <w:rFonts w:ascii="Times New Roman" w:hAnsi="Times New Roman"/>
          <w:sz w:val="24"/>
          <w:szCs w:val="24"/>
        </w:rPr>
      </w:pPr>
      <w:r w:rsidRPr="00E06742">
        <w:rPr>
          <w:rFonts w:ascii="Times New Roman" w:hAnsi="Times New Roman"/>
          <w:sz w:val="24"/>
          <w:szCs w:val="24"/>
        </w:rPr>
        <w:t>расчет объемов строительно-монтажных работ;</w:t>
      </w:r>
    </w:p>
    <w:p w:rsidR="00E3552F" w:rsidRPr="00E06742" w:rsidRDefault="00E3552F" w:rsidP="00E3552F">
      <w:pPr>
        <w:numPr>
          <w:ilvl w:val="0"/>
          <w:numId w:val="13"/>
        </w:numPr>
        <w:spacing w:after="0" w:line="360" w:lineRule="auto"/>
        <w:jc w:val="both"/>
        <w:rPr>
          <w:rFonts w:ascii="Times New Roman" w:hAnsi="Times New Roman"/>
          <w:sz w:val="24"/>
          <w:szCs w:val="24"/>
        </w:rPr>
      </w:pPr>
      <w:r w:rsidRPr="00E06742">
        <w:rPr>
          <w:rFonts w:ascii="Times New Roman" w:hAnsi="Times New Roman"/>
          <w:sz w:val="24"/>
          <w:szCs w:val="24"/>
        </w:rPr>
        <w:t>технико-экономические показатели проекта.</w:t>
      </w:r>
    </w:p>
    <w:p w:rsidR="00E3552F" w:rsidRPr="00E06742" w:rsidRDefault="00E3552F" w:rsidP="00E3552F">
      <w:pPr>
        <w:spacing w:after="0" w:line="360" w:lineRule="auto"/>
        <w:ind w:firstLine="357"/>
        <w:jc w:val="both"/>
        <w:rPr>
          <w:rFonts w:ascii="Times New Roman" w:hAnsi="Times New Roman"/>
          <w:sz w:val="24"/>
          <w:szCs w:val="24"/>
        </w:rPr>
      </w:pPr>
      <w:r w:rsidRPr="00E06742">
        <w:rPr>
          <w:rFonts w:ascii="Times New Roman" w:hAnsi="Times New Roman"/>
          <w:sz w:val="24"/>
          <w:szCs w:val="24"/>
        </w:rPr>
        <w:t>В состав ПОДД допускается включать иную информацию в зависимости от специфики разрабатываемого ПОДД, информацию, имеющуюся в составе документации по планировке территории или ранее разработанной документации по ОДД, а также результаты анализа существующей дорожно-транспортной ситуации.</w:t>
      </w:r>
    </w:p>
    <w:p w:rsidR="00E3552F" w:rsidRDefault="00E3552F" w:rsidP="00E3552F">
      <w:pPr>
        <w:spacing w:after="0" w:line="360" w:lineRule="auto"/>
        <w:ind w:firstLine="357"/>
        <w:jc w:val="both"/>
        <w:rPr>
          <w:rFonts w:ascii="Times New Roman" w:hAnsi="Times New Roman"/>
          <w:sz w:val="24"/>
          <w:szCs w:val="24"/>
        </w:rPr>
      </w:pPr>
      <w:r w:rsidRPr="00E06742">
        <w:rPr>
          <w:rFonts w:ascii="Times New Roman" w:hAnsi="Times New Roman"/>
          <w:sz w:val="24"/>
          <w:szCs w:val="24"/>
        </w:rPr>
        <w:t xml:space="preserve">В рамках реализации КСОДД на территории </w:t>
      </w:r>
      <w:r w:rsidRPr="0010058E">
        <w:rPr>
          <w:rFonts w:ascii="Times New Roman" w:hAnsi="Times New Roman"/>
          <w:sz w:val="24"/>
          <w:szCs w:val="24"/>
        </w:rPr>
        <w:t>МО МР «Печора»</w:t>
      </w:r>
      <w:r w:rsidRPr="00E06742">
        <w:rPr>
          <w:rFonts w:ascii="Times New Roman" w:hAnsi="Times New Roman"/>
          <w:sz w:val="24"/>
          <w:szCs w:val="24"/>
        </w:rPr>
        <w:t xml:space="preserve"> предлагается разработка ПОДД (актуализация).</w:t>
      </w:r>
    </w:p>
    <w:p w:rsidR="00E3552F" w:rsidRPr="00E06742" w:rsidRDefault="00E3552F" w:rsidP="00E3552F">
      <w:pPr>
        <w:spacing w:after="0" w:line="360" w:lineRule="auto"/>
        <w:ind w:firstLine="357"/>
        <w:jc w:val="both"/>
        <w:rPr>
          <w:rFonts w:ascii="Times New Roman" w:hAnsi="Times New Roman"/>
          <w:sz w:val="24"/>
          <w:szCs w:val="24"/>
        </w:rPr>
      </w:pPr>
    </w:p>
    <w:p w:rsidR="00E3552F" w:rsidRPr="00E06742" w:rsidRDefault="00E3552F" w:rsidP="00E3552F">
      <w:pPr>
        <w:spacing w:after="0" w:line="360" w:lineRule="auto"/>
        <w:ind w:firstLine="357"/>
        <w:jc w:val="both"/>
        <w:rPr>
          <w:rFonts w:ascii="Times New Roman" w:hAnsi="Times New Roman"/>
          <w:b/>
          <w:bCs/>
          <w:sz w:val="24"/>
          <w:szCs w:val="24"/>
        </w:rPr>
      </w:pPr>
      <w:bookmarkStart w:id="44" w:name="_Toc501613261"/>
      <w:bookmarkStart w:id="45" w:name="_Toc501908556"/>
      <w:bookmarkStart w:id="46" w:name="_Toc504471196"/>
      <w:r w:rsidRPr="00E06742">
        <w:rPr>
          <w:rFonts w:ascii="Times New Roman" w:hAnsi="Times New Roman"/>
          <w:b/>
          <w:bCs/>
          <w:sz w:val="24"/>
          <w:szCs w:val="24"/>
        </w:rPr>
        <w:t>5.5.3 Принципы формирования и ведения баз данных, условия доступа к информации</w:t>
      </w:r>
      <w:bookmarkEnd w:id="44"/>
      <w:bookmarkEnd w:id="45"/>
      <w:bookmarkEnd w:id="46"/>
    </w:p>
    <w:p w:rsidR="00E3552F" w:rsidRPr="00E06742" w:rsidRDefault="00E3552F" w:rsidP="00E3552F">
      <w:pPr>
        <w:spacing w:after="0" w:line="360" w:lineRule="auto"/>
        <w:ind w:firstLine="357"/>
        <w:jc w:val="both"/>
        <w:rPr>
          <w:rFonts w:ascii="Times New Roman" w:hAnsi="Times New Roman"/>
          <w:b/>
          <w:bCs/>
          <w:sz w:val="24"/>
          <w:szCs w:val="24"/>
        </w:rPr>
      </w:pPr>
    </w:p>
    <w:p w:rsidR="00E3552F" w:rsidRPr="00E06742" w:rsidRDefault="00E3552F" w:rsidP="00E3552F">
      <w:pPr>
        <w:spacing w:after="0" w:line="360" w:lineRule="auto"/>
        <w:ind w:firstLine="357"/>
        <w:jc w:val="both"/>
        <w:rPr>
          <w:rFonts w:ascii="Times New Roman" w:hAnsi="Times New Roman"/>
          <w:sz w:val="24"/>
          <w:szCs w:val="24"/>
        </w:rPr>
      </w:pPr>
      <w:r w:rsidRPr="00E06742">
        <w:rPr>
          <w:rFonts w:ascii="Times New Roman" w:hAnsi="Times New Roman"/>
          <w:sz w:val="24"/>
          <w:szCs w:val="24"/>
        </w:rPr>
        <w:t xml:space="preserve">Современные методики разработки ПОДД позволяют хранить информацию в виде базы данных или геоинформационной системе (ГИС). </w:t>
      </w:r>
    </w:p>
    <w:p w:rsidR="00E3552F" w:rsidRPr="00E06742" w:rsidRDefault="00E3552F" w:rsidP="00E3552F">
      <w:pPr>
        <w:spacing w:after="0" w:line="360" w:lineRule="auto"/>
        <w:ind w:firstLine="357"/>
        <w:jc w:val="both"/>
        <w:rPr>
          <w:rFonts w:ascii="Times New Roman" w:hAnsi="Times New Roman"/>
          <w:sz w:val="24"/>
          <w:szCs w:val="24"/>
        </w:rPr>
      </w:pPr>
      <w:r w:rsidRPr="00E06742">
        <w:rPr>
          <w:rFonts w:ascii="Times New Roman" w:hAnsi="Times New Roman"/>
          <w:sz w:val="24"/>
          <w:szCs w:val="24"/>
        </w:rPr>
        <w:t>Программные комплексы баз данных представляют собой набор программ для решения инженерно-технических и управленческих задач:</w:t>
      </w:r>
    </w:p>
    <w:p w:rsidR="00E3552F" w:rsidRPr="00E06742" w:rsidRDefault="00E3552F" w:rsidP="00E3552F">
      <w:pPr>
        <w:numPr>
          <w:ilvl w:val="0"/>
          <w:numId w:val="12"/>
        </w:numPr>
        <w:spacing w:after="0" w:line="360" w:lineRule="auto"/>
        <w:jc w:val="both"/>
        <w:rPr>
          <w:rFonts w:ascii="Times New Roman" w:hAnsi="Times New Roman"/>
          <w:sz w:val="24"/>
          <w:szCs w:val="24"/>
        </w:rPr>
      </w:pPr>
      <w:r w:rsidRPr="00E06742">
        <w:rPr>
          <w:rFonts w:ascii="Times New Roman" w:hAnsi="Times New Roman"/>
          <w:sz w:val="24"/>
          <w:szCs w:val="24"/>
        </w:rPr>
        <w:t>Диагностика автомобильных дорог и мостовых сооружений – включает возможность формирования отчетных документов, построение линейных графиков ТЭС АД, автоматизированную оценку транспортно-эксплуатационного состояния, планирование ремонтных работ и др.</w:t>
      </w:r>
    </w:p>
    <w:p w:rsidR="00E3552F" w:rsidRPr="00E06742" w:rsidRDefault="00E3552F" w:rsidP="00E3552F">
      <w:pPr>
        <w:numPr>
          <w:ilvl w:val="0"/>
          <w:numId w:val="12"/>
        </w:numPr>
        <w:spacing w:after="0" w:line="360" w:lineRule="auto"/>
        <w:jc w:val="both"/>
        <w:rPr>
          <w:rFonts w:ascii="Times New Roman" w:hAnsi="Times New Roman"/>
          <w:sz w:val="24"/>
          <w:szCs w:val="24"/>
        </w:rPr>
      </w:pPr>
      <w:r w:rsidRPr="00E06742">
        <w:rPr>
          <w:rFonts w:ascii="Times New Roman" w:hAnsi="Times New Roman"/>
          <w:sz w:val="24"/>
          <w:szCs w:val="24"/>
        </w:rPr>
        <w:lastRenderedPageBreak/>
        <w:t>Паспортизация и инвентаризация автомобильных дорог и мостов – автоматизированное формирование документов в соответствии с действующими нормативами и регламентами.</w:t>
      </w:r>
    </w:p>
    <w:p w:rsidR="00E3552F" w:rsidRPr="00E06742" w:rsidRDefault="00E3552F" w:rsidP="00E3552F">
      <w:pPr>
        <w:numPr>
          <w:ilvl w:val="0"/>
          <w:numId w:val="12"/>
        </w:numPr>
        <w:spacing w:after="0" w:line="360" w:lineRule="auto"/>
        <w:jc w:val="both"/>
        <w:rPr>
          <w:rFonts w:ascii="Times New Roman" w:hAnsi="Times New Roman"/>
          <w:sz w:val="24"/>
          <w:szCs w:val="24"/>
        </w:rPr>
      </w:pPr>
      <w:proofErr w:type="spellStart"/>
      <w:proofErr w:type="gramStart"/>
      <w:r w:rsidRPr="00E06742">
        <w:rPr>
          <w:rFonts w:ascii="Times New Roman" w:hAnsi="Times New Roman"/>
          <w:sz w:val="24"/>
          <w:szCs w:val="24"/>
        </w:rPr>
        <w:t>Видеопаспортизация</w:t>
      </w:r>
      <w:proofErr w:type="spellEnd"/>
      <w:r w:rsidRPr="00E06742">
        <w:rPr>
          <w:rFonts w:ascii="Times New Roman" w:hAnsi="Times New Roman"/>
          <w:sz w:val="24"/>
          <w:szCs w:val="24"/>
        </w:rPr>
        <w:t xml:space="preserve"> автомобильных дорог – сбор и хранение достоверной и оперативной видеоинформации о состоянии сети дорог, с возможностью дальнейшего определения по кадру геометрических параметров автодорог, визуальной оценки состояния проезжей части и обочин, определения наличия и видов дефектов, контроля качества выполненных работ по содержанию, строительству и ремонту, оценки дорожных условий при ДТП, согласования мест размещения объектов дорожного сервиса и многое другое.</w:t>
      </w:r>
      <w:proofErr w:type="gramEnd"/>
    </w:p>
    <w:p w:rsidR="00E3552F" w:rsidRPr="00E06742" w:rsidRDefault="00E3552F" w:rsidP="00E3552F">
      <w:pPr>
        <w:numPr>
          <w:ilvl w:val="0"/>
          <w:numId w:val="12"/>
        </w:numPr>
        <w:spacing w:after="0" w:line="360" w:lineRule="auto"/>
        <w:jc w:val="both"/>
        <w:rPr>
          <w:rFonts w:ascii="Times New Roman" w:hAnsi="Times New Roman"/>
          <w:sz w:val="24"/>
          <w:szCs w:val="24"/>
        </w:rPr>
      </w:pPr>
      <w:r w:rsidRPr="00E06742">
        <w:rPr>
          <w:rFonts w:ascii="Times New Roman" w:hAnsi="Times New Roman"/>
          <w:sz w:val="24"/>
          <w:szCs w:val="24"/>
        </w:rPr>
        <w:t>Разработка проектов организации дорожного движения.</w:t>
      </w:r>
    </w:p>
    <w:p w:rsidR="00E3552F" w:rsidRPr="00E06742" w:rsidRDefault="00E3552F" w:rsidP="00E3552F">
      <w:pPr>
        <w:numPr>
          <w:ilvl w:val="0"/>
          <w:numId w:val="12"/>
        </w:numPr>
        <w:spacing w:after="0" w:line="360" w:lineRule="auto"/>
        <w:jc w:val="both"/>
        <w:rPr>
          <w:rFonts w:ascii="Times New Roman" w:hAnsi="Times New Roman"/>
          <w:sz w:val="24"/>
          <w:szCs w:val="24"/>
        </w:rPr>
      </w:pPr>
      <w:r w:rsidRPr="00E06742">
        <w:rPr>
          <w:rFonts w:ascii="Times New Roman" w:hAnsi="Times New Roman"/>
          <w:sz w:val="24"/>
          <w:szCs w:val="24"/>
        </w:rPr>
        <w:t>Учет дорожно-транспортных происшествий. С помощью специализированных программ прежде всего ведется архив ДТП, данные могут храниться в течени</w:t>
      </w:r>
      <w:proofErr w:type="gramStart"/>
      <w:r w:rsidRPr="00E06742">
        <w:rPr>
          <w:rFonts w:ascii="Times New Roman" w:hAnsi="Times New Roman"/>
          <w:sz w:val="24"/>
          <w:szCs w:val="24"/>
        </w:rPr>
        <w:t>и</w:t>
      </w:r>
      <w:proofErr w:type="gramEnd"/>
      <w:r w:rsidRPr="00E06742">
        <w:rPr>
          <w:rFonts w:ascii="Times New Roman" w:hAnsi="Times New Roman"/>
          <w:sz w:val="24"/>
          <w:szCs w:val="24"/>
        </w:rPr>
        <w:t xml:space="preserve"> любого временного промежутка (1 год, 3-и года, 5-ть лет, 10-ть лет и т.п.). </w:t>
      </w:r>
    </w:p>
    <w:p w:rsidR="00E3552F" w:rsidRPr="00E06742" w:rsidRDefault="00E3552F" w:rsidP="00E3552F">
      <w:pPr>
        <w:numPr>
          <w:ilvl w:val="0"/>
          <w:numId w:val="12"/>
        </w:numPr>
        <w:spacing w:after="0" w:line="360" w:lineRule="auto"/>
        <w:jc w:val="both"/>
        <w:rPr>
          <w:rFonts w:ascii="Times New Roman" w:hAnsi="Times New Roman"/>
          <w:sz w:val="24"/>
          <w:szCs w:val="24"/>
        </w:rPr>
      </w:pPr>
      <w:r w:rsidRPr="00E06742">
        <w:rPr>
          <w:rFonts w:ascii="Times New Roman" w:hAnsi="Times New Roman"/>
          <w:sz w:val="24"/>
          <w:szCs w:val="24"/>
        </w:rPr>
        <w:t>Управление состоянием сети подведомственных автомобильных дорог и искусственных сооружений.</w:t>
      </w:r>
    </w:p>
    <w:p w:rsidR="00E3552F" w:rsidRPr="00E06742" w:rsidRDefault="00E3552F" w:rsidP="00E3552F">
      <w:pPr>
        <w:spacing w:after="0" w:line="360" w:lineRule="auto"/>
        <w:ind w:firstLine="357"/>
        <w:jc w:val="both"/>
        <w:rPr>
          <w:rFonts w:ascii="Times New Roman" w:hAnsi="Times New Roman"/>
          <w:sz w:val="24"/>
          <w:szCs w:val="24"/>
        </w:rPr>
      </w:pPr>
      <w:r w:rsidRPr="00E06742">
        <w:rPr>
          <w:rFonts w:ascii="Times New Roman" w:hAnsi="Times New Roman"/>
          <w:sz w:val="24"/>
          <w:szCs w:val="24"/>
        </w:rPr>
        <w:t xml:space="preserve">Геоинформационные системы автомобильных дорог предназначены для учёта и паспортизации, управления эксплуатацией и сопровождения всего жизненного цикла автомобильных дорог. Системы применяются в органах управления дорожным хозяйством всех уровней (федеральном, территориальном, муниципальном), а также в подрядных организациях. </w:t>
      </w:r>
    </w:p>
    <w:p w:rsidR="00E3552F" w:rsidRPr="00E06742" w:rsidRDefault="00E3552F" w:rsidP="00E3552F">
      <w:pPr>
        <w:spacing w:after="0" w:line="360" w:lineRule="auto"/>
        <w:ind w:firstLine="357"/>
        <w:jc w:val="both"/>
        <w:rPr>
          <w:rFonts w:ascii="Times New Roman" w:hAnsi="Times New Roman"/>
          <w:sz w:val="24"/>
          <w:szCs w:val="24"/>
        </w:rPr>
      </w:pPr>
      <w:r w:rsidRPr="00E06742">
        <w:rPr>
          <w:rFonts w:ascii="Times New Roman" w:hAnsi="Times New Roman"/>
          <w:sz w:val="24"/>
          <w:szCs w:val="24"/>
        </w:rPr>
        <w:t>Главный принцип, лежащий в основе геоинформационной системы — представление точной, измеряемой модели автомобильных дорог и искусственных сооружений в глобальной системе координат и привязка всей остальной дорожной информации (данных диагностики, видеорядов, карточек и т.п.) к этой модели. ГИС решает важную задачу по точной адресации объектов на дороге: в глобальных координатах, точном проектном и эксплуатационном (относительно километровых столбов) километраже.</w:t>
      </w:r>
    </w:p>
    <w:p w:rsidR="00E3552F" w:rsidRPr="00E06742" w:rsidRDefault="00E3552F" w:rsidP="00E3552F">
      <w:pPr>
        <w:spacing w:after="0" w:line="360" w:lineRule="auto"/>
        <w:ind w:firstLine="357"/>
        <w:jc w:val="both"/>
        <w:rPr>
          <w:rFonts w:ascii="Times New Roman" w:hAnsi="Times New Roman"/>
          <w:sz w:val="24"/>
          <w:szCs w:val="24"/>
        </w:rPr>
      </w:pPr>
      <w:r w:rsidRPr="00E06742">
        <w:rPr>
          <w:rFonts w:ascii="Times New Roman" w:hAnsi="Times New Roman"/>
          <w:sz w:val="24"/>
          <w:szCs w:val="24"/>
        </w:rPr>
        <w:t xml:space="preserve">Модель дороги обновляется в оперативном режиме (диспетчер, осмотры кураторов, данные съёмок, диагностики и т.п.). Участки после капитального ремонта, реконструкции и нового строительства добавляются в систему по материалам исполнительной съёмки. Таким образом, ГИС предоставляет актуальную информацию о дорогах на любой момент времени. </w:t>
      </w:r>
    </w:p>
    <w:p w:rsidR="00E3552F" w:rsidRPr="00E06742" w:rsidRDefault="00E3552F" w:rsidP="00E3552F">
      <w:pPr>
        <w:spacing w:after="0" w:line="360" w:lineRule="auto"/>
        <w:ind w:firstLine="357"/>
        <w:jc w:val="both"/>
        <w:rPr>
          <w:rFonts w:ascii="Times New Roman" w:hAnsi="Times New Roman"/>
          <w:sz w:val="24"/>
          <w:szCs w:val="24"/>
        </w:rPr>
      </w:pPr>
      <w:r w:rsidRPr="00E06742">
        <w:rPr>
          <w:rFonts w:ascii="Times New Roman" w:hAnsi="Times New Roman"/>
          <w:sz w:val="24"/>
          <w:szCs w:val="24"/>
        </w:rPr>
        <w:t xml:space="preserve">Единая </w:t>
      </w:r>
      <w:proofErr w:type="spellStart"/>
      <w:r w:rsidRPr="00E06742">
        <w:rPr>
          <w:rFonts w:ascii="Times New Roman" w:hAnsi="Times New Roman"/>
          <w:sz w:val="24"/>
          <w:szCs w:val="24"/>
        </w:rPr>
        <w:t>геоинфомационная</w:t>
      </w:r>
      <w:proofErr w:type="spellEnd"/>
      <w:r w:rsidRPr="00E06742">
        <w:rPr>
          <w:rFonts w:ascii="Times New Roman" w:hAnsi="Times New Roman"/>
          <w:sz w:val="24"/>
          <w:szCs w:val="24"/>
        </w:rPr>
        <w:t xml:space="preserve"> система разрабатывается для аккумуляции, обновления и хранения больших объемов географической и тематической информации, их обработки и регламентированного предоставления пользователям для многоцелевого использования.</w:t>
      </w:r>
    </w:p>
    <w:p w:rsidR="00E3552F" w:rsidRPr="00E06742" w:rsidRDefault="00E3552F" w:rsidP="00E3552F">
      <w:pPr>
        <w:spacing w:after="0" w:line="360" w:lineRule="auto"/>
        <w:ind w:firstLine="357"/>
        <w:jc w:val="both"/>
        <w:rPr>
          <w:rFonts w:ascii="Times New Roman" w:hAnsi="Times New Roman"/>
          <w:sz w:val="24"/>
          <w:szCs w:val="24"/>
        </w:rPr>
      </w:pPr>
      <w:r w:rsidRPr="00E06742">
        <w:rPr>
          <w:rFonts w:ascii="Times New Roman" w:hAnsi="Times New Roman"/>
          <w:sz w:val="24"/>
          <w:szCs w:val="24"/>
        </w:rPr>
        <w:t>Разработка системы позволит:</w:t>
      </w:r>
    </w:p>
    <w:p w:rsidR="00E3552F" w:rsidRPr="00E06742" w:rsidRDefault="00E3552F" w:rsidP="00E3552F">
      <w:pPr>
        <w:numPr>
          <w:ilvl w:val="0"/>
          <w:numId w:val="11"/>
        </w:numPr>
        <w:spacing w:after="0" w:line="360" w:lineRule="auto"/>
        <w:jc w:val="both"/>
        <w:rPr>
          <w:rFonts w:ascii="Times New Roman" w:hAnsi="Times New Roman"/>
          <w:sz w:val="24"/>
          <w:szCs w:val="24"/>
        </w:rPr>
      </w:pPr>
      <w:r w:rsidRPr="00E06742">
        <w:rPr>
          <w:rFonts w:ascii="Times New Roman" w:hAnsi="Times New Roman"/>
          <w:sz w:val="24"/>
          <w:szCs w:val="24"/>
        </w:rPr>
        <w:lastRenderedPageBreak/>
        <w:t xml:space="preserve">Привести пространственные данные к единой координатной основе, </w:t>
      </w:r>
      <w:proofErr w:type="spellStart"/>
      <w:r w:rsidRPr="00E06742">
        <w:rPr>
          <w:rFonts w:ascii="Times New Roman" w:hAnsi="Times New Roman"/>
          <w:sz w:val="24"/>
          <w:szCs w:val="24"/>
        </w:rPr>
        <w:t>т</w:t>
      </w:r>
      <w:proofErr w:type="gramStart"/>
      <w:r w:rsidRPr="00E06742">
        <w:rPr>
          <w:rFonts w:ascii="Times New Roman" w:hAnsi="Times New Roman"/>
          <w:sz w:val="24"/>
          <w:szCs w:val="24"/>
        </w:rPr>
        <w:t>.е</w:t>
      </w:r>
      <w:proofErr w:type="spellEnd"/>
      <w:proofErr w:type="gramEnd"/>
      <w:r w:rsidRPr="00E06742">
        <w:rPr>
          <w:rFonts w:ascii="Times New Roman" w:hAnsi="Times New Roman"/>
          <w:sz w:val="24"/>
          <w:szCs w:val="24"/>
        </w:rPr>
        <w:t xml:space="preserve"> использовать единые системы координат, а также единые требования и классификаторы;</w:t>
      </w:r>
    </w:p>
    <w:p w:rsidR="00E3552F" w:rsidRPr="00E06742" w:rsidRDefault="00E3552F" w:rsidP="00E3552F">
      <w:pPr>
        <w:numPr>
          <w:ilvl w:val="0"/>
          <w:numId w:val="11"/>
        </w:numPr>
        <w:spacing w:after="0" w:line="360" w:lineRule="auto"/>
        <w:jc w:val="both"/>
        <w:rPr>
          <w:rFonts w:ascii="Times New Roman" w:hAnsi="Times New Roman"/>
          <w:sz w:val="24"/>
          <w:szCs w:val="24"/>
        </w:rPr>
      </w:pPr>
      <w:r w:rsidRPr="00E06742">
        <w:rPr>
          <w:rFonts w:ascii="Times New Roman" w:hAnsi="Times New Roman"/>
          <w:sz w:val="24"/>
          <w:szCs w:val="24"/>
        </w:rPr>
        <w:t>Автоматизировать процессы, связанные с использованием пространственных данных органами государственной власти при осуществлении своих полномочий в целях обеспечения экономического и социального развития региона;</w:t>
      </w:r>
    </w:p>
    <w:p w:rsidR="00E3552F" w:rsidRPr="00E06742" w:rsidRDefault="00E3552F" w:rsidP="00E3552F">
      <w:pPr>
        <w:numPr>
          <w:ilvl w:val="0"/>
          <w:numId w:val="11"/>
        </w:numPr>
        <w:spacing w:after="0" w:line="360" w:lineRule="auto"/>
        <w:jc w:val="both"/>
        <w:rPr>
          <w:rFonts w:ascii="Times New Roman" w:hAnsi="Times New Roman"/>
          <w:sz w:val="24"/>
          <w:szCs w:val="24"/>
        </w:rPr>
      </w:pPr>
      <w:r w:rsidRPr="00E06742">
        <w:rPr>
          <w:rFonts w:ascii="Times New Roman" w:hAnsi="Times New Roman"/>
          <w:sz w:val="24"/>
          <w:szCs w:val="24"/>
        </w:rPr>
        <w:t xml:space="preserve">Повысить инвестиционный характер и привлекательность региона, путем </w:t>
      </w:r>
      <w:proofErr w:type="gramStart"/>
      <w:r w:rsidRPr="00E06742">
        <w:rPr>
          <w:rFonts w:ascii="Times New Roman" w:hAnsi="Times New Roman"/>
          <w:sz w:val="24"/>
          <w:szCs w:val="24"/>
        </w:rPr>
        <w:t>информационной</w:t>
      </w:r>
      <w:proofErr w:type="gramEnd"/>
      <w:r w:rsidRPr="00E06742">
        <w:rPr>
          <w:rFonts w:ascii="Times New Roman" w:hAnsi="Times New Roman"/>
          <w:sz w:val="24"/>
          <w:szCs w:val="24"/>
        </w:rPr>
        <w:t xml:space="preserve"> поддержи перспективных проектов развития региона; </w:t>
      </w:r>
    </w:p>
    <w:p w:rsidR="00E3552F" w:rsidRPr="00E06742" w:rsidRDefault="00E3552F" w:rsidP="00E3552F">
      <w:pPr>
        <w:numPr>
          <w:ilvl w:val="0"/>
          <w:numId w:val="11"/>
        </w:numPr>
        <w:spacing w:after="0" w:line="360" w:lineRule="auto"/>
        <w:jc w:val="both"/>
        <w:rPr>
          <w:rFonts w:ascii="Times New Roman" w:hAnsi="Times New Roman"/>
          <w:sz w:val="24"/>
          <w:szCs w:val="24"/>
        </w:rPr>
      </w:pPr>
      <w:r w:rsidRPr="00E06742">
        <w:rPr>
          <w:rFonts w:ascii="Times New Roman" w:hAnsi="Times New Roman"/>
          <w:sz w:val="24"/>
          <w:szCs w:val="24"/>
        </w:rPr>
        <w:t>Сократить расходования бюджетных средств за счёт многократного использования пространственных данных, увеличение оперативности и достоверности получения сведений;</w:t>
      </w:r>
    </w:p>
    <w:p w:rsidR="00E3552F" w:rsidRPr="00E06742" w:rsidRDefault="00E3552F" w:rsidP="00E3552F">
      <w:pPr>
        <w:numPr>
          <w:ilvl w:val="0"/>
          <w:numId w:val="11"/>
        </w:numPr>
        <w:spacing w:after="0" w:line="360" w:lineRule="auto"/>
        <w:jc w:val="both"/>
        <w:rPr>
          <w:rFonts w:ascii="Times New Roman" w:hAnsi="Times New Roman"/>
          <w:sz w:val="24"/>
          <w:szCs w:val="24"/>
        </w:rPr>
      </w:pPr>
      <w:r w:rsidRPr="00E06742">
        <w:rPr>
          <w:rFonts w:ascii="Times New Roman" w:hAnsi="Times New Roman"/>
          <w:sz w:val="24"/>
          <w:szCs w:val="24"/>
        </w:rPr>
        <w:t>Структурирование информации по пространственному признаку позволяет оптимизировать и лучше контролировать логистику, снизить непроизводственные издержки использования транспорта.</w:t>
      </w:r>
    </w:p>
    <w:p w:rsidR="00E3552F" w:rsidRPr="00E06742" w:rsidRDefault="00E3552F" w:rsidP="00E3552F">
      <w:pPr>
        <w:spacing w:after="0" w:line="360" w:lineRule="auto"/>
        <w:ind w:firstLine="357"/>
        <w:jc w:val="both"/>
        <w:rPr>
          <w:rFonts w:ascii="Times New Roman" w:hAnsi="Times New Roman"/>
          <w:sz w:val="24"/>
          <w:szCs w:val="24"/>
        </w:rPr>
      </w:pPr>
      <w:r w:rsidRPr="00E06742">
        <w:rPr>
          <w:rFonts w:ascii="Times New Roman" w:hAnsi="Times New Roman"/>
          <w:sz w:val="24"/>
          <w:szCs w:val="24"/>
        </w:rPr>
        <w:t>Сравнение систем хранения информации об объектах УДС</w:t>
      </w:r>
      <w:r>
        <w:rPr>
          <w:rFonts w:ascii="Times New Roman" w:hAnsi="Times New Roman"/>
          <w:sz w:val="24"/>
          <w:szCs w:val="24"/>
        </w:rPr>
        <w:t xml:space="preserve"> представлено в таблице 5</w:t>
      </w:r>
      <w:r w:rsidRPr="00E06742">
        <w:rPr>
          <w:rFonts w:ascii="Times New Roman" w:hAnsi="Times New Roman"/>
          <w:sz w:val="24"/>
          <w:szCs w:val="24"/>
        </w:rPr>
        <w:t>.5.3.1</w:t>
      </w:r>
    </w:p>
    <w:p w:rsidR="00E3552F" w:rsidRPr="00E06742" w:rsidRDefault="00E3552F" w:rsidP="00E3552F">
      <w:pPr>
        <w:spacing w:after="0" w:line="360" w:lineRule="auto"/>
        <w:ind w:firstLine="357"/>
        <w:jc w:val="both"/>
        <w:rPr>
          <w:rFonts w:ascii="Times New Roman" w:hAnsi="Times New Roman"/>
          <w:sz w:val="24"/>
          <w:szCs w:val="24"/>
        </w:rPr>
      </w:pPr>
    </w:p>
    <w:p w:rsidR="00E3552F" w:rsidRPr="00E06742" w:rsidRDefault="00E3552F" w:rsidP="00E3552F">
      <w:pPr>
        <w:spacing w:after="0" w:line="360" w:lineRule="auto"/>
        <w:ind w:firstLine="357"/>
        <w:jc w:val="right"/>
        <w:rPr>
          <w:rFonts w:ascii="Times New Roman" w:hAnsi="Times New Roman"/>
          <w:i/>
        </w:rPr>
      </w:pPr>
      <w:r w:rsidRPr="00E06742">
        <w:rPr>
          <w:rFonts w:ascii="Times New Roman" w:hAnsi="Times New Roman"/>
          <w:i/>
        </w:rPr>
        <w:t xml:space="preserve">Таблица </w:t>
      </w:r>
      <w:r>
        <w:rPr>
          <w:rFonts w:ascii="Times New Roman" w:hAnsi="Times New Roman"/>
          <w:i/>
        </w:rPr>
        <w:t>5</w:t>
      </w:r>
      <w:r w:rsidRPr="00E06742">
        <w:rPr>
          <w:rFonts w:ascii="Times New Roman" w:hAnsi="Times New Roman"/>
          <w:i/>
        </w:rPr>
        <w:t xml:space="preserve">.5.3.1– Преимущества и недостатки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15"/>
        <w:gridCol w:w="25"/>
        <w:gridCol w:w="8"/>
        <w:gridCol w:w="5131"/>
      </w:tblGrid>
      <w:tr w:rsidR="00E3552F" w:rsidRPr="00E06742" w:rsidTr="00B43427">
        <w:trPr>
          <w:trHeight w:val="20"/>
          <w:tblHeader/>
        </w:trPr>
        <w:tc>
          <w:tcPr>
            <w:tcW w:w="2500" w:type="pct"/>
            <w:gridSpan w:val="2"/>
            <w:tcBorders>
              <w:bottom w:val="single" w:sz="4" w:space="0" w:color="auto"/>
            </w:tcBorders>
            <w:shd w:val="clear" w:color="auto" w:fill="DEEAF6"/>
            <w:vAlign w:val="center"/>
          </w:tcPr>
          <w:p w:rsidR="00E3552F" w:rsidRPr="00534417" w:rsidRDefault="00E3552F" w:rsidP="00B43427">
            <w:pPr>
              <w:spacing w:line="276" w:lineRule="auto"/>
              <w:ind w:firstLine="357"/>
              <w:jc w:val="center"/>
              <w:rPr>
                <w:rFonts w:ascii="Times New Roman" w:hAnsi="Times New Roman"/>
                <w:b/>
              </w:rPr>
            </w:pPr>
            <w:r w:rsidRPr="00534417">
              <w:rPr>
                <w:rFonts w:ascii="Times New Roman" w:hAnsi="Times New Roman"/>
                <w:b/>
              </w:rPr>
              <w:t>База данных</w:t>
            </w:r>
          </w:p>
        </w:tc>
        <w:tc>
          <w:tcPr>
            <w:tcW w:w="2500" w:type="pct"/>
            <w:gridSpan w:val="2"/>
            <w:tcBorders>
              <w:bottom w:val="single" w:sz="4" w:space="0" w:color="auto"/>
            </w:tcBorders>
            <w:shd w:val="clear" w:color="auto" w:fill="DEEAF6"/>
            <w:vAlign w:val="center"/>
          </w:tcPr>
          <w:p w:rsidR="00E3552F" w:rsidRPr="00534417" w:rsidRDefault="00E3552F" w:rsidP="00B43427">
            <w:pPr>
              <w:spacing w:line="276" w:lineRule="auto"/>
              <w:ind w:firstLine="357"/>
              <w:jc w:val="center"/>
              <w:rPr>
                <w:rFonts w:ascii="Times New Roman" w:hAnsi="Times New Roman"/>
                <w:b/>
              </w:rPr>
            </w:pPr>
            <w:r w:rsidRPr="00534417">
              <w:rPr>
                <w:rFonts w:ascii="Times New Roman" w:hAnsi="Times New Roman"/>
                <w:b/>
              </w:rPr>
              <w:t>ГИС</w:t>
            </w:r>
          </w:p>
        </w:tc>
      </w:tr>
      <w:tr w:rsidR="00E3552F" w:rsidRPr="00E06742" w:rsidTr="00B43427">
        <w:trPr>
          <w:trHeight w:val="20"/>
        </w:trPr>
        <w:tc>
          <w:tcPr>
            <w:tcW w:w="5000" w:type="pct"/>
            <w:gridSpan w:val="4"/>
            <w:tcBorders>
              <w:bottom w:val="single" w:sz="4" w:space="0" w:color="auto"/>
            </w:tcBorders>
            <w:shd w:val="clear" w:color="auto" w:fill="DEEAF6"/>
            <w:vAlign w:val="center"/>
          </w:tcPr>
          <w:p w:rsidR="00E3552F" w:rsidRPr="00534417" w:rsidRDefault="00E3552F" w:rsidP="00B43427">
            <w:pPr>
              <w:spacing w:line="276" w:lineRule="auto"/>
              <w:ind w:firstLine="357"/>
              <w:jc w:val="center"/>
              <w:rPr>
                <w:rFonts w:ascii="Times New Roman" w:hAnsi="Times New Roman"/>
                <w:b/>
                <w:i/>
              </w:rPr>
            </w:pPr>
            <w:r w:rsidRPr="00534417">
              <w:rPr>
                <w:rFonts w:ascii="Times New Roman" w:hAnsi="Times New Roman"/>
                <w:b/>
                <w:i/>
              </w:rPr>
              <w:t>Принцип работы</w:t>
            </w:r>
          </w:p>
        </w:tc>
      </w:tr>
      <w:tr w:rsidR="00E3552F" w:rsidRPr="00E06742" w:rsidTr="00B43427">
        <w:trPr>
          <w:trHeight w:val="20"/>
        </w:trPr>
        <w:tc>
          <w:tcPr>
            <w:tcW w:w="2488" w:type="pct"/>
            <w:tcBorders>
              <w:top w:val="single" w:sz="4" w:space="0" w:color="auto"/>
            </w:tcBorders>
            <w:shd w:val="clear" w:color="auto" w:fill="auto"/>
            <w:vAlign w:val="center"/>
          </w:tcPr>
          <w:p w:rsidR="00E3552F" w:rsidRPr="00534417" w:rsidRDefault="00E3552F" w:rsidP="00B43427">
            <w:pPr>
              <w:spacing w:line="276" w:lineRule="auto"/>
              <w:ind w:firstLine="357"/>
              <w:jc w:val="both"/>
              <w:rPr>
                <w:rFonts w:ascii="Times New Roman" w:hAnsi="Times New Roman"/>
              </w:rPr>
            </w:pPr>
            <w:proofErr w:type="gramStart"/>
            <w:r w:rsidRPr="00534417">
              <w:rPr>
                <w:rFonts w:ascii="Times New Roman" w:hAnsi="Times New Roman"/>
              </w:rPr>
              <w:t>Представление в объективной форме совокупность самостоятельных материалов (статей, расчётов, нормативных актов, систематизированных таким образом, чтобы эти материалы могли быть найдены и обработаны с помощью электронной вычислительной машины (ЭВМ).</w:t>
            </w:r>
            <w:proofErr w:type="gramEnd"/>
          </w:p>
        </w:tc>
        <w:tc>
          <w:tcPr>
            <w:tcW w:w="2512" w:type="pct"/>
            <w:gridSpan w:val="3"/>
            <w:tcBorders>
              <w:top w:val="single" w:sz="4" w:space="0" w:color="auto"/>
            </w:tcBorders>
            <w:shd w:val="clear" w:color="auto" w:fill="auto"/>
            <w:vAlign w:val="center"/>
          </w:tcPr>
          <w:p w:rsidR="00E3552F" w:rsidRPr="00534417" w:rsidRDefault="00E3552F" w:rsidP="00B43427">
            <w:pPr>
              <w:spacing w:line="276" w:lineRule="auto"/>
              <w:ind w:firstLine="357"/>
              <w:jc w:val="both"/>
              <w:rPr>
                <w:rFonts w:ascii="Times New Roman" w:hAnsi="Times New Roman"/>
              </w:rPr>
            </w:pPr>
            <w:r w:rsidRPr="00534417">
              <w:rPr>
                <w:rFonts w:ascii="Times New Roman" w:hAnsi="Times New Roman"/>
              </w:rPr>
              <w:t>Сбор, хранение, анализ и графическая визуализация пространственных (географических) данных и связанная с ними информация о необходимых объектах.</w:t>
            </w:r>
          </w:p>
        </w:tc>
      </w:tr>
      <w:tr w:rsidR="00E3552F" w:rsidRPr="00E06742" w:rsidTr="00B43427">
        <w:trPr>
          <w:trHeight w:val="20"/>
        </w:trPr>
        <w:tc>
          <w:tcPr>
            <w:tcW w:w="5000" w:type="pct"/>
            <w:gridSpan w:val="4"/>
            <w:shd w:val="clear" w:color="auto" w:fill="DEEAF6"/>
            <w:vAlign w:val="center"/>
          </w:tcPr>
          <w:p w:rsidR="00E3552F" w:rsidRPr="00534417" w:rsidRDefault="00E3552F" w:rsidP="00B43427">
            <w:pPr>
              <w:spacing w:line="276" w:lineRule="auto"/>
              <w:ind w:firstLine="357"/>
              <w:jc w:val="center"/>
              <w:rPr>
                <w:rFonts w:ascii="Times New Roman" w:hAnsi="Times New Roman"/>
                <w:b/>
                <w:i/>
              </w:rPr>
            </w:pPr>
            <w:r w:rsidRPr="00534417">
              <w:rPr>
                <w:rFonts w:ascii="Times New Roman" w:hAnsi="Times New Roman"/>
                <w:b/>
                <w:i/>
              </w:rPr>
              <w:t>Преимущества</w:t>
            </w:r>
          </w:p>
        </w:tc>
      </w:tr>
      <w:tr w:rsidR="00E3552F" w:rsidRPr="00E06742" w:rsidTr="00B43427">
        <w:trPr>
          <w:trHeight w:val="20"/>
        </w:trPr>
        <w:tc>
          <w:tcPr>
            <w:tcW w:w="2500" w:type="pct"/>
            <w:gridSpan w:val="2"/>
            <w:tcBorders>
              <w:bottom w:val="single" w:sz="4" w:space="0" w:color="auto"/>
            </w:tcBorders>
            <w:shd w:val="clear" w:color="auto" w:fill="auto"/>
            <w:vAlign w:val="center"/>
          </w:tcPr>
          <w:p w:rsidR="00E3552F" w:rsidRPr="00534417" w:rsidRDefault="00E3552F" w:rsidP="00B43427">
            <w:pPr>
              <w:spacing w:line="276" w:lineRule="auto"/>
              <w:ind w:firstLine="357"/>
              <w:jc w:val="both"/>
              <w:rPr>
                <w:rFonts w:ascii="Times New Roman" w:hAnsi="Times New Roman"/>
              </w:rPr>
            </w:pPr>
            <w:r w:rsidRPr="00534417">
              <w:rPr>
                <w:rFonts w:ascii="Times New Roman" w:hAnsi="Times New Roman"/>
              </w:rPr>
              <w:t>1.Непротиворечивость данных;</w:t>
            </w:r>
          </w:p>
          <w:p w:rsidR="00E3552F" w:rsidRPr="00534417" w:rsidRDefault="00E3552F" w:rsidP="00B43427">
            <w:pPr>
              <w:spacing w:line="276" w:lineRule="auto"/>
              <w:ind w:firstLine="357"/>
              <w:jc w:val="both"/>
              <w:rPr>
                <w:rFonts w:ascii="Times New Roman" w:hAnsi="Times New Roman"/>
              </w:rPr>
            </w:pPr>
            <w:r w:rsidRPr="00534417">
              <w:rPr>
                <w:rFonts w:ascii="Times New Roman" w:hAnsi="Times New Roman"/>
              </w:rPr>
              <w:t>2.Совместное использование данных;</w:t>
            </w:r>
          </w:p>
          <w:p w:rsidR="00E3552F" w:rsidRPr="00534417" w:rsidRDefault="00E3552F" w:rsidP="00B43427">
            <w:pPr>
              <w:spacing w:line="276" w:lineRule="auto"/>
              <w:ind w:firstLine="357"/>
              <w:jc w:val="both"/>
              <w:rPr>
                <w:rFonts w:ascii="Times New Roman" w:hAnsi="Times New Roman"/>
              </w:rPr>
            </w:pPr>
            <w:r w:rsidRPr="00534417">
              <w:rPr>
                <w:rFonts w:ascii="Times New Roman" w:hAnsi="Times New Roman"/>
              </w:rPr>
              <w:t>3.Поддержка целостности данных;</w:t>
            </w:r>
          </w:p>
          <w:p w:rsidR="00E3552F" w:rsidRPr="00534417" w:rsidRDefault="00E3552F" w:rsidP="00B43427">
            <w:pPr>
              <w:spacing w:line="276" w:lineRule="auto"/>
              <w:ind w:firstLine="357"/>
              <w:jc w:val="both"/>
              <w:rPr>
                <w:rFonts w:ascii="Times New Roman" w:hAnsi="Times New Roman"/>
              </w:rPr>
            </w:pPr>
            <w:r w:rsidRPr="00534417">
              <w:rPr>
                <w:rFonts w:ascii="Times New Roman" w:hAnsi="Times New Roman"/>
              </w:rPr>
              <w:t>4.Повышенная безопасность;</w:t>
            </w:r>
          </w:p>
          <w:p w:rsidR="00E3552F" w:rsidRPr="00534417" w:rsidRDefault="00E3552F" w:rsidP="00B43427">
            <w:pPr>
              <w:spacing w:line="276" w:lineRule="auto"/>
              <w:ind w:firstLine="357"/>
              <w:jc w:val="both"/>
              <w:rPr>
                <w:rFonts w:ascii="Times New Roman" w:hAnsi="Times New Roman"/>
              </w:rPr>
            </w:pPr>
            <w:r w:rsidRPr="00534417">
              <w:rPr>
                <w:rFonts w:ascii="Times New Roman" w:hAnsi="Times New Roman"/>
              </w:rPr>
              <w:t>5. Возможность пакетного редактирования объектов</w:t>
            </w:r>
          </w:p>
          <w:p w:rsidR="00E3552F" w:rsidRPr="00534417" w:rsidRDefault="00E3552F" w:rsidP="00B43427">
            <w:pPr>
              <w:spacing w:line="276" w:lineRule="auto"/>
              <w:ind w:firstLine="357"/>
              <w:jc w:val="both"/>
              <w:rPr>
                <w:rFonts w:ascii="Times New Roman" w:hAnsi="Times New Roman"/>
              </w:rPr>
            </w:pPr>
            <w:r w:rsidRPr="00534417">
              <w:rPr>
                <w:rFonts w:ascii="Times New Roman" w:hAnsi="Times New Roman"/>
              </w:rPr>
              <w:t>6. Изменяемый способ отображения объектов (цвета, типы линий, символы).</w:t>
            </w:r>
          </w:p>
          <w:p w:rsidR="00E3552F" w:rsidRPr="00534417" w:rsidRDefault="00E3552F" w:rsidP="00B43427">
            <w:pPr>
              <w:spacing w:line="276" w:lineRule="auto"/>
              <w:ind w:firstLine="357"/>
              <w:jc w:val="both"/>
              <w:rPr>
                <w:rFonts w:ascii="Times New Roman" w:hAnsi="Times New Roman"/>
              </w:rPr>
            </w:pPr>
            <w:r w:rsidRPr="00534417">
              <w:rPr>
                <w:rFonts w:ascii="Times New Roman" w:hAnsi="Times New Roman"/>
              </w:rPr>
              <w:t>7. Условное обозначение объектов на чертежах.</w:t>
            </w:r>
          </w:p>
        </w:tc>
        <w:tc>
          <w:tcPr>
            <w:tcW w:w="2500" w:type="pct"/>
            <w:gridSpan w:val="2"/>
            <w:tcBorders>
              <w:bottom w:val="single" w:sz="4" w:space="0" w:color="auto"/>
            </w:tcBorders>
            <w:shd w:val="clear" w:color="auto" w:fill="auto"/>
            <w:vAlign w:val="center"/>
          </w:tcPr>
          <w:p w:rsidR="00E3552F" w:rsidRPr="00534417" w:rsidRDefault="00E3552F" w:rsidP="00B43427">
            <w:pPr>
              <w:spacing w:line="276" w:lineRule="auto"/>
              <w:ind w:firstLine="357"/>
              <w:jc w:val="both"/>
              <w:rPr>
                <w:rFonts w:ascii="Times New Roman" w:hAnsi="Times New Roman"/>
              </w:rPr>
            </w:pPr>
            <w:r w:rsidRPr="00534417">
              <w:rPr>
                <w:rFonts w:ascii="Times New Roman" w:hAnsi="Times New Roman"/>
              </w:rPr>
              <w:t>1.Возможность варьирования объектным составом карты (то, что выводится на экран);</w:t>
            </w:r>
          </w:p>
          <w:p w:rsidR="00E3552F" w:rsidRPr="00534417" w:rsidRDefault="00E3552F" w:rsidP="00B43427">
            <w:pPr>
              <w:spacing w:line="276" w:lineRule="auto"/>
              <w:ind w:firstLine="357"/>
              <w:jc w:val="both"/>
              <w:rPr>
                <w:rFonts w:ascii="Times New Roman" w:hAnsi="Times New Roman"/>
              </w:rPr>
            </w:pPr>
            <w:r w:rsidRPr="00534417">
              <w:rPr>
                <w:rFonts w:ascii="Times New Roman" w:hAnsi="Times New Roman"/>
              </w:rPr>
              <w:t>2.Возможность получить БД в режиме реального времени через карту;</w:t>
            </w:r>
          </w:p>
          <w:p w:rsidR="00E3552F" w:rsidRPr="00534417" w:rsidRDefault="00E3552F" w:rsidP="00B43427">
            <w:pPr>
              <w:spacing w:line="276" w:lineRule="auto"/>
              <w:ind w:firstLine="357"/>
              <w:jc w:val="both"/>
              <w:rPr>
                <w:rFonts w:ascii="Times New Roman" w:hAnsi="Times New Roman"/>
              </w:rPr>
            </w:pPr>
            <w:r w:rsidRPr="00534417">
              <w:rPr>
                <w:rFonts w:ascii="Times New Roman" w:hAnsi="Times New Roman"/>
              </w:rPr>
              <w:t>3.Изменяемый способ отображения объектов (цвета, типы линий, символы);</w:t>
            </w:r>
          </w:p>
          <w:p w:rsidR="00E3552F" w:rsidRPr="00534417" w:rsidRDefault="00E3552F" w:rsidP="00B43427">
            <w:pPr>
              <w:spacing w:line="276" w:lineRule="auto"/>
              <w:ind w:firstLine="357"/>
              <w:jc w:val="both"/>
              <w:rPr>
                <w:rFonts w:ascii="Times New Roman" w:hAnsi="Times New Roman"/>
              </w:rPr>
            </w:pPr>
            <w:r w:rsidRPr="00534417">
              <w:rPr>
                <w:rFonts w:ascii="Times New Roman" w:hAnsi="Times New Roman"/>
              </w:rPr>
              <w:t>4.Возможность внесения любого количества информации на карту;</w:t>
            </w:r>
          </w:p>
          <w:p w:rsidR="00E3552F" w:rsidRPr="00534417" w:rsidRDefault="00E3552F" w:rsidP="00B43427">
            <w:pPr>
              <w:spacing w:line="276" w:lineRule="auto"/>
              <w:ind w:firstLine="357"/>
              <w:jc w:val="both"/>
              <w:rPr>
                <w:rFonts w:ascii="Times New Roman" w:hAnsi="Times New Roman"/>
              </w:rPr>
            </w:pPr>
            <w:r w:rsidRPr="00534417">
              <w:rPr>
                <w:rFonts w:ascii="Times New Roman" w:hAnsi="Times New Roman"/>
              </w:rPr>
              <w:t>5. Визуализация данных;</w:t>
            </w:r>
          </w:p>
          <w:p w:rsidR="00E3552F" w:rsidRPr="00534417" w:rsidRDefault="00E3552F" w:rsidP="00B43427">
            <w:pPr>
              <w:spacing w:line="276" w:lineRule="auto"/>
              <w:ind w:firstLine="357"/>
              <w:jc w:val="both"/>
              <w:rPr>
                <w:rFonts w:ascii="Times New Roman" w:hAnsi="Times New Roman"/>
              </w:rPr>
            </w:pPr>
            <w:r w:rsidRPr="00534417">
              <w:rPr>
                <w:rFonts w:ascii="Times New Roman" w:hAnsi="Times New Roman"/>
              </w:rPr>
              <w:t xml:space="preserve">6. Присвоение </w:t>
            </w:r>
            <w:proofErr w:type="gramStart"/>
            <w:r w:rsidRPr="00534417">
              <w:rPr>
                <w:rFonts w:ascii="Times New Roman" w:hAnsi="Times New Roman"/>
              </w:rPr>
              <w:t>сверхточных</w:t>
            </w:r>
            <w:proofErr w:type="gramEnd"/>
            <w:r w:rsidRPr="00534417">
              <w:rPr>
                <w:rFonts w:ascii="Times New Roman" w:hAnsi="Times New Roman"/>
              </w:rPr>
              <w:t xml:space="preserve"> </w:t>
            </w:r>
            <w:proofErr w:type="spellStart"/>
            <w:r w:rsidRPr="00534417">
              <w:rPr>
                <w:rFonts w:ascii="Times New Roman" w:hAnsi="Times New Roman"/>
              </w:rPr>
              <w:t>геоданных</w:t>
            </w:r>
            <w:proofErr w:type="spellEnd"/>
            <w:r w:rsidRPr="00534417">
              <w:rPr>
                <w:rFonts w:ascii="Times New Roman" w:hAnsi="Times New Roman"/>
              </w:rPr>
              <w:t xml:space="preserve"> к каждому объекту сети;</w:t>
            </w:r>
          </w:p>
          <w:p w:rsidR="00E3552F" w:rsidRPr="00534417" w:rsidRDefault="00E3552F" w:rsidP="00B43427">
            <w:pPr>
              <w:spacing w:line="276" w:lineRule="auto"/>
              <w:ind w:firstLine="357"/>
              <w:jc w:val="both"/>
              <w:rPr>
                <w:rFonts w:ascii="Times New Roman" w:hAnsi="Times New Roman"/>
              </w:rPr>
            </w:pPr>
            <w:r w:rsidRPr="00534417">
              <w:rPr>
                <w:rFonts w:ascii="Times New Roman" w:hAnsi="Times New Roman"/>
              </w:rPr>
              <w:t xml:space="preserve">7. Возможность конвертации данных между </w:t>
            </w:r>
            <w:r w:rsidRPr="00534417">
              <w:rPr>
                <w:rFonts w:ascii="Times New Roman" w:hAnsi="Times New Roman"/>
              </w:rPr>
              <w:lastRenderedPageBreak/>
              <w:t>любыми ГИС-системами;</w:t>
            </w:r>
          </w:p>
          <w:p w:rsidR="00E3552F" w:rsidRPr="00534417" w:rsidRDefault="00E3552F" w:rsidP="00B43427">
            <w:pPr>
              <w:spacing w:line="276" w:lineRule="auto"/>
              <w:ind w:firstLine="357"/>
              <w:jc w:val="both"/>
              <w:rPr>
                <w:rFonts w:ascii="Times New Roman" w:hAnsi="Times New Roman"/>
              </w:rPr>
            </w:pPr>
            <w:r w:rsidRPr="00534417">
              <w:rPr>
                <w:rFonts w:ascii="Times New Roman" w:hAnsi="Times New Roman"/>
              </w:rPr>
              <w:t>8. Возможность соединения данных с различных подложек, выполненных в различных системах координат (</w:t>
            </w:r>
            <w:proofErr w:type="spellStart"/>
            <w:r w:rsidRPr="00534417">
              <w:rPr>
                <w:rFonts w:ascii="Times New Roman" w:hAnsi="Times New Roman"/>
              </w:rPr>
              <w:t>топосъемка</w:t>
            </w:r>
            <w:proofErr w:type="spellEnd"/>
            <w:r w:rsidRPr="00534417">
              <w:rPr>
                <w:rFonts w:ascii="Times New Roman" w:hAnsi="Times New Roman"/>
              </w:rPr>
              <w:t>, исполнительная документация);</w:t>
            </w:r>
          </w:p>
          <w:p w:rsidR="00E3552F" w:rsidRPr="00534417" w:rsidRDefault="00E3552F" w:rsidP="00B43427">
            <w:pPr>
              <w:spacing w:line="276" w:lineRule="auto"/>
              <w:ind w:firstLine="357"/>
              <w:jc w:val="both"/>
              <w:rPr>
                <w:rFonts w:ascii="Times New Roman" w:hAnsi="Times New Roman"/>
              </w:rPr>
            </w:pPr>
            <w:r w:rsidRPr="00534417">
              <w:rPr>
                <w:rFonts w:ascii="Times New Roman" w:hAnsi="Times New Roman"/>
              </w:rPr>
              <w:t>9. Работа над объектами на любом устройстве при наличии сети Интернет.</w:t>
            </w:r>
          </w:p>
        </w:tc>
      </w:tr>
      <w:tr w:rsidR="00E3552F" w:rsidRPr="00E06742" w:rsidTr="00B43427">
        <w:tblPrEx>
          <w:jc w:val="center"/>
          <w:tblLook w:val="0000" w:firstRow="0" w:lastRow="0" w:firstColumn="0" w:lastColumn="0" w:noHBand="0" w:noVBand="0"/>
        </w:tblPrEx>
        <w:trPr>
          <w:trHeight w:val="57"/>
          <w:jc w:val="center"/>
        </w:trPr>
        <w:tc>
          <w:tcPr>
            <w:tcW w:w="2504" w:type="pct"/>
            <w:gridSpan w:val="3"/>
            <w:shd w:val="clear" w:color="auto" w:fill="DEEAF6"/>
            <w:vAlign w:val="center"/>
          </w:tcPr>
          <w:p w:rsidR="00E3552F" w:rsidRPr="00534417" w:rsidRDefault="00E3552F" w:rsidP="00B43427">
            <w:pPr>
              <w:spacing w:line="276" w:lineRule="auto"/>
              <w:ind w:firstLine="357"/>
              <w:jc w:val="center"/>
              <w:rPr>
                <w:rFonts w:ascii="Times New Roman" w:hAnsi="Times New Roman"/>
                <w:b/>
              </w:rPr>
            </w:pPr>
            <w:r w:rsidRPr="00534417">
              <w:rPr>
                <w:rFonts w:ascii="Times New Roman" w:hAnsi="Times New Roman"/>
                <w:b/>
              </w:rPr>
              <w:lastRenderedPageBreak/>
              <w:t>База данных</w:t>
            </w:r>
          </w:p>
        </w:tc>
        <w:tc>
          <w:tcPr>
            <w:tcW w:w="2496" w:type="pct"/>
            <w:shd w:val="clear" w:color="auto" w:fill="DEEAF6"/>
            <w:vAlign w:val="center"/>
          </w:tcPr>
          <w:p w:rsidR="00E3552F" w:rsidRPr="00534417" w:rsidRDefault="00E3552F" w:rsidP="00B43427">
            <w:pPr>
              <w:spacing w:line="276" w:lineRule="auto"/>
              <w:ind w:firstLine="357"/>
              <w:jc w:val="center"/>
              <w:rPr>
                <w:rFonts w:ascii="Times New Roman" w:hAnsi="Times New Roman"/>
                <w:b/>
              </w:rPr>
            </w:pPr>
            <w:r w:rsidRPr="00534417">
              <w:rPr>
                <w:rFonts w:ascii="Times New Roman" w:hAnsi="Times New Roman"/>
                <w:b/>
              </w:rPr>
              <w:t>ГИС</w:t>
            </w:r>
          </w:p>
        </w:tc>
      </w:tr>
      <w:tr w:rsidR="00E3552F" w:rsidRPr="00E06742" w:rsidTr="00B43427">
        <w:tblPrEx>
          <w:jc w:val="center"/>
        </w:tblPrEx>
        <w:trPr>
          <w:trHeight w:val="57"/>
          <w:tblHeader/>
          <w:jc w:val="center"/>
        </w:trPr>
        <w:tc>
          <w:tcPr>
            <w:tcW w:w="5000" w:type="pct"/>
            <w:gridSpan w:val="4"/>
            <w:tcBorders>
              <w:bottom w:val="single" w:sz="4" w:space="0" w:color="auto"/>
            </w:tcBorders>
            <w:shd w:val="clear" w:color="auto" w:fill="DEEAF6"/>
            <w:vAlign w:val="center"/>
          </w:tcPr>
          <w:p w:rsidR="00E3552F" w:rsidRPr="00534417" w:rsidRDefault="00E3552F" w:rsidP="00B43427">
            <w:pPr>
              <w:spacing w:line="276" w:lineRule="auto"/>
              <w:ind w:firstLine="357"/>
              <w:jc w:val="center"/>
              <w:rPr>
                <w:rFonts w:ascii="Times New Roman" w:hAnsi="Times New Roman"/>
                <w:b/>
                <w:i/>
              </w:rPr>
            </w:pPr>
            <w:r w:rsidRPr="00534417">
              <w:rPr>
                <w:rFonts w:ascii="Times New Roman" w:hAnsi="Times New Roman"/>
                <w:b/>
                <w:i/>
              </w:rPr>
              <w:t>Недостатки</w:t>
            </w:r>
          </w:p>
        </w:tc>
      </w:tr>
      <w:tr w:rsidR="00E3552F" w:rsidRPr="00E06742" w:rsidTr="00B43427">
        <w:tblPrEx>
          <w:jc w:val="center"/>
        </w:tblPrEx>
        <w:trPr>
          <w:trHeight w:val="57"/>
          <w:jc w:val="center"/>
        </w:trPr>
        <w:tc>
          <w:tcPr>
            <w:tcW w:w="2500" w:type="pct"/>
            <w:gridSpan w:val="2"/>
            <w:tcBorders>
              <w:bottom w:val="single" w:sz="4" w:space="0" w:color="auto"/>
            </w:tcBorders>
            <w:shd w:val="clear" w:color="auto" w:fill="auto"/>
            <w:vAlign w:val="center"/>
          </w:tcPr>
          <w:p w:rsidR="00E3552F" w:rsidRPr="00534417" w:rsidRDefault="00E3552F" w:rsidP="00B43427">
            <w:pPr>
              <w:spacing w:line="276" w:lineRule="auto"/>
              <w:ind w:firstLine="357"/>
              <w:jc w:val="both"/>
              <w:rPr>
                <w:rFonts w:ascii="Times New Roman" w:hAnsi="Times New Roman"/>
              </w:rPr>
            </w:pPr>
            <w:r w:rsidRPr="00534417">
              <w:rPr>
                <w:rFonts w:ascii="Times New Roman" w:hAnsi="Times New Roman"/>
              </w:rPr>
              <w:t xml:space="preserve">1. Необходимость установки </w:t>
            </w:r>
            <w:proofErr w:type="gramStart"/>
            <w:r w:rsidRPr="00534417">
              <w:rPr>
                <w:rFonts w:ascii="Times New Roman" w:hAnsi="Times New Roman"/>
              </w:rPr>
              <w:t>специализированного</w:t>
            </w:r>
            <w:proofErr w:type="gramEnd"/>
            <w:r w:rsidRPr="00534417">
              <w:rPr>
                <w:rFonts w:ascii="Times New Roman" w:hAnsi="Times New Roman"/>
              </w:rPr>
              <w:t xml:space="preserve"> ПО на компьютеры организации;</w:t>
            </w:r>
          </w:p>
          <w:p w:rsidR="00E3552F" w:rsidRPr="00534417" w:rsidRDefault="00E3552F" w:rsidP="00B43427">
            <w:pPr>
              <w:spacing w:line="276" w:lineRule="auto"/>
              <w:ind w:firstLine="357"/>
              <w:jc w:val="both"/>
              <w:rPr>
                <w:rFonts w:ascii="Times New Roman" w:hAnsi="Times New Roman"/>
              </w:rPr>
            </w:pPr>
            <w:r w:rsidRPr="00534417">
              <w:rPr>
                <w:rFonts w:ascii="Times New Roman" w:hAnsi="Times New Roman"/>
              </w:rPr>
              <w:t>2. Низкая визуализация объектов.</w:t>
            </w:r>
          </w:p>
        </w:tc>
        <w:tc>
          <w:tcPr>
            <w:tcW w:w="2500" w:type="pct"/>
            <w:gridSpan w:val="2"/>
            <w:tcBorders>
              <w:bottom w:val="single" w:sz="4" w:space="0" w:color="auto"/>
            </w:tcBorders>
            <w:shd w:val="clear" w:color="auto" w:fill="auto"/>
            <w:vAlign w:val="center"/>
          </w:tcPr>
          <w:p w:rsidR="00E3552F" w:rsidRPr="00534417" w:rsidRDefault="00E3552F" w:rsidP="00B43427">
            <w:pPr>
              <w:spacing w:line="276" w:lineRule="auto"/>
              <w:ind w:firstLine="357"/>
              <w:jc w:val="both"/>
              <w:rPr>
                <w:rFonts w:ascii="Times New Roman" w:hAnsi="Times New Roman"/>
              </w:rPr>
            </w:pPr>
            <w:r w:rsidRPr="00534417">
              <w:rPr>
                <w:rFonts w:ascii="Times New Roman" w:hAnsi="Times New Roman"/>
              </w:rPr>
              <w:t>1.Большая зависимость работы ГИС от исходных географических данных;</w:t>
            </w:r>
          </w:p>
          <w:p w:rsidR="00E3552F" w:rsidRPr="00534417" w:rsidRDefault="00E3552F" w:rsidP="00B43427">
            <w:pPr>
              <w:spacing w:line="276" w:lineRule="auto"/>
              <w:ind w:firstLine="357"/>
              <w:jc w:val="both"/>
              <w:rPr>
                <w:rFonts w:ascii="Times New Roman" w:hAnsi="Times New Roman"/>
              </w:rPr>
            </w:pPr>
            <w:r w:rsidRPr="00534417">
              <w:rPr>
                <w:rFonts w:ascii="Times New Roman" w:hAnsi="Times New Roman"/>
              </w:rPr>
              <w:t>2.Зависимость конечного результата от точности и четкости данных</w:t>
            </w:r>
          </w:p>
        </w:tc>
      </w:tr>
      <w:tr w:rsidR="00E3552F" w:rsidRPr="00E06742" w:rsidTr="00B43427">
        <w:tblPrEx>
          <w:jc w:val="center"/>
        </w:tblPrEx>
        <w:trPr>
          <w:trHeight w:val="57"/>
          <w:jc w:val="center"/>
        </w:trPr>
        <w:tc>
          <w:tcPr>
            <w:tcW w:w="2500" w:type="pct"/>
            <w:gridSpan w:val="2"/>
            <w:tcBorders>
              <w:top w:val="single" w:sz="4" w:space="0" w:color="auto"/>
              <w:left w:val="nil"/>
              <w:bottom w:val="nil"/>
              <w:right w:val="nil"/>
            </w:tcBorders>
            <w:shd w:val="clear" w:color="auto" w:fill="auto"/>
            <w:vAlign w:val="center"/>
          </w:tcPr>
          <w:p w:rsidR="00E3552F" w:rsidRPr="00E06742" w:rsidRDefault="00E3552F" w:rsidP="00B43427">
            <w:pPr>
              <w:spacing w:line="276" w:lineRule="auto"/>
              <w:ind w:firstLine="357"/>
              <w:jc w:val="both"/>
              <w:rPr>
                <w:rFonts w:ascii="Times New Roman" w:hAnsi="Times New Roman"/>
                <w:sz w:val="24"/>
                <w:szCs w:val="24"/>
              </w:rPr>
            </w:pPr>
          </w:p>
        </w:tc>
        <w:tc>
          <w:tcPr>
            <w:tcW w:w="2500" w:type="pct"/>
            <w:gridSpan w:val="2"/>
            <w:tcBorders>
              <w:top w:val="single" w:sz="4" w:space="0" w:color="auto"/>
              <w:left w:val="nil"/>
              <w:bottom w:val="nil"/>
              <w:right w:val="nil"/>
            </w:tcBorders>
            <w:shd w:val="clear" w:color="auto" w:fill="auto"/>
            <w:vAlign w:val="center"/>
          </w:tcPr>
          <w:p w:rsidR="00E3552F" w:rsidRPr="00E06742" w:rsidRDefault="00E3552F" w:rsidP="00B43427">
            <w:pPr>
              <w:spacing w:line="276" w:lineRule="auto"/>
              <w:ind w:firstLine="357"/>
              <w:jc w:val="both"/>
              <w:rPr>
                <w:rFonts w:ascii="Times New Roman" w:hAnsi="Times New Roman"/>
                <w:sz w:val="24"/>
                <w:szCs w:val="24"/>
              </w:rPr>
            </w:pPr>
          </w:p>
        </w:tc>
      </w:tr>
    </w:tbl>
    <w:p w:rsidR="00E3552F" w:rsidRPr="00E06742" w:rsidRDefault="00E3552F" w:rsidP="00E3552F">
      <w:pPr>
        <w:spacing w:after="0" w:line="360" w:lineRule="auto"/>
        <w:ind w:firstLine="357"/>
        <w:jc w:val="both"/>
        <w:rPr>
          <w:rFonts w:ascii="Times New Roman" w:hAnsi="Times New Roman"/>
          <w:sz w:val="24"/>
          <w:szCs w:val="24"/>
        </w:rPr>
      </w:pPr>
      <w:r w:rsidRPr="00E06742">
        <w:rPr>
          <w:rFonts w:ascii="Times New Roman" w:hAnsi="Times New Roman"/>
          <w:sz w:val="24"/>
          <w:szCs w:val="24"/>
        </w:rPr>
        <w:t xml:space="preserve">В рамках краткосрочного периода реализации КСОДД предлагается первостепенно осуществить разработку ПОДД на основе базы данных или на основе </w:t>
      </w:r>
      <w:proofErr w:type="gramStart"/>
      <w:r w:rsidRPr="00E06742">
        <w:rPr>
          <w:rFonts w:ascii="Times New Roman" w:hAnsi="Times New Roman"/>
          <w:sz w:val="24"/>
          <w:szCs w:val="24"/>
        </w:rPr>
        <w:t>ГИС</w:t>
      </w:r>
      <w:proofErr w:type="gramEnd"/>
      <w:r w:rsidRPr="00E06742">
        <w:rPr>
          <w:rFonts w:ascii="Times New Roman" w:hAnsi="Times New Roman"/>
          <w:sz w:val="24"/>
          <w:szCs w:val="24"/>
        </w:rPr>
        <w:t xml:space="preserve"> на всей территории </w:t>
      </w:r>
      <w:r w:rsidRPr="0010058E">
        <w:rPr>
          <w:rFonts w:ascii="Times New Roman" w:hAnsi="Times New Roman"/>
          <w:sz w:val="24"/>
          <w:szCs w:val="24"/>
        </w:rPr>
        <w:t>МО МР «Печора»</w:t>
      </w:r>
      <w:r w:rsidRPr="00E06742">
        <w:rPr>
          <w:rFonts w:ascii="Times New Roman" w:hAnsi="Times New Roman"/>
          <w:sz w:val="24"/>
          <w:szCs w:val="24"/>
        </w:rPr>
        <w:t>.</w:t>
      </w:r>
    </w:p>
    <w:p w:rsidR="00E3552F" w:rsidRPr="00E06742" w:rsidRDefault="00E3552F" w:rsidP="00E3552F">
      <w:pPr>
        <w:pStyle w:val="20"/>
        <w:spacing w:line="360" w:lineRule="auto"/>
        <w:jc w:val="both"/>
        <w:rPr>
          <w:rFonts w:eastAsia="Calibri"/>
          <w:szCs w:val="24"/>
        </w:rPr>
      </w:pPr>
      <w:bookmarkStart w:id="47" w:name="_Toc13161609"/>
      <w:bookmarkStart w:id="48" w:name="_Toc29413478"/>
      <w:r w:rsidRPr="00E06742">
        <w:t>5.6 Совершенствование системы информационного обеспечения участников дорожного движения</w:t>
      </w:r>
      <w:bookmarkEnd w:id="47"/>
      <w:bookmarkEnd w:id="48"/>
      <w:r w:rsidRPr="00E06742">
        <w:rPr>
          <w:rFonts w:eastAsia="Calibri"/>
          <w:szCs w:val="24"/>
        </w:rPr>
        <w:t xml:space="preserve"> </w:t>
      </w:r>
    </w:p>
    <w:p w:rsidR="00E3552F" w:rsidRPr="00E06742" w:rsidRDefault="00E3552F" w:rsidP="00E3552F"/>
    <w:p w:rsidR="00E3552F" w:rsidRPr="00E06742" w:rsidRDefault="00E3552F" w:rsidP="00E3552F">
      <w:pPr>
        <w:spacing w:after="0" w:line="360" w:lineRule="auto"/>
        <w:ind w:firstLine="708"/>
        <w:jc w:val="both"/>
        <w:rPr>
          <w:rFonts w:ascii="Times New Roman" w:hAnsi="Times New Roman"/>
          <w:sz w:val="24"/>
          <w:szCs w:val="24"/>
        </w:rPr>
      </w:pPr>
      <w:r w:rsidRPr="00E06742">
        <w:rPr>
          <w:rFonts w:ascii="Times New Roman" w:hAnsi="Times New Roman"/>
          <w:sz w:val="24"/>
          <w:szCs w:val="24"/>
        </w:rPr>
        <w:t>Для совершенствования системы информационного обеспечения участников дорожного движения существует ряд методов.</w:t>
      </w:r>
    </w:p>
    <w:p w:rsidR="00E3552F" w:rsidRPr="00E06742" w:rsidRDefault="00E3552F" w:rsidP="00E3552F">
      <w:pPr>
        <w:spacing w:after="0" w:line="360" w:lineRule="auto"/>
        <w:ind w:firstLine="708"/>
        <w:jc w:val="both"/>
        <w:rPr>
          <w:rFonts w:ascii="Times New Roman" w:hAnsi="Times New Roman"/>
          <w:sz w:val="24"/>
          <w:szCs w:val="24"/>
        </w:rPr>
      </w:pPr>
      <w:r w:rsidRPr="00E06742">
        <w:rPr>
          <w:rFonts w:ascii="Times New Roman" w:hAnsi="Times New Roman"/>
          <w:b/>
          <w:sz w:val="24"/>
          <w:szCs w:val="24"/>
        </w:rPr>
        <w:t>Маршрутное ориентирование</w:t>
      </w:r>
      <w:r w:rsidRPr="00E06742">
        <w:rPr>
          <w:rFonts w:ascii="Times New Roman" w:hAnsi="Times New Roman"/>
          <w:sz w:val="24"/>
          <w:szCs w:val="24"/>
        </w:rPr>
        <w:t xml:space="preserve"> - это определенная система передачи информации участникам дорожного движения об их нахождении и направлении движения по выбранному маршруту при помощи дорожных знаков индивидуального проектирования в сочетании с дорожной разметкой.</w:t>
      </w:r>
    </w:p>
    <w:p w:rsidR="00E3552F" w:rsidRPr="00E06742" w:rsidRDefault="00E3552F" w:rsidP="00E3552F">
      <w:pPr>
        <w:spacing w:after="0" w:line="360" w:lineRule="auto"/>
        <w:jc w:val="both"/>
        <w:rPr>
          <w:rFonts w:ascii="Times New Roman" w:hAnsi="Times New Roman"/>
          <w:sz w:val="24"/>
          <w:szCs w:val="24"/>
        </w:rPr>
      </w:pPr>
      <w:r w:rsidRPr="00E06742">
        <w:rPr>
          <w:rFonts w:ascii="Times New Roman" w:hAnsi="Times New Roman"/>
          <w:sz w:val="24"/>
          <w:szCs w:val="24"/>
        </w:rPr>
        <w:t>Схемы маршрутного ориентирования предназначены для своевременного определения участниками дорожного движения своего местонахождения и направления движения по выбранному маршруту.</w:t>
      </w:r>
    </w:p>
    <w:p w:rsidR="00E3552F" w:rsidRPr="00E06742" w:rsidRDefault="00E3552F" w:rsidP="00E3552F">
      <w:pPr>
        <w:spacing w:after="0" w:line="360" w:lineRule="auto"/>
        <w:ind w:firstLine="708"/>
        <w:jc w:val="both"/>
        <w:rPr>
          <w:rFonts w:ascii="Times New Roman" w:hAnsi="Times New Roman"/>
          <w:sz w:val="24"/>
          <w:szCs w:val="24"/>
        </w:rPr>
      </w:pPr>
      <w:r w:rsidRPr="00E06742">
        <w:rPr>
          <w:rFonts w:ascii="Times New Roman" w:hAnsi="Times New Roman"/>
          <w:b/>
          <w:bCs/>
          <w:sz w:val="24"/>
          <w:szCs w:val="24"/>
        </w:rPr>
        <w:t>К знакам маршрутного ориентирования (ЗМО)</w:t>
      </w:r>
      <w:r w:rsidRPr="00E06742">
        <w:rPr>
          <w:rFonts w:ascii="Times New Roman" w:hAnsi="Times New Roman"/>
          <w:sz w:val="24"/>
          <w:szCs w:val="24"/>
        </w:rPr>
        <w:t xml:space="preserve"> относятся информационные щиты, указатели, таблички, схемы.</w:t>
      </w:r>
    </w:p>
    <w:p w:rsidR="00E3552F" w:rsidRPr="00E06742" w:rsidRDefault="00E3552F" w:rsidP="00E3552F">
      <w:pPr>
        <w:spacing w:after="0" w:line="360" w:lineRule="auto"/>
        <w:ind w:firstLine="708"/>
        <w:jc w:val="both"/>
        <w:rPr>
          <w:rFonts w:ascii="Times New Roman" w:hAnsi="Times New Roman"/>
          <w:sz w:val="24"/>
          <w:szCs w:val="24"/>
        </w:rPr>
      </w:pPr>
      <w:r w:rsidRPr="00E06742">
        <w:rPr>
          <w:rFonts w:ascii="Times New Roman" w:hAnsi="Times New Roman"/>
          <w:sz w:val="24"/>
          <w:szCs w:val="24"/>
        </w:rPr>
        <w:t xml:space="preserve">Обязательным элементом системы маршрутного ориентирования в </w:t>
      </w:r>
      <w:r>
        <w:rPr>
          <w:rFonts w:ascii="Times New Roman" w:hAnsi="Times New Roman"/>
          <w:sz w:val="24"/>
          <w:szCs w:val="24"/>
        </w:rPr>
        <w:t>муниципальном</w:t>
      </w:r>
      <w:r w:rsidRPr="00E06742">
        <w:rPr>
          <w:rFonts w:ascii="Times New Roman" w:hAnsi="Times New Roman"/>
          <w:sz w:val="24"/>
          <w:szCs w:val="24"/>
        </w:rPr>
        <w:t xml:space="preserve"> </w:t>
      </w:r>
      <w:r>
        <w:rPr>
          <w:rFonts w:ascii="Times New Roman" w:hAnsi="Times New Roman"/>
          <w:sz w:val="24"/>
          <w:szCs w:val="24"/>
        </w:rPr>
        <w:t>районе</w:t>
      </w:r>
      <w:r w:rsidRPr="00E06742">
        <w:rPr>
          <w:rFonts w:ascii="Times New Roman" w:hAnsi="Times New Roman"/>
          <w:sz w:val="24"/>
          <w:szCs w:val="24"/>
        </w:rPr>
        <w:t xml:space="preserve"> является информация - читаемое обозначение каждой улицы, проезда, переулка и номеров домов.</w:t>
      </w:r>
    </w:p>
    <w:p w:rsidR="00E3552F" w:rsidRPr="00E06742" w:rsidRDefault="00E3552F" w:rsidP="00E3552F">
      <w:pPr>
        <w:spacing w:after="0" w:line="360" w:lineRule="auto"/>
        <w:ind w:firstLine="708"/>
        <w:jc w:val="both"/>
        <w:rPr>
          <w:rFonts w:ascii="Times New Roman" w:hAnsi="Times New Roman"/>
          <w:sz w:val="24"/>
          <w:szCs w:val="24"/>
        </w:rPr>
      </w:pPr>
      <w:r w:rsidRPr="00E06742">
        <w:rPr>
          <w:rFonts w:ascii="Times New Roman" w:hAnsi="Times New Roman"/>
          <w:sz w:val="24"/>
          <w:szCs w:val="24"/>
        </w:rPr>
        <w:t>Рекомендуется следующий порядок распределения по УДС относительно информационного объекта источников информации различного уровня:</w:t>
      </w:r>
    </w:p>
    <w:p w:rsidR="00E3552F" w:rsidRPr="00E06742" w:rsidRDefault="00E3552F" w:rsidP="00E3552F">
      <w:pPr>
        <w:spacing w:after="0" w:line="360" w:lineRule="auto"/>
        <w:ind w:firstLine="708"/>
        <w:jc w:val="both"/>
        <w:rPr>
          <w:rFonts w:ascii="Times New Roman" w:hAnsi="Times New Roman"/>
          <w:sz w:val="24"/>
          <w:szCs w:val="24"/>
        </w:rPr>
      </w:pPr>
      <w:r w:rsidRPr="00E06742">
        <w:rPr>
          <w:rFonts w:ascii="Times New Roman" w:hAnsi="Times New Roman"/>
          <w:sz w:val="24"/>
          <w:szCs w:val="24"/>
        </w:rPr>
        <w:lastRenderedPageBreak/>
        <w:t xml:space="preserve">1) Источник информации 4-го уровня (адресный – наименование улиц или информационных объектов) следует размещать непосредственно у объекта – исполнительная информация и на последнем </w:t>
      </w:r>
      <w:proofErr w:type="gramStart"/>
      <w:r w:rsidRPr="00E06742">
        <w:rPr>
          <w:rFonts w:ascii="Times New Roman" w:hAnsi="Times New Roman"/>
          <w:sz w:val="24"/>
          <w:szCs w:val="24"/>
        </w:rPr>
        <w:t>перекрестке</w:t>
      </w:r>
      <w:proofErr w:type="gramEnd"/>
      <w:r w:rsidRPr="00E06742">
        <w:rPr>
          <w:rFonts w:ascii="Times New Roman" w:hAnsi="Times New Roman"/>
          <w:sz w:val="24"/>
          <w:szCs w:val="24"/>
        </w:rPr>
        <w:t xml:space="preserve"> на маршруте движения к объекту, где происходит изменение маршрута, - предварительная информация. Если при движении к информационному объекту маршрут не меняется или меняется на значительном расстоянии от объекта (в условиях - более 5 кварталов), то предварительной информацией обеспечиваются только объекты (если зоной проектирования СИО является муниципальное образование) или районного (если зона - район) значения. И в этом случае предварительную информацию необходимо размещать на перекрестке, где происходит изменение маршрута. Для объектов с очень мощной притягательной способностью (например, центр, центральный рынок, центральный стадион) возможно применение и повторной предварительной информации. Ее можно размещать по маршруту движения к объекту с интервалом в 3-5 кварталов. Пример ЗМО 4-го</w:t>
      </w:r>
      <w:r>
        <w:rPr>
          <w:rFonts w:ascii="Times New Roman" w:hAnsi="Times New Roman"/>
          <w:sz w:val="24"/>
          <w:szCs w:val="24"/>
        </w:rPr>
        <w:t xml:space="preserve"> уровня представлен на рисунке 5</w:t>
      </w:r>
      <w:r w:rsidRPr="00E06742">
        <w:rPr>
          <w:rFonts w:ascii="Times New Roman" w:hAnsi="Times New Roman"/>
          <w:sz w:val="24"/>
          <w:szCs w:val="24"/>
        </w:rPr>
        <w:t>.6.1</w:t>
      </w:r>
    </w:p>
    <w:p w:rsidR="00E3552F" w:rsidRPr="00E06742" w:rsidRDefault="00E3552F" w:rsidP="00E3552F">
      <w:pPr>
        <w:spacing w:after="0" w:line="360" w:lineRule="auto"/>
        <w:jc w:val="center"/>
        <w:rPr>
          <w:szCs w:val="24"/>
        </w:rPr>
      </w:pPr>
      <w:r w:rsidRPr="00E06742">
        <w:rPr>
          <w:rFonts w:ascii="Times New Roman" w:hAnsi="Times New Roman"/>
          <w:noProof/>
          <w:sz w:val="24"/>
          <w:szCs w:val="24"/>
          <w:lang w:eastAsia="ru-RU"/>
        </w:rPr>
        <w:drawing>
          <wp:inline distT="0" distB="0" distL="0" distR="0" wp14:anchorId="11DEBDBE" wp14:editId="2921E8E8">
            <wp:extent cx="4552950" cy="828675"/>
            <wp:effectExtent l="0" t="0" r="0" b="952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52950" cy="828675"/>
                    </a:xfrm>
                    <a:prstGeom prst="rect">
                      <a:avLst/>
                    </a:prstGeom>
                    <a:noFill/>
                    <a:ln>
                      <a:noFill/>
                    </a:ln>
                  </pic:spPr>
                </pic:pic>
              </a:graphicData>
            </a:graphic>
          </wp:inline>
        </w:drawing>
      </w:r>
    </w:p>
    <w:p w:rsidR="00E3552F" w:rsidRPr="00E06742" w:rsidRDefault="00E3552F" w:rsidP="00E3552F">
      <w:pPr>
        <w:spacing w:after="0" w:line="360" w:lineRule="auto"/>
        <w:jc w:val="center"/>
        <w:rPr>
          <w:szCs w:val="24"/>
        </w:rPr>
      </w:pPr>
      <w:r w:rsidRPr="00E06742">
        <w:rPr>
          <w:rFonts w:ascii="Times New Roman" w:hAnsi="Times New Roman"/>
          <w:i/>
        </w:rPr>
        <w:t>Рисунок</w:t>
      </w:r>
      <w:r>
        <w:rPr>
          <w:rFonts w:ascii="Times New Roman" w:hAnsi="Times New Roman"/>
          <w:i/>
        </w:rPr>
        <w:t xml:space="preserve"> 5</w:t>
      </w:r>
      <w:r w:rsidRPr="00E06742">
        <w:rPr>
          <w:rFonts w:ascii="Times New Roman" w:hAnsi="Times New Roman"/>
          <w:i/>
        </w:rPr>
        <w:t>.6.1 - Пример ЗМО 4-го уровня.</w:t>
      </w:r>
    </w:p>
    <w:p w:rsidR="00E3552F" w:rsidRPr="00E06742" w:rsidRDefault="00E3552F" w:rsidP="00E3552F">
      <w:pPr>
        <w:spacing w:after="0" w:line="360" w:lineRule="auto"/>
        <w:ind w:firstLine="708"/>
        <w:jc w:val="both"/>
        <w:rPr>
          <w:rFonts w:ascii="Times New Roman" w:hAnsi="Times New Roman"/>
          <w:sz w:val="24"/>
          <w:szCs w:val="24"/>
        </w:rPr>
      </w:pPr>
      <w:proofErr w:type="gramStart"/>
      <w:r w:rsidRPr="00E06742">
        <w:rPr>
          <w:rFonts w:ascii="Times New Roman" w:hAnsi="Times New Roman"/>
          <w:sz w:val="24"/>
          <w:szCs w:val="24"/>
        </w:rPr>
        <w:t>2) Источники информации 3-го уровня (магистральные) – предварительная информация о направлении движения к магистральной УДС – следует размещать на местной УДС – по маршруту движения от информационного объекта к ближайшей магистральной улице.</w:t>
      </w:r>
      <w:proofErr w:type="gramEnd"/>
      <w:r w:rsidRPr="00E06742">
        <w:rPr>
          <w:rFonts w:ascii="Times New Roman" w:hAnsi="Times New Roman"/>
          <w:sz w:val="24"/>
          <w:szCs w:val="24"/>
        </w:rPr>
        <w:t xml:space="preserve"> </w:t>
      </w:r>
      <w:proofErr w:type="gramStart"/>
      <w:r w:rsidRPr="00E06742">
        <w:rPr>
          <w:rFonts w:ascii="Times New Roman" w:hAnsi="Times New Roman"/>
          <w:sz w:val="24"/>
          <w:szCs w:val="24"/>
        </w:rPr>
        <w:t xml:space="preserve">Источники информации целесообразно устанавливать перед всеми перекрестками, где необходимо выполнить поворот на другую улицу или где осуществляется переключение маршрута с главной дороги на второстепенную; на магистральной УДС – перед всеми перекрестками, на которых имеется пересечение или разветвление </w:t>
      </w:r>
      <w:proofErr w:type="spellStart"/>
      <w:r w:rsidRPr="00E06742">
        <w:rPr>
          <w:rFonts w:ascii="Times New Roman" w:hAnsi="Times New Roman"/>
          <w:sz w:val="24"/>
          <w:szCs w:val="24"/>
        </w:rPr>
        <w:t>общемуниципальное</w:t>
      </w:r>
      <w:proofErr w:type="spellEnd"/>
      <w:r w:rsidRPr="00E06742">
        <w:rPr>
          <w:rFonts w:ascii="Times New Roman" w:hAnsi="Times New Roman"/>
          <w:sz w:val="24"/>
          <w:szCs w:val="24"/>
        </w:rPr>
        <w:t xml:space="preserve"> образование маршрутов движения.</w:t>
      </w:r>
      <w:proofErr w:type="gramEnd"/>
    </w:p>
    <w:p w:rsidR="00E3552F" w:rsidRPr="00E06742" w:rsidRDefault="00E3552F" w:rsidP="00E3552F">
      <w:pPr>
        <w:spacing w:after="0" w:line="360" w:lineRule="auto"/>
        <w:jc w:val="center"/>
        <w:rPr>
          <w:rFonts w:ascii="Times New Roman" w:hAnsi="Times New Roman"/>
          <w:i/>
          <w:sz w:val="24"/>
          <w:szCs w:val="24"/>
        </w:rPr>
      </w:pPr>
      <w:r w:rsidRPr="00E06742">
        <w:rPr>
          <w:rFonts w:ascii="Times New Roman" w:hAnsi="Times New Roman"/>
          <w:i/>
          <w:noProof/>
          <w:sz w:val="24"/>
          <w:szCs w:val="24"/>
          <w:lang w:eastAsia="ru-RU"/>
        </w:rPr>
        <w:drawing>
          <wp:inline distT="0" distB="0" distL="0" distR="0" wp14:anchorId="14F0DFAE" wp14:editId="77C1D00D">
            <wp:extent cx="5457825" cy="1466850"/>
            <wp:effectExtent l="0" t="0" r="9525" b="0"/>
            <wp:docPr id="126" name="Рисунок 126"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2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57825" cy="1466850"/>
                    </a:xfrm>
                    <a:prstGeom prst="rect">
                      <a:avLst/>
                    </a:prstGeom>
                    <a:noFill/>
                    <a:ln>
                      <a:noFill/>
                    </a:ln>
                  </pic:spPr>
                </pic:pic>
              </a:graphicData>
            </a:graphic>
          </wp:inline>
        </w:drawing>
      </w:r>
    </w:p>
    <w:p w:rsidR="00E3552F" w:rsidRPr="00E06742" w:rsidRDefault="00E3552F" w:rsidP="00E3552F">
      <w:pPr>
        <w:spacing w:after="0" w:line="360" w:lineRule="auto"/>
        <w:jc w:val="center"/>
        <w:rPr>
          <w:rFonts w:ascii="Times New Roman" w:hAnsi="Times New Roman"/>
          <w:i/>
          <w:sz w:val="24"/>
          <w:szCs w:val="24"/>
        </w:rPr>
      </w:pPr>
      <w:r>
        <w:rPr>
          <w:rFonts w:ascii="Times New Roman" w:hAnsi="Times New Roman"/>
          <w:i/>
        </w:rPr>
        <w:t>Рисунок 5</w:t>
      </w:r>
      <w:r w:rsidRPr="00E06742">
        <w:rPr>
          <w:rFonts w:ascii="Times New Roman" w:hAnsi="Times New Roman"/>
          <w:i/>
        </w:rPr>
        <w:t>.6.2 - Пример ЗМО 3-го уровня</w:t>
      </w:r>
    </w:p>
    <w:p w:rsidR="00E3552F" w:rsidRPr="00E06742" w:rsidRDefault="00E3552F" w:rsidP="00E3552F">
      <w:pPr>
        <w:spacing w:after="0" w:line="360" w:lineRule="auto"/>
        <w:ind w:firstLine="708"/>
        <w:jc w:val="both"/>
        <w:rPr>
          <w:rFonts w:ascii="Times New Roman" w:hAnsi="Times New Roman"/>
          <w:sz w:val="24"/>
          <w:szCs w:val="24"/>
        </w:rPr>
      </w:pPr>
      <w:r w:rsidRPr="00E06742">
        <w:rPr>
          <w:rFonts w:ascii="Times New Roman" w:hAnsi="Times New Roman"/>
          <w:sz w:val="24"/>
          <w:szCs w:val="24"/>
        </w:rPr>
        <w:t>3) Источник информации 2-го уровня (зональные) целесообразно размещать вдоль основного маршрута движения к данной зоне и в местах примыкания к этому маршруту других маршрутов движения по УДС.</w:t>
      </w:r>
    </w:p>
    <w:p w:rsidR="00E3552F" w:rsidRPr="00E06742" w:rsidRDefault="00E3552F" w:rsidP="00E3552F">
      <w:pPr>
        <w:spacing w:after="0" w:line="360" w:lineRule="auto"/>
        <w:jc w:val="center"/>
        <w:rPr>
          <w:rFonts w:ascii="Times New Roman" w:hAnsi="Times New Roman"/>
          <w:i/>
        </w:rPr>
      </w:pPr>
      <w:r w:rsidRPr="00E06742">
        <w:rPr>
          <w:rFonts w:ascii="Times New Roman" w:hAnsi="Times New Roman"/>
          <w:i/>
          <w:noProof/>
          <w:lang w:eastAsia="ru-RU"/>
        </w:rPr>
        <w:lastRenderedPageBreak/>
        <w:drawing>
          <wp:anchor distT="0" distB="0" distL="114300" distR="114300" simplePos="0" relativeHeight="251660288" behindDoc="0" locked="0" layoutInCell="1" allowOverlap="1" wp14:anchorId="61578B9D" wp14:editId="769400D7">
            <wp:simplePos x="0" y="0"/>
            <wp:positionH relativeFrom="column">
              <wp:posOffset>177165</wp:posOffset>
            </wp:positionH>
            <wp:positionV relativeFrom="paragraph">
              <wp:posOffset>28575</wp:posOffset>
            </wp:positionV>
            <wp:extent cx="5943600" cy="1097280"/>
            <wp:effectExtent l="0" t="0" r="0" b="7620"/>
            <wp:wrapTopAndBottom/>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10972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i/>
        </w:rPr>
        <w:t>Рисунок 5</w:t>
      </w:r>
      <w:r w:rsidRPr="00E06742">
        <w:rPr>
          <w:rFonts w:ascii="Times New Roman" w:hAnsi="Times New Roman"/>
          <w:i/>
        </w:rPr>
        <w:t>.6.3 - Пример ЗМО 2-го уровня.</w:t>
      </w:r>
    </w:p>
    <w:p w:rsidR="00E3552F" w:rsidRPr="00E06742" w:rsidRDefault="00E3552F" w:rsidP="00E3552F">
      <w:pPr>
        <w:spacing w:after="0" w:line="360" w:lineRule="auto"/>
        <w:ind w:firstLine="708"/>
        <w:jc w:val="both"/>
        <w:rPr>
          <w:rFonts w:ascii="Times New Roman" w:hAnsi="Times New Roman"/>
          <w:sz w:val="24"/>
          <w:szCs w:val="24"/>
        </w:rPr>
      </w:pPr>
      <w:r w:rsidRPr="00E06742">
        <w:rPr>
          <w:rFonts w:ascii="Times New Roman" w:hAnsi="Times New Roman"/>
          <w:sz w:val="24"/>
          <w:szCs w:val="24"/>
        </w:rPr>
        <w:t xml:space="preserve">4) Источники информации 1-го уровня (межрегиональные), информирует водителей ТС о направлениях движения к </w:t>
      </w:r>
      <w:proofErr w:type="spellStart"/>
      <w:r w:rsidRPr="00E06742">
        <w:rPr>
          <w:rFonts w:ascii="Times New Roman" w:hAnsi="Times New Roman"/>
          <w:sz w:val="24"/>
          <w:szCs w:val="24"/>
        </w:rPr>
        <w:t>внемуниципальным</w:t>
      </w:r>
      <w:proofErr w:type="spellEnd"/>
      <w:r w:rsidRPr="00E06742">
        <w:rPr>
          <w:rFonts w:ascii="Times New Roman" w:hAnsi="Times New Roman"/>
          <w:sz w:val="24"/>
          <w:szCs w:val="24"/>
        </w:rPr>
        <w:t xml:space="preserve"> образованиям объектам (например, к другим дорогам), должны выводить их, начиная с магистральных улиц районного значения, на маршруты движения к информационным объектам. Источники информации устанавливают на тех магистральных улицах районного значения, которые либо пересекают (примыкают), либо проходят параллельно (в непосредственном соседстве) магистральной улице </w:t>
      </w:r>
      <w:proofErr w:type="spellStart"/>
      <w:r w:rsidRPr="00E06742">
        <w:rPr>
          <w:rFonts w:ascii="Times New Roman" w:hAnsi="Times New Roman"/>
          <w:sz w:val="24"/>
          <w:szCs w:val="24"/>
        </w:rPr>
        <w:t>общемуниципальное</w:t>
      </w:r>
      <w:proofErr w:type="spellEnd"/>
      <w:r w:rsidRPr="00E06742">
        <w:rPr>
          <w:rFonts w:ascii="Times New Roman" w:hAnsi="Times New Roman"/>
          <w:sz w:val="24"/>
          <w:szCs w:val="24"/>
        </w:rPr>
        <w:t xml:space="preserve"> образование значения, представляющей собой прямой выход из муниципального образования </w:t>
      </w:r>
      <w:proofErr w:type="gramStart"/>
      <w:r w:rsidRPr="00E06742">
        <w:rPr>
          <w:rFonts w:ascii="Times New Roman" w:hAnsi="Times New Roman"/>
          <w:sz w:val="24"/>
          <w:szCs w:val="24"/>
        </w:rPr>
        <w:t>в направлении к</w:t>
      </w:r>
      <w:proofErr w:type="gramEnd"/>
      <w:r w:rsidRPr="00E06742">
        <w:rPr>
          <w:rFonts w:ascii="Times New Roman" w:hAnsi="Times New Roman"/>
          <w:sz w:val="24"/>
          <w:szCs w:val="24"/>
        </w:rPr>
        <w:t xml:space="preserve"> информационному объекту. Общее правило установки источников информации перед перекрестками, где происходит изменение маршрута движения, и здесь остается в силе. Возможно применение повторной информации 1-го уровня для подтверждения нахождения на нужном маршруте. Повторную информацию следует размещать на крупных транспортных узлах-развязках в разных уровнях, площадях. Пример ЗМО 1-го уровня представлен на рисунк</w:t>
      </w:r>
      <w:r>
        <w:rPr>
          <w:rFonts w:ascii="Times New Roman" w:hAnsi="Times New Roman"/>
          <w:sz w:val="24"/>
          <w:szCs w:val="24"/>
        </w:rPr>
        <w:t>е 5</w:t>
      </w:r>
      <w:r w:rsidRPr="00E06742">
        <w:rPr>
          <w:rFonts w:ascii="Times New Roman" w:hAnsi="Times New Roman"/>
          <w:sz w:val="24"/>
          <w:szCs w:val="24"/>
        </w:rPr>
        <w:t>.6.4.</w:t>
      </w:r>
    </w:p>
    <w:p w:rsidR="00E3552F" w:rsidRPr="00E06742" w:rsidRDefault="00E3552F" w:rsidP="00E3552F">
      <w:pPr>
        <w:spacing w:after="0" w:line="360" w:lineRule="auto"/>
        <w:jc w:val="center"/>
        <w:rPr>
          <w:szCs w:val="24"/>
        </w:rPr>
      </w:pPr>
      <w:r w:rsidRPr="00E06742">
        <w:rPr>
          <w:noProof/>
          <w:szCs w:val="24"/>
          <w:lang w:eastAsia="ru-RU"/>
        </w:rPr>
        <w:drawing>
          <wp:inline distT="0" distB="0" distL="0" distR="0" wp14:anchorId="26F12D25" wp14:editId="0D5DB3A5">
            <wp:extent cx="3667125" cy="1590675"/>
            <wp:effectExtent l="0" t="0" r="9525" b="952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67125" cy="1590675"/>
                    </a:xfrm>
                    <a:prstGeom prst="rect">
                      <a:avLst/>
                    </a:prstGeom>
                    <a:noFill/>
                    <a:ln>
                      <a:noFill/>
                    </a:ln>
                  </pic:spPr>
                </pic:pic>
              </a:graphicData>
            </a:graphic>
          </wp:inline>
        </w:drawing>
      </w:r>
    </w:p>
    <w:p w:rsidR="00E3552F" w:rsidRPr="00E06742" w:rsidRDefault="00E3552F" w:rsidP="00E3552F">
      <w:pPr>
        <w:spacing w:after="0" w:line="360" w:lineRule="auto"/>
        <w:jc w:val="center"/>
        <w:rPr>
          <w:rFonts w:ascii="Times New Roman" w:hAnsi="Times New Roman"/>
          <w:i/>
        </w:rPr>
      </w:pPr>
      <w:r>
        <w:rPr>
          <w:rFonts w:ascii="Times New Roman" w:hAnsi="Times New Roman"/>
          <w:i/>
        </w:rPr>
        <w:t>Рисунок 5</w:t>
      </w:r>
      <w:r w:rsidRPr="00E06742">
        <w:rPr>
          <w:rFonts w:ascii="Times New Roman" w:hAnsi="Times New Roman"/>
          <w:i/>
        </w:rPr>
        <w:t>.6.4 - Пример ЗМО 1-го уровня.</w:t>
      </w:r>
    </w:p>
    <w:p w:rsidR="00E3552F" w:rsidRDefault="005A7FCB" w:rsidP="00E3552F">
      <w:pPr>
        <w:spacing w:after="0" w:line="360" w:lineRule="auto"/>
        <w:ind w:firstLine="708"/>
        <w:jc w:val="both"/>
        <w:rPr>
          <w:rFonts w:ascii="Times New Roman" w:hAnsi="Times New Roman"/>
          <w:sz w:val="24"/>
          <w:szCs w:val="24"/>
        </w:rPr>
      </w:pPr>
      <w:r>
        <w:rPr>
          <w:rFonts w:ascii="Times New Roman" w:hAnsi="Times New Roman"/>
          <w:sz w:val="24"/>
          <w:szCs w:val="24"/>
        </w:rPr>
        <w:t xml:space="preserve">В период до 2038 </w:t>
      </w:r>
      <w:r w:rsidR="00E3552F" w:rsidRPr="00E06742">
        <w:rPr>
          <w:rFonts w:ascii="Times New Roman" w:hAnsi="Times New Roman"/>
          <w:sz w:val="24"/>
          <w:szCs w:val="24"/>
        </w:rPr>
        <w:t xml:space="preserve">г. предусмотрена дислокация дополнительных ЗМО 4-го и 3-го уровней, на УДС перспективного микрорайона. </w:t>
      </w:r>
      <w:proofErr w:type="gramStart"/>
      <w:r w:rsidR="00E3552F" w:rsidRPr="00E06742">
        <w:rPr>
          <w:rFonts w:ascii="Times New Roman" w:hAnsi="Times New Roman"/>
          <w:sz w:val="24"/>
          <w:szCs w:val="24"/>
        </w:rPr>
        <w:t>Данная дислокация должна быть разработана в рамках ПОДД, при проектировании перспективной УДС.</w:t>
      </w:r>
      <w:proofErr w:type="gramEnd"/>
    </w:p>
    <w:p w:rsidR="00E3552F" w:rsidRDefault="00E3552F" w:rsidP="00E3552F">
      <w:pPr>
        <w:spacing w:after="0" w:line="360" w:lineRule="auto"/>
        <w:jc w:val="both"/>
        <w:rPr>
          <w:rFonts w:ascii="Times New Roman" w:hAnsi="Times New Roman"/>
          <w:sz w:val="24"/>
          <w:szCs w:val="24"/>
        </w:rPr>
      </w:pPr>
    </w:p>
    <w:p w:rsidR="005A7FCB" w:rsidRDefault="005A7FCB" w:rsidP="00E3552F">
      <w:pPr>
        <w:spacing w:after="0" w:line="360" w:lineRule="auto"/>
        <w:jc w:val="both"/>
        <w:rPr>
          <w:rFonts w:ascii="Times New Roman" w:hAnsi="Times New Roman"/>
          <w:sz w:val="24"/>
          <w:szCs w:val="24"/>
        </w:rPr>
      </w:pPr>
    </w:p>
    <w:p w:rsidR="005A7FCB" w:rsidRDefault="005A7FCB" w:rsidP="00E3552F">
      <w:pPr>
        <w:spacing w:after="0" w:line="360" w:lineRule="auto"/>
        <w:jc w:val="both"/>
        <w:rPr>
          <w:rFonts w:ascii="Times New Roman" w:hAnsi="Times New Roman"/>
          <w:sz w:val="24"/>
          <w:szCs w:val="24"/>
        </w:rPr>
      </w:pPr>
    </w:p>
    <w:p w:rsidR="005A7FCB" w:rsidRDefault="005A7FCB" w:rsidP="00E3552F">
      <w:pPr>
        <w:spacing w:after="0" w:line="360" w:lineRule="auto"/>
        <w:jc w:val="both"/>
        <w:rPr>
          <w:rFonts w:ascii="Times New Roman" w:hAnsi="Times New Roman"/>
          <w:sz w:val="24"/>
          <w:szCs w:val="24"/>
        </w:rPr>
      </w:pPr>
    </w:p>
    <w:p w:rsidR="005A7FCB" w:rsidRDefault="005A7FCB" w:rsidP="00E3552F">
      <w:pPr>
        <w:spacing w:after="0" w:line="360" w:lineRule="auto"/>
        <w:jc w:val="both"/>
        <w:rPr>
          <w:rFonts w:ascii="Times New Roman" w:hAnsi="Times New Roman"/>
          <w:sz w:val="24"/>
          <w:szCs w:val="24"/>
        </w:rPr>
      </w:pPr>
    </w:p>
    <w:p w:rsidR="00534417" w:rsidRDefault="00534417" w:rsidP="00E3552F">
      <w:pPr>
        <w:spacing w:after="0" w:line="360" w:lineRule="auto"/>
        <w:jc w:val="both"/>
        <w:rPr>
          <w:rFonts w:ascii="Times New Roman" w:hAnsi="Times New Roman"/>
          <w:sz w:val="24"/>
          <w:szCs w:val="24"/>
        </w:rPr>
      </w:pPr>
    </w:p>
    <w:p w:rsidR="00534417" w:rsidRDefault="00534417" w:rsidP="00E3552F">
      <w:pPr>
        <w:spacing w:after="0" w:line="360" w:lineRule="auto"/>
        <w:jc w:val="both"/>
        <w:rPr>
          <w:rFonts w:ascii="Times New Roman" w:hAnsi="Times New Roman"/>
          <w:sz w:val="24"/>
          <w:szCs w:val="24"/>
        </w:rPr>
      </w:pPr>
    </w:p>
    <w:p w:rsidR="00534417" w:rsidRPr="00E06742" w:rsidRDefault="00534417" w:rsidP="00E3552F">
      <w:pPr>
        <w:spacing w:after="0" w:line="360" w:lineRule="auto"/>
        <w:jc w:val="both"/>
        <w:rPr>
          <w:rFonts w:ascii="Times New Roman" w:hAnsi="Times New Roman"/>
          <w:sz w:val="24"/>
          <w:szCs w:val="24"/>
        </w:rPr>
      </w:pPr>
    </w:p>
    <w:p w:rsidR="00E3552F" w:rsidRPr="00E06742" w:rsidRDefault="00E3552F" w:rsidP="00E3552F">
      <w:pPr>
        <w:pStyle w:val="20"/>
        <w:rPr>
          <w:rFonts w:eastAsia="Calibri"/>
        </w:rPr>
      </w:pPr>
      <w:bookmarkStart w:id="49" w:name="_Toc13161610"/>
      <w:bookmarkStart w:id="50" w:name="_Toc29413479"/>
      <w:r w:rsidRPr="00E06742">
        <w:rPr>
          <w:rFonts w:eastAsia="Calibri"/>
        </w:rPr>
        <w:lastRenderedPageBreak/>
        <w:t>5.7 Применение реверсивного движения</w:t>
      </w:r>
      <w:bookmarkEnd w:id="49"/>
      <w:bookmarkEnd w:id="50"/>
    </w:p>
    <w:p w:rsidR="00E3552F" w:rsidRPr="00E06742" w:rsidRDefault="00E3552F" w:rsidP="00E3552F">
      <w:pPr>
        <w:spacing w:after="0" w:line="360" w:lineRule="auto"/>
        <w:ind w:firstLine="708"/>
        <w:jc w:val="both"/>
        <w:rPr>
          <w:szCs w:val="24"/>
        </w:rPr>
      </w:pPr>
    </w:p>
    <w:p w:rsidR="00E3552F" w:rsidRPr="00E06742" w:rsidRDefault="00E3552F" w:rsidP="00E3552F">
      <w:pPr>
        <w:spacing w:after="0" w:line="360" w:lineRule="auto"/>
        <w:ind w:firstLine="708"/>
        <w:jc w:val="both"/>
        <w:rPr>
          <w:rFonts w:ascii="Times New Roman" w:hAnsi="Times New Roman"/>
          <w:sz w:val="24"/>
          <w:szCs w:val="24"/>
        </w:rPr>
      </w:pPr>
      <w:r w:rsidRPr="00E06742">
        <w:rPr>
          <w:rFonts w:ascii="Times New Roman" w:hAnsi="Times New Roman"/>
          <w:sz w:val="24"/>
          <w:szCs w:val="24"/>
        </w:rPr>
        <w:t xml:space="preserve">Реверсивное регулирование является одним из видов </w:t>
      </w:r>
      <w:proofErr w:type="spellStart"/>
      <w:r w:rsidRPr="00E06742">
        <w:rPr>
          <w:rFonts w:ascii="Times New Roman" w:hAnsi="Times New Roman"/>
          <w:sz w:val="24"/>
          <w:szCs w:val="24"/>
        </w:rPr>
        <w:t>пополосного</w:t>
      </w:r>
      <w:proofErr w:type="spellEnd"/>
      <w:r w:rsidRPr="00E06742">
        <w:rPr>
          <w:rFonts w:ascii="Times New Roman" w:hAnsi="Times New Roman"/>
          <w:sz w:val="24"/>
          <w:szCs w:val="24"/>
        </w:rPr>
        <w:t xml:space="preserve"> регулирования дорожного движения. Благодаря реверсивному регулированию можно значительно повысить пропускную способность автомобильной дороги в требуемом направлении (например, в периоды пиковой нагрузки на УДС).</w:t>
      </w:r>
    </w:p>
    <w:p w:rsidR="00E3552F" w:rsidRPr="00E06742" w:rsidRDefault="00E3552F" w:rsidP="00E3552F">
      <w:pPr>
        <w:spacing w:after="0" w:line="360" w:lineRule="auto"/>
        <w:ind w:firstLine="708"/>
        <w:jc w:val="both"/>
        <w:rPr>
          <w:rFonts w:ascii="Times New Roman" w:hAnsi="Times New Roman"/>
          <w:sz w:val="24"/>
          <w:szCs w:val="24"/>
        </w:rPr>
      </w:pPr>
      <w:r w:rsidRPr="00E06742">
        <w:rPr>
          <w:rFonts w:ascii="Times New Roman" w:hAnsi="Times New Roman"/>
          <w:sz w:val="24"/>
          <w:szCs w:val="24"/>
        </w:rPr>
        <w:t xml:space="preserve">Необходимость введения полос реверсивного движения возникает только при регулярно присутствующей ярко-выраженной неравномерности движения по направлениям («маятниковые потоки»). </w:t>
      </w:r>
      <w:proofErr w:type="gramStart"/>
      <w:r w:rsidRPr="00E06742">
        <w:rPr>
          <w:rFonts w:ascii="Times New Roman" w:hAnsi="Times New Roman"/>
          <w:sz w:val="24"/>
          <w:szCs w:val="24"/>
        </w:rPr>
        <w:t xml:space="preserve">Ярко-выраженная неравномерность формируется, как правило, в пиковые периоды на подходах к </w:t>
      </w:r>
      <w:r>
        <w:rPr>
          <w:rFonts w:ascii="Times New Roman" w:hAnsi="Times New Roman"/>
          <w:sz w:val="24"/>
          <w:szCs w:val="24"/>
        </w:rPr>
        <w:t>городским и сельским поселениям</w:t>
      </w:r>
      <w:r w:rsidRPr="00E06742">
        <w:rPr>
          <w:rFonts w:ascii="Times New Roman" w:hAnsi="Times New Roman"/>
          <w:sz w:val="24"/>
          <w:szCs w:val="24"/>
        </w:rPr>
        <w:t xml:space="preserve"> (пики рекреационных корреспонденций: «муниципальное образование» в предвыходные и выходные дни, как правило, летнего времени), на магистральной УДС, обеспечивающей транспортную связь селитебных районов с районами деловой активности (</w:t>
      </w:r>
      <w:r>
        <w:rPr>
          <w:rFonts w:ascii="Times New Roman" w:hAnsi="Times New Roman"/>
          <w:sz w:val="24"/>
          <w:szCs w:val="24"/>
        </w:rPr>
        <w:t>например</w:t>
      </w:r>
      <w:r w:rsidRPr="00E06742">
        <w:rPr>
          <w:rFonts w:ascii="Times New Roman" w:hAnsi="Times New Roman"/>
          <w:sz w:val="24"/>
          <w:szCs w:val="24"/>
        </w:rPr>
        <w:t>: «спальный район – центральная планировочная зона»).</w:t>
      </w:r>
      <w:proofErr w:type="gramEnd"/>
    </w:p>
    <w:p w:rsidR="00E3552F" w:rsidRPr="00E06742" w:rsidRDefault="00E3552F" w:rsidP="00E3552F">
      <w:pPr>
        <w:spacing w:after="0" w:line="360" w:lineRule="auto"/>
        <w:jc w:val="both"/>
        <w:rPr>
          <w:rFonts w:ascii="Times New Roman" w:hAnsi="Times New Roman"/>
          <w:b/>
          <w:i/>
          <w:sz w:val="24"/>
          <w:szCs w:val="24"/>
        </w:rPr>
      </w:pPr>
      <w:r w:rsidRPr="00E06742">
        <w:rPr>
          <w:rFonts w:ascii="Times New Roman" w:hAnsi="Times New Roman"/>
          <w:sz w:val="24"/>
          <w:szCs w:val="24"/>
        </w:rPr>
        <w:t xml:space="preserve"> </w:t>
      </w:r>
      <w:r w:rsidRPr="00E06742">
        <w:rPr>
          <w:rFonts w:ascii="Times New Roman" w:hAnsi="Times New Roman"/>
          <w:sz w:val="24"/>
          <w:szCs w:val="24"/>
        </w:rPr>
        <w:tab/>
      </w:r>
      <w:r w:rsidRPr="00E06742">
        <w:rPr>
          <w:rFonts w:ascii="Times New Roman" w:hAnsi="Times New Roman"/>
          <w:b/>
          <w:i/>
          <w:sz w:val="24"/>
          <w:szCs w:val="24"/>
        </w:rPr>
        <w:t>Условиями (признаками) необходимости применения реверсивного движения являются:</w:t>
      </w:r>
    </w:p>
    <w:p w:rsidR="00E3552F" w:rsidRPr="00E06742" w:rsidRDefault="00E3552F" w:rsidP="00E3552F">
      <w:pPr>
        <w:spacing w:after="0" w:line="360" w:lineRule="auto"/>
        <w:ind w:firstLine="708"/>
        <w:jc w:val="both"/>
        <w:rPr>
          <w:rFonts w:ascii="Times New Roman" w:hAnsi="Times New Roman"/>
          <w:sz w:val="24"/>
          <w:szCs w:val="24"/>
        </w:rPr>
      </w:pPr>
      <w:r w:rsidRPr="00E06742">
        <w:rPr>
          <w:rFonts w:ascii="Times New Roman" w:hAnsi="Times New Roman"/>
          <w:sz w:val="24"/>
          <w:szCs w:val="24"/>
        </w:rPr>
        <w:t>- превышение интенсивности движения транспортного потока какого-либо направления по сравнению со встречным направлением более чем на 500 ед. в час;</w:t>
      </w:r>
    </w:p>
    <w:p w:rsidR="00E3552F" w:rsidRPr="00E06742" w:rsidRDefault="00E3552F" w:rsidP="00E3552F">
      <w:pPr>
        <w:spacing w:after="0" w:line="360" w:lineRule="auto"/>
        <w:ind w:firstLine="708"/>
        <w:jc w:val="both"/>
        <w:rPr>
          <w:rFonts w:ascii="Times New Roman" w:hAnsi="Times New Roman"/>
          <w:sz w:val="24"/>
          <w:szCs w:val="24"/>
        </w:rPr>
      </w:pPr>
      <w:r w:rsidRPr="00E06742">
        <w:rPr>
          <w:rFonts w:ascii="Times New Roman" w:hAnsi="Times New Roman"/>
          <w:sz w:val="24"/>
          <w:szCs w:val="24"/>
        </w:rPr>
        <w:t>- указанная неравномерность носит постоянный характер, проявляясь в течение суток или дней недели;</w:t>
      </w:r>
    </w:p>
    <w:p w:rsidR="00E3552F" w:rsidRPr="00E06742" w:rsidRDefault="00E3552F" w:rsidP="00E3552F">
      <w:pPr>
        <w:spacing w:after="0" w:line="360" w:lineRule="auto"/>
        <w:ind w:firstLine="708"/>
        <w:jc w:val="both"/>
        <w:rPr>
          <w:rFonts w:ascii="Times New Roman" w:hAnsi="Times New Roman"/>
          <w:sz w:val="24"/>
          <w:szCs w:val="24"/>
        </w:rPr>
      </w:pPr>
      <w:r w:rsidRPr="00E06742">
        <w:rPr>
          <w:rFonts w:ascii="Times New Roman" w:hAnsi="Times New Roman"/>
          <w:sz w:val="24"/>
          <w:szCs w:val="24"/>
        </w:rPr>
        <w:t>- интенсивность движения в пиковые периоды составляет более 500 ед. в час на каждую полосу в наиболее загруженном направлении;</w:t>
      </w:r>
    </w:p>
    <w:p w:rsidR="00E3552F" w:rsidRPr="00E06742" w:rsidRDefault="00E3552F" w:rsidP="00E3552F">
      <w:pPr>
        <w:spacing w:after="0" w:line="360" w:lineRule="auto"/>
        <w:ind w:firstLine="708"/>
        <w:jc w:val="both"/>
        <w:rPr>
          <w:rFonts w:ascii="Times New Roman" w:hAnsi="Times New Roman"/>
          <w:sz w:val="24"/>
          <w:szCs w:val="24"/>
        </w:rPr>
      </w:pPr>
      <w:r w:rsidRPr="00E06742">
        <w:rPr>
          <w:rFonts w:ascii="Times New Roman" w:hAnsi="Times New Roman"/>
          <w:sz w:val="24"/>
          <w:szCs w:val="24"/>
        </w:rPr>
        <w:t>- обязательным условием организации полос реверсивного движения является наличие 3 и более полос на проезжей части, используемых для движения в обоих направлениях.</w:t>
      </w:r>
    </w:p>
    <w:p w:rsidR="00E3552F" w:rsidRPr="00E06742" w:rsidRDefault="00E3552F" w:rsidP="00E3552F">
      <w:pPr>
        <w:spacing w:after="0" w:line="360" w:lineRule="auto"/>
        <w:ind w:firstLine="708"/>
        <w:jc w:val="both"/>
        <w:rPr>
          <w:rFonts w:ascii="Times New Roman" w:hAnsi="Times New Roman"/>
          <w:b/>
          <w:i/>
          <w:sz w:val="24"/>
          <w:szCs w:val="24"/>
        </w:rPr>
      </w:pPr>
      <w:r w:rsidRPr="00E06742">
        <w:rPr>
          <w:rFonts w:ascii="Times New Roman" w:hAnsi="Times New Roman"/>
          <w:b/>
          <w:i/>
          <w:sz w:val="24"/>
          <w:szCs w:val="24"/>
        </w:rPr>
        <w:t>Согласно ПДД реверсивное движение реализуется с помощью:</w:t>
      </w:r>
    </w:p>
    <w:p w:rsidR="00E3552F" w:rsidRPr="00E06742" w:rsidRDefault="00E3552F" w:rsidP="00E3552F">
      <w:pPr>
        <w:spacing w:after="0" w:line="360" w:lineRule="auto"/>
        <w:ind w:firstLine="708"/>
        <w:jc w:val="both"/>
        <w:rPr>
          <w:rFonts w:ascii="Times New Roman" w:hAnsi="Times New Roman"/>
          <w:sz w:val="24"/>
          <w:szCs w:val="24"/>
        </w:rPr>
      </w:pPr>
      <w:r w:rsidRPr="00E06742">
        <w:rPr>
          <w:rFonts w:ascii="Times New Roman" w:hAnsi="Times New Roman"/>
          <w:sz w:val="24"/>
          <w:szCs w:val="24"/>
        </w:rPr>
        <w:t xml:space="preserve">1. ТСОДД (дорожные знаки 5.8-5.10), а также дорожным знаком 5.15.7 в управляемом варианте исполнения; </w:t>
      </w:r>
    </w:p>
    <w:p w:rsidR="00E3552F" w:rsidRPr="00E06742" w:rsidRDefault="00E3552F" w:rsidP="00E3552F">
      <w:pPr>
        <w:spacing w:after="0" w:line="360" w:lineRule="auto"/>
        <w:ind w:firstLine="708"/>
        <w:jc w:val="both"/>
        <w:rPr>
          <w:rFonts w:ascii="Times New Roman" w:hAnsi="Times New Roman"/>
          <w:sz w:val="24"/>
          <w:szCs w:val="24"/>
        </w:rPr>
      </w:pPr>
      <w:r w:rsidRPr="00E06742">
        <w:rPr>
          <w:rFonts w:ascii="Times New Roman" w:hAnsi="Times New Roman"/>
          <w:sz w:val="24"/>
          <w:szCs w:val="24"/>
        </w:rPr>
        <w:t>2. Горизонтальной дорожной разметкой (1.9).</w:t>
      </w:r>
    </w:p>
    <w:p w:rsidR="00E3552F" w:rsidRPr="00E06742" w:rsidRDefault="00E3552F" w:rsidP="00E3552F">
      <w:pPr>
        <w:spacing w:after="0" w:line="360" w:lineRule="auto"/>
        <w:ind w:firstLine="708"/>
        <w:jc w:val="both"/>
        <w:rPr>
          <w:rFonts w:ascii="Times New Roman" w:hAnsi="Times New Roman"/>
          <w:sz w:val="24"/>
          <w:szCs w:val="24"/>
        </w:rPr>
      </w:pPr>
      <w:r w:rsidRPr="00E06742">
        <w:rPr>
          <w:rFonts w:ascii="Times New Roman" w:hAnsi="Times New Roman"/>
          <w:sz w:val="24"/>
          <w:szCs w:val="24"/>
        </w:rPr>
        <w:t>Динамическое управление реверсивным движением (выбор направления реализации и периодичность) осуществляется с помощью светофорных объектов типов Т</w:t>
      </w:r>
      <w:proofErr w:type="gramStart"/>
      <w:r w:rsidRPr="00E06742">
        <w:rPr>
          <w:rFonts w:ascii="Times New Roman" w:hAnsi="Times New Roman"/>
          <w:sz w:val="24"/>
          <w:szCs w:val="24"/>
        </w:rPr>
        <w:t>4</w:t>
      </w:r>
      <w:proofErr w:type="gramEnd"/>
      <w:r w:rsidRPr="00E06742">
        <w:rPr>
          <w:rFonts w:ascii="Times New Roman" w:hAnsi="Times New Roman"/>
          <w:sz w:val="24"/>
          <w:szCs w:val="24"/>
        </w:rPr>
        <w:t xml:space="preserve"> и Т4Ж, устанавливаемых над полосами реверсивного участка дороги.</w:t>
      </w:r>
    </w:p>
    <w:p w:rsidR="00E3552F" w:rsidRPr="00E06742" w:rsidRDefault="00E3552F" w:rsidP="00E3552F">
      <w:pPr>
        <w:spacing w:after="0" w:line="360" w:lineRule="auto"/>
        <w:ind w:firstLine="708"/>
        <w:jc w:val="both"/>
        <w:rPr>
          <w:rFonts w:ascii="Times New Roman" w:hAnsi="Times New Roman"/>
          <w:b/>
          <w:i/>
          <w:sz w:val="24"/>
          <w:szCs w:val="24"/>
        </w:rPr>
      </w:pPr>
      <w:r w:rsidRPr="00E06742">
        <w:rPr>
          <w:rFonts w:ascii="Times New Roman" w:hAnsi="Times New Roman"/>
          <w:b/>
          <w:i/>
          <w:sz w:val="24"/>
          <w:szCs w:val="24"/>
        </w:rPr>
        <w:t xml:space="preserve">Недостатки системы состоят в следующем: </w:t>
      </w:r>
    </w:p>
    <w:p w:rsidR="00E3552F" w:rsidRPr="00E06742" w:rsidRDefault="00E3552F" w:rsidP="00E3552F">
      <w:pPr>
        <w:spacing w:after="0" w:line="360" w:lineRule="auto"/>
        <w:ind w:firstLine="708"/>
        <w:jc w:val="both"/>
        <w:rPr>
          <w:rFonts w:ascii="Times New Roman" w:hAnsi="Times New Roman"/>
          <w:sz w:val="24"/>
          <w:szCs w:val="24"/>
        </w:rPr>
      </w:pPr>
      <w:r w:rsidRPr="00E06742">
        <w:rPr>
          <w:rFonts w:ascii="Times New Roman" w:hAnsi="Times New Roman"/>
          <w:sz w:val="24"/>
          <w:szCs w:val="24"/>
        </w:rPr>
        <w:t xml:space="preserve">В случае реализации переменного реверсивного движения на трехполосной дороге (2+1 полоса движения) возникают трудности с организацией остановок и стоянок ТС, а также с реализацией маневра левого поворота в транспортных узлах, остановочные пункты </w:t>
      </w:r>
      <w:proofErr w:type="gramStart"/>
      <w:r w:rsidRPr="00E06742">
        <w:rPr>
          <w:rFonts w:ascii="Times New Roman" w:hAnsi="Times New Roman"/>
          <w:sz w:val="24"/>
          <w:szCs w:val="24"/>
        </w:rPr>
        <w:t>ОТ</w:t>
      </w:r>
      <w:proofErr w:type="gramEnd"/>
      <w:r w:rsidRPr="00E06742">
        <w:rPr>
          <w:rFonts w:ascii="Times New Roman" w:hAnsi="Times New Roman"/>
          <w:sz w:val="24"/>
          <w:szCs w:val="24"/>
        </w:rPr>
        <w:t xml:space="preserve"> должны быть оборудованы заездными карманами;</w:t>
      </w:r>
    </w:p>
    <w:p w:rsidR="00E3552F" w:rsidRPr="00E06742" w:rsidRDefault="00E3552F" w:rsidP="00E3552F">
      <w:pPr>
        <w:spacing w:after="0" w:line="360" w:lineRule="auto"/>
        <w:ind w:firstLine="708"/>
        <w:jc w:val="both"/>
        <w:rPr>
          <w:rFonts w:ascii="Times New Roman" w:hAnsi="Times New Roman"/>
          <w:sz w:val="24"/>
          <w:szCs w:val="24"/>
        </w:rPr>
      </w:pPr>
      <w:r w:rsidRPr="00E06742">
        <w:rPr>
          <w:rFonts w:ascii="Times New Roman" w:hAnsi="Times New Roman"/>
          <w:sz w:val="24"/>
          <w:szCs w:val="24"/>
        </w:rPr>
        <w:lastRenderedPageBreak/>
        <w:t xml:space="preserve">При смене направления движения по реверсивной полосе необходима организация переходного периода, в течение которого реверсивная полоса должна быть закрыта для движения с обоих направлениях; </w:t>
      </w:r>
    </w:p>
    <w:p w:rsidR="00E3552F" w:rsidRPr="00E06742" w:rsidRDefault="00E3552F" w:rsidP="00E3552F">
      <w:pPr>
        <w:spacing w:after="0" w:line="360" w:lineRule="auto"/>
        <w:ind w:firstLine="708"/>
        <w:jc w:val="both"/>
        <w:rPr>
          <w:rFonts w:ascii="Times New Roman" w:hAnsi="Times New Roman"/>
          <w:sz w:val="24"/>
          <w:szCs w:val="24"/>
        </w:rPr>
      </w:pPr>
      <w:r w:rsidRPr="00E06742">
        <w:rPr>
          <w:rFonts w:ascii="Times New Roman" w:hAnsi="Times New Roman"/>
          <w:sz w:val="24"/>
          <w:szCs w:val="24"/>
        </w:rPr>
        <w:t xml:space="preserve">В конечных пунктах реверсивных полос зачастую возникают проблемы регулирования движения, связанные с организацией выезда с реверсивной полосы; </w:t>
      </w:r>
    </w:p>
    <w:p w:rsidR="00E3552F" w:rsidRDefault="00E3552F" w:rsidP="00E3552F">
      <w:pPr>
        <w:spacing w:after="0" w:line="360" w:lineRule="auto"/>
        <w:ind w:firstLine="708"/>
        <w:jc w:val="both"/>
        <w:rPr>
          <w:rFonts w:ascii="Times New Roman" w:hAnsi="Times New Roman"/>
          <w:sz w:val="24"/>
          <w:szCs w:val="24"/>
        </w:rPr>
      </w:pPr>
      <w:r w:rsidRPr="00E06742">
        <w:rPr>
          <w:rFonts w:ascii="Times New Roman" w:hAnsi="Times New Roman"/>
          <w:sz w:val="24"/>
          <w:szCs w:val="24"/>
        </w:rPr>
        <w:t>При попеременном реверсивном движении увеличивается вероятность возникновения ДТП, а также тяжесть их последствий, обусловленная «встречными столкновениями ТС».</w:t>
      </w:r>
    </w:p>
    <w:p w:rsidR="005A7FCB" w:rsidRPr="00381454" w:rsidRDefault="00381454" w:rsidP="005A7FCB">
      <w:pPr>
        <w:pStyle w:val="afffffff7"/>
        <w:rPr>
          <w:rFonts w:ascii="Times New Roman" w:eastAsia="Calibri" w:hAnsi="Times New Roman" w:cs="Times New Roman"/>
          <w:sz w:val="24"/>
          <w:szCs w:val="24"/>
        </w:rPr>
      </w:pPr>
      <w:r w:rsidRPr="00381454">
        <w:rPr>
          <w:rFonts w:ascii="Times New Roman" w:hAnsi="Times New Roman" w:cs="Times New Roman"/>
          <w:sz w:val="24"/>
          <w:szCs w:val="24"/>
        </w:rPr>
        <w:t>П</w:t>
      </w:r>
      <w:r w:rsidR="005A7FCB" w:rsidRPr="00381454">
        <w:rPr>
          <w:rFonts w:ascii="Times New Roman" w:hAnsi="Times New Roman" w:cs="Times New Roman"/>
          <w:sz w:val="24"/>
          <w:szCs w:val="24"/>
        </w:rPr>
        <w:t xml:space="preserve">рименение реверсивного движения </w:t>
      </w:r>
      <w:r w:rsidRPr="00381454">
        <w:rPr>
          <w:rFonts w:ascii="Times New Roman" w:hAnsi="Times New Roman" w:cs="Times New Roman"/>
          <w:sz w:val="24"/>
          <w:szCs w:val="24"/>
        </w:rPr>
        <w:t>в МО МР «Печора»</w:t>
      </w:r>
      <w:r w:rsidR="005A7FCB" w:rsidRPr="00381454">
        <w:rPr>
          <w:rFonts w:ascii="Times New Roman" w:hAnsi="Times New Roman" w:cs="Times New Roman"/>
          <w:sz w:val="24"/>
          <w:szCs w:val="24"/>
        </w:rPr>
        <w:t xml:space="preserve"> нецелесообразно, приведет к уменьшению уровня безопасности на дороге и еще большим заторам на отдельных участках дорожного движения.</w:t>
      </w:r>
    </w:p>
    <w:p w:rsidR="00E3552F" w:rsidRPr="00E06742" w:rsidRDefault="00E3552F" w:rsidP="00381454">
      <w:pPr>
        <w:spacing w:after="0" w:line="360" w:lineRule="auto"/>
        <w:jc w:val="both"/>
        <w:rPr>
          <w:rFonts w:ascii="Times New Roman" w:hAnsi="Times New Roman"/>
          <w:sz w:val="24"/>
          <w:szCs w:val="24"/>
        </w:rPr>
      </w:pPr>
    </w:p>
    <w:p w:rsidR="00E3552F" w:rsidRPr="00E06742" w:rsidRDefault="00E3552F" w:rsidP="00E3552F">
      <w:pPr>
        <w:pStyle w:val="20"/>
        <w:spacing w:line="360" w:lineRule="auto"/>
        <w:jc w:val="both"/>
        <w:rPr>
          <w:rFonts w:eastAsia="Calibri"/>
        </w:rPr>
      </w:pPr>
      <w:bookmarkStart w:id="51" w:name="_Toc13161611"/>
      <w:bookmarkStart w:id="52" w:name="_Toc29413480"/>
      <w:r w:rsidRPr="00E06742">
        <w:rPr>
          <w:rFonts w:eastAsia="Calibri"/>
        </w:rPr>
        <w:t>5.8 Организация движения маршрутных транспортных средств, включая обеспечение приоритетных условий их движения</w:t>
      </w:r>
      <w:bookmarkEnd w:id="51"/>
      <w:bookmarkEnd w:id="52"/>
    </w:p>
    <w:p w:rsidR="00E3552F" w:rsidRPr="00E06742" w:rsidRDefault="00E3552F" w:rsidP="00E3552F">
      <w:pPr>
        <w:autoSpaceDE w:val="0"/>
        <w:autoSpaceDN w:val="0"/>
        <w:adjustRightInd w:val="0"/>
        <w:spacing w:after="0" w:line="360" w:lineRule="auto"/>
        <w:ind w:firstLine="851"/>
        <w:jc w:val="both"/>
        <w:rPr>
          <w:color w:val="000000"/>
          <w:szCs w:val="24"/>
        </w:rPr>
      </w:pPr>
    </w:p>
    <w:p w:rsidR="00E3552F" w:rsidRPr="00E06742" w:rsidRDefault="00E3552F" w:rsidP="00E3552F">
      <w:pPr>
        <w:pStyle w:val="Default0"/>
        <w:spacing w:line="360" w:lineRule="auto"/>
        <w:ind w:firstLine="567"/>
        <w:jc w:val="both"/>
      </w:pPr>
      <w:bookmarkStart w:id="53" w:name="_Toc13161612"/>
      <w:r w:rsidRPr="00E06742">
        <w:t xml:space="preserve">В </w:t>
      </w:r>
      <w:r>
        <w:t>МО МР «Печора»</w:t>
      </w:r>
      <w:r w:rsidRPr="00E06742">
        <w:t xml:space="preserve"> применяется комбинированный режим движения маршрутного транспорта, доказывающий свою эффективность. Такой режим движения предполагает рациональное использование подвижного состава и труда водителей, снижение затрат времени пассажирами на перевозки и предусматривает изменения в расписании движения маршрутных транспортных сре</w:t>
      </w:r>
      <w:proofErr w:type="gramStart"/>
      <w:r w:rsidRPr="00E06742">
        <w:t>дств в з</w:t>
      </w:r>
      <w:proofErr w:type="gramEnd"/>
      <w:r w:rsidRPr="00E06742">
        <w:t>ависимости от дня недели (рабочие или выходные) и в различные периоды суток.</w:t>
      </w:r>
    </w:p>
    <w:p w:rsidR="00E3552F" w:rsidRPr="00E06742" w:rsidRDefault="00E3552F" w:rsidP="00E3552F">
      <w:pPr>
        <w:pStyle w:val="Default0"/>
        <w:spacing w:line="360" w:lineRule="auto"/>
        <w:ind w:firstLine="567"/>
        <w:jc w:val="both"/>
      </w:pPr>
      <w:r w:rsidRPr="00E06742">
        <w:t xml:space="preserve">В связи с неравномерным распределением населения по территории и невысокой численностью населения в </w:t>
      </w:r>
      <w:r>
        <w:t>МО МР «Печора»</w:t>
      </w:r>
      <w:r w:rsidRPr="00E06742">
        <w:t xml:space="preserve">, а также отсутствием повышенной интенсивности движения транспортных средств на дорогах, по которым проходят маршруты общественного транспорта, организация приоритета проезда </w:t>
      </w:r>
      <w:proofErr w:type="gramStart"/>
      <w:r w:rsidRPr="00E06742">
        <w:t>ОТ</w:t>
      </w:r>
      <w:proofErr w:type="gramEnd"/>
      <w:r w:rsidRPr="00E06742">
        <w:t xml:space="preserve"> не требуется.</w:t>
      </w:r>
    </w:p>
    <w:p w:rsidR="00E3552F" w:rsidRPr="00381454" w:rsidRDefault="00E3552F" w:rsidP="00E3552F">
      <w:pPr>
        <w:autoSpaceDE w:val="0"/>
        <w:autoSpaceDN w:val="0"/>
        <w:adjustRightInd w:val="0"/>
        <w:spacing w:after="0" w:line="360" w:lineRule="auto"/>
        <w:ind w:firstLine="567"/>
        <w:jc w:val="both"/>
        <w:rPr>
          <w:rFonts w:ascii="Times New Roman" w:hAnsi="Times New Roman"/>
          <w:color w:val="000000"/>
          <w:sz w:val="24"/>
          <w:szCs w:val="24"/>
        </w:rPr>
      </w:pPr>
      <w:r w:rsidRPr="00381454">
        <w:rPr>
          <w:rFonts w:ascii="Times New Roman" w:hAnsi="Times New Roman"/>
          <w:color w:val="000000"/>
          <w:sz w:val="24"/>
          <w:szCs w:val="24"/>
        </w:rPr>
        <w:t xml:space="preserve">Перечень мероприятий по оптимизации системы пассажирских перевозок на территории </w:t>
      </w:r>
      <w:r w:rsidRPr="00381454">
        <w:rPr>
          <w:rFonts w:ascii="Times New Roman" w:hAnsi="Times New Roman"/>
          <w:sz w:val="24"/>
          <w:szCs w:val="24"/>
        </w:rPr>
        <w:t>МО МР «Печора»</w:t>
      </w:r>
      <w:r w:rsidRPr="00381454">
        <w:rPr>
          <w:rFonts w:ascii="Times New Roman" w:hAnsi="Times New Roman"/>
          <w:color w:val="000000"/>
          <w:sz w:val="24"/>
          <w:szCs w:val="24"/>
        </w:rPr>
        <w:t xml:space="preserve"> в рамках КСОДД представлен в таблице 5.8.1 </w:t>
      </w:r>
    </w:p>
    <w:p w:rsidR="00E3552F" w:rsidRDefault="00E3552F" w:rsidP="00E3552F">
      <w:pPr>
        <w:autoSpaceDE w:val="0"/>
        <w:autoSpaceDN w:val="0"/>
        <w:adjustRightInd w:val="0"/>
        <w:spacing w:after="0" w:line="360" w:lineRule="auto"/>
        <w:ind w:firstLine="567"/>
        <w:jc w:val="both"/>
        <w:rPr>
          <w:rFonts w:ascii="Times New Roman" w:hAnsi="Times New Roman"/>
          <w:color w:val="000000"/>
          <w:sz w:val="24"/>
          <w:szCs w:val="24"/>
        </w:rPr>
      </w:pPr>
    </w:p>
    <w:p w:rsidR="00381454" w:rsidRDefault="00381454" w:rsidP="00E3552F">
      <w:pPr>
        <w:autoSpaceDE w:val="0"/>
        <w:autoSpaceDN w:val="0"/>
        <w:adjustRightInd w:val="0"/>
        <w:spacing w:after="0" w:line="360" w:lineRule="auto"/>
        <w:ind w:firstLine="567"/>
        <w:jc w:val="both"/>
        <w:rPr>
          <w:rFonts w:ascii="Times New Roman" w:hAnsi="Times New Roman"/>
          <w:color w:val="000000"/>
          <w:sz w:val="24"/>
          <w:szCs w:val="24"/>
        </w:rPr>
      </w:pPr>
    </w:p>
    <w:p w:rsidR="00381454" w:rsidRDefault="00381454" w:rsidP="00E3552F">
      <w:pPr>
        <w:autoSpaceDE w:val="0"/>
        <w:autoSpaceDN w:val="0"/>
        <w:adjustRightInd w:val="0"/>
        <w:spacing w:after="0" w:line="360" w:lineRule="auto"/>
        <w:ind w:firstLine="567"/>
        <w:jc w:val="both"/>
        <w:rPr>
          <w:rFonts w:ascii="Times New Roman" w:hAnsi="Times New Roman"/>
          <w:color w:val="000000"/>
          <w:sz w:val="24"/>
          <w:szCs w:val="24"/>
        </w:rPr>
      </w:pPr>
    </w:p>
    <w:p w:rsidR="00381454" w:rsidRDefault="00381454" w:rsidP="00E3552F">
      <w:pPr>
        <w:autoSpaceDE w:val="0"/>
        <w:autoSpaceDN w:val="0"/>
        <w:adjustRightInd w:val="0"/>
        <w:spacing w:after="0" w:line="360" w:lineRule="auto"/>
        <w:ind w:firstLine="567"/>
        <w:jc w:val="both"/>
        <w:rPr>
          <w:rFonts w:ascii="Times New Roman" w:hAnsi="Times New Roman"/>
          <w:color w:val="000000"/>
          <w:sz w:val="24"/>
          <w:szCs w:val="24"/>
        </w:rPr>
      </w:pPr>
    </w:p>
    <w:p w:rsidR="00381454" w:rsidRDefault="00381454" w:rsidP="00E3552F">
      <w:pPr>
        <w:autoSpaceDE w:val="0"/>
        <w:autoSpaceDN w:val="0"/>
        <w:adjustRightInd w:val="0"/>
        <w:spacing w:after="0" w:line="360" w:lineRule="auto"/>
        <w:ind w:firstLine="567"/>
        <w:jc w:val="both"/>
        <w:rPr>
          <w:rFonts w:ascii="Times New Roman" w:hAnsi="Times New Roman"/>
          <w:color w:val="000000"/>
          <w:sz w:val="24"/>
          <w:szCs w:val="24"/>
        </w:rPr>
      </w:pPr>
    </w:p>
    <w:p w:rsidR="00381454" w:rsidRDefault="00381454" w:rsidP="00E3552F">
      <w:pPr>
        <w:autoSpaceDE w:val="0"/>
        <w:autoSpaceDN w:val="0"/>
        <w:adjustRightInd w:val="0"/>
        <w:spacing w:after="0" w:line="360" w:lineRule="auto"/>
        <w:ind w:firstLine="567"/>
        <w:jc w:val="both"/>
        <w:rPr>
          <w:rFonts w:ascii="Times New Roman" w:hAnsi="Times New Roman"/>
          <w:color w:val="000000"/>
          <w:sz w:val="24"/>
          <w:szCs w:val="24"/>
        </w:rPr>
      </w:pPr>
    </w:p>
    <w:p w:rsidR="00381454" w:rsidRDefault="00381454" w:rsidP="00E3552F">
      <w:pPr>
        <w:autoSpaceDE w:val="0"/>
        <w:autoSpaceDN w:val="0"/>
        <w:adjustRightInd w:val="0"/>
        <w:spacing w:after="0" w:line="360" w:lineRule="auto"/>
        <w:ind w:firstLine="567"/>
        <w:jc w:val="both"/>
        <w:rPr>
          <w:rFonts w:ascii="Times New Roman" w:hAnsi="Times New Roman"/>
          <w:color w:val="000000"/>
          <w:sz w:val="24"/>
          <w:szCs w:val="24"/>
        </w:rPr>
      </w:pPr>
    </w:p>
    <w:p w:rsidR="00381454" w:rsidRDefault="00381454" w:rsidP="00E3552F">
      <w:pPr>
        <w:autoSpaceDE w:val="0"/>
        <w:autoSpaceDN w:val="0"/>
        <w:adjustRightInd w:val="0"/>
        <w:spacing w:after="0" w:line="360" w:lineRule="auto"/>
        <w:ind w:firstLine="567"/>
        <w:jc w:val="both"/>
        <w:rPr>
          <w:rFonts w:ascii="Times New Roman" w:hAnsi="Times New Roman"/>
          <w:color w:val="000000"/>
          <w:sz w:val="24"/>
          <w:szCs w:val="24"/>
        </w:rPr>
      </w:pPr>
    </w:p>
    <w:p w:rsidR="00381454" w:rsidRPr="00E06742" w:rsidRDefault="00381454" w:rsidP="00E3552F">
      <w:pPr>
        <w:autoSpaceDE w:val="0"/>
        <w:autoSpaceDN w:val="0"/>
        <w:adjustRightInd w:val="0"/>
        <w:spacing w:after="0" w:line="360" w:lineRule="auto"/>
        <w:ind w:firstLine="567"/>
        <w:jc w:val="both"/>
        <w:rPr>
          <w:rFonts w:ascii="Times New Roman" w:hAnsi="Times New Roman"/>
          <w:color w:val="000000"/>
          <w:sz w:val="24"/>
          <w:szCs w:val="24"/>
        </w:rPr>
      </w:pPr>
    </w:p>
    <w:p w:rsidR="00E3552F" w:rsidRPr="0010058E" w:rsidRDefault="00E3552F" w:rsidP="00E3552F">
      <w:pPr>
        <w:spacing w:after="0" w:line="360" w:lineRule="auto"/>
        <w:ind w:left="709"/>
        <w:jc w:val="right"/>
        <w:rPr>
          <w:rFonts w:ascii="Times New Roman" w:hAnsi="Times New Roman"/>
          <w:i/>
          <w:color w:val="000000"/>
        </w:rPr>
      </w:pPr>
      <w:r w:rsidRPr="0010058E">
        <w:rPr>
          <w:rFonts w:ascii="Times New Roman" w:hAnsi="Times New Roman"/>
          <w:i/>
          <w:color w:val="000000"/>
        </w:rPr>
        <w:lastRenderedPageBreak/>
        <w:t xml:space="preserve">Таблица 5.8.1 – Перечень мероприятий по оптимизации системы пассажирских перевозок на территории </w:t>
      </w:r>
      <w:r w:rsidRPr="0010058E">
        <w:rPr>
          <w:rFonts w:ascii="Times New Roman" w:hAnsi="Times New Roman"/>
          <w:i/>
        </w:rPr>
        <w:t xml:space="preserve">МО МР «Печора» </w:t>
      </w:r>
      <w:r w:rsidRPr="0010058E">
        <w:rPr>
          <w:rFonts w:ascii="Times New Roman" w:hAnsi="Times New Roman"/>
          <w:i/>
          <w:color w:val="000000"/>
        </w:rPr>
        <w:t>в рамках КСОДД.</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1"/>
        <w:gridCol w:w="6547"/>
        <w:gridCol w:w="3176"/>
      </w:tblGrid>
      <w:tr w:rsidR="00E3552F" w:rsidRPr="00E06742" w:rsidTr="00B43427">
        <w:tc>
          <w:tcPr>
            <w:tcW w:w="562" w:type="dxa"/>
            <w:shd w:val="clear" w:color="auto" w:fill="D9E2F3"/>
          </w:tcPr>
          <w:p w:rsidR="00E3552F" w:rsidRPr="00E06742" w:rsidRDefault="00E3552F" w:rsidP="00B43427">
            <w:pPr>
              <w:autoSpaceDE w:val="0"/>
              <w:autoSpaceDN w:val="0"/>
              <w:adjustRightInd w:val="0"/>
              <w:spacing w:line="276" w:lineRule="auto"/>
              <w:jc w:val="center"/>
              <w:rPr>
                <w:rFonts w:ascii="Times New Roman" w:hAnsi="Times New Roman"/>
                <w:b/>
                <w:color w:val="000000"/>
                <w:sz w:val="24"/>
                <w:szCs w:val="24"/>
              </w:rPr>
            </w:pPr>
            <w:r w:rsidRPr="00E06742">
              <w:rPr>
                <w:rFonts w:ascii="Times New Roman" w:hAnsi="Times New Roman"/>
                <w:b/>
                <w:color w:val="000000"/>
                <w:sz w:val="24"/>
                <w:szCs w:val="24"/>
              </w:rPr>
              <w:t>№</w:t>
            </w:r>
          </w:p>
          <w:p w:rsidR="00E3552F" w:rsidRPr="00E06742" w:rsidRDefault="00E3552F" w:rsidP="00B43427">
            <w:pPr>
              <w:spacing w:line="276" w:lineRule="auto"/>
              <w:jc w:val="center"/>
              <w:rPr>
                <w:rFonts w:ascii="Times New Roman" w:hAnsi="Times New Roman"/>
                <w:b/>
                <w:sz w:val="24"/>
                <w:szCs w:val="24"/>
              </w:rPr>
            </w:pPr>
            <w:proofErr w:type="gramStart"/>
            <w:r w:rsidRPr="00E06742">
              <w:rPr>
                <w:rFonts w:ascii="Times New Roman" w:hAnsi="Times New Roman"/>
                <w:b/>
                <w:color w:val="000000"/>
                <w:sz w:val="24"/>
                <w:szCs w:val="24"/>
              </w:rPr>
              <w:t>п</w:t>
            </w:r>
            <w:proofErr w:type="gramEnd"/>
            <w:r w:rsidRPr="00E06742">
              <w:rPr>
                <w:rFonts w:ascii="Times New Roman" w:hAnsi="Times New Roman"/>
                <w:b/>
                <w:color w:val="000000"/>
                <w:sz w:val="24"/>
                <w:szCs w:val="24"/>
              </w:rPr>
              <w:t>/п</w:t>
            </w:r>
          </w:p>
        </w:tc>
        <w:tc>
          <w:tcPr>
            <w:tcW w:w="6781" w:type="dxa"/>
            <w:shd w:val="clear" w:color="auto" w:fill="D9E2F3"/>
          </w:tcPr>
          <w:p w:rsidR="00E3552F" w:rsidRPr="00E06742" w:rsidRDefault="00E3552F" w:rsidP="00B43427">
            <w:pPr>
              <w:spacing w:line="276" w:lineRule="auto"/>
              <w:jc w:val="center"/>
              <w:rPr>
                <w:rFonts w:ascii="Times New Roman" w:hAnsi="Times New Roman"/>
                <w:b/>
                <w:sz w:val="24"/>
                <w:szCs w:val="24"/>
              </w:rPr>
            </w:pPr>
            <w:r w:rsidRPr="00E06742">
              <w:rPr>
                <w:rFonts w:ascii="Times New Roman" w:hAnsi="Times New Roman"/>
                <w:b/>
                <w:sz w:val="24"/>
                <w:szCs w:val="24"/>
              </w:rPr>
              <w:t>Наименование мероприятия</w:t>
            </w:r>
          </w:p>
        </w:tc>
        <w:tc>
          <w:tcPr>
            <w:tcW w:w="3260" w:type="dxa"/>
            <w:shd w:val="clear" w:color="auto" w:fill="D9E2F3"/>
          </w:tcPr>
          <w:p w:rsidR="00E3552F" w:rsidRPr="00E06742" w:rsidRDefault="00E3552F" w:rsidP="00B43427">
            <w:pPr>
              <w:autoSpaceDE w:val="0"/>
              <w:autoSpaceDN w:val="0"/>
              <w:adjustRightInd w:val="0"/>
              <w:spacing w:line="276" w:lineRule="auto"/>
              <w:jc w:val="center"/>
              <w:rPr>
                <w:rFonts w:ascii="Times New Roman" w:hAnsi="Times New Roman"/>
                <w:b/>
                <w:color w:val="000000"/>
                <w:sz w:val="24"/>
                <w:szCs w:val="24"/>
              </w:rPr>
            </w:pPr>
            <w:r w:rsidRPr="00E06742">
              <w:rPr>
                <w:rFonts w:ascii="Times New Roman" w:hAnsi="Times New Roman"/>
                <w:b/>
                <w:color w:val="000000"/>
                <w:sz w:val="24"/>
                <w:szCs w:val="24"/>
              </w:rPr>
              <w:t>Срок реализации</w:t>
            </w:r>
          </w:p>
        </w:tc>
      </w:tr>
      <w:tr w:rsidR="00E3552F" w:rsidRPr="00E06742" w:rsidTr="00B43427">
        <w:tc>
          <w:tcPr>
            <w:tcW w:w="562" w:type="dxa"/>
          </w:tcPr>
          <w:p w:rsidR="00E3552F" w:rsidRPr="00E06742" w:rsidRDefault="00E3552F" w:rsidP="00B43427">
            <w:pPr>
              <w:spacing w:line="276" w:lineRule="auto"/>
              <w:jc w:val="center"/>
              <w:rPr>
                <w:rFonts w:ascii="Times New Roman" w:hAnsi="Times New Roman"/>
                <w:sz w:val="24"/>
                <w:szCs w:val="24"/>
              </w:rPr>
            </w:pPr>
            <w:r w:rsidRPr="00E06742">
              <w:rPr>
                <w:rFonts w:ascii="Times New Roman" w:hAnsi="Times New Roman"/>
                <w:sz w:val="24"/>
                <w:szCs w:val="24"/>
              </w:rPr>
              <w:t>1.</w:t>
            </w:r>
          </w:p>
        </w:tc>
        <w:tc>
          <w:tcPr>
            <w:tcW w:w="6781" w:type="dxa"/>
          </w:tcPr>
          <w:p w:rsidR="00E3552F" w:rsidRPr="00E06742" w:rsidRDefault="00E3552F" w:rsidP="00B43427">
            <w:pPr>
              <w:spacing w:line="276" w:lineRule="auto"/>
              <w:jc w:val="both"/>
              <w:rPr>
                <w:rFonts w:ascii="Times New Roman" w:hAnsi="Times New Roman"/>
                <w:sz w:val="24"/>
                <w:szCs w:val="24"/>
              </w:rPr>
            </w:pPr>
            <w:r w:rsidRPr="00E06742">
              <w:rPr>
                <w:rFonts w:ascii="Times New Roman" w:hAnsi="Times New Roman"/>
                <w:sz w:val="24"/>
                <w:szCs w:val="24"/>
              </w:rPr>
              <w:t>Обустройство и реконструкция остановок общественного транспорта в соответствие со стандартами РФ</w:t>
            </w:r>
          </w:p>
        </w:tc>
        <w:tc>
          <w:tcPr>
            <w:tcW w:w="3260" w:type="dxa"/>
          </w:tcPr>
          <w:p w:rsidR="00E3552F" w:rsidRPr="00E06742" w:rsidRDefault="00E3552F" w:rsidP="00B43427">
            <w:pPr>
              <w:spacing w:line="276" w:lineRule="auto"/>
              <w:jc w:val="center"/>
              <w:rPr>
                <w:rFonts w:ascii="Times New Roman" w:hAnsi="Times New Roman"/>
                <w:sz w:val="24"/>
                <w:szCs w:val="24"/>
              </w:rPr>
            </w:pPr>
            <w:r w:rsidRPr="00E06742">
              <w:rPr>
                <w:rFonts w:ascii="Times New Roman" w:hAnsi="Times New Roman"/>
                <w:sz w:val="24"/>
                <w:szCs w:val="24"/>
              </w:rPr>
              <w:t>2020-2021</w:t>
            </w:r>
          </w:p>
        </w:tc>
      </w:tr>
      <w:tr w:rsidR="00E3552F" w:rsidRPr="00E06742" w:rsidTr="00B43427">
        <w:tc>
          <w:tcPr>
            <w:tcW w:w="562" w:type="dxa"/>
          </w:tcPr>
          <w:p w:rsidR="00E3552F" w:rsidRPr="00E06742" w:rsidRDefault="00E3552F" w:rsidP="00B43427">
            <w:pPr>
              <w:spacing w:line="276" w:lineRule="auto"/>
              <w:jc w:val="center"/>
              <w:rPr>
                <w:rFonts w:ascii="Times New Roman" w:hAnsi="Times New Roman"/>
                <w:sz w:val="24"/>
                <w:szCs w:val="24"/>
              </w:rPr>
            </w:pPr>
            <w:r w:rsidRPr="00E06742">
              <w:rPr>
                <w:rFonts w:ascii="Times New Roman" w:hAnsi="Times New Roman"/>
                <w:sz w:val="24"/>
                <w:szCs w:val="24"/>
              </w:rPr>
              <w:t>2.</w:t>
            </w:r>
          </w:p>
        </w:tc>
        <w:tc>
          <w:tcPr>
            <w:tcW w:w="6781" w:type="dxa"/>
          </w:tcPr>
          <w:p w:rsidR="00E3552F" w:rsidRPr="00E06742" w:rsidRDefault="00E3552F" w:rsidP="00B43427">
            <w:pPr>
              <w:autoSpaceDE w:val="0"/>
              <w:autoSpaceDN w:val="0"/>
              <w:adjustRightInd w:val="0"/>
              <w:spacing w:line="276" w:lineRule="auto"/>
              <w:jc w:val="both"/>
              <w:rPr>
                <w:rFonts w:ascii="Times New Roman" w:hAnsi="Times New Roman"/>
                <w:color w:val="000000"/>
                <w:sz w:val="24"/>
                <w:szCs w:val="24"/>
              </w:rPr>
            </w:pPr>
            <w:r w:rsidRPr="00E06742">
              <w:rPr>
                <w:rFonts w:ascii="Times New Roman" w:hAnsi="Times New Roman"/>
                <w:color w:val="000000"/>
                <w:sz w:val="24"/>
                <w:szCs w:val="24"/>
              </w:rPr>
              <w:t xml:space="preserve">Разработка Проекта оптимизации общественного транспорта </w:t>
            </w:r>
            <w:r w:rsidRPr="0010058E">
              <w:rPr>
                <w:rFonts w:ascii="Times New Roman" w:hAnsi="Times New Roman"/>
                <w:sz w:val="24"/>
                <w:szCs w:val="24"/>
              </w:rPr>
              <w:t>МО МР «Печора»</w:t>
            </w:r>
          </w:p>
        </w:tc>
        <w:tc>
          <w:tcPr>
            <w:tcW w:w="3260" w:type="dxa"/>
          </w:tcPr>
          <w:p w:rsidR="00E3552F" w:rsidRPr="00E06742" w:rsidRDefault="00E3552F" w:rsidP="00B43427">
            <w:pPr>
              <w:spacing w:line="276" w:lineRule="auto"/>
              <w:jc w:val="center"/>
              <w:rPr>
                <w:rFonts w:ascii="Times New Roman" w:hAnsi="Times New Roman"/>
                <w:sz w:val="24"/>
                <w:szCs w:val="24"/>
              </w:rPr>
            </w:pPr>
            <w:r w:rsidRPr="00E06742">
              <w:rPr>
                <w:rFonts w:ascii="Times New Roman" w:hAnsi="Times New Roman"/>
                <w:sz w:val="24"/>
                <w:szCs w:val="24"/>
              </w:rPr>
              <w:t>2020-2021</w:t>
            </w:r>
          </w:p>
        </w:tc>
      </w:tr>
      <w:tr w:rsidR="00E3552F" w:rsidRPr="00E06742" w:rsidTr="00B43427">
        <w:tc>
          <w:tcPr>
            <w:tcW w:w="562" w:type="dxa"/>
          </w:tcPr>
          <w:p w:rsidR="00E3552F" w:rsidRPr="00E06742" w:rsidRDefault="00E3552F" w:rsidP="00B43427">
            <w:pPr>
              <w:spacing w:line="276" w:lineRule="auto"/>
              <w:jc w:val="center"/>
              <w:rPr>
                <w:rFonts w:ascii="Times New Roman" w:hAnsi="Times New Roman"/>
                <w:sz w:val="24"/>
                <w:szCs w:val="24"/>
              </w:rPr>
            </w:pPr>
            <w:r w:rsidRPr="00E06742">
              <w:rPr>
                <w:rFonts w:ascii="Times New Roman" w:hAnsi="Times New Roman"/>
                <w:sz w:val="24"/>
                <w:szCs w:val="24"/>
              </w:rPr>
              <w:t>3.</w:t>
            </w:r>
          </w:p>
        </w:tc>
        <w:tc>
          <w:tcPr>
            <w:tcW w:w="6781" w:type="dxa"/>
          </w:tcPr>
          <w:p w:rsidR="00E3552F" w:rsidRPr="00E06742" w:rsidRDefault="00E3552F" w:rsidP="00B43427">
            <w:pPr>
              <w:autoSpaceDE w:val="0"/>
              <w:autoSpaceDN w:val="0"/>
              <w:adjustRightInd w:val="0"/>
              <w:spacing w:line="276" w:lineRule="auto"/>
              <w:jc w:val="both"/>
              <w:rPr>
                <w:rFonts w:ascii="Times New Roman" w:hAnsi="Times New Roman"/>
                <w:color w:val="000000"/>
                <w:sz w:val="24"/>
                <w:szCs w:val="24"/>
              </w:rPr>
            </w:pPr>
            <w:r w:rsidRPr="00E06742">
              <w:rPr>
                <w:rFonts w:ascii="Times New Roman" w:hAnsi="Times New Roman"/>
                <w:color w:val="000000"/>
                <w:sz w:val="24"/>
                <w:szCs w:val="24"/>
              </w:rPr>
              <w:t xml:space="preserve">Реализация мероприятий </w:t>
            </w:r>
            <w:proofErr w:type="gramStart"/>
            <w:r w:rsidRPr="00E06742">
              <w:rPr>
                <w:rFonts w:ascii="Times New Roman" w:hAnsi="Times New Roman"/>
                <w:color w:val="000000"/>
                <w:sz w:val="24"/>
                <w:szCs w:val="24"/>
              </w:rPr>
              <w:t>по созданию без барьерной среды для лиц с ограниченными физическими возможностями на существующих остановочных пунктах</w:t>
            </w:r>
            <w:proofErr w:type="gramEnd"/>
          </w:p>
        </w:tc>
        <w:tc>
          <w:tcPr>
            <w:tcW w:w="3260" w:type="dxa"/>
          </w:tcPr>
          <w:p w:rsidR="00E3552F" w:rsidRPr="00E06742" w:rsidRDefault="00E3552F" w:rsidP="00B43427">
            <w:pPr>
              <w:spacing w:line="276" w:lineRule="auto"/>
              <w:jc w:val="center"/>
              <w:rPr>
                <w:rFonts w:ascii="Times New Roman" w:hAnsi="Times New Roman"/>
                <w:sz w:val="24"/>
                <w:szCs w:val="24"/>
              </w:rPr>
            </w:pPr>
            <w:r>
              <w:rPr>
                <w:rFonts w:ascii="Times New Roman" w:hAnsi="Times New Roman"/>
                <w:sz w:val="24"/>
                <w:szCs w:val="24"/>
              </w:rPr>
              <w:t>2021-2024</w:t>
            </w:r>
          </w:p>
        </w:tc>
      </w:tr>
    </w:tbl>
    <w:p w:rsidR="00E3552F" w:rsidRDefault="00E3552F" w:rsidP="00E3552F">
      <w:pPr>
        <w:pStyle w:val="Default0"/>
        <w:spacing w:line="360" w:lineRule="auto"/>
        <w:ind w:firstLine="567"/>
        <w:jc w:val="both"/>
      </w:pPr>
    </w:p>
    <w:p w:rsidR="00E3552F" w:rsidRPr="00E06742" w:rsidRDefault="00E3552F" w:rsidP="00E3552F">
      <w:pPr>
        <w:pStyle w:val="Default0"/>
        <w:spacing w:line="360" w:lineRule="auto"/>
        <w:ind w:firstLine="567"/>
        <w:jc w:val="both"/>
      </w:pPr>
      <w:r w:rsidRPr="00E06742">
        <w:t>При анализе данных, полученных при проведении натурных обследований, было выявлено, что ряд остановочных пунктов на территории района не отвечают нормам ОСТ 218.1.002-2003.</w:t>
      </w:r>
    </w:p>
    <w:p w:rsidR="00E3552F" w:rsidRPr="00E06742" w:rsidRDefault="00E3552F" w:rsidP="00E3552F">
      <w:pPr>
        <w:spacing w:after="0" w:line="360" w:lineRule="auto"/>
        <w:ind w:firstLine="567"/>
        <w:jc w:val="both"/>
        <w:rPr>
          <w:rFonts w:ascii="Times New Roman" w:hAnsi="Times New Roman"/>
          <w:sz w:val="24"/>
          <w:szCs w:val="24"/>
        </w:rPr>
      </w:pPr>
      <w:r w:rsidRPr="00E06742">
        <w:rPr>
          <w:rFonts w:ascii="Times New Roman" w:hAnsi="Times New Roman"/>
          <w:sz w:val="24"/>
          <w:szCs w:val="24"/>
        </w:rPr>
        <w:t xml:space="preserve">Необходимо обустроить остановочные павильоны общественного транспорта в соответствии с нормативами, в части: </w:t>
      </w:r>
    </w:p>
    <w:p w:rsidR="00E3552F" w:rsidRPr="00E06742" w:rsidRDefault="00E3552F" w:rsidP="00E3552F">
      <w:pPr>
        <w:spacing w:after="0" w:line="360" w:lineRule="auto"/>
        <w:ind w:firstLine="709"/>
        <w:jc w:val="both"/>
        <w:rPr>
          <w:rFonts w:ascii="Times New Roman" w:hAnsi="Times New Roman"/>
          <w:sz w:val="24"/>
          <w:szCs w:val="24"/>
        </w:rPr>
      </w:pPr>
      <w:r w:rsidRPr="00E06742">
        <w:rPr>
          <w:rFonts w:ascii="Times New Roman" w:hAnsi="Times New Roman"/>
          <w:sz w:val="24"/>
          <w:szCs w:val="24"/>
        </w:rPr>
        <w:t xml:space="preserve">1. Остановочная площадка и посадочная площадка: </w:t>
      </w:r>
    </w:p>
    <w:p w:rsidR="00E3552F" w:rsidRPr="00E06742" w:rsidRDefault="00E3552F" w:rsidP="0001307B">
      <w:pPr>
        <w:numPr>
          <w:ilvl w:val="0"/>
          <w:numId w:val="53"/>
        </w:numPr>
        <w:spacing w:after="0" w:line="360" w:lineRule="auto"/>
        <w:jc w:val="both"/>
        <w:rPr>
          <w:rFonts w:ascii="Times New Roman" w:hAnsi="Times New Roman"/>
          <w:sz w:val="24"/>
          <w:szCs w:val="24"/>
        </w:rPr>
      </w:pPr>
      <w:r w:rsidRPr="00E06742">
        <w:rPr>
          <w:rFonts w:ascii="Times New Roman" w:hAnsi="Times New Roman"/>
          <w:sz w:val="24"/>
          <w:szCs w:val="24"/>
        </w:rPr>
        <w:t>устройство, а/б покрытия 42 м</w:t>
      </w:r>
      <w:proofErr w:type="gramStart"/>
      <w:r w:rsidRPr="00E06742">
        <w:rPr>
          <w:rFonts w:ascii="Times New Roman" w:hAnsi="Times New Roman"/>
          <w:sz w:val="24"/>
          <w:szCs w:val="24"/>
          <w:vertAlign w:val="superscript"/>
        </w:rPr>
        <w:t>2</w:t>
      </w:r>
      <w:proofErr w:type="gramEnd"/>
      <w:r w:rsidRPr="00E06742">
        <w:rPr>
          <w:rFonts w:ascii="Times New Roman" w:hAnsi="Times New Roman"/>
          <w:sz w:val="24"/>
          <w:szCs w:val="24"/>
        </w:rPr>
        <w:t xml:space="preserve"> (д=13, ш=3, 4 м</w:t>
      </w:r>
      <w:r w:rsidRPr="00E06742">
        <w:rPr>
          <w:rFonts w:ascii="Times New Roman" w:hAnsi="Times New Roman"/>
          <w:sz w:val="24"/>
          <w:szCs w:val="24"/>
          <w:vertAlign w:val="superscript"/>
        </w:rPr>
        <w:t>2</w:t>
      </w:r>
      <w:r w:rsidRPr="00E06742">
        <w:rPr>
          <w:rFonts w:ascii="Times New Roman" w:hAnsi="Times New Roman"/>
          <w:sz w:val="24"/>
          <w:szCs w:val="24"/>
        </w:rPr>
        <w:t xml:space="preserve">-под павильон); </w:t>
      </w:r>
    </w:p>
    <w:p w:rsidR="00E3552F" w:rsidRPr="00E06742" w:rsidRDefault="00E3552F" w:rsidP="00E3552F">
      <w:pPr>
        <w:spacing w:after="0" w:line="360" w:lineRule="auto"/>
        <w:ind w:firstLine="709"/>
        <w:jc w:val="both"/>
        <w:rPr>
          <w:rFonts w:ascii="Times New Roman" w:hAnsi="Times New Roman"/>
          <w:sz w:val="24"/>
          <w:szCs w:val="24"/>
        </w:rPr>
      </w:pPr>
      <w:r w:rsidRPr="00E06742">
        <w:rPr>
          <w:rFonts w:ascii="Times New Roman" w:hAnsi="Times New Roman"/>
          <w:sz w:val="24"/>
          <w:szCs w:val="24"/>
        </w:rPr>
        <w:t xml:space="preserve">2. Площадка ожидания (вне населенного пункта): </w:t>
      </w:r>
    </w:p>
    <w:p w:rsidR="00E3552F" w:rsidRPr="00E06742" w:rsidRDefault="00E3552F" w:rsidP="0001307B">
      <w:pPr>
        <w:numPr>
          <w:ilvl w:val="0"/>
          <w:numId w:val="53"/>
        </w:numPr>
        <w:spacing w:after="0" w:line="360" w:lineRule="auto"/>
        <w:jc w:val="both"/>
        <w:rPr>
          <w:rFonts w:ascii="Times New Roman" w:hAnsi="Times New Roman"/>
          <w:sz w:val="24"/>
          <w:szCs w:val="24"/>
        </w:rPr>
      </w:pPr>
      <w:r w:rsidRPr="00E06742">
        <w:rPr>
          <w:rFonts w:ascii="Times New Roman" w:hAnsi="Times New Roman"/>
          <w:sz w:val="24"/>
          <w:szCs w:val="24"/>
        </w:rPr>
        <w:t>устройство, а/б покрытия 13 м</w:t>
      </w:r>
      <w:proofErr w:type="gramStart"/>
      <w:r w:rsidRPr="00E06742">
        <w:rPr>
          <w:rFonts w:ascii="Times New Roman" w:hAnsi="Times New Roman"/>
          <w:sz w:val="24"/>
          <w:szCs w:val="24"/>
          <w:vertAlign w:val="superscript"/>
        </w:rPr>
        <w:t>2</w:t>
      </w:r>
      <w:proofErr w:type="gramEnd"/>
      <w:r w:rsidRPr="00E06742">
        <w:rPr>
          <w:rFonts w:ascii="Times New Roman" w:hAnsi="Times New Roman"/>
          <w:sz w:val="24"/>
          <w:szCs w:val="24"/>
        </w:rPr>
        <w:t xml:space="preserve">; </w:t>
      </w:r>
    </w:p>
    <w:p w:rsidR="00E3552F" w:rsidRPr="00E06742" w:rsidRDefault="00E3552F" w:rsidP="00E3552F">
      <w:pPr>
        <w:spacing w:after="0" w:line="360" w:lineRule="auto"/>
        <w:ind w:firstLine="709"/>
        <w:jc w:val="both"/>
        <w:rPr>
          <w:rFonts w:ascii="Times New Roman" w:hAnsi="Times New Roman"/>
          <w:sz w:val="24"/>
          <w:szCs w:val="24"/>
        </w:rPr>
      </w:pPr>
      <w:r w:rsidRPr="00E06742">
        <w:rPr>
          <w:rFonts w:ascii="Times New Roman" w:hAnsi="Times New Roman"/>
          <w:sz w:val="24"/>
          <w:szCs w:val="24"/>
        </w:rPr>
        <w:t xml:space="preserve">3. </w:t>
      </w:r>
      <w:proofErr w:type="gramStart"/>
      <w:r w:rsidRPr="00E06742">
        <w:rPr>
          <w:rFonts w:ascii="Times New Roman" w:hAnsi="Times New Roman"/>
          <w:sz w:val="24"/>
          <w:szCs w:val="24"/>
        </w:rPr>
        <w:t>Заездной</w:t>
      </w:r>
      <w:proofErr w:type="gramEnd"/>
      <w:r w:rsidRPr="00E06742">
        <w:rPr>
          <w:rFonts w:ascii="Times New Roman" w:hAnsi="Times New Roman"/>
          <w:sz w:val="24"/>
          <w:szCs w:val="24"/>
        </w:rPr>
        <w:t xml:space="preserve"> «карман»: </w:t>
      </w:r>
    </w:p>
    <w:p w:rsidR="00E3552F" w:rsidRPr="00E06742" w:rsidRDefault="00E3552F" w:rsidP="0001307B">
      <w:pPr>
        <w:numPr>
          <w:ilvl w:val="0"/>
          <w:numId w:val="53"/>
        </w:numPr>
        <w:spacing w:after="0" w:line="360" w:lineRule="auto"/>
        <w:jc w:val="both"/>
        <w:rPr>
          <w:rFonts w:ascii="Times New Roman" w:hAnsi="Times New Roman"/>
          <w:sz w:val="24"/>
          <w:szCs w:val="24"/>
        </w:rPr>
      </w:pPr>
      <w:r w:rsidRPr="00E06742">
        <w:rPr>
          <w:rFonts w:ascii="Times New Roman" w:hAnsi="Times New Roman"/>
          <w:sz w:val="24"/>
          <w:szCs w:val="24"/>
        </w:rPr>
        <w:t>устройство, а/б покрытия - 165 м</w:t>
      </w:r>
      <w:proofErr w:type="gramStart"/>
      <w:r w:rsidRPr="00E06742">
        <w:rPr>
          <w:rFonts w:ascii="Times New Roman" w:hAnsi="Times New Roman"/>
          <w:sz w:val="24"/>
          <w:szCs w:val="24"/>
          <w:vertAlign w:val="superscript"/>
        </w:rPr>
        <w:t>2</w:t>
      </w:r>
      <w:proofErr w:type="gramEnd"/>
      <w:r w:rsidRPr="00E06742">
        <w:rPr>
          <w:rFonts w:ascii="Times New Roman" w:hAnsi="Times New Roman"/>
          <w:sz w:val="24"/>
          <w:szCs w:val="24"/>
        </w:rPr>
        <w:t>*2стороны=330 м</w:t>
      </w:r>
      <w:r w:rsidRPr="00E06742">
        <w:rPr>
          <w:rFonts w:ascii="Times New Roman" w:hAnsi="Times New Roman"/>
          <w:sz w:val="24"/>
          <w:szCs w:val="24"/>
          <w:vertAlign w:val="superscript"/>
        </w:rPr>
        <w:t>2</w:t>
      </w:r>
      <w:r w:rsidRPr="00E06742">
        <w:rPr>
          <w:rFonts w:ascii="Times New Roman" w:hAnsi="Times New Roman"/>
          <w:sz w:val="24"/>
          <w:szCs w:val="24"/>
        </w:rPr>
        <w:t xml:space="preserve">; </w:t>
      </w:r>
    </w:p>
    <w:p w:rsidR="00E3552F" w:rsidRPr="00E06742" w:rsidRDefault="00E3552F" w:rsidP="0001307B">
      <w:pPr>
        <w:numPr>
          <w:ilvl w:val="0"/>
          <w:numId w:val="53"/>
        </w:numPr>
        <w:spacing w:after="0" w:line="360" w:lineRule="auto"/>
        <w:jc w:val="both"/>
        <w:rPr>
          <w:rFonts w:ascii="Times New Roman" w:hAnsi="Times New Roman"/>
          <w:sz w:val="24"/>
          <w:szCs w:val="24"/>
        </w:rPr>
      </w:pPr>
      <w:r w:rsidRPr="00E06742">
        <w:rPr>
          <w:rFonts w:ascii="Times New Roman" w:hAnsi="Times New Roman"/>
          <w:sz w:val="24"/>
          <w:szCs w:val="24"/>
        </w:rPr>
        <w:t xml:space="preserve">установка бордюрного камня 90 м*2 стороны; </w:t>
      </w:r>
    </w:p>
    <w:p w:rsidR="00E3552F" w:rsidRPr="00E06742" w:rsidRDefault="00E3552F" w:rsidP="00E3552F">
      <w:pPr>
        <w:spacing w:after="0" w:line="360" w:lineRule="auto"/>
        <w:ind w:firstLine="709"/>
        <w:jc w:val="both"/>
        <w:rPr>
          <w:rFonts w:ascii="Times New Roman" w:hAnsi="Times New Roman"/>
          <w:sz w:val="24"/>
          <w:szCs w:val="24"/>
        </w:rPr>
      </w:pPr>
      <w:r w:rsidRPr="00E06742">
        <w:rPr>
          <w:rFonts w:ascii="Times New Roman" w:hAnsi="Times New Roman"/>
          <w:sz w:val="24"/>
          <w:szCs w:val="24"/>
        </w:rPr>
        <w:t xml:space="preserve">4. Боковая разделительная полоса шириной ширина 0,75 м (для дорог I - III категорий); </w:t>
      </w:r>
    </w:p>
    <w:p w:rsidR="00E3552F" w:rsidRPr="00E06742" w:rsidRDefault="00E3552F" w:rsidP="00E3552F">
      <w:pPr>
        <w:spacing w:after="0" w:line="360" w:lineRule="auto"/>
        <w:ind w:firstLine="709"/>
        <w:jc w:val="both"/>
        <w:rPr>
          <w:rFonts w:ascii="Times New Roman" w:hAnsi="Times New Roman"/>
          <w:sz w:val="24"/>
          <w:szCs w:val="24"/>
        </w:rPr>
      </w:pPr>
      <w:r w:rsidRPr="00E06742">
        <w:rPr>
          <w:rFonts w:ascii="Times New Roman" w:hAnsi="Times New Roman"/>
          <w:sz w:val="24"/>
          <w:szCs w:val="24"/>
        </w:rPr>
        <w:t xml:space="preserve">5.Тротуары и пешеходные дорожки: </w:t>
      </w:r>
    </w:p>
    <w:p w:rsidR="00E3552F" w:rsidRPr="00E06742" w:rsidRDefault="00E3552F" w:rsidP="0001307B">
      <w:pPr>
        <w:numPr>
          <w:ilvl w:val="0"/>
          <w:numId w:val="54"/>
        </w:numPr>
        <w:spacing w:after="0" w:line="360" w:lineRule="auto"/>
        <w:jc w:val="both"/>
        <w:rPr>
          <w:rFonts w:ascii="Times New Roman" w:hAnsi="Times New Roman"/>
          <w:sz w:val="24"/>
          <w:szCs w:val="24"/>
        </w:rPr>
      </w:pPr>
      <w:r w:rsidRPr="00E06742">
        <w:rPr>
          <w:rFonts w:ascii="Times New Roman" w:hAnsi="Times New Roman"/>
          <w:sz w:val="24"/>
          <w:szCs w:val="24"/>
        </w:rPr>
        <w:t>устройство, а/б покрытия ~ 75 м</w:t>
      </w:r>
      <w:proofErr w:type="gramStart"/>
      <w:r w:rsidRPr="00E06742">
        <w:rPr>
          <w:rFonts w:ascii="Times New Roman" w:hAnsi="Times New Roman"/>
          <w:sz w:val="24"/>
          <w:szCs w:val="24"/>
          <w:vertAlign w:val="superscript"/>
        </w:rPr>
        <w:t>2</w:t>
      </w:r>
      <w:proofErr w:type="gramEnd"/>
      <w:r w:rsidRPr="00E06742">
        <w:rPr>
          <w:rFonts w:ascii="Times New Roman" w:hAnsi="Times New Roman"/>
          <w:sz w:val="24"/>
          <w:szCs w:val="24"/>
        </w:rPr>
        <w:t xml:space="preserve"> (Ш-1.5 м, д-50м); </w:t>
      </w:r>
    </w:p>
    <w:p w:rsidR="00E3552F" w:rsidRPr="00E06742" w:rsidRDefault="00E3552F" w:rsidP="0001307B">
      <w:pPr>
        <w:numPr>
          <w:ilvl w:val="0"/>
          <w:numId w:val="54"/>
        </w:numPr>
        <w:spacing w:after="0" w:line="360" w:lineRule="auto"/>
        <w:jc w:val="both"/>
        <w:rPr>
          <w:rFonts w:ascii="Times New Roman" w:hAnsi="Times New Roman"/>
          <w:sz w:val="24"/>
          <w:szCs w:val="24"/>
        </w:rPr>
      </w:pPr>
      <w:r w:rsidRPr="00E06742">
        <w:rPr>
          <w:rFonts w:ascii="Times New Roman" w:hAnsi="Times New Roman"/>
          <w:sz w:val="24"/>
          <w:szCs w:val="24"/>
        </w:rPr>
        <w:t xml:space="preserve">установка бордюрного камня ~ 103 м*2 стороны; </w:t>
      </w:r>
    </w:p>
    <w:p w:rsidR="00E3552F" w:rsidRPr="00E06742" w:rsidRDefault="00E3552F" w:rsidP="00E3552F">
      <w:pPr>
        <w:spacing w:after="0" w:line="360" w:lineRule="auto"/>
        <w:ind w:firstLine="709"/>
        <w:jc w:val="both"/>
        <w:rPr>
          <w:rFonts w:ascii="Times New Roman" w:hAnsi="Times New Roman"/>
          <w:sz w:val="24"/>
          <w:szCs w:val="24"/>
        </w:rPr>
      </w:pPr>
      <w:r w:rsidRPr="00E06742">
        <w:rPr>
          <w:rFonts w:ascii="Times New Roman" w:hAnsi="Times New Roman"/>
          <w:sz w:val="24"/>
          <w:szCs w:val="24"/>
        </w:rPr>
        <w:t xml:space="preserve">6. Пешеходный переход: </w:t>
      </w:r>
    </w:p>
    <w:p w:rsidR="00E3552F" w:rsidRPr="00E06742" w:rsidRDefault="00E3552F" w:rsidP="0001307B">
      <w:pPr>
        <w:numPr>
          <w:ilvl w:val="0"/>
          <w:numId w:val="55"/>
        </w:numPr>
        <w:spacing w:after="0" w:line="360" w:lineRule="auto"/>
        <w:jc w:val="both"/>
        <w:rPr>
          <w:rFonts w:ascii="Times New Roman" w:hAnsi="Times New Roman"/>
          <w:sz w:val="24"/>
          <w:szCs w:val="24"/>
        </w:rPr>
      </w:pPr>
      <w:r w:rsidRPr="00E06742">
        <w:rPr>
          <w:rFonts w:ascii="Times New Roman" w:hAnsi="Times New Roman"/>
          <w:sz w:val="24"/>
          <w:szCs w:val="24"/>
        </w:rPr>
        <w:t>нанесение разметки 24 м</w:t>
      </w:r>
      <w:proofErr w:type="gramStart"/>
      <w:r w:rsidRPr="00E06742">
        <w:rPr>
          <w:rFonts w:ascii="Times New Roman" w:hAnsi="Times New Roman"/>
          <w:sz w:val="24"/>
          <w:szCs w:val="24"/>
          <w:vertAlign w:val="superscript"/>
        </w:rPr>
        <w:t>2</w:t>
      </w:r>
      <w:proofErr w:type="gramEnd"/>
      <w:r w:rsidRPr="00E06742">
        <w:rPr>
          <w:rFonts w:ascii="Times New Roman" w:hAnsi="Times New Roman"/>
          <w:sz w:val="24"/>
          <w:szCs w:val="24"/>
        </w:rPr>
        <w:t xml:space="preserve">; </w:t>
      </w:r>
    </w:p>
    <w:p w:rsidR="00E3552F" w:rsidRPr="00E06742" w:rsidRDefault="00E3552F" w:rsidP="0001307B">
      <w:pPr>
        <w:numPr>
          <w:ilvl w:val="0"/>
          <w:numId w:val="55"/>
        </w:numPr>
        <w:spacing w:after="0" w:line="360" w:lineRule="auto"/>
        <w:jc w:val="both"/>
        <w:rPr>
          <w:rFonts w:ascii="Times New Roman" w:hAnsi="Times New Roman"/>
          <w:sz w:val="24"/>
          <w:szCs w:val="24"/>
        </w:rPr>
      </w:pPr>
      <w:r w:rsidRPr="00E06742">
        <w:rPr>
          <w:rFonts w:ascii="Times New Roman" w:hAnsi="Times New Roman"/>
          <w:sz w:val="24"/>
          <w:szCs w:val="24"/>
        </w:rPr>
        <w:t xml:space="preserve">установка 2 знаков 5.19.1 и 2 знаков 5.19.2 всего 4 шт.; </w:t>
      </w:r>
    </w:p>
    <w:p w:rsidR="00E3552F" w:rsidRPr="00E06742" w:rsidRDefault="00E3552F" w:rsidP="00E3552F">
      <w:pPr>
        <w:spacing w:after="0" w:line="360" w:lineRule="auto"/>
        <w:ind w:firstLine="709"/>
        <w:jc w:val="both"/>
        <w:rPr>
          <w:rFonts w:ascii="Times New Roman" w:hAnsi="Times New Roman"/>
          <w:sz w:val="24"/>
          <w:szCs w:val="24"/>
        </w:rPr>
      </w:pPr>
      <w:r w:rsidRPr="00E06742">
        <w:rPr>
          <w:rFonts w:ascii="Times New Roman" w:hAnsi="Times New Roman"/>
          <w:sz w:val="24"/>
          <w:szCs w:val="24"/>
        </w:rPr>
        <w:t xml:space="preserve">7. Автопавильон (1 шт.); </w:t>
      </w:r>
    </w:p>
    <w:p w:rsidR="00E3552F" w:rsidRPr="00E06742" w:rsidRDefault="00E3552F" w:rsidP="00E3552F">
      <w:pPr>
        <w:spacing w:after="0" w:line="360" w:lineRule="auto"/>
        <w:ind w:firstLine="709"/>
        <w:jc w:val="both"/>
        <w:rPr>
          <w:rFonts w:ascii="Times New Roman" w:hAnsi="Times New Roman"/>
          <w:sz w:val="24"/>
          <w:szCs w:val="24"/>
        </w:rPr>
      </w:pPr>
      <w:r w:rsidRPr="00E06742">
        <w:rPr>
          <w:rFonts w:ascii="Times New Roman" w:hAnsi="Times New Roman"/>
          <w:sz w:val="24"/>
          <w:szCs w:val="24"/>
        </w:rPr>
        <w:t xml:space="preserve">8. Скамьи (2 шт.); </w:t>
      </w:r>
    </w:p>
    <w:p w:rsidR="00E3552F" w:rsidRPr="00E06742" w:rsidRDefault="00E3552F" w:rsidP="00E3552F">
      <w:pPr>
        <w:spacing w:after="0" w:line="360" w:lineRule="auto"/>
        <w:ind w:firstLine="709"/>
        <w:jc w:val="both"/>
        <w:rPr>
          <w:rFonts w:ascii="Times New Roman" w:hAnsi="Times New Roman"/>
          <w:sz w:val="24"/>
          <w:szCs w:val="24"/>
        </w:rPr>
      </w:pPr>
      <w:r w:rsidRPr="00E06742">
        <w:rPr>
          <w:rFonts w:ascii="Times New Roman" w:hAnsi="Times New Roman"/>
          <w:sz w:val="24"/>
          <w:szCs w:val="24"/>
        </w:rPr>
        <w:t xml:space="preserve">9. Урны для мусора (2 шт.); </w:t>
      </w:r>
    </w:p>
    <w:p w:rsidR="00E3552F" w:rsidRPr="00E06742" w:rsidRDefault="00E3552F" w:rsidP="00E3552F">
      <w:pPr>
        <w:spacing w:after="0" w:line="360" w:lineRule="auto"/>
        <w:ind w:firstLine="709"/>
        <w:jc w:val="both"/>
        <w:rPr>
          <w:rFonts w:ascii="Times New Roman" w:hAnsi="Times New Roman"/>
          <w:sz w:val="24"/>
          <w:szCs w:val="24"/>
        </w:rPr>
      </w:pPr>
      <w:r w:rsidRPr="00E06742">
        <w:rPr>
          <w:rFonts w:ascii="Times New Roman" w:hAnsi="Times New Roman"/>
          <w:sz w:val="24"/>
          <w:szCs w:val="24"/>
        </w:rPr>
        <w:t xml:space="preserve">10.Технические средства организации дорожного движения (дорожные знаки (4 знака 5.16), разметка (1.1-40 м, 1.11-140 м), ограждения); </w:t>
      </w:r>
    </w:p>
    <w:p w:rsidR="00E3552F" w:rsidRPr="00E06742" w:rsidRDefault="00E3552F" w:rsidP="00E3552F">
      <w:pPr>
        <w:spacing w:after="0" w:line="360" w:lineRule="auto"/>
        <w:ind w:firstLine="709"/>
        <w:jc w:val="both"/>
        <w:rPr>
          <w:rFonts w:ascii="Times New Roman" w:hAnsi="Times New Roman"/>
          <w:sz w:val="24"/>
          <w:szCs w:val="24"/>
        </w:rPr>
      </w:pPr>
      <w:r w:rsidRPr="00E06742">
        <w:rPr>
          <w:rFonts w:ascii="Times New Roman" w:hAnsi="Times New Roman"/>
          <w:sz w:val="24"/>
          <w:szCs w:val="24"/>
        </w:rPr>
        <w:t xml:space="preserve">11. Освещение (при расстоянии до места возможного подключения к распределительным сетям не более 500 м). </w:t>
      </w:r>
    </w:p>
    <w:p w:rsidR="00E3552F" w:rsidRPr="00E06742" w:rsidRDefault="00E3552F" w:rsidP="00E3552F">
      <w:pPr>
        <w:spacing w:after="0" w:line="360" w:lineRule="auto"/>
        <w:ind w:firstLine="709"/>
        <w:jc w:val="both"/>
        <w:rPr>
          <w:rFonts w:ascii="Times New Roman" w:hAnsi="Times New Roman"/>
          <w:sz w:val="24"/>
          <w:szCs w:val="24"/>
        </w:rPr>
      </w:pPr>
      <w:r w:rsidRPr="00E06742">
        <w:rPr>
          <w:rFonts w:ascii="Times New Roman" w:hAnsi="Times New Roman"/>
          <w:sz w:val="24"/>
          <w:szCs w:val="24"/>
        </w:rPr>
        <w:lastRenderedPageBreak/>
        <w:t>При реконструкции, в зависимости от расположения остановочного комплекса, обустройство следует выполнять в соответствии со схемой, приведенной на рисунке 5.8.1</w:t>
      </w:r>
    </w:p>
    <w:p w:rsidR="00E3552F" w:rsidRPr="00E06742" w:rsidRDefault="00E3552F" w:rsidP="00E3552F">
      <w:pPr>
        <w:pStyle w:val="2ff"/>
        <w:spacing w:before="0" w:after="0"/>
        <w:ind w:left="0" w:firstLine="0"/>
      </w:pPr>
      <w:r w:rsidRPr="00E06742">
        <w:rPr>
          <w:noProof/>
          <w:lang w:eastAsia="ru-RU"/>
        </w:rPr>
        <w:drawing>
          <wp:inline distT="0" distB="0" distL="0" distR="0" wp14:anchorId="5EC17431" wp14:editId="3E935EEE">
            <wp:extent cx="6343650" cy="3200400"/>
            <wp:effectExtent l="0" t="0" r="0" b="0"/>
            <wp:docPr id="124" name="Рисунок 124" descr="C:\Users\anonymous\AppData\Local\Microsoft\Windows\INetCache\Content.Word\ооооооооооооооооооо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anonymous\AppData\Local\Microsoft\Windows\INetCache\Content.Word\оооооооооооооооооооо.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343650" cy="3200400"/>
                    </a:xfrm>
                    <a:prstGeom prst="rect">
                      <a:avLst/>
                    </a:prstGeom>
                    <a:noFill/>
                    <a:ln>
                      <a:noFill/>
                    </a:ln>
                  </pic:spPr>
                </pic:pic>
              </a:graphicData>
            </a:graphic>
          </wp:inline>
        </w:drawing>
      </w:r>
    </w:p>
    <w:p w:rsidR="00E3552F" w:rsidRPr="00E06742" w:rsidRDefault="00E3552F" w:rsidP="00E3552F">
      <w:pPr>
        <w:pStyle w:val="2ff"/>
        <w:spacing w:before="0" w:after="0"/>
        <w:ind w:left="0" w:firstLine="0"/>
        <w:rPr>
          <w:color w:val="auto"/>
          <w:sz w:val="22"/>
        </w:rPr>
      </w:pPr>
      <w:r w:rsidRPr="00E06742">
        <w:rPr>
          <w:color w:val="auto"/>
          <w:sz w:val="22"/>
        </w:rPr>
        <w:t xml:space="preserve">Рис. 5.8.1 – Размещение остановочного объекта - вариант №1 </w:t>
      </w:r>
    </w:p>
    <w:p w:rsidR="00E3552F" w:rsidRDefault="00E3552F" w:rsidP="00E3552F">
      <w:pPr>
        <w:pStyle w:val="Default0"/>
        <w:spacing w:line="360" w:lineRule="auto"/>
        <w:ind w:firstLine="567"/>
        <w:jc w:val="both"/>
      </w:pPr>
    </w:p>
    <w:p w:rsidR="00E3552F" w:rsidRDefault="00E3552F" w:rsidP="00E3552F">
      <w:pPr>
        <w:pStyle w:val="Default0"/>
        <w:spacing w:line="360" w:lineRule="auto"/>
        <w:ind w:firstLine="567"/>
        <w:jc w:val="both"/>
      </w:pPr>
      <w:r w:rsidRPr="00E06742">
        <w:t>В рамках разработки КСОДД не предлагается изменять существующие пути следования общественного транспорта.</w:t>
      </w:r>
    </w:p>
    <w:p w:rsidR="00E3552F" w:rsidRDefault="00E3552F" w:rsidP="00E3552F">
      <w:pPr>
        <w:spacing w:line="360" w:lineRule="auto"/>
        <w:ind w:firstLine="567"/>
        <w:jc w:val="both"/>
        <w:rPr>
          <w:rFonts w:ascii="Times New Roman" w:hAnsi="Times New Roman"/>
          <w:sz w:val="24"/>
          <w:szCs w:val="24"/>
        </w:rPr>
      </w:pPr>
      <w:proofErr w:type="gramStart"/>
      <w:r>
        <w:rPr>
          <w:rFonts w:ascii="Times New Roman" w:hAnsi="Times New Roman"/>
          <w:sz w:val="24"/>
          <w:szCs w:val="24"/>
        </w:rPr>
        <w:t>Так же, необходимо предусмотреть</w:t>
      </w:r>
      <w:r w:rsidRPr="0056199F">
        <w:rPr>
          <w:rFonts w:ascii="Times New Roman" w:hAnsi="Times New Roman"/>
          <w:sz w:val="24"/>
          <w:szCs w:val="24"/>
        </w:rPr>
        <w:t xml:space="preserve"> в бюджете достаточные средства на оплату услуг по регулярным пере</w:t>
      </w:r>
      <w:r>
        <w:rPr>
          <w:rFonts w:ascii="Times New Roman" w:hAnsi="Times New Roman"/>
          <w:sz w:val="24"/>
          <w:szCs w:val="24"/>
        </w:rPr>
        <w:t xml:space="preserve">возкам по регулируемым тарифам в соответствии с </w:t>
      </w:r>
      <w:r w:rsidRPr="0056199F">
        <w:rPr>
          <w:rFonts w:ascii="Times New Roman" w:hAnsi="Times New Roman"/>
          <w:sz w:val="24"/>
          <w:szCs w:val="24"/>
        </w:rPr>
        <w:t xml:space="preserve"> Приказ</w:t>
      </w:r>
      <w:r>
        <w:rPr>
          <w:rFonts w:ascii="Times New Roman" w:hAnsi="Times New Roman"/>
          <w:sz w:val="24"/>
          <w:szCs w:val="24"/>
        </w:rPr>
        <w:t>ом</w:t>
      </w:r>
      <w:r w:rsidRPr="0056199F">
        <w:rPr>
          <w:rFonts w:ascii="Times New Roman" w:hAnsi="Times New Roman"/>
          <w:sz w:val="24"/>
          <w:szCs w:val="24"/>
        </w:rPr>
        <w:t xml:space="preserve"> Минтранса России от 30.05.2019 N 158 "Об утверждении Порядка определения начальной (максимальной) цены контракта, а также цены контракта, заключаемого с единственным поставщиком (подрядчиком, исполнителем), при осуществлении закупок в сфере регулярных перевозок пассажиров и багажа автомобильным транспортом и городским наземным</w:t>
      </w:r>
      <w:proofErr w:type="gramEnd"/>
      <w:r w:rsidRPr="0056199F">
        <w:rPr>
          <w:rFonts w:ascii="Times New Roman" w:hAnsi="Times New Roman"/>
          <w:sz w:val="24"/>
          <w:szCs w:val="24"/>
        </w:rPr>
        <w:t xml:space="preserve"> электрическим транспортом"</w:t>
      </w:r>
      <w:r>
        <w:rPr>
          <w:rFonts w:ascii="Times New Roman" w:hAnsi="Times New Roman"/>
          <w:sz w:val="24"/>
          <w:szCs w:val="24"/>
        </w:rPr>
        <w:t>.</w:t>
      </w:r>
    </w:p>
    <w:p w:rsidR="00E3552F" w:rsidRPr="008A2CFA" w:rsidRDefault="00E3552F" w:rsidP="00E3552F">
      <w:pPr>
        <w:pStyle w:val="Default0"/>
        <w:spacing w:line="360" w:lineRule="auto"/>
        <w:ind w:firstLine="851"/>
        <w:jc w:val="both"/>
      </w:pPr>
      <w:r w:rsidRPr="008A2CFA">
        <w:t>При анализе данных, полученных при проведении натурных обследований, была выявлена недостаточная оснащенность остановочных пунктов общественного транспорта в пределах 30%.</w:t>
      </w:r>
    </w:p>
    <w:p w:rsidR="00E3552F" w:rsidRPr="009425D5" w:rsidRDefault="00E3552F" w:rsidP="00E3552F">
      <w:pPr>
        <w:pStyle w:val="Default0"/>
        <w:spacing w:line="360" w:lineRule="auto"/>
        <w:ind w:firstLine="851"/>
        <w:jc w:val="both"/>
      </w:pPr>
      <w:r w:rsidRPr="009425D5">
        <w:t>На период до 203</w:t>
      </w:r>
      <w:r w:rsidR="00381454">
        <w:t>8</w:t>
      </w:r>
      <w:r>
        <w:t xml:space="preserve"> года</w:t>
      </w:r>
      <w:r w:rsidRPr="009425D5">
        <w:t xml:space="preserve"> следует провести реконструктивные мероприятия по оборудованию остановочных пунктов (ОП) недостающими заездными карманами, знаками, автобусными павильонами, освещением.</w:t>
      </w:r>
    </w:p>
    <w:p w:rsidR="00E3552F" w:rsidRDefault="00E3552F" w:rsidP="00E3552F">
      <w:pPr>
        <w:spacing w:line="360" w:lineRule="auto"/>
        <w:ind w:firstLine="567"/>
        <w:jc w:val="both"/>
        <w:rPr>
          <w:rFonts w:ascii="Times New Roman" w:hAnsi="Times New Roman"/>
          <w:sz w:val="24"/>
          <w:szCs w:val="24"/>
        </w:rPr>
      </w:pPr>
    </w:p>
    <w:p w:rsidR="00381454" w:rsidRDefault="00381454" w:rsidP="00E3552F">
      <w:pPr>
        <w:spacing w:line="360" w:lineRule="auto"/>
        <w:ind w:firstLine="567"/>
        <w:jc w:val="both"/>
        <w:rPr>
          <w:rFonts w:ascii="Times New Roman" w:hAnsi="Times New Roman"/>
          <w:sz w:val="24"/>
          <w:szCs w:val="24"/>
        </w:rPr>
      </w:pPr>
    </w:p>
    <w:p w:rsidR="00381454" w:rsidRDefault="00381454" w:rsidP="00E3552F">
      <w:pPr>
        <w:spacing w:line="360" w:lineRule="auto"/>
        <w:ind w:firstLine="567"/>
        <w:jc w:val="both"/>
        <w:rPr>
          <w:rFonts w:ascii="Times New Roman" w:hAnsi="Times New Roman"/>
          <w:sz w:val="24"/>
          <w:szCs w:val="24"/>
        </w:rPr>
      </w:pPr>
    </w:p>
    <w:p w:rsidR="00381454" w:rsidRPr="0056199F" w:rsidRDefault="00381454" w:rsidP="00E3552F">
      <w:pPr>
        <w:spacing w:line="360" w:lineRule="auto"/>
        <w:ind w:firstLine="567"/>
        <w:jc w:val="both"/>
        <w:rPr>
          <w:rFonts w:ascii="Times New Roman" w:hAnsi="Times New Roman"/>
          <w:sz w:val="24"/>
          <w:szCs w:val="24"/>
        </w:rPr>
      </w:pPr>
    </w:p>
    <w:p w:rsidR="00E3552F" w:rsidRPr="00E06742" w:rsidRDefault="00E3552F" w:rsidP="00E3552F">
      <w:pPr>
        <w:pStyle w:val="20"/>
        <w:rPr>
          <w:rFonts w:eastAsia="Calibri"/>
          <w:i/>
          <w:iCs/>
          <w:color w:val="404040"/>
        </w:rPr>
      </w:pPr>
      <w:bookmarkStart w:id="54" w:name="_Toc29413481"/>
      <w:r w:rsidRPr="00E06742">
        <w:lastRenderedPageBreak/>
        <w:t xml:space="preserve">5.9 </w:t>
      </w:r>
      <w:r w:rsidRPr="00E06742">
        <w:rPr>
          <w:rFonts w:eastAsia="Calibri"/>
        </w:rPr>
        <w:t>Организация пропуска транзитных транспортных потоков</w:t>
      </w:r>
      <w:bookmarkEnd w:id="53"/>
      <w:bookmarkEnd w:id="54"/>
    </w:p>
    <w:p w:rsidR="00E3552F" w:rsidRPr="00E06742" w:rsidRDefault="00E3552F" w:rsidP="00E3552F">
      <w:pPr>
        <w:ind w:left="709"/>
      </w:pPr>
    </w:p>
    <w:p w:rsidR="00E3552F" w:rsidRPr="00E06742" w:rsidRDefault="00E3552F" w:rsidP="00E3552F">
      <w:pPr>
        <w:spacing w:after="0" w:line="360" w:lineRule="auto"/>
        <w:ind w:firstLine="709"/>
        <w:jc w:val="both"/>
        <w:rPr>
          <w:rFonts w:ascii="Times New Roman" w:hAnsi="Times New Roman"/>
          <w:sz w:val="24"/>
          <w:szCs w:val="24"/>
        </w:rPr>
      </w:pPr>
      <w:r w:rsidRPr="00E06742">
        <w:rPr>
          <w:rFonts w:ascii="Times New Roman" w:hAnsi="Times New Roman"/>
          <w:sz w:val="24"/>
          <w:szCs w:val="24"/>
        </w:rPr>
        <w:t>При разработке маршрутов движения транзитного автотранспорта учитывались следующие принципы:</w:t>
      </w:r>
    </w:p>
    <w:p w:rsidR="00E3552F" w:rsidRPr="00E06742" w:rsidRDefault="00E3552F" w:rsidP="0001307B">
      <w:pPr>
        <w:numPr>
          <w:ilvl w:val="0"/>
          <w:numId w:val="52"/>
        </w:numPr>
        <w:spacing w:after="0" w:line="360" w:lineRule="auto"/>
        <w:contextualSpacing/>
        <w:jc w:val="both"/>
        <w:rPr>
          <w:rFonts w:ascii="Times New Roman" w:hAnsi="Times New Roman"/>
          <w:sz w:val="24"/>
          <w:szCs w:val="24"/>
        </w:rPr>
      </w:pPr>
      <w:r>
        <w:rPr>
          <w:rFonts w:ascii="Times New Roman" w:hAnsi="Times New Roman"/>
          <w:sz w:val="24"/>
          <w:szCs w:val="24"/>
        </w:rPr>
        <w:t>т</w:t>
      </w:r>
      <w:r w:rsidRPr="00E06742">
        <w:rPr>
          <w:rFonts w:ascii="Times New Roman" w:hAnsi="Times New Roman"/>
          <w:sz w:val="24"/>
          <w:szCs w:val="24"/>
        </w:rPr>
        <w:t>опология и геометрические параметры УДС;</w:t>
      </w:r>
    </w:p>
    <w:p w:rsidR="00E3552F" w:rsidRPr="00E06742" w:rsidRDefault="00E3552F" w:rsidP="0001307B">
      <w:pPr>
        <w:numPr>
          <w:ilvl w:val="0"/>
          <w:numId w:val="52"/>
        </w:numPr>
        <w:spacing w:after="0" w:line="360" w:lineRule="auto"/>
        <w:contextualSpacing/>
        <w:jc w:val="both"/>
        <w:rPr>
          <w:rFonts w:ascii="Times New Roman" w:hAnsi="Times New Roman"/>
          <w:sz w:val="24"/>
          <w:szCs w:val="24"/>
        </w:rPr>
      </w:pPr>
      <w:r>
        <w:rPr>
          <w:rFonts w:ascii="Times New Roman" w:hAnsi="Times New Roman"/>
          <w:sz w:val="24"/>
          <w:szCs w:val="24"/>
        </w:rPr>
        <w:t>м</w:t>
      </w:r>
      <w:r w:rsidRPr="00E06742">
        <w:rPr>
          <w:rFonts w:ascii="Times New Roman" w:hAnsi="Times New Roman"/>
          <w:sz w:val="24"/>
          <w:szCs w:val="24"/>
        </w:rPr>
        <w:t>аксимально-удаленное прохождение трассы транзитного движения от ядра застройки и спальных кварталов;</w:t>
      </w:r>
    </w:p>
    <w:p w:rsidR="00E3552F" w:rsidRPr="00E06742" w:rsidRDefault="00E3552F" w:rsidP="0001307B">
      <w:pPr>
        <w:numPr>
          <w:ilvl w:val="0"/>
          <w:numId w:val="52"/>
        </w:numPr>
        <w:spacing w:after="0" w:line="360" w:lineRule="auto"/>
        <w:contextualSpacing/>
        <w:jc w:val="both"/>
        <w:rPr>
          <w:rFonts w:ascii="Times New Roman" w:hAnsi="Times New Roman"/>
          <w:sz w:val="24"/>
          <w:szCs w:val="24"/>
        </w:rPr>
      </w:pPr>
      <w:r>
        <w:rPr>
          <w:rFonts w:ascii="Times New Roman" w:hAnsi="Times New Roman"/>
          <w:sz w:val="24"/>
          <w:szCs w:val="24"/>
        </w:rPr>
        <w:t>с</w:t>
      </w:r>
      <w:r w:rsidRPr="00E06742">
        <w:rPr>
          <w:rFonts w:ascii="Times New Roman" w:hAnsi="Times New Roman"/>
          <w:sz w:val="24"/>
          <w:szCs w:val="24"/>
        </w:rPr>
        <w:t>ложившиеся существующие маршруты движения автотранспорта;</w:t>
      </w:r>
    </w:p>
    <w:p w:rsidR="00E3552F" w:rsidRPr="00E06742" w:rsidRDefault="00E3552F" w:rsidP="0001307B">
      <w:pPr>
        <w:numPr>
          <w:ilvl w:val="0"/>
          <w:numId w:val="52"/>
        </w:numPr>
        <w:spacing w:after="0" w:line="360" w:lineRule="auto"/>
        <w:contextualSpacing/>
        <w:jc w:val="both"/>
        <w:rPr>
          <w:rFonts w:ascii="Times New Roman" w:hAnsi="Times New Roman"/>
          <w:sz w:val="24"/>
          <w:szCs w:val="24"/>
        </w:rPr>
      </w:pPr>
      <w:r>
        <w:rPr>
          <w:rFonts w:ascii="Times New Roman" w:hAnsi="Times New Roman"/>
          <w:sz w:val="24"/>
          <w:szCs w:val="24"/>
        </w:rPr>
        <w:t>н</w:t>
      </w:r>
      <w:r w:rsidRPr="00E06742">
        <w:rPr>
          <w:rFonts w:ascii="Times New Roman" w:hAnsi="Times New Roman"/>
          <w:sz w:val="24"/>
          <w:szCs w:val="24"/>
        </w:rPr>
        <w:t>аличие обхода населенных пунктов;</w:t>
      </w:r>
    </w:p>
    <w:p w:rsidR="00E3552F" w:rsidRPr="00E06742" w:rsidRDefault="00E3552F" w:rsidP="0001307B">
      <w:pPr>
        <w:numPr>
          <w:ilvl w:val="0"/>
          <w:numId w:val="52"/>
        </w:numPr>
        <w:spacing w:after="0" w:line="360" w:lineRule="auto"/>
        <w:contextualSpacing/>
        <w:jc w:val="both"/>
        <w:rPr>
          <w:rFonts w:ascii="Times New Roman" w:hAnsi="Times New Roman"/>
          <w:sz w:val="24"/>
          <w:szCs w:val="24"/>
        </w:rPr>
      </w:pPr>
      <w:r>
        <w:rPr>
          <w:rFonts w:ascii="Times New Roman" w:hAnsi="Times New Roman"/>
          <w:sz w:val="24"/>
          <w:szCs w:val="24"/>
        </w:rPr>
        <w:t>с</w:t>
      </w:r>
      <w:r w:rsidRPr="00E06742">
        <w:rPr>
          <w:rFonts w:ascii="Times New Roman" w:hAnsi="Times New Roman"/>
          <w:sz w:val="24"/>
          <w:szCs w:val="24"/>
        </w:rPr>
        <w:t>хема движения грузового автотранспорта.</w:t>
      </w:r>
    </w:p>
    <w:p w:rsidR="00E3552F" w:rsidRPr="00E06742" w:rsidRDefault="00E3552F" w:rsidP="00E3552F">
      <w:pPr>
        <w:spacing w:after="0" w:line="360" w:lineRule="auto"/>
        <w:ind w:firstLine="709"/>
        <w:jc w:val="both"/>
        <w:rPr>
          <w:rFonts w:ascii="Times New Roman" w:hAnsi="Times New Roman"/>
          <w:sz w:val="24"/>
          <w:szCs w:val="24"/>
        </w:rPr>
      </w:pPr>
      <w:r w:rsidRPr="00E06742">
        <w:rPr>
          <w:rFonts w:ascii="Times New Roman" w:hAnsi="Times New Roman"/>
          <w:sz w:val="24"/>
          <w:szCs w:val="24"/>
        </w:rPr>
        <w:t>Проектом КСОДД мероприятия по организации движения транзитного транспорта не предусмотрены, так как существующая организация оптимальна.</w:t>
      </w:r>
    </w:p>
    <w:p w:rsidR="00E3552F" w:rsidRPr="00E06742" w:rsidRDefault="00E3552F" w:rsidP="00E3552F">
      <w:pPr>
        <w:pStyle w:val="20"/>
        <w:spacing w:line="360" w:lineRule="auto"/>
        <w:jc w:val="both"/>
        <w:rPr>
          <w:rFonts w:eastAsia="Calibri"/>
        </w:rPr>
      </w:pPr>
      <w:bookmarkStart w:id="55" w:name="_Toc13161613"/>
      <w:bookmarkStart w:id="56" w:name="_Toc29413482"/>
      <w:r w:rsidRPr="00E06742">
        <w:rPr>
          <w:rFonts w:eastAsia="Calibri"/>
        </w:rPr>
        <w:t>5.10 Организация пропуска грузовых транспортных средств, включая предложения по организации движения транспортных средств, осуществляющих перевозку опасных, крупногабаритных и тяжеловесных грузов, а также по допустимым весогабаритным параметрам таких средств</w:t>
      </w:r>
      <w:bookmarkEnd w:id="55"/>
      <w:bookmarkEnd w:id="56"/>
    </w:p>
    <w:p w:rsidR="00E3552F" w:rsidRPr="0010058E" w:rsidRDefault="00E3552F" w:rsidP="00E3552F">
      <w:pPr>
        <w:spacing w:after="0" w:line="360" w:lineRule="auto"/>
        <w:ind w:firstLine="567"/>
        <w:jc w:val="both"/>
        <w:rPr>
          <w:rFonts w:ascii="Times New Roman" w:hAnsi="Times New Roman"/>
          <w:sz w:val="24"/>
          <w:szCs w:val="24"/>
        </w:rPr>
      </w:pPr>
      <w:r w:rsidRPr="0010058E">
        <w:rPr>
          <w:rFonts w:ascii="Times New Roman" w:hAnsi="Times New Roman"/>
          <w:sz w:val="24"/>
          <w:szCs w:val="24"/>
        </w:rPr>
        <w:t>Определяющее значение при формировании маршрутов движения грузового автотранспорта в МО МР «Печора» черте имеет расположение крупных объектов генерации и потребления грузов, к которым можно отнести:</w:t>
      </w:r>
    </w:p>
    <w:p w:rsidR="00E3552F" w:rsidRPr="00E06742" w:rsidRDefault="00E3552F" w:rsidP="0001307B">
      <w:pPr>
        <w:numPr>
          <w:ilvl w:val="0"/>
          <w:numId w:val="24"/>
        </w:numPr>
        <w:spacing w:after="0" w:line="360" w:lineRule="auto"/>
        <w:ind w:left="1276" w:hanging="425"/>
        <w:contextualSpacing/>
        <w:jc w:val="both"/>
        <w:rPr>
          <w:rFonts w:ascii="Times New Roman" w:hAnsi="Times New Roman"/>
          <w:sz w:val="24"/>
          <w:szCs w:val="24"/>
        </w:rPr>
      </w:pPr>
      <w:r w:rsidRPr="00E06742">
        <w:rPr>
          <w:rFonts w:ascii="Times New Roman" w:hAnsi="Times New Roman"/>
          <w:sz w:val="24"/>
          <w:szCs w:val="24"/>
        </w:rPr>
        <w:t>объекты внешнего транспорта;</w:t>
      </w:r>
    </w:p>
    <w:p w:rsidR="00E3552F" w:rsidRPr="00E06742" w:rsidRDefault="00E3552F" w:rsidP="0001307B">
      <w:pPr>
        <w:numPr>
          <w:ilvl w:val="0"/>
          <w:numId w:val="24"/>
        </w:numPr>
        <w:spacing w:after="0" w:line="360" w:lineRule="auto"/>
        <w:ind w:left="1276" w:hanging="425"/>
        <w:contextualSpacing/>
        <w:jc w:val="both"/>
        <w:rPr>
          <w:rFonts w:ascii="Times New Roman" w:hAnsi="Times New Roman"/>
          <w:sz w:val="24"/>
          <w:szCs w:val="24"/>
        </w:rPr>
      </w:pPr>
      <w:r w:rsidRPr="00E06742">
        <w:rPr>
          <w:rFonts w:ascii="Times New Roman" w:hAnsi="Times New Roman"/>
          <w:sz w:val="24"/>
          <w:szCs w:val="24"/>
        </w:rPr>
        <w:t>производственные предприятия;</w:t>
      </w:r>
    </w:p>
    <w:p w:rsidR="00E3552F" w:rsidRPr="00E06742" w:rsidRDefault="00E3552F" w:rsidP="0001307B">
      <w:pPr>
        <w:numPr>
          <w:ilvl w:val="0"/>
          <w:numId w:val="24"/>
        </w:numPr>
        <w:spacing w:after="0" w:line="360" w:lineRule="auto"/>
        <w:ind w:left="1276" w:hanging="425"/>
        <w:contextualSpacing/>
        <w:jc w:val="both"/>
        <w:rPr>
          <w:rFonts w:ascii="Times New Roman" w:hAnsi="Times New Roman"/>
          <w:sz w:val="24"/>
          <w:szCs w:val="24"/>
        </w:rPr>
      </w:pPr>
      <w:r w:rsidRPr="00E06742">
        <w:rPr>
          <w:rFonts w:ascii="Times New Roman" w:hAnsi="Times New Roman"/>
          <w:sz w:val="24"/>
          <w:szCs w:val="24"/>
        </w:rPr>
        <w:t>крупные объекты оптовой розничной торговли;</w:t>
      </w:r>
    </w:p>
    <w:p w:rsidR="00E3552F" w:rsidRPr="00E06742" w:rsidRDefault="00E3552F" w:rsidP="0001307B">
      <w:pPr>
        <w:numPr>
          <w:ilvl w:val="0"/>
          <w:numId w:val="24"/>
        </w:numPr>
        <w:spacing w:after="0" w:line="360" w:lineRule="auto"/>
        <w:ind w:left="1276" w:hanging="425"/>
        <w:contextualSpacing/>
        <w:jc w:val="both"/>
        <w:rPr>
          <w:rFonts w:ascii="Times New Roman" w:hAnsi="Times New Roman"/>
          <w:sz w:val="24"/>
          <w:szCs w:val="24"/>
        </w:rPr>
      </w:pPr>
      <w:r w:rsidRPr="00E06742">
        <w:rPr>
          <w:rFonts w:ascii="Times New Roman" w:hAnsi="Times New Roman"/>
          <w:sz w:val="24"/>
          <w:szCs w:val="24"/>
        </w:rPr>
        <w:t>объекты строительства;</w:t>
      </w:r>
    </w:p>
    <w:p w:rsidR="00E3552F" w:rsidRDefault="00E3552F" w:rsidP="0001307B">
      <w:pPr>
        <w:numPr>
          <w:ilvl w:val="0"/>
          <w:numId w:val="24"/>
        </w:numPr>
        <w:spacing w:after="0" w:line="360" w:lineRule="auto"/>
        <w:ind w:left="1276" w:hanging="425"/>
        <w:contextualSpacing/>
        <w:jc w:val="both"/>
        <w:rPr>
          <w:rFonts w:ascii="Times New Roman" w:hAnsi="Times New Roman"/>
          <w:sz w:val="24"/>
          <w:szCs w:val="24"/>
        </w:rPr>
      </w:pPr>
      <w:r w:rsidRPr="00E06742">
        <w:rPr>
          <w:rFonts w:ascii="Times New Roman" w:hAnsi="Times New Roman"/>
          <w:sz w:val="24"/>
          <w:szCs w:val="24"/>
        </w:rPr>
        <w:t>складские и терминальные объекты.</w:t>
      </w:r>
    </w:p>
    <w:p w:rsidR="00E3552F" w:rsidRPr="007B0854" w:rsidRDefault="00E3552F" w:rsidP="00E3552F">
      <w:pPr>
        <w:spacing w:after="0" w:line="360" w:lineRule="auto"/>
        <w:ind w:firstLine="708"/>
        <w:jc w:val="both"/>
        <w:rPr>
          <w:rFonts w:ascii="Times New Roman" w:hAnsi="Times New Roman"/>
          <w:color w:val="000000"/>
          <w:sz w:val="24"/>
          <w:szCs w:val="24"/>
          <w:lang w:eastAsia="ru-RU"/>
        </w:rPr>
      </w:pPr>
      <w:r w:rsidRPr="007B0854">
        <w:rPr>
          <w:rFonts w:ascii="Times New Roman" w:hAnsi="Times New Roman"/>
          <w:sz w:val="24"/>
          <w:szCs w:val="24"/>
        </w:rPr>
        <w:t xml:space="preserve">Для города </w:t>
      </w:r>
      <w:r>
        <w:rPr>
          <w:rFonts w:ascii="Times New Roman" w:hAnsi="Times New Roman"/>
          <w:sz w:val="24"/>
          <w:szCs w:val="24"/>
        </w:rPr>
        <w:t>Печора</w:t>
      </w:r>
      <w:r w:rsidRPr="007B0854">
        <w:rPr>
          <w:rFonts w:ascii="Times New Roman" w:hAnsi="Times New Roman"/>
          <w:sz w:val="24"/>
          <w:szCs w:val="24"/>
        </w:rPr>
        <w:t xml:space="preserve"> </w:t>
      </w:r>
      <w:r w:rsidRPr="0010058E">
        <w:rPr>
          <w:rFonts w:ascii="Times New Roman" w:hAnsi="Times New Roman"/>
          <w:sz w:val="24"/>
          <w:szCs w:val="24"/>
        </w:rPr>
        <w:t>МО МР «</w:t>
      </w:r>
      <w:r w:rsidR="00534417" w:rsidRPr="0010058E">
        <w:rPr>
          <w:rFonts w:ascii="Times New Roman" w:hAnsi="Times New Roman"/>
          <w:sz w:val="24"/>
          <w:szCs w:val="24"/>
        </w:rPr>
        <w:t xml:space="preserve">Печора» </w:t>
      </w:r>
      <w:r w:rsidR="00534417" w:rsidRPr="007B0854">
        <w:rPr>
          <w:rFonts w:ascii="Times New Roman" w:hAnsi="Times New Roman"/>
          <w:sz w:val="24"/>
          <w:szCs w:val="24"/>
        </w:rPr>
        <w:t>необходимо</w:t>
      </w:r>
      <w:r w:rsidRPr="007B0854">
        <w:rPr>
          <w:rFonts w:ascii="Times New Roman" w:hAnsi="Times New Roman"/>
          <w:sz w:val="24"/>
          <w:szCs w:val="24"/>
        </w:rPr>
        <w:t xml:space="preserve"> предусмотреть введение грузового каркаса</w:t>
      </w:r>
      <w:r w:rsidRPr="007B0854">
        <w:rPr>
          <w:rFonts w:ascii="Times New Roman" w:hAnsi="Times New Roman"/>
          <w:color w:val="000000"/>
          <w:sz w:val="24"/>
          <w:szCs w:val="24"/>
          <w:shd w:val="clear" w:color="auto" w:fill="FFFFFF"/>
        </w:rPr>
        <w:t xml:space="preserve">, расположенные вдали от жилых районов, территории образовательных учреждений и других зон, где движение грузовиков может помешать жителям. </w:t>
      </w:r>
      <w:r>
        <w:rPr>
          <w:rStyle w:val="affff6"/>
          <w:rFonts w:ascii="Times New Roman" w:hAnsi="Times New Roman"/>
          <w:i w:val="0"/>
          <w:sz w:val="24"/>
          <w:szCs w:val="24"/>
          <w:bdr w:val="none" w:sz="0" w:space="0" w:color="auto" w:frame="1"/>
          <w:shd w:val="clear" w:color="auto" w:fill="FFFFFF"/>
        </w:rPr>
        <w:t>Это мероприятие не только разграничит</w:t>
      </w:r>
      <w:r w:rsidRPr="007B0854">
        <w:rPr>
          <w:rStyle w:val="affff6"/>
          <w:rFonts w:ascii="Times New Roman" w:hAnsi="Times New Roman"/>
          <w:i w:val="0"/>
          <w:sz w:val="24"/>
          <w:szCs w:val="24"/>
          <w:bdr w:val="none" w:sz="0" w:space="0" w:color="auto" w:frame="1"/>
          <w:shd w:val="clear" w:color="auto" w:fill="FFFFFF"/>
        </w:rPr>
        <w:t xml:space="preserve"> пространство, в котором грузовой транспорт передвигается без нанесения ущерба жилым зонам, но и стимулирует перевозчиков грамотнее оптимизировать логистику. С введением грузового каркаса город становится комфортнее и чище. Инициатива внедряется с учетом многочисленных обращений </w:t>
      </w:r>
      <w:r>
        <w:rPr>
          <w:rStyle w:val="affff6"/>
          <w:rFonts w:ascii="Times New Roman" w:hAnsi="Times New Roman"/>
          <w:i w:val="0"/>
          <w:sz w:val="24"/>
          <w:szCs w:val="24"/>
          <w:bdr w:val="none" w:sz="0" w:space="0" w:color="auto" w:frame="1"/>
          <w:shd w:val="clear" w:color="auto" w:fill="FFFFFF"/>
        </w:rPr>
        <w:t xml:space="preserve">населения </w:t>
      </w:r>
      <w:r w:rsidRPr="007B0854">
        <w:rPr>
          <w:rStyle w:val="affff6"/>
          <w:rFonts w:ascii="Times New Roman" w:hAnsi="Times New Roman"/>
          <w:i w:val="0"/>
          <w:sz w:val="24"/>
          <w:szCs w:val="24"/>
          <w:bdr w:val="none" w:sz="0" w:space="0" w:color="auto" w:frame="1"/>
          <w:shd w:val="clear" w:color="auto" w:fill="FFFFFF"/>
        </w:rPr>
        <w:t>«защитить их от негативных последствий транзита грузовых автомобилей через спальные районы»</w:t>
      </w:r>
      <w:r>
        <w:rPr>
          <w:rStyle w:val="affff6"/>
          <w:rFonts w:ascii="Times New Roman" w:hAnsi="Times New Roman"/>
          <w:i w:val="0"/>
          <w:sz w:val="24"/>
          <w:szCs w:val="24"/>
          <w:bdr w:val="none" w:sz="0" w:space="0" w:color="auto" w:frame="1"/>
          <w:shd w:val="clear" w:color="auto" w:fill="FFFFFF"/>
        </w:rPr>
        <w:t xml:space="preserve">. </w:t>
      </w:r>
      <w:r w:rsidRPr="007B0854">
        <w:rPr>
          <w:rFonts w:ascii="Times New Roman" w:hAnsi="Times New Roman"/>
          <w:color w:val="000000"/>
          <w:sz w:val="24"/>
          <w:szCs w:val="24"/>
        </w:rPr>
        <w:t>На тех улицах, где транзитный проезд грузовых автомобилей ограничен, будет установлен комплект дорожных знаков:</w:t>
      </w:r>
    </w:p>
    <w:p w:rsidR="00E3552F" w:rsidRPr="007B0854" w:rsidRDefault="00E3552F" w:rsidP="0001307B">
      <w:pPr>
        <w:pStyle w:val="af"/>
        <w:numPr>
          <w:ilvl w:val="0"/>
          <w:numId w:val="51"/>
        </w:numPr>
        <w:shd w:val="clear" w:color="auto" w:fill="FFFFFF"/>
        <w:spacing w:before="240" w:beforeAutospacing="0" w:after="240" w:afterAutospacing="0" w:line="360" w:lineRule="auto"/>
        <w:rPr>
          <w:color w:val="000000"/>
        </w:rPr>
      </w:pPr>
      <w:r w:rsidRPr="007B0854">
        <w:rPr>
          <w:color w:val="000000"/>
        </w:rPr>
        <w:t>знак 3.2 «Движение запрещено»;</w:t>
      </w:r>
    </w:p>
    <w:p w:rsidR="00E3552F" w:rsidRPr="007B0854" w:rsidRDefault="00E3552F" w:rsidP="0001307B">
      <w:pPr>
        <w:pStyle w:val="af"/>
        <w:numPr>
          <w:ilvl w:val="0"/>
          <w:numId w:val="51"/>
        </w:numPr>
        <w:shd w:val="clear" w:color="auto" w:fill="FFFFFF"/>
        <w:spacing w:before="240" w:beforeAutospacing="0" w:after="240" w:afterAutospacing="0" w:line="360" w:lineRule="auto"/>
        <w:rPr>
          <w:color w:val="000000"/>
        </w:rPr>
      </w:pPr>
      <w:r w:rsidRPr="007B0854">
        <w:rPr>
          <w:color w:val="000000"/>
        </w:rPr>
        <w:t>табличка 8.4.1 «Вид транспортного средства»;</w:t>
      </w:r>
    </w:p>
    <w:p w:rsidR="00E3552F" w:rsidRPr="007B0854" w:rsidRDefault="00E3552F" w:rsidP="0001307B">
      <w:pPr>
        <w:pStyle w:val="af"/>
        <w:numPr>
          <w:ilvl w:val="0"/>
          <w:numId w:val="51"/>
        </w:numPr>
        <w:shd w:val="clear" w:color="auto" w:fill="FFFFFF"/>
        <w:spacing w:before="240" w:beforeAutospacing="0" w:after="240" w:afterAutospacing="0" w:line="360" w:lineRule="auto"/>
        <w:rPr>
          <w:color w:val="000000"/>
        </w:rPr>
      </w:pPr>
      <w:r w:rsidRPr="007B0854">
        <w:rPr>
          <w:color w:val="000000"/>
        </w:rPr>
        <w:lastRenderedPageBreak/>
        <w:t>табличка 8.11 «Ограничение разрешенной максимальной массы» (с текстом «2,5 т»);</w:t>
      </w:r>
    </w:p>
    <w:p w:rsidR="00E3552F" w:rsidRPr="007B0854" w:rsidRDefault="00E3552F" w:rsidP="0001307B">
      <w:pPr>
        <w:pStyle w:val="af"/>
        <w:numPr>
          <w:ilvl w:val="0"/>
          <w:numId w:val="51"/>
        </w:numPr>
        <w:shd w:val="clear" w:color="auto" w:fill="FFFFFF"/>
        <w:spacing w:before="240" w:beforeAutospacing="0" w:after="240" w:afterAutospacing="0" w:line="360" w:lineRule="auto"/>
        <w:rPr>
          <w:color w:val="000000"/>
        </w:rPr>
      </w:pPr>
      <w:r w:rsidRPr="007B0854">
        <w:rPr>
          <w:color w:val="000000"/>
        </w:rPr>
        <w:t>табличка 8.3.1/8.3.2/8.3.3 «Направление действия».</w:t>
      </w:r>
    </w:p>
    <w:p w:rsidR="00E3552F" w:rsidRDefault="00E3552F" w:rsidP="00E3552F">
      <w:pPr>
        <w:spacing w:after="0" w:line="360" w:lineRule="auto"/>
        <w:ind w:firstLine="567"/>
        <w:jc w:val="both"/>
        <w:rPr>
          <w:rFonts w:ascii="Times New Roman" w:hAnsi="Times New Roman"/>
          <w:sz w:val="24"/>
          <w:szCs w:val="24"/>
        </w:rPr>
      </w:pPr>
      <w:r w:rsidRPr="0010058E">
        <w:rPr>
          <w:rFonts w:ascii="Times New Roman" w:hAnsi="Times New Roman"/>
          <w:sz w:val="24"/>
          <w:szCs w:val="24"/>
        </w:rPr>
        <w:t xml:space="preserve">Движение грузового транспорта для </w:t>
      </w:r>
      <w:r w:rsidR="00381454">
        <w:rPr>
          <w:rFonts w:ascii="Times New Roman" w:hAnsi="Times New Roman"/>
          <w:sz w:val="24"/>
          <w:szCs w:val="24"/>
        </w:rPr>
        <w:t>городских и</w:t>
      </w:r>
      <w:r w:rsidRPr="0010058E">
        <w:rPr>
          <w:rFonts w:ascii="Times New Roman" w:hAnsi="Times New Roman"/>
          <w:sz w:val="24"/>
          <w:szCs w:val="24"/>
        </w:rPr>
        <w:t xml:space="preserve"> сельских поселений МО МР «Печора» организованно оптимально, дополнительных мероприятий не требуется.</w:t>
      </w:r>
    </w:p>
    <w:p w:rsidR="00381454" w:rsidRPr="00381454" w:rsidRDefault="00381454" w:rsidP="00381454">
      <w:pPr>
        <w:pStyle w:val="afffffff7"/>
        <w:rPr>
          <w:rFonts w:ascii="Times New Roman" w:eastAsia="Calibri" w:hAnsi="Times New Roman" w:cs="Times New Roman"/>
          <w:sz w:val="24"/>
          <w:szCs w:val="24"/>
        </w:rPr>
      </w:pPr>
      <w:r w:rsidRPr="00381454">
        <w:rPr>
          <w:rFonts w:ascii="Times New Roman" w:hAnsi="Times New Roman" w:cs="Times New Roman"/>
          <w:sz w:val="24"/>
          <w:szCs w:val="24"/>
        </w:rPr>
        <w:t xml:space="preserve">Система автоматизированного весогабаритного контроля. </w:t>
      </w:r>
    </w:p>
    <w:p w:rsidR="00381454" w:rsidRPr="00381454" w:rsidRDefault="00381454" w:rsidP="00381454">
      <w:pPr>
        <w:pStyle w:val="afffffff7"/>
        <w:rPr>
          <w:rFonts w:ascii="Times New Roman" w:hAnsi="Times New Roman" w:cs="Times New Roman"/>
          <w:sz w:val="24"/>
          <w:szCs w:val="24"/>
        </w:rPr>
      </w:pPr>
      <w:r w:rsidRPr="00381454">
        <w:rPr>
          <w:rFonts w:ascii="Times New Roman" w:hAnsi="Times New Roman" w:cs="Times New Roman"/>
          <w:sz w:val="24"/>
          <w:szCs w:val="24"/>
        </w:rPr>
        <w:t>Автомобильный весовой контроль анализирует вертикальные силы воздействия оси (группы осей) в движении на дорожное полотно. Также система весового контроля на дорогах определяет полную массу транспортного средства, скорость его движения и расстояния между осями. Функциональные возможности такого оборудования позволяют выполнять проверку автомобиля, движущегося с достаточно высокой скоростью. При этом дорожный весовой контроль никак не ограничивает проезд всех остальных транспортных средств, движущихся в общем потоке. Передача данных (результатов измерений) осуществляется посредством беспроводной связи или по оптоволоконному кабелю.</w:t>
      </w:r>
    </w:p>
    <w:p w:rsidR="00381454" w:rsidRPr="00381454" w:rsidRDefault="00381454" w:rsidP="00381454">
      <w:pPr>
        <w:pStyle w:val="afffffff7"/>
        <w:rPr>
          <w:rFonts w:ascii="Times New Roman" w:hAnsi="Times New Roman" w:cs="Times New Roman"/>
          <w:sz w:val="24"/>
          <w:szCs w:val="24"/>
        </w:rPr>
      </w:pPr>
      <w:r w:rsidRPr="00381454">
        <w:rPr>
          <w:rFonts w:ascii="Times New Roman" w:hAnsi="Times New Roman" w:cs="Times New Roman"/>
          <w:sz w:val="24"/>
          <w:szCs w:val="24"/>
        </w:rPr>
        <w:t>Система весового контроля на дорогах состоит из следующих элемен</w:t>
      </w:r>
      <w:r>
        <w:rPr>
          <w:rFonts w:ascii="Times New Roman" w:hAnsi="Times New Roman" w:cs="Times New Roman"/>
          <w:sz w:val="24"/>
          <w:szCs w:val="24"/>
        </w:rPr>
        <w:t>тов, представленных на рисунке 5.10.1</w:t>
      </w:r>
      <w:r w:rsidRPr="00381454">
        <w:rPr>
          <w:rFonts w:ascii="Times New Roman" w:hAnsi="Times New Roman" w:cs="Times New Roman"/>
          <w:sz w:val="24"/>
          <w:szCs w:val="24"/>
        </w:rPr>
        <w:t>.</w:t>
      </w:r>
    </w:p>
    <w:p w:rsidR="00381454" w:rsidRPr="00381454" w:rsidRDefault="00381454" w:rsidP="00381454">
      <w:pPr>
        <w:pStyle w:val="afffffff7"/>
        <w:rPr>
          <w:rFonts w:ascii="Times New Roman" w:hAnsi="Times New Roman" w:cs="Times New Roman"/>
          <w:sz w:val="24"/>
          <w:szCs w:val="24"/>
        </w:rPr>
      </w:pPr>
      <w:proofErr w:type="gramStart"/>
      <w:r w:rsidRPr="00381454">
        <w:rPr>
          <w:rFonts w:ascii="Times New Roman" w:hAnsi="Times New Roman" w:cs="Times New Roman"/>
          <w:sz w:val="24"/>
          <w:szCs w:val="24"/>
        </w:rPr>
        <w:t xml:space="preserve">Мероприятия по организации пунктов весового и габаритного контроля ТС должны проводится в соответствии с приказом Министерства транспорта РФ №119 от 29 марта 2018 г. «Об утверждении порядка осуществления весового и габаритного контроля ТС, в том числе порядка организации пунктов весового и габаритного контроля ТС» и рекомендуются к установке на въезде в </w:t>
      </w:r>
      <w:r>
        <w:rPr>
          <w:rFonts w:ascii="Times New Roman" w:hAnsi="Times New Roman" w:cs="Times New Roman"/>
          <w:sz w:val="24"/>
          <w:szCs w:val="24"/>
        </w:rPr>
        <w:t xml:space="preserve">городские поселения </w:t>
      </w:r>
      <w:r w:rsidRPr="0010058E">
        <w:rPr>
          <w:rFonts w:ascii="Times New Roman" w:hAnsi="Times New Roman"/>
          <w:sz w:val="24"/>
          <w:szCs w:val="24"/>
        </w:rPr>
        <w:t>МО МР «Печора»</w:t>
      </w:r>
      <w:r>
        <w:rPr>
          <w:rFonts w:ascii="Times New Roman" w:hAnsi="Times New Roman"/>
          <w:sz w:val="24"/>
          <w:szCs w:val="24"/>
        </w:rPr>
        <w:t>.</w:t>
      </w:r>
      <w:proofErr w:type="gramEnd"/>
    </w:p>
    <w:p w:rsidR="00381454" w:rsidRDefault="00381454" w:rsidP="00381454">
      <w:pPr>
        <w:pStyle w:val="afffffffa"/>
      </w:pPr>
      <w:r>
        <w:rPr>
          <w:noProof/>
          <w:lang w:val="ru-RU" w:eastAsia="ru-RU"/>
        </w:rPr>
        <w:lastRenderedPageBreak/>
        <w:drawing>
          <wp:inline distT="0" distB="0" distL="0" distR="0" wp14:anchorId="36ADB637" wp14:editId="41342915">
            <wp:extent cx="4715520" cy="5252850"/>
            <wp:effectExtent l="0" t="0" r="8890" b="5080"/>
            <wp:docPr id="315" name="Рисунок 315" descr="весовой контро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весовой контроль"/>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24192" cy="5262510"/>
                    </a:xfrm>
                    <a:prstGeom prst="rect">
                      <a:avLst/>
                    </a:prstGeom>
                    <a:noFill/>
                    <a:ln>
                      <a:noFill/>
                    </a:ln>
                  </pic:spPr>
                </pic:pic>
              </a:graphicData>
            </a:graphic>
          </wp:inline>
        </w:drawing>
      </w:r>
    </w:p>
    <w:p w:rsidR="00381454" w:rsidRPr="00381454" w:rsidRDefault="00381454" w:rsidP="00381454">
      <w:pPr>
        <w:pStyle w:val="afffffff8"/>
        <w:rPr>
          <w:i/>
          <w:sz w:val="22"/>
          <w:szCs w:val="22"/>
        </w:rPr>
      </w:pPr>
      <w:r>
        <w:rPr>
          <w:i/>
          <w:sz w:val="22"/>
          <w:szCs w:val="22"/>
        </w:rPr>
        <w:t>Рисунок 5.10.1</w:t>
      </w:r>
      <w:r w:rsidRPr="00381454">
        <w:rPr>
          <w:i/>
          <w:sz w:val="22"/>
          <w:szCs w:val="22"/>
        </w:rPr>
        <w:t xml:space="preserve"> – Система весового контроля на дорогах</w:t>
      </w:r>
    </w:p>
    <w:p w:rsidR="00E3552F" w:rsidRPr="0044418B" w:rsidRDefault="00E3552F" w:rsidP="00E3552F">
      <w:pPr>
        <w:spacing w:after="0" w:line="360" w:lineRule="auto"/>
        <w:jc w:val="both"/>
        <w:rPr>
          <w:szCs w:val="24"/>
          <w:highlight w:val="yellow"/>
        </w:rPr>
      </w:pPr>
    </w:p>
    <w:p w:rsidR="00E3552F" w:rsidRPr="00E06742" w:rsidRDefault="00E3552F" w:rsidP="00E3552F">
      <w:pPr>
        <w:pStyle w:val="20"/>
        <w:jc w:val="both"/>
        <w:rPr>
          <w:rFonts w:eastAsia="Calibri"/>
          <w:szCs w:val="24"/>
        </w:rPr>
      </w:pPr>
      <w:bookmarkStart w:id="57" w:name="_Toc13161614"/>
      <w:bookmarkStart w:id="58" w:name="_Toc29413483"/>
      <w:r w:rsidRPr="00E06742">
        <w:rPr>
          <w:rFonts w:eastAsia="Calibri"/>
          <w:szCs w:val="24"/>
        </w:rPr>
        <w:t xml:space="preserve">5.11 </w:t>
      </w:r>
      <w:bookmarkEnd w:id="57"/>
      <w:r w:rsidRPr="00E06742">
        <w:rPr>
          <w:color w:val="2D2D2D"/>
          <w:spacing w:val="2"/>
          <w:szCs w:val="24"/>
        </w:rPr>
        <w:t>Введению временных ограничений или прекращения движения транспортных средств</w:t>
      </w:r>
      <w:bookmarkEnd w:id="58"/>
    </w:p>
    <w:p w:rsidR="00E3552F" w:rsidRPr="00E06742" w:rsidRDefault="00E3552F" w:rsidP="00E3552F">
      <w:pPr>
        <w:rPr>
          <w:sz w:val="24"/>
          <w:szCs w:val="24"/>
        </w:rPr>
      </w:pPr>
    </w:p>
    <w:p w:rsidR="00E3552F" w:rsidRPr="00E06742" w:rsidRDefault="00E3552F" w:rsidP="00E3552F">
      <w:pPr>
        <w:spacing w:after="0" w:line="360" w:lineRule="auto"/>
        <w:ind w:firstLine="709"/>
        <w:jc w:val="both"/>
        <w:rPr>
          <w:rFonts w:ascii="Times New Roman" w:hAnsi="Times New Roman"/>
          <w:sz w:val="24"/>
          <w:szCs w:val="24"/>
        </w:rPr>
      </w:pPr>
      <w:r w:rsidRPr="00E06742">
        <w:rPr>
          <w:rFonts w:ascii="Times New Roman" w:hAnsi="Times New Roman"/>
          <w:sz w:val="24"/>
          <w:szCs w:val="24"/>
        </w:rPr>
        <w:t xml:space="preserve">Ограничение доступа транспортных средств на определенные территории связано с формированием пространства для пешеходного движения, а также с ограничением доступа определенных видов транспорта, в первую очередь грузового транспорта, на участки улично-дорожной сети. </w:t>
      </w:r>
    </w:p>
    <w:p w:rsidR="00E3552F" w:rsidRPr="00E06742" w:rsidRDefault="00E3552F" w:rsidP="00E3552F">
      <w:pPr>
        <w:spacing w:after="0" w:line="360" w:lineRule="auto"/>
        <w:ind w:firstLine="708"/>
        <w:jc w:val="both"/>
        <w:rPr>
          <w:rFonts w:ascii="Times New Roman" w:hAnsi="Times New Roman"/>
          <w:sz w:val="24"/>
          <w:szCs w:val="24"/>
        </w:rPr>
      </w:pPr>
      <w:r w:rsidRPr="00E06742">
        <w:rPr>
          <w:rFonts w:ascii="Times New Roman" w:hAnsi="Times New Roman"/>
          <w:sz w:val="24"/>
          <w:szCs w:val="24"/>
        </w:rPr>
        <w:t xml:space="preserve">Рассмотрим вопрос организации пешеходного движения. В целом архитектурно-ландшафтная среда пешеходной улицы резко отличается </w:t>
      </w:r>
      <w:proofErr w:type="gramStart"/>
      <w:r w:rsidRPr="00E06742">
        <w:rPr>
          <w:rFonts w:ascii="Times New Roman" w:hAnsi="Times New Roman"/>
          <w:sz w:val="24"/>
          <w:szCs w:val="24"/>
        </w:rPr>
        <w:t>от</w:t>
      </w:r>
      <w:proofErr w:type="gramEnd"/>
      <w:r w:rsidRPr="00E06742">
        <w:rPr>
          <w:rFonts w:ascii="Times New Roman" w:hAnsi="Times New Roman"/>
          <w:sz w:val="24"/>
          <w:szCs w:val="24"/>
        </w:rPr>
        <w:t xml:space="preserve"> обычной. Возможность спокойно пройтись, осмотреть витрины магазинов, отдохнуть придает улице определенный колорит и предъявляет особые требования к ее благоустройству и оборудованию. «Неспешное» восприятие предусматривает последовательность зрительных впечатлений, чему способствуют элементы, как бы соразмерные человеку, – своего рода переходные звенья к «большой» архитектуре.</w:t>
      </w:r>
    </w:p>
    <w:p w:rsidR="00E3552F" w:rsidRPr="00E06742" w:rsidRDefault="00E3552F" w:rsidP="00E3552F">
      <w:pPr>
        <w:spacing w:after="0" w:line="360" w:lineRule="auto"/>
        <w:ind w:firstLine="708"/>
        <w:jc w:val="both"/>
        <w:rPr>
          <w:rFonts w:ascii="Times New Roman" w:hAnsi="Times New Roman"/>
          <w:sz w:val="24"/>
          <w:szCs w:val="24"/>
        </w:rPr>
      </w:pPr>
      <w:r w:rsidRPr="00E06742">
        <w:rPr>
          <w:rFonts w:ascii="Times New Roman" w:hAnsi="Times New Roman"/>
          <w:sz w:val="24"/>
          <w:szCs w:val="24"/>
        </w:rPr>
        <w:lastRenderedPageBreak/>
        <w:t xml:space="preserve">Особенность пешеходных улиц и площадей — использование специального декоративного покрытия. Материал таких покрытий весьма разнообразен: кирпич, цветной и фактурный бетон, природный камень, брусчатка, плитки. То же можно сказать и о рисунке мощения: прямоугольные решетки, круги, полосы, волны, «пчелиные соты» и т.д. Между элементами покрытия, как правило, остаются зазоры-швы для того, чтобы обеспечить нормальную фильтрацию влаги и увлажнение почвы, необходимые насаждениям. </w:t>
      </w:r>
    </w:p>
    <w:p w:rsidR="00E3552F" w:rsidRPr="00E06742" w:rsidRDefault="00E3552F" w:rsidP="00E3552F">
      <w:pPr>
        <w:spacing w:after="0" w:line="360" w:lineRule="auto"/>
        <w:ind w:firstLine="708"/>
        <w:jc w:val="both"/>
        <w:rPr>
          <w:rFonts w:ascii="Times New Roman" w:hAnsi="Times New Roman"/>
          <w:sz w:val="24"/>
          <w:szCs w:val="24"/>
        </w:rPr>
      </w:pPr>
      <w:r w:rsidRPr="00E06742">
        <w:rPr>
          <w:rFonts w:ascii="Times New Roman" w:hAnsi="Times New Roman"/>
          <w:sz w:val="24"/>
          <w:szCs w:val="24"/>
        </w:rPr>
        <w:t xml:space="preserve">В связи с тем, что в генеральном плане </w:t>
      </w:r>
      <w:r w:rsidRPr="0010058E">
        <w:rPr>
          <w:rFonts w:ascii="Times New Roman" w:hAnsi="Times New Roman"/>
          <w:sz w:val="24"/>
          <w:szCs w:val="24"/>
        </w:rPr>
        <w:t>МО МР «</w:t>
      </w:r>
      <w:r w:rsidR="00381454" w:rsidRPr="0010058E">
        <w:rPr>
          <w:rFonts w:ascii="Times New Roman" w:hAnsi="Times New Roman"/>
          <w:sz w:val="24"/>
          <w:szCs w:val="24"/>
        </w:rPr>
        <w:t xml:space="preserve">Печора» </w:t>
      </w:r>
      <w:r w:rsidR="00381454" w:rsidRPr="00E06742">
        <w:rPr>
          <w:rFonts w:ascii="Times New Roman" w:hAnsi="Times New Roman"/>
          <w:sz w:val="24"/>
          <w:szCs w:val="24"/>
        </w:rPr>
        <w:t>не</w:t>
      </w:r>
      <w:r w:rsidRPr="00E06742">
        <w:rPr>
          <w:rFonts w:ascii="Times New Roman" w:hAnsi="Times New Roman"/>
          <w:sz w:val="24"/>
          <w:szCs w:val="24"/>
        </w:rPr>
        <w:t xml:space="preserve"> предусмотрены мероприятия по организации пешеходных зон, предложения по ограничению доступа транспортных средств на определенные территории для формирования пространства пешеходного движения в настоящей Схеме не предусмотрены. </w:t>
      </w:r>
    </w:p>
    <w:p w:rsidR="00E3552F" w:rsidRPr="00E06742" w:rsidRDefault="00E3552F" w:rsidP="00E3552F">
      <w:pPr>
        <w:spacing w:after="0" w:line="360" w:lineRule="auto"/>
        <w:ind w:firstLine="708"/>
        <w:jc w:val="both"/>
        <w:rPr>
          <w:rFonts w:ascii="Times New Roman" w:hAnsi="Times New Roman"/>
          <w:sz w:val="24"/>
          <w:szCs w:val="24"/>
        </w:rPr>
      </w:pPr>
      <w:r w:rsidRPr="00E06742">
        <w:rPr>
          <w:rFonts w:ascii="Times New Roman" w:hAnsi="Times New Roman"/>
          <w:sz w:val="24"/>
          <w:szCs w:val="24"/>
        </w:rPr>
        <w:t xml:space="preserve">Движение грузового транспорта по территории </w:t>
      </w:r>
      <w:r w:rsidR="00381454">
        <w:rPr>
          <w:rFonts w:ascii="Times New Roman" w:hAnsi="Times New Roman"/>
          <w:sz w:val="24"/>
          <w:szCs w:val="24"/>
        </w:rPr>
        <w:t>населенных пунктов</w:t>
      </w:r>
      <w:r w:rsidRPr="00E06742">
        <w:rPr>
          <w:rFonts w:ascii="Times New Roman" w:hAnsi="Times New Roman"/>
          <w:sz w:val="24"/>
          <w:szCs w:val="24"/>
        </w:rPr>
        <w:t xml:space="preserve"> необходимо регулировать по определенным улицам, обеспечивающих требования по продольным и поперечным параметрам, прочности конструкции дорожной одежды и безопасности для пешеходов. </w:t>
      </w:r>
    </w:p>
    <w:p w:rsidR="00E3552F" w:rsidRPr="00E06742" w:rsidRDefault="00E3552F" w:rsidP="00E3552F">
      <w:pPr>
        <w:spacing w:after="0" w:line="360" w:lineRule="auto"/>
        <w:ind w:firstLine="708"/>
        <w:jc w:val="both"/>
        <w:rPr>
          <w:szCs w:val="24"/>
        </w:rPr>
      </w:pPr>
      <w:r w:rsidRPr="00E06742">
        <w:rPr>
          <w:rFonts w:ascii="Times New Roman" w:hAnsi="Times New Roman"/>
          <w:sz w:val="24"/>
          <w:szCs w:val="24"/>
        </w:rPr>
        <w:t xml:space="preserve">Движение грузовых транспортных средств по территории </w:t>
      </w:r>
      <w:r w:rsidRPr="0010058E">
        <w:rPr>
          <w:rFonts w:ascii="Times New Roman" w:hAnsi="Times New Roman"/>
          <w:sz w:val="24"/>
          <w:szCs w:val="24"/>
        </w:rPr>
        <w:t xml:space="preserve">МО МР «Печора» </w:t>
      </w:r>
      <w:r w:rsidRPr="00E06742">
        <w:rPr>
          <w:rFonts w:ascii="Times New Roman" w:hAnsi="Times New Roman"/>
          <w:sz w:val="24"/>
          <w:szCs w:val="24"/>
        </w:rPr>
        <w:t>организованно оптимально.</w:t>
      </w:r>
    </w:p>
    <w:p w:rsidR="00E3552F" w:rsidRPr="00702B81" w:rsidRDefault="00E3552F" w:rsidP="00E3552F">
      <w:pPr>
        <w:pStyle w:val="20"/>
        <w:shd w:val="clear" w:color="auto" w:fill="FFFFFF"/>
        <w:spacing w:line="360" w:lineRule="auto"/>
        <w:rPr>
          <w:rFonts w:eastAsia="Calibri"/>
        </w:rPr>
      </w:pPr>
      <w:bookmarkStart w:id="59" w:name="_Toc13161615"/>
      <w:bookmarkStart w:id="60" w:name="_Toc29413484"/>
      <w:r w:rsidRPr="00E06742">
        <w:rPr>
          <w:rFonts w:eastAsia="Calibri"/>
        </w:rPr>
        <w:t>5.12 Скоростной режим движения транспортных средств на отдельных участках дорог или в различных зонах</w:t>
      </w:r>
      <w:bookmarkEnd w:id="59"/>
      <w:bookmarkEnd w:id="60"/>
    </w:p>
    <w:p w:rsidR="00E3552F" w:rsidRPr="00E06742" w:rsidRDefault="00E3552F" w:rsidP="00E3552F">
      <w:pPr>
        <w:shd w:val="clear" w:color="auto" w:fill="FFFFFF"/>
        <w:spacing w:after="0" w:line="360" w:lineRule="auto"/>
        <w:ind w:firstLine="709"/>
        <w:jc w:val="both"/>
        <w:rPr>
          <w:rFonts w:ascii="Times New Roman" w:hAnsi="Times New Roman"/>
          <w:sz w:val="24"/>
          <w:szCs w:val="24"/>
        </w:rPr>
      </w:pPr>
      <w:r w:rsidRPr="00E06742">
        <w:rPr>
          <w:rFonts w:ascii="Times New Roman" w:hAnsi="Times New Roman"/>
          <w:sz w:val="24"/>
          <w:szCs w:val="24"/>
        </w:rPr>
        <w:t>Наличие интенсивных транспортных потоков обуславливает необходимость первоочередных мероприятий по повышению безопасности движения транспорта и пешеходов.</w:t>
      </w:r>
    </w:p>
    <w:p w:rsidR="00E3552F" w:rsidRPr="00E06742" w:rsidRDefault="00E3552F" w:rsidP="00E3552F">
      <w:pPr>
        <w:shd w:val="clear" w:color="auto" w:fill="FFFFFF"/>
        <w:spacing w:after="0" w:line="360" w:lineRule="auto"/>
        <w:ind w:firstLine="709"/>
        <w:jc w:val="both"/>
        <w:rPr>
          <w:rFonts w:ascii="Times New Roman" w:hAnsi="Times New Roman"/>
          <w:sz w:val="24"/>
          <w:szCs w:val="24"/>
        </w:rPr>
      </w:pPr>
      <w:r w:rsidRPr="00E06742">
        <w:rPr>
          <w:rFonts w:ascii="Times New Roman" w:hAnsi="Times New Roman"/>
          <w:sz w:val="24"/>
          <w:szCs w:val="24"/>
        </w:rPr>
        <w:t>На участках улично-дорожной сети, не входящих в системы опорных и зональных магистралей, возможна и желательна организация зон спокойного движения.</w:t>
      </w:r>
    </w:p>
    <w:p w:rsidR="00E3552F" w:rsidRPr="00E06742" w:rsidRDefault="00E3552F" w:rsidP="00E3552F">
      <w:pPr>
        <w:shd w:val="clear" w:color="auto" w:fill="FFFFFF"/>
        <w:spacing w:after="0" w:line="360" w:lineRule="auto"/>
        <w:ind w:firstLine="709"/>
        <w:jc w:val="both"/>
        <w:rPr>
          <w:rFonts w:ascii="Times New Roman" w:hAnsi="Times New Roman"/>
          <w:sz w:val="24"/>
          <w:szCs w:val="24"/>
        </w:rPr>
      </w:pPr>
      <w:r w:rsidRPr="00E06742">
        <w:rPr>
          <w:rFonts w:ascii="Times New Roman" w:hAnsi="Times New Roman"/>
          <w:sz w:val="24"/>
          <w:szCs w:val="24"/>
        </w:rPr>
        <w:t>Концепция успокоения движения (</w:t>
      </w:r>
      <w:proofErr w:type="spellStart"/>
      <w:r w:rsidRPr="00E06742">
        <w:rPr>
          <w:rFonts w:ascii="Times New Roman" w:hAnsi="Times New Roman"/>
          <w:sz w:val="24"/>
          <w:szCs w:val="24"/>
        </w:rPr>
        <w:t>traffic</w:t>
      </w:r>
      <w:proofErr w:type="spellEnd"/>
      <w:r w:rsidRPr="00E06742">
        <w:rPr>
          <w:rFonts w:ascii="Times New Roman" w:hAnsi="Times New Roman"/>
          <w:sz w:val="24"/>
          <w:szCs w:val="24"/>
        </w:rPr>
        <w:t xml:space="preserve"> </w:t>
      </w:r>
      <w:proofErr w:type="spellStart"/>
      <w:r w:rsidRPr="00E06742">
        <w:rPr>
          <w:rFonts w:ascii="Times New Roman" w:hAnsi="Times New Roman"/>
          <w:sz w:val="24"/>
          <w:szCs w:val="24"/>
        </w:rPr>
        <w:t>calming</w:t>
      </w:r>
      <w:proofErr w:type="spellEnd"/>
      <w:r w:rsidRPr="00E06742">
        <w:rPr>
          <w:rFonts w:ascii="Times New Roman" w:hAnsi="Times New Roman"/>
          <w:sz w:val="24"/>
          <w:szCs w:val="24"/>
        </w:rPr>
        <w:t xml:space="preserve">) получила распространение в мировой практике в последнее десятилетие. Зоны </w:t>
      </w:r>
      <w:r>
        <w:rPr>
          <w:rFonts w:ascii="Times New Roman" w:hAnsi="Times New Roman"/>
          <w:sz w:val="24"/>
          <w:szCs w:val="24"/>
        </w:rPr>
        <w:t xml:space="preserve">спокойного движения создаются </w:t>
      </w:r>
      <w:r w:rsidRPr="00E06742">
        <w:rPr>
          <w:rFonts w:ascii="Times New Roman" w:hAnsi="Times New Roman"/>
          <w:sz w:val="24"/>
          <w:szCs w:val="24"/>
        </w:rPr>
        <w:t xml:space="preserve">на участках УДС, не предназначенных для пропуска транзитных транспортных потоков, где отсутствует интенсивное движение транспорта. В этих зонах обеспечиваются улучшенные условия движения пешеходов, что позволяет считать их «улицами для людей» в противовес опорным и зональным магистралям, по своим функциональным характеристикам являющимися «дорогами для транспорта». </w:t>
      </w:r>
    </w:p>
    <w:p w:rsidR="00E3552F" w:rsidRPr="00E06742" w:rsidRDefault="00E3552F" w:rsidP="00E3552F">
      <w:pPr>
        <w:shd w:val="clear" w:color="auto" w:fill="FFFFFF"/>
        <w:spacing w:after="0" w:line="360" w:lineRule="auto"/>
        <w:ind w:firstLine="709"/>
        <w:jc w:val="both"/>
        <w:rPr>
          <w:rFonts w:ascii="Times New Roman" w:hAnsi="Times New Roman"/>
          <w:sz w:val="24"/>
          <w:szCs w:val="24"/>
        </w:rPr>
      </w:pPr>
      <w:r w:rsidRPr="00E06742">
        <w:rPr>
          <w:rFonts w:ascii="Times New Roman" w:hAnsi="Times New Roman"/>
          <w:sz w:val="24"/>
          <w:szCs w:val="24"/>
        </w:rPr>
        <w:t>Для обеспечения спокойного движения применяется целый ряд мер, включающий:</w:t>
      </w:r>
    </w:p>
    <w:p w:rsidR="00E3552F" w:rsidRPr="00E06742" w:rsidRDefault="00E3552F" w:rsidP="00E3552F">
      <w:pPr>
        <w:shd w:val="clear" w:color="auto" w:fill="FFFFFF"/>
        <w:spacing w:after="0" w:line="360" w:lineRule="auto"/>
        <w:ind w:firstLine="709"/>
        <w:jc w:val="both"/>
        <w:rPr>
          <w:rFonts w:ascii="Times New Roman" w:hAnsi="Times New Roman"/>
          <w:sz w:val="24"/>
          <w:szCs w:val="24"/>
        </w:rPr>
      </w:pPr>
      <w:r w:rsidRPr="00E06742">
        <w:rPr>
          <w:rFonts w:ascii="Times New Roman" w:hAnsi="Times New Roman"/>
          <w:sz w:val="24"/>
          <w:szCs w:val="24"/>
        </w:rPr>
        <w:t>- запрещение движения транспорта и создание пешеходных зон,</w:t>
      </w:r>
    </w:p>
    <w:p w:rsidR="00E3552F" w:rsidRPr="00E06742" w:rsidRDefault="00E3552F" w:rsidP="00E3552F">
      <w:pPr>
        <w:shd w:val="clear" w:color="auto" w:fill="FFFFFF"/>
        <w:spacing w:after="0" w:line="360" w:lineRule="auto"/>
        <w:ind w:firstLine="709"/>
        <w:jc w:val="both"/>
        <w:rPr>
          <w:rFonts w:ascii="Times New Roman" w:hAnsi="Times New Roman"/>
          <w:sz w:val="24"/>
          <w:szCs w:val="24"/>
        </w:rPr>
      </w:pPr>
      <w:r w:rsidRPr="00E06742">
        <w:rPr>
          <w:rFonts w:ascii="Times New Roman" w:hAnsi="Times New Roman"/>
          <w:sz w:val="24"/>
          <w:szCs w:val="24"/>
        </w:rPr>
        <w:t>- ограничение скорости движения транспорта путем установки дорожных знаков,</w:t>
      </w:r>
    </w:p>
    <w:p w:rsidR="00E3552F" w:rsidRPr="00E06742" w:rsidRDefault="00E3552F" w:rsidP="00E3552F">
      <w:pPr>
        <w:shd w:val="clear" w:color="auto" w:fill="FFFFFF"/>
        <w:spacing w:after="0" w:line="360" w:lineRule="auto"/>
        <w:ind w:firstLine="709"/>
        <w:jc w:val="both"/>
        <w:rPr>
          <w:rFonts w:ascii="Times New Roman" w:hAnsi="Times New Roman"/>
          <w:sz w:val="24"/>
          <w:szCs w:val="24"/>
        </w:rPr>
      </w:pPr>
      <w:r w:rsidRPr="00E06742">
        <w:rPr>
          <w:rFonts w:ascii="Times New Roman" w:hAnsi="Times New Roman"/>
          <w:sz w:val="24"/>
          <w:szCs w:val="24"/>
        </w:rPr>
        <w:t xml:space="preserve">- реализацию специальных планировочных мероприятий, направленных на снижение скорости транспортных потоков, таких как организация кругового </w:t>
      </w:r>
      <w:proofErr w:type="gramStart"/>
      <w:r w:rsidRPr="00E06742">
        <w:rPr>
          <w:rFonts w:ascii="Times New Roman" w:hAnsi="Times New Roman"/>
          <w:sz w:val="24"/>
          <w:szCs w:val="24"/>
        </w:rPr>
        <w:t>движения</w:t>
      </w:r>
      <w:proofErr w:type="gramEnd"/>
      <w:r w:rsidRPr="00E06742">
        <w:rPr>
          <w:rFonts w:ascii="Times New Roman" w:hAnsi="Times New Roman"/>
          <w:sz w:val="24"/>
          <w:szCs w:val="24"/>
        </w:rPr>
        <w:t xml:space="preserve"> на перекрестках, искусственные неровности проезжей части, выступы тротуаров, вынуждающие транспорт менять траекторию движения и др.</w:t>
      </w:r>
    </w:p>
    <w:p w:rsidR="00E3552F" w:rsidRPr="00E06742" w:rsidRDefault="00E3552F" w:rsidP="00E3552F">
      <w:pPr>
        <w:shd w:val="clear" w:color="auto" w:fill="FFFFFF"/>
        <w:spacing w:after="0" w:line="360" w:lineRule="auto"/>
        <w:ind w:firstLine="709"/>
        <w:jc w:val="both"/>
        <w:rPr>
          <w:rFonts w:ascii="Times New Roman" w:hAnsi="Times New Roman"/>
          <w:sz w:val="24"/>
          <w:szCs w:val="24"/>
        </w:rPr>
      </w:pPr>
      <w:r w:rsidRPr="00E06742">
        <w:rPr>
          <w:rFonts w:ascii="Times New Roman" w:hAnsi="Times New Roman"/>
          <w:sz w:val="24"/>
          <w:szCs w:val="24"/>
        </w:rPr>
        <w:lastRenderedPageBreak/>
        <w:t>Необходимо подчеркнуть, что в пределах зон спокойного движения перемещение транспорта не обязательно запрещается полностью, как правило, оно только ограничивается. Функциональное использование улиц в пределах этих зон может быть разнообразным:</w:t>
      </w:r>
    </w:p>
    <w:p w:rsidR="00E3552F" w:rsidRPr="00E06742" w:rsidRDefault="00E3552F" w:rsidP="00E3552F">
      <w:pPr>
        <w:shd w:val="clear" w:color="auto" w:fill="FFFFFF"/>
        <w:spacing w:after="0" w:line="360" w:lineRule="auto"/>
        <w:ind w:firstLine="709"/>
        <w:jc w:val="both"/>
        <w:rPr>
          <w:rFonts w:ascii="Times New Roman" w:hAnsi="Times New Roman"/>
          <w:sz w:val="24"/>
          <w:szCs w:val="24"/>
        </w:rPr>
      </w:pPr>
      <w:r w:rsidRPr="00E06742">
        <w:rPr>
          <w:rFonts w:ascii="Times New Roman" w:hAnsi="Times New Roman"/>
          <w:sz w:val="24"/>
          <w:szCs w:val="24"/>
        </w:rPr>
        <w:t>- только для пешеходов,</w:t>
      </w:r>
    </w:p>
    <w:p w:rsidR="00E3552F" w:rsidRPr="00E06742" w:rsidRDefault="00E3552F" w:rsidP="00E3552F">
      <w:pPr>
        <w:shd w:val="clear" w:color="auto" w:fill="FFFFFF"/>
        <w:spacing w:after="0" w:line="360" w:lineRule="auto"/>
        <w:ind w:firstLine="709"/>
        <w:jc w:val="both"/>
        <w:rPr>
          <w:rFonts w:ascii="Times New Roman" w:hAnsi="Times New Roman"/>
          <w:sz w:val="24"/>
          <w:szCs w:val="24"/>
        </w:rPr>
      </w:pPr>
      <w:r w:rsidRPr="00E06742">
        <w:rPr>
          <w:rFonts w:ascii="Times New Roman" w:hAnsi="Times New Roman"/>
          <w:sz w:val="24"/>
          <w:szCs w:val="24"/>
        </w:rPr>
        <w:t>- для пешеходов и общественного транспорта (в том числе экскурсионных автобусов),</w:t>
      </w:r>
    </w:p>
    <w:p w:rsidR="00E3552F" w:rsidRPr="00E06742" w:rsidRDefault="00E3552F" w:rsidP="00E3552F">
      <w:pPr>
        <w:shd w:val="clear" w:color="auto" w:fill="FFFFFF"/>
        <w:spacing w:after="0" w:line="360" w:lineRule="auto"/>
        <w:ind w:firstLine="709"/>
        <w:jc w:val="both"/>
        <w:rPr>
          <w:rFonts w:ascii="Times New Roman" w:hAnsi="Times New Roman"/>
          <w:sz w:val="24"/>
          <w:szCs w:val="24"/>
        </w:rPr>
      </w:pPr>
      <w:r w:rsidRPr="00E06742">
        <w:rPr>
          <w:rFonts w:ascii="Times New Roman" w:hAnsi="Times New Roman"/>
          <w:sz w:val="24"/>
          <w:szCs w:val="24"/>
        </w:rPr>
        <w:t>- для пешеходов и проезда транспорта к объектам в пределах зоны,</w:t>
      </w:r>
    </w:p>
    <w:p w:rsidR="00E3552F" w:rsidRPr="00E06742" w:rsidRDefault="00E3552F" w:rsidP="00E3552F">
      <w:pPr>
        <w:shd w:val="clear" w:color="auto" w:fill="FFFFFF"/>
        <w:spacing w:after="0" w:line="360" w:lineRule="auto"/>
        <w:ind w:firstLine="709"/>
        <w:jc w:val="both"/>
        <w:rPr>
          <w:rFonts w:ascii="Times New Roman" w:hAnsi="Times New Roman"/>
          <w:sz w:val="24"/>
          <w:szCs w:val="24"/>
        </w:rPr>
      </w:pPr>
      <w:r w:rsidRPr="00E06742">
        <w:rPr>
          <w:rFonts w:ascii="Times New Roman" w:hAnsi="Times New Roman"/>
          <w:sz w:val="24"/>
          <w:szCs w:val="24"/>
        </w:rPr>
        <w:t>- для пешеходов, проезда транспорта к объектам в пределах зоны и парковки.</w:t>
      </w:r>
    </w:p>
    <w:p w:rsidR="00E3552F" w:rsidRPr="00E06742" w:rsidRDefault="00E3552F" w:rsidP="00E3552F">
      <w:pPr>
        <w:shd w:val="clear" w:color="auto" w:fill="FFFFFF"/>
        <w:spacing w:after="0" w:line="360" w:lineRule="auto"/>
        <w:ind w:firstLine="709"/>
        <w:jc w:val="both"/>
        <w:rPr>
          <w:rFonts w:ascii="Times New Roman" w:hAnsi="Times New Roman"/>
          <w:sz w:val="24"/>
          <w:szCs w:val="24"/>
        </w:rPr>
      </w:pPr>
      <w:r w:rsidRPr="00E06742">
        <w:rPr>
          <w:rFonts w:ascii="Times New Roman" w:hAnsi="Times New Roman"/>
          <w:sz w:val="24"/>
          <w:szCs w:val="24"/>
        </w:rPr>
        <w:t xml:space="preserve">Обеспечение спокойного движения повышает безопасность движения транспорта и пешеходов. В пределах зон спокойного движения, как правило, не используются средства светофорного регулирования. </w:t>
      </w:r>
    </w:p>
    <w:p w:rsidR="00E3552F" w:rsidRPr="00702B81" w:rsidRDefault="00E3552F" w:rsidP="00E3552F">
      <w:pPr>
        <w:shd w:val="clear" w:color="auto" w:fill="FFFFFF"/>
        <w:spacing w:after="0" w:line="360" w:lineRule="auto"/>
        <w:ind w:firstLine="709"/>
        <w:jc w:val="both"/>
        <w:rPr>
          <w:rFonts w:ascii="Times New Roman" w:hAnsi="Times New Roman"/>
          <w:sz w:val="24"/>
          <w:szCs w:val="24"/>
        </w:rPr>
      </w:pPr>
      <w:r w:rsidRPr="00E06742">
        <w:rPr>
          <w:rFonts w:ascii="Times New Roman" w:hAnsi="Times New Roman"/>
          <w:sz w:val="24"/>
          <w:szCs w:val="24"/>
        </w:rPr>
        <w:t>Применение специальных приемов архитектурно-планировочного выделения и оформления зон спокойного движения улучшает их эстетическое восприятие, что делает зоны спокойного движения центрами притяжения пешеходных потоков, повышает их инвестиционную привлекательность, ведет к росту стоимости недвижимости, расположенной в их пределах.</w:t>
      </w:r>
      <w:r>
        <w:rPr>
          <w:rFonts w:ascii="Times New Roman" w:hAnsi="Times New Roman"/>
          <w:sz w:val="24"/>
          <w:szCs w:val="24"/>
        </w:rPr>
        <w:t xml:space="preserve"> </w:t>
      </w:r>
      <w:r w:rsidRPr="00E06742">
        <w:rPr>
          <w:rFonts w:ascii="Times New Roman" w:hAnsi="Times New Roman"/>
          <w:sz w:val="24"/>
          <w:szCs w:val="24"/>
        </w:rPr>
        <w:t xml:space="preserve">Дополнительные мероприятия по организации ограничения скоростного режима </w:t>
      </w:r>
      <w:r w:rsidRPr="0010058E">
        <w:rPr>
          <w:rFonts w:ascii="Times New Roman" w:hAnsi="Times New Roman"/>
          <w:sz w:val="24"/>
          <w:szCs w:val="24"/>
        </w:rPr>
        <w:t xml:space="preserve">МО МР «Печора» </w:t>
      </w:r>
      <w:r w:rsidRPr="00E06742">
        <w:rPr>
          <w:rFonts w:ascii="Times New Roman" w:hAnsi="Times New Roman"/>
          <w:sz w:val="24"/>
          <w:szCs w:val="24"/>
        </w:rPr>
        <w:t>не требуются.</w:t>
      </w:r>
    </w:p>
    <w:p w:rsidR="00E3552F" w:rsidRPr="00E06742" w:rsidRDefault="00E3552F" w:rsidP="00E3552F">
      <w:pPr>
        <w:pStyle w:val="20"/>
        <w:shd w:val="clear" w:color="auto" w:fill="FFFFFF"/>
        <w:spacing w:line="360" w:lineRule="auto"/>
        <w:jc w:val="both"/>
        <w:rPr>
          <w:rFonts w:eastAsia="Calibri"/>
          <w:szCs w:val="24"/>
        </w:rPr>
      </w:pPr>
      <w:bookmarkStart w:id="61" w:name="_Toc13161616"/>
      <w:bookmarkStart w:id="62" w:name="_Toc29413485"/>
      <w:r w:rsidRPr="00E06742">
        <w:rPr>
          <w:rFonts w:eastAsia="Calibri"/>
          <w:szCs w:val="24"/>
        </w:rPr>
        <w:t xml:space="preserve">5.13 </w:t>
      </w:r>
      <w:bookmarkEnd w:id="61"/>
      <w:r w:rsidRPr="00E06742">
        <w:rPr>
          <w:color w:val="2D2D2D"/>
          <w:spacing w:val="2"/>
          <w:szCs w:val="24"/>
        </w:rPr>
        <w:t>Развитию парковочного пространства (в том числе за пределами дорог)</w:t>
      </w:r>
      <w:bookmarkEnd w:id="62"/>
    </w:p>
    <w:p w:rsidR="00E3552F" w:rsidRPr="00E06742" w:rsidRDefault="00E3552F" w:rsidP="00E3552F">
      <w:pPr>
        <w:shd w:val="clear" w:color="auto" w:fill="FFFFFF"/>
      </w:pPr>
    </w:p>
    <w:p w:rsidR="00E3552F" w:rsidRPr="00E06742" w:rsidRDefault="00E3552F" w:rsidP="00E3552F">
      <w:pPr>
        <w:shd w:val="clear" w:color="auto" w:fill="FFFFFF"/>
        <w:spacing w:after="0" w:line="360" w:lineRule="auto"/>
        <w:ind w:firstLine="708"/>
        <w:jc w:val="both"/>
        <w:rPr>
          <w:rFonts w:ascii="Times New Roman" w:hAnsi="Times New Roman"/>
          <w:sz w:val="24"/>
          <w:szCs w:val="24"/>
        </w:rPr>
      </w:pPr>
      <w:r w:rsidRPr="00E06742">
        <w:rPr>
          <w:rFonts w:ascii="Times New Roman" w:hAnsi="Times New Roman"/>
          <w:sz w:val="24"/>
          <w:szCs w:val="24"/>
        </w:rPr>
        <w:t xml:space="preserve">Анализ парковочных мест на территории </w:t>
      </w:r>
      <w:r w:rsidRPr="0010058E">
        <w:rPr>
          <w:rFonts w:ascii="Times New Roman" w:hAnsi="Times New Roman"/>
          <w:sz w:val="24"/>
          <w:szCs w:val="24"/>
        </w:rPr>
        <w:t xml:space="preserve">МО МР «Печора» </w:t>
      </w:r>
      <w:r w:rsidRPr="00E06742">
        <w:rPr>
          <w:rFonts w:ascii="Times New Roman" w:hAnsi="Times New Roman"/>
          <w:sz w:val="24"/>
          <w:szCs w:val="24"/>
        </w:rPr>
        <w:t xml:space="preserve">показывает, что улично-дорожная сеть для нужд постоянного хранения автомобилей в устройстве дополнительных автостоянок практически не нуждается, так как на территории </w:t>
      </w:r>
      <w:r w:rsidRPr="0010058E">
        <w:rPr>
          <w:rFonts w:ascii="Times New Roman" w:hAnsi="Times New Roman"/>
          <w:sz w:val="24"/>
          <w:szCs w:val="24"/>
        </w:rPr>
        <w:t xml:space="preserve">МО МР «Печора» </w:t>
      </w:r>
      <w:r w:rsidRPr="00E06742">
        <w:rPr>
          <w:rFonts w:ascii="Times New Roman" w:hAnsi="Times New Roman"/>
          <w:sz w:val="24"/>
          <w:szCs w:val="24"/>
        </w:rPr>
        <w:t xml:space="preserve">преобладает частная застройка, и хранение автомобилей осуществляется на приусадебных участках. </w:t>
      </w:r>
    </w:p>
    <w:p w:rsidR="00E3552F" w:rsidRPr="00E06742" w:rsidRDefault="00E3552F" w:rsidP="00E3552F">
      <w:pPr>
        <w:shd w:val="clear" w:color="auto" w:fill="FFFFFF"/>
        <w:spacing w:after="0" w:line="360" w:lineRule="auto"/>
        <w:ind w:firstLine="708"/>
        <w:jc w:val="both"/>
        <w:rPr>
          <w:rFonts w:ascii="Times New Roman" w:hAnsi="Times New Roman"/>
          <w:sz w:val="24"/>
          <w:szCs w:val="24"/>
        </w:rPr>
      </w:pPr>
      <w:r w:rsidRPr="00E06742">
        <w:rPr>
          <w:rFonts w:ascii="Times New Roman" w:hAnsi="Times New Roman"/>
          <w:sz w:val="24"/>
          <w:szCs w:val="24"/>
        </w:rPr>
        <w:t xml:space="preserve">В настоящее время в центральных частях населенных пунктов </w:t>
      </w:r>
      <w:r w:rsidRPr="0010058E">
        <w:rPr>
          <w:rFonts w:ascii="Times New Roman" w:hAnsi="Times New Roman"/>
          <w:sz w:val="24"/>
          <w:szCs w:val="24"/>
        </w:rPr>
        <w:t xml:space="preserve">МО МР «Печора» </w:t>
      </w:r>
      <w:r w:rsidRPr="00E06742">
        <w:rPr>
          <w:rFonts w:ascii="Times New Roman" w:hAnsi="Times New Roman"/>
          <w:sz w:val="24"/>
          <w:szCs w:val="24"/>
        </w:rPr>
        <w:t xml:space="preserve">количество парковочных мест у социально значимых объектов (административные здания, магазины, больницы и т.п.) соответствует существующему количеству автотранспортных средств, что не вызывает необходимости жителей оставлять автомобили на обочинах вдоль проезжей части. </w:t>
      </w:r>
    </w:p>
    <w:p w:rsidR="00E3552F" w:rsidRDefault="00E3552F" w:rsidP="00E3552F">
      <w:pPr>
        <w:shd w:val="clear" w:color="auto" w:fill="FFFFFF"/>
        <w:spacing w:after="0" w:line="360" w:lineRule="auto"/>
        <w:ind w:firstLine="708"/>
        <w:jc w:val="both"/>
        <w:rPr>
          <w:rFonts w:ascii="Times New Roman" w:hAnsi="Times New Roman"/>
          <w:sz w:val="24"/>
          <w:szCs w:val="24"/>
        </w:rPr>
      </w:pPr>
      <w:r w:rsidRPr="00E06742">
        <w:rPr>
          <w:rFonts w:ascii="Times New Roman" w:hAnsi="Times New Roman"/>
          <w:sz w:val="24"/>
          <w:szCs w:val="24"/>
        </w:rPr>
        <w:t xml:space="preserve">Однако, в перспективный период в центральных частях </w:t>
      </w:r>
      <w:r w:rsidRPr="0010058E">
        <w:rPr>
          <w:rFonts w:ascii="Times New Roman" w:hAnsi="Times New Roman"/>
          <w:sz w:val="24"/>
          <w:szCs w:val="24"/>
        </w:rPr>
        <w:t xml:space="preserve">МО МР «Печора» </w:t>
      </w:r>
      <w:r w:rsidRPr="00E06742">
        <w:rPr>
          <w:rFonts w:ascii="Times New Roman" w:hAnsi="Times New Roman"/>
          <w:sz w:val="24"/>
          <w:szCs w:val="24"/>
        </w:rPr>
        <w:t xml:space="preserve">с увеличением уровня автомобилизации и количества автотранспортных средств возникнет ситуация не хватки парковочных мест в районе тяготения социально значимых объектов. В этой ситуации личный автомобильный транспорт автовладельцы будут оставлять на обочинах вдоль проезжей части, тем самым сужая проезжую часть и уменьшая пропускную способность улично-дорожной сети. </w:t>
      </w:r>
    </w:p>
    <w:p w:rsidR="00E3552F" w:rsidRPr="009425D5" w:rsidRDefault="00E3552F" w:rsidP="00E3552F">
      <w:pPr>
        <w:shd w:val="clear" w:color="auto" w:fill="FFFFFF"/>
        <w:spacing w:after="0" w:line="360" w:lineRule="auto"/>
        <w:ind w:firstLine="708"/>
        <w:jc w:val="both"/>
        <w:rPr>
          <w:rFonts w:ascii="Times New Roman" w:hAnsi="Times New Roman"/>
          <w:sz w:val="24"/>
          <w:szCs w:val="24"/>
        </w:rPr>
      </w:pPr>
      <w:r w:rsidRPr="009425D5">
        <w:rPr>
          <w:rFonts w:ascii="Times New Roman" w:hAnsi="Times New Roman"/>
          <w:sz w:val="24"/>
          <w:szCs w:val="24"/>
        </w:rPr>
        <w:t>Так же проектом предлагаются устройство парковочного пространства при строительстве новых объектов притяжения жителей МО МР «Печора».</w:t>
      </w:r>
    </w:p>
    <w:p w:rsidR="00E3552F" w:rsidRPr="009425D5" w:rsidRDefault="00E3552F" w:rsidP="00E3552F">
      <w:pPr>
        <w:spacing w:after="0" w:line="360" w:lineRule="auto"/>
        <w:ind w:firstLine="709"/>
        <w:jc w:val="both"/>
        <w:rPr>
          <w:rFonts w:ascii="Times New Roman" w:eastAsia="Times New Roman" w:hAnsi="Times New Roman"/>
          <w:sz w:val="24"/>
          <w:szCs w:val="24"/>
          <w:lang w:eastAsia="ru-RU"/>
        </w:rPr>
      </w:pPr>
      <w:r w:rsidRPr="009425D5">
        <w:rPr>
          <w:rFonts w:ascii="Times New Roman" w:eastAsia="Times New Roman" w:hAnsi="Times New Roman"/>
          <w:sz w:val="24"/>
          <w:szCs w:val="24"/>
          <w:lang w:eastAsia="ru-RU"/>
        </w:rPr>
        <w:t xml:space="preserve">Для обеспечения беспрепятственного движения НГПТ, уменьшения задержек в его движении, а также для полноценного функционирования «грузового каркаса» на основных </w:t>
      </w:r>
      <w:r w:rsidRPr="009425D5">
        <w:rPr>
          <w:rFonts w:ascii="Times New Roman" w:eastAsia="Times New Roman" w:hAnsi="Times New Roman"/>
          <w:sz w:val="24"/>
          <w:szCs w:val="24"/>
          <w:lang w:eastAsia="ru-RU"/>
        </w:rPr>
        <w:lastRenderedPageBreak/>
        <w:t>магистральных улицах города предлагается ввести режим ограничения остановки и стоянки, дополняемые знаками 3.27 (остановка запрещена) и 8.24 (работает эвакуатор)</w:t>
      </w:r>
    </w:p>
    <w:p w:rsidR="00E3552F" w:rsidRPr="009425D5" w:rsidRDefault="00E3552F" w:rsidP="00E3552F">
      <w:pPr>
        <w:spacing w:after="0" w:line="360" w:lineRule="auto"/>
        <w:ind w:left="357" w:firstLine="709"/>
        <w:jc w:val="both"/>
        <w:rPr>
          <w:rFonts w:ascii="Times New Roman" w:eastAsia="Times New Roman" w:hAnsi="Times New Roman"/>
          <w:sz w:val="24"/>
          <w:szCs w:val="24"/>
          <w:lang w:eastAsia="ru-RU"/>
        </w:rPr>
      </w:pPr>
      <w:r w:rsidRPr="009425D5">
        <w:rPr>
          <w:rFonts w:ascii="Times New Roman" w:eastAsia="Times New Roman" w:hAnsi="Times New Roman"/>
          <w:sz w:val="24"/>
          <w:szCs w:val="24"/>
          <w:lang w:eastAsia="ru-RU"/>
        </w:rPr>
        <w:t>На всех улицах, оборудованных выделенными парковочными карманами, необходима установка знаков 6.4 (парковочное место) и 8.6.1 – 8.6.9 (способы постановки транспортного средства на стоянку).</w:t>
      </w:r>
    </w:p>
    <w:p w:rsidR="00E3552F" w:rsidRPr="009425D5" w:rsidRDefault="00E3552F" w:rsidP="00E3552F">
      <w:pPr>
        <w:spacing w:after="0" w:line="360" w:lineRule="auto"/>
        <w:ind w:left="357" w:firstLine="709"/>
        <w:jc w:val="both"/>
        <w:rPr>
          <w:rFonts w:ascii="Times New Roman" w:eastAsia="Times New Roman" w:hAnsi="Times New Roman"/>
          <w:sz w:val="24"/>
          <w:szCs w:val="24"/>
          <w:lang w:eastAsia="ru-RU"/>
        </w:rPr>
      </w:pPr>
      <w:r w:rsidRPr="009425D5">
        <w:rPr>
          <w:rFonts w:ascii="Times New Roman" w:eastAsia="Times New Roman" w:hAnsi="Times New Roman"/>
          <w:sz w:val="24"/>
          <w:szCs w:val="24"/>
          <w:lang w:eastAsia="ru-RU"/>
        </w:rPr>
        <w:t xml:space="preserve">Дополнительных мер по ограничению стоянки и остановки транспортных средств в </w:t>
      </w:r>
      <w:r w:rsidR="00B43427">
        <w:rPr>
          <w:rFonts w:ascii="Times New Roman" w:eastAsia="Times New Roman" w:hAnsi="Times New Roman"/>
          <w:sz w:val="24"/>
          <w:szCs w:val="24"/>
          <w:lang w:eastAsia="ru-RU"/>
        </w:rPr>
        <w:t>МО МР «Печора»</w:t>
      </w:r>
      <w:r w:rsidRPr="009425D5">
        <w:rPr>
          <w:rFonts w:ascii="Times New Roman" w:eastAsia="Times New Roman" w:hAnsi="Times New Roman"/>
          <w:sz w:val="24"/>
          <w:szCs w:val="24"/>
          <w:lang w:eastAsia="ru-RU"/>
        </w:rPr>
        <w:t xml:space="preserve"> не требуется.</w:t>
      </w:r>
    </w:p>
    <w:p w:rsidR="00E3552F" w:rsidRPr="008D7AB7" w:rsidRDefault="00E3552F" w:rsidP="00E3552F">
      <w:pPr>
        <w:pStyle w:val="20"/>
        <w:spacing w:line="360" w:lineRule="auto"/>
        <w:jc w:val="both"/>
        <w:rPr>
          <w:rFonts w:eastAsia="Calibri"/>
        </w:rPr>
      </w:pPr>
      <w:bookmarkStart w:id="63" w:name="_Toc13161617"/>
      <w:bookmarkStart w:id="64" w:name="_Toc29413486"/>
      <w:r w:rsidRPr="00E06742">
        <w:rPr>
          <w:rFonts w:eastAsia="Calibri"/>
        </w:rPr>
        <w:t>5.14 Организация одностороннего движения транспортных средств на дорогах или их участках</w:t>
      </w:r>
      <w:bookmarkEnd w:id="63"/>
      <w:bookmarkEnd w:id="64"/>
    </w:p>
    <w:p w:rsidR="00E3552F" w:rsidRPr="00E06742" w:rsidRDefault="00E3552F" w:rsidP="00E3552F">
      <w:pPr>
        <w:autoSpaceDE w:val="0"/>
        <w:autoSpaceDN w:val="0"/>
        <w:adjustRightInd w:val="0"/>
        <w:spacing w:after="0" w:line="360" w:lineRule="auto"/>
        <w:ind w:firstLine="851"/>
        <w:jc w:val="both"/>
        <w:rPr>
          <w:rFonts w:ascii="Times New Roman" w:hAnsi="Times New Roman"/>
          <w:color w:val="000000"/>
          <w:sz w:val="24"/>
          <w:szCs w:val="24"/>
        </w:rPr>
      </w:pPr>
      <w:r w:rsidRPr="00E06742">
        <w:rPr>
          <w:rFonts w:ascii="Times New Roman" w:hAnsi="Times New Roman"/>
          <w:color w:val="000000"/>
          <w:sz w:val="24"/>
          <w:szCs w:val="24"/>
        </w:rPr>
        <w:t xml:space="preserve">Организация одностороннего движения транспортных средств на автомобильных дорогах и их участках обычно проводится в регионах с хорошо развитой транспортной системой для повышения пропускной способности улиц и магистралей, что по большей части актуально для крупного </w:t>
      </w:r>
      <w:r w:rsidRPr="0010058E">
        <w:rPr>
          <w:rFonts w:ascii="Times New Roman" w:hAnsi="Times New Roman"/>
          <w:sz w:val="24"/>
          <w:szCs w:val="24"/>
        </w:rPr>
        <w:t>МО МР «Печора»</w:t>
      </w:r>
      <w:r w:rsidRPr="00E06742">
        <w:rPr>
          <w:rFonts w:ascii="Times New Roman" w:hAnsi="Times New Roman"/>
          <w:sz w:val="24"/>
          <w:szCs w:val="24"/>
        </w:rPr>
        <w:t xml:space="preserve"> </w:t>
      </w:r>
      <w:r w:rsidRPr="00E06742">
        <w:rPr>
          <w:rFonts w:ascii="Times New Roman" w:hAnsi="Times New Roman"/>
          <w:color w:val="000000"/>
          <w:sz w:val="24"/>
          <w:szCs w:val="24"/>
        </w:rPr>
        <w:t xml:space="preserve">с высокой плотностью улично-дорожной сети и высокой загруженностью автодорог. </w:t>
      </w:r>
    </w:p>
    <w:p w:rsidR="00E3552F" w:rsidRPr="00E06742" w:rsidRDefault="00E3552F" w:rsidP="00E3552F">
      <w:pPr>
        <w:autoSpaceDE w:val="0"/>
        <w:autoSpaceDN w:val="0"/>
        <w:adjustRightInd w:val="0"/>
        <w:spacing w:after="0" w:line="360" w:lineRule="auto"/>
        <w:ind w:firstLine="851"/>
        <w:jc w:val="both"/>
        <w:rPr>
          <w:rFonts w:ascii="Times New Roman" w:hAnsi="Times New Roman"/>
          <w:sz w:val="24"/>
          <w:szCs w:val="24"/>
        </w:rPr>
      </w:pPr>
      <w:r w:rsidRPr="00E06742">
        <w:rPr>
          <w:rFonts w:ascii="Times New Roman" w:hAnsi="Times New Roman"/>
          <w:sz w:val="24"/>
          <w:szCs w:val="24"/>
        </w:rPr>
        <w:t xml:space="preserve">Организация одностороннего движения является одним из способов повышения безопасности дорожного движения и повышения эффективности функционирования сети. Учитывая то, что данное организационно- техническое мероприятие показало себя с положительной стороны, его все в большей степени используют в нашей стране и за рубежом. </w:t>
      </w:r>
    </w:p>
    <w:p w:rsidR="00E3552F" w:rsidRPr="00E06742" w:rsidRDefault="00E3552F" w:rsidP="00E3552F">
      <w:pPr>
        <w:autoSpaceDE w:val="0"/>
        <w:autoSpaceDN w:val="0"/>
        <w:adjustRightInd w:val="0"/>
        <w:spacing w:after="0" w:line="360" w:lineRule="auto"/>
        <w:ind w:firstLine="851"/>
        <w:jc w:val="both"/>
        <w:rPr>
          <w:rFonts w:ascii="Times New Roman" w:hAnsi="Times New Roman"/>
          <w:sz w:val="24"/>
          <w:szCs w:val="24"/>
        </w:rPr>
      </w:pPr>
      <w:r w:rsidRPr="00E06742">
        <w:rPr>
          <w:rFonts w:ascii="Times New Roman" w:hAnsi="Times New Roman"/>
          <w:sz w:val="24"/>
          <w:szCs w:val="24"/>
        </w:rPr>
        <w:t>К основным преимуществам организации одностороннего движения необходимо отнести:</w:t>
      </w:r>
    </w:p>
    <w:p w:rsidR="00E3552F" w:rsidRPr="00E06742" w:rsidRDefault="00E3552F" w:rsidP="0001307B">
      <w:pPr>
        <w:numPr>
          <w:ilvl w:val="0"/>
          <w:numId w:val="58"/>
        </w:numPr>
        <w:autoSpaceDE w:val="0"/>
        <w:autoSpaceDN w:val="0"/>
        <w:adjustRightInd w:val="0"/>
        <w:spacing w:after="0" w:line="360" w:lineRule="auto"/>
        <w:jc w:val="both"/>
        <w:rPr>
          <w:rFonts w:ascii="Times New Roman" w:hAnsi="Times New Roman"/>
          <w:sz w:val="24"/>
          <w:szCs w:val="24"/>
        </w:rPr>
      </w:pPr>
      <w:r w:rsidRPr="00E06742">
        <w:rPr>
          <w:rFonts w:ascii="Times New Roman" w:hAnsi="Times New Roman"/>
          <w:sz w:val="24"/>
          <w:szCs w:val="24"/>
        </w:rPr>
        <w:t xml:space="preserve">увеличение пропускной способности улицы и перекрестков; </w:t>
      </w:r>
    </w:p>
    <w:p w:rsidR="00E3552F" w:rsidRPr="00E06742" w:rsidRDefault="00E3552F" w:rsidP="0001307B">
      <w:pPr>
        <w:numPr>
          <w:ilvl w:val="0"/>
          <w:numId w:val="58"/>
        </w:numPr>
        <w:autoSpaceDE w:val="0"/>
        <w:autoSpaceDN w:val="0"/>
        <w:adjustRightInd w:val="0"/>
        <w:spacing w:after="0" w:line="360" w:lineRule="auto"/>
        <w:jc w:val="both"/>
        <w:rPr>
          <w:rFonts w:ascii="Times New Roman" w:hAnsi="Times New Roman"/>
          <w:sz w:val="24"/>
          <w:szCs w:val="24"/>
        </w:rPr>
      </w:pPr>
      <w:r w:rsidRPr="00E06742">
        <w:rPr>
          <w:rFonts w:ascii="Times New Roman" w:hAnsi="Times New Roman"/>
          <w:sz w:val="24"/>
          <w:szCs w:val="24"/>
        </w:rPr>
        <w:t xml:space="preserve">увеличение скорости сообщения по улице; </w:t>
      </w:r>
    </w:p>
    <w:p w:rsidR="00E3552F" w:rsidRPr="00E06742" w:rsidRDefault="00E3552F" w:rsidP="0001307B">
      <w:pPr>
        <w:numPr>
          <w:ilvl w:val="0"/>
          <w:numId w:val="58"/>
        </w:numPr>
        <w:autoSpaceDE w:val="0"/>
        <w:autoSpaceDN w:val="0"/>
        <w:adjustRightInd w:val="0"/>
        <w:spacing w:after="0" w:line="360" w:lineRule="auto"/>
        <w:jc w:val="both"/>
        <w:rPr>
          <w:rFonts w:ascii="Times New Roman" w:hAnsi="Times New Roman"/>
          <w:sz w:val="24"/>
          <w:szCs w:val="24"/>
        </w:rPr>
      </w:pPr>
      <w:r w:rsidRPr="00E06742">
        <w:rPr>
          <w:rFonts w:ascii="Times New Roman" w:hAnsi="Times New Roman"/>
          <w:sz w:val="24"/>
          <w:szCs w:val="24"/>
        </w:rPr>
        <w:t xml:space="preserve">уменьшение количества конфликтных точек на перекрестках; </w:t>
      </w:r>
    </w:p>
    <w:p w:rsidR="00E3552F" w:rsidRPr="00E06742" w:rsidRDefault="00E3552F" w:rsidP="0001307B">
      <w:pPr>
        <w:numPr>
          <w:ilvl w:val="0"/>
          <w:numId w:val="58"/>
        </w:numPr>
        <w:autoSpaceDE w:val="0"/>
        <w:autoSpaceDN w:val="0"/>
        <w:adjustRightInd w:val="0"/>
        <w:spacing w:after="0" w:line="360" w:lineRule="auto"/>
        <w:jc w:val="both"/>
        <w:rPr>
          <w:rFonts w:ascii="Times New Roman" w:hAnsi="Times New Roman"/>
          <w:sz w:val="24"/>
          <w:szCs w:val="24"/>
        </w:rPr>
      </w:pPr>
      <w:r w:rsidRPr="00E06742">
        <w:rPr>
          <w:rFonts w:ascii="Times New Roman" w:hAnsi="Times New Roman"/>
          <w:sz w:val="24"/>
          <w:szCs w:val="24"/>
        </w:rPr>
        <w:t xml:space="preserve">исключение конфликта встречных потоков транспорта, тяжесть столкновения от которых наиболее серьезная; </w:t>
      </w:r>
    </w:p>
    <w:p w:rsidR="00E3552F" w:rsidRPr="00E06742" w:rsidRDefault="00E3552F" w:rsidP="0001307B">
      <w:pPr>
        <w:numPr>
          <w:ilvl w:val="0"/>
          <w:numId w:val="58"/>
        </w:numPr>
        <w:autoSpaceDE w:val="0"/>
        <w:autoSpaceDN w:val="0"/>
        <w:adjustRightInd w:val="0"/>
        <w:spacing w:after="0" w:line="360" w:lineRule="auto"/>
        <w:jc w:val="both"/>
        <w:rPr>
          <w:rFonts w:ascii="Times New Roman" w:hAnsi="Times New Roman"/>
          <w:sz w:val="24"/>
          <w:szCs w:val="24"/>
        </w:rPr>
      </w:pPr>
      <w:r w:rsidRPr="00E06742">
        <w:rPr>
          <w:rFonts w:ascii="Times New Roman" w:hAnsi="Times New Roman"/>
          <w:sz w:val="24"/>
          <w:szCs w:val="24"/>
        </w:rPr>
        <w:t>исключение ослепления водителей фарами встречных потоков;</w:t>
      </w:r>
    </w:p>
    <w:p w:rsidR="00E3552F" w:rsidRPr="00E06742" w:rsidRDefault="00E3552F" w:rsidP="0001307B">
      <w:pPr>
        <w:numPr>
          <w:ilvl w:val="0"/>
          <w:numId w:val="58"/>
        </w:numPr>
        <w:autoSpaceDE w:val="0"/>
        <w:autoSpaceDN w:val="0"/>
        <w:adjustRightInd w:val="0"/>
        <w:spacing w:after="0" w:line="360" w:lineRule="auto"/>
        <w:jc w:val="both"/>
        <w:rPr>
          <w:rFonts w:ascii="Times New Roman" w:hAnsi="Times New Roman"/>
          <w:sz w:val="24"/>
          <w:szCs w:val="24"/>
        </w:rPr>
      </w:pPr>
      <w:r w:rsidRPr="00E06742">
        <w:rPr>
          <w:rFonts w:ascii="Times New Roman" w:hAnsi="Times New Roman"/>
          <w:sz w:val="24"/>
          <w:szCs w:val="24"/>
        </w:rPr>
        <w:t>менее опасное маневрирование транспорта на стоянке вдоль улицы с односторонним движением;</w:t>
      </w:r>
    </w:p>
    <w:p w:rsidR="00E3552F" w:rsidRPr="00E06742" w:rsidRDefault="00E3552F" w:rsidP="0001307B">
      <w:pPr>
        <w:numPr>
          <w:ilvl w:val="0"/>
          <w:numId w:val="58"/>
        </w:numPr>
        <w:autoSpaceDE w:val="0"/>
        <w:autoSpaceDN w:val="0"/>
        <w:adjustRightInd w:val="0"/>
        <w:spacing w:after="0" w:line="360" w:lineRule="auto"/>
        <w:jc w:val="both"/>
        <w:rPr>
          <w:rFonts w:ascii="Times New Roman" w:hAnsi="Times New Roman"/>
          <w:sz w:val="24"/>
          <w:szCs w:val="24"/>
        </w:rPr>
      </w:pPr>
      <w:r w:rsidRPr="00E06742">
        <w:rPr>
          <w:rFonts w:ascii="Times New Roman" w:hAnsi="Times New Roman"/>
          <w:sz w:val="24"/>
          <w:szCs w:val="24"/>
        </w:rPr>
        <w:t xml:space="preserve">улучшение условий для координированного управления дорожным движением; </w:t>
      </w:r>
    </w:p>
    <w:p w:rsidR="00E3552F" w:rsidRPr="00E06742" w:rsidRDefault="00E3552F" w:rsidP="0001307B">
      <w:pPr>
        <w:numPr>
          <w:ilvl w:val="0"/>
          <w:numId w:val="58"/>
        </w:numPr>
        <w:autoSpaceDE w:val="0"/>
        <w:autoSpaceDN w:val="0"/>
        <w:adjustRightInd w:val="0"/>
        <w:spacing w:after="0" w:line="360" w:lineRule="auto"/>
        <w:jc w:val="both"/>
        <w:rPr>
          <w:rFonts w:ascii="Times New Roman" w:hAnsi="Times New Roman"/>
          <w:sz w:val="24"/>
          <w:szCs w:val="24"/>
        </w:rPr>
      </w:pPr>
      <w:r w:rsidRPr="00E06742">
        <w:rPr>
          <w:rFonts w:ascii="Times New Roman" w:hAnsi="Times New Roman"/>
          <w:sz w:val="24"/>
          <w:szCs w:val="24"/>
        </w:rPr>
        <w:t xml:space="preserve">снижение уровня аварийности. </w:t>
      </w:r>
    </w:p>
    <w:p w:rsidR="00E3552F" w:rsidRPr="00E06742" w:rsidRDefault="00E3552F" w:rsidP="00E3552F">
      <w:pPr>
        <w:autoSpaceDE w:val="0"/>
        <w:autoSpaceDN w:val="0"/>
        <w:adjustRightInd w:val="0"/>
        <w:spacing w:after="0" w:line="360" w:lineRule="auto"/>
        <w:ind w:firstLine="851"/>
        <w:jc w:val="both"/>
        <w:rPr>
          <w:rFonts w:ascii="Times New Roman" w:hAnsi="Times New Roman"/>
          <w:sz w:val="24"/>
          <w:szCs w:val="24"/>
        </w:rPr>
      </w:pPr>
      <w:r w:rsidRPr="00E06742">
        <w:rPr>
          <w:rFonts w:ascii="Times New Roman" w:hAnsi="Times New Roman"/>
          <w:sz w:val="24"/>
          <w:szCs w:val="24"/>
        </w:rPr>
        <w:t xml:space="preserve">Таким образом, преимущества одностороннего движения очевидны, однако имеются и недостатки. К ним необходимо отнести следующее: </w:t>
      </w:r>
    </w:p>
    <w:p w:rsidR="00E3552F" w:rsidRPr="00E06742" w:rsidRDefault="00E3552F" w:rsidP="0001307B">
      <w:pPr>
        <w:numPr>
          <w:ilvl w:val="0"/>
          <w:numId w:val="59"/>
        </w:numPr>
        <w:autoSpaceDE w:val="0"/>
        <w:autoSpaceDN w:val="0"/>
        <w:adjustRightInd w:val="0"/>
        <w:spacing w:after="0" w:line="360" w:lineRule="auto"/>
        <w:jc w:val="both"/>
        <w:rPr>
          <w:rFonts w:ascii="Times New Roman" w:hAnsi="Times New Roman"/>
          <w:sz w:val="24"/>
          <w:szCs w:val="24"/>
        </w:rPr>
      </w:pPr>
      <w:r w:rsidRPr="00E06742">
        <w:rPr>
          <w:rFonts w:ascii="Times New Roman" w:hAnsi="Times New Roman"/>
          <w:sz w:val="24"/>
          <w:szCs w:val="24"/>
        </w:rPr>
        <w:t xml:space="preserve">увеличение перепробега транспорта, особенно обслуживающего данный район; </w:t>
      </w:r>
    </w:p>
    <w:p w:rsidR="00E3552F" w:rsidRPr="00E06742" w:rsidRDefault="00E3552F" w:rsidP="0001307B">
      <w:pPr>
        <w:numPr>
          <w:ilvl w:val="0"/>
          <w:numId w:val="59"/>
        </w:numPr>
        <w:autoSpaceDE w:val="0"/>
        <w:autoSpaceDN w:val="0"/>
        <w:adjustRightInd w:val="0"/>
        <w:spacing w:after="0" w:line="360" w:lineRule="auto"/>
        <w:jc w:val="both"/>
        <w:rPr>
          <w:rFonts w:ascii="Times New Roman" w:hAnsi="Times New Roman"/>
          <w:sz w:val="24"/>
          <w:szCs w:val="24"/>
        </w:rPr>
      </w:pPr>
      <w:r w:rsidRPr="00E06742">
        <w:rPr>
          <w:rFonts w:ascii="Times New Roman" w:hAnsi="Times New Roman"/>
          <w:sz w:val="24"/>
          <w:szCs w:val="24"/>
        </w:rPr>
        <w:t xml:space="preserve">ухудшение пешеходной доступности остановок общественного транспорта. </w:t>
      </w:r>
    </w:p>
    <w:p w:rsidR="00E3552F" w:rsidRPr="00E06742" w:rsidRDefault="00E3552F" w:rsidP="00E3552F">
      <w:pPr>
        <w:autoSpaceDE w:val="0"/>
        <w:autoSpaceDN w:val="0"/>
        <w:adjustRightInd w:val="0"/>
        <w:spacing w:after="0" w:line="360" w:lineRule="auto"/>
        <w:ind w:firstLine="851"/>
        <w:jc w:val="both"/>
        <w:rPr>
          <w:rFonts w:ascii="Times New Roman" w:hAnsi="Times New Roman"/>
          <w:color w:val="000000"/>
          <w:sz w:val="24"/>
          <w:szCs w:val="24"/>
        </w:rPr>
      </w:pPr>
      <w:r w:rsidRPr="00E06742">
        <w:rPr>
          <w:rFonts w:ascii="Times New Roman" w:hAnsi="Times New Roman"/>
          <w:sz w:val="24"/>
          <w:szCs w:val="24"/>
        </w:rPr>
        <w:t xml:space="preserve">Учитывая существующую низкую загруженность автомобильным транспортом улично-дорожной сети и перспективную нагрузку, не превышающую нормативные значения, введение </w:t>
      </w:r>
      <w:r w:rsidRPr="00E06742">
        <w:rPr>
          <w:rFonts w:ascii="Times New Roman" w:hAnsi="Times New Roman"/>
          <w:sz w:val="24"/>
          <w:szCs w:val="24"/>
        </w:rPr>
        <w:lastRenderedPageBreak/>
        <w:t>режимов одностороннего движения не приведёт к существенным изменениям в транспортной загрузке улично-дорожной сети. При этом возникнут дополнительные сложности транспортного движения, связанные с перепробегом транспортных средств.</w:t>
      </w:r>
    </w:p>
    <w:p w:rsidR="00E3552F" w:rsidRPr="009425D5" w:rsidRDefault="00E3552F" w:rsidP="00E3552F">
      <w:pPr>
        <w:spacing w:after="0" w:line="360" w:lineRule="auto"/>
        <w:ind w:firstLine="851"/>
        <w:contextualSpacing/>
        <w:jc w:val="both"/>
        <w:rPr>
          <w:rFonts w:ascii="Times New Roman" w:hAnsi="Times New Roman"/>
          <w:sz w:val="24"/>
          <w:szCs w:val="24"/>
        </w:rPr>
      </w:pPr>
      <w:r w:rsidRPr="00E06742">
        <w:rPr>
          <w:rFonts w:ascii="Times New Roman" w:hAnsi="Times New Roman"/>
          <w:sz w:val="24"/>
          <w:szCs w:val="24"/>
        </w:rPr>
        <w:t xml:space="preserve">Анализ результатов натурных обследований позволяет сделать вывод о том, что в </w:t>
      </w:r>
      <w:r w:rsidRPr="0010058E">
        <w:rPr>
          <w:rFonts w:ascii="Times New Roman" w:hAnsi="Times New Roman"/>
          <w:sz w:val="24"/>
          <w:szCs w:val="24"/>
        </w:rPr>
        <w:t xml:space="preserve">МО МР «Печора» </w:t>
      </w:r>
      <w:r w:rsidRPr="00E06742">
        <w:rPr>
          <w:rFonts w:ascii="Times New Roman" w:hAnsi="Times New Roman"/>
          <w:sz w:val="24"/>
          <w:szCs w:val="24"/>
        </w:rPr>
        <w:t xml:space="preserve">в целом, в связи со средней интенсивностью движения и не высокой степенью развитости транспортной системы, отсутствует проблема с образованием регулярных пульсирующих заторов транспортных потоков. На период разработки КСОДД для </w:t>
      </w:r>
      <w:r w:rsidRPr="0010058E">
        <w:rPr>
          <w:rFonts w:ascii="Times New Roman" w:hAnsi="Times New Roman"/>
          <w:sz w:val="24"/>
          <w:szCs w:val="24"/>
        </w:rPr>
        <w:t>МО МР «Печора»</w:t>
      </w:r>
      <w:r>
        <w:rPr>
          <w:rFonts w:ascii="Times New Roman" w:hAnsi="Times New Roman"/>
          <w:sz w:val="24"/>
          <w:szCs w:val="24"/>
        </w:rPr>
        <w:t xml:space="preserve"> нет</w:t>
      </w:r>
      <w:r w:rsidRPr="0010058E">
        <w:rPr>
          <w:rFonts w:ascii="Times New Roman" w:hAnsi="Times New Roman"/>
          <w:sz w:val="24"/>
          <w:szCs w:val="24"/>
        </w:rPr>
        <w:t xml:space="preserve"> </w:t>
      </w:r>
      <w:r w:rsidRPr="00E06742">
        <w:rPr>
          <w:rFonts w:ascii="Times New Roman" w:hAnsi="Times New Roman"/>
          <w:sz w:val="24"/>
          <w:szCs w:val="24"/>
        </w:rPr>
        <w:t>необходимо</w:t>
      </w:r>
      <w:r>
        <w:rPr>
          <w:rFonts w:ascii="Times New Roman" w:hAnsi="Times New Roman"/>
          <w:sz w:val="24"/>
          <w:szCs w:val="24"/>
        </w:rPr>
        <w:t>сти ввода одностороннего движения:</w:t>
      </w:r>
    </w:p>
    <w:p w:rsidR="00E3552F" w:rsidRPr="00E06742" w:rsidRDefault="00E3552F" w:rsidP="00E3552F">
      <w:pPr>
        <w:pStyle w:val="20"/>
        <w:spacing w:line="360" w:lineRule="auto"/>
        <w:jc w:val="both"/>
        <w:rPr>
          <w:rFonts w:eastAsia="Calibri"/>
        </w:rPr>
      </w:pPr>
      <w:bookmarkStart w:id="65" w:name="_Toc13161618"/>
      <w:bookmarkStart w:id="66" w:name="_Toc29413487"/>
      <w:r w:rsidRPr="00E06742">
        <w:rPr>
          <w:rFonts w:eastAsia="Calibri"/>
        </w:rPr>
        <w:t>5.15 Перечень пересечений, примыканий и участков дорог, требующих введения светофорного регулирования</w:t>
      </w:r>
      <w:bookmarkEnd w:id="65"/>
      <w:bookmarkEnd w:id="66"/>
    </w:p>
    <w:p w:rsidR="00E3552F" w:rsidRPr="00E06742" w:rsidRDefault="00E3552F" w:rsidP="00E3552F"/>
    <w:p w:rsidR="00E3552F" w:rsidRPr="00E06742" w:rsidRDefault="00E3552F" w:rsidP="00E3552F">
      <w:pPr>
        <w:autoSpaceDE w:val="0"/>
        <w:autoSpaceDN w:val="0"/>
        <w:adjustRightInd w:val="0"/>
        <w:spacing w:after="0" w:line="360" w:lineRule="auto"/>
        <w:ind w:firstLine="993"/>
        <w:jc w:val="both"/>
        <w:rPr>
          <w:rFonts w:ascii="Times New Roman" w:hAnsi="Times New Roman"/>
          <w:color w:val="000000"/>
          <w:sz w:val="24"/>
          <w:szCs w:val="24"/>
        </w:rPr>
      </w:pPr>
      <w:r w:rsidRPr="00E06742">
        <w:rPr>
          <w:rFonts w:ascii="Times New Roman" w:hAnsi="Times New Roman"/>
          <w:color w:val="000000"/>
          <w:sz w:val="24"/>
          <w:szCs w:val="24"/>
        </w:rPr>
        <w:t xml:space="preserve">Светофоры предназначены для поочередного пропуска участников движения через определенный участок улично-дорожной сети, а также для обозначения опасных участков дорог. В зависимости от условий светофоры применяются для управления движением в определенных направлениях или по отдельным полосам данного направления: </w:t>
      </w:r>
    </w:p>
    <w:p w:rsidR="00E3552F" w:rsidRPr="00E06742" w:rsidRDefault="00E3552F" w:rsidP="00E3552F">
      <w:pPr>
        <w:autoSpaceDE w:val="0"/>
        <w:autoSpaceDN w:val="0"/>
        <w:adjustRightInd w:val="0"/>
        <w:spacing w:after="86" w:line="360" w:lineRule="auto"/>
        <w:ind w:firstLine="993"/>
        <w:jc w:val="both"/>
        <w:rPr>
          <w:rFonts w:ascii="Times New Roman" w:hAnsi="Times New Roman"/>
          <w:color w:val="000000"/>
          <w:sz w:val="24"/>
          <w:szCs w:val="24"/>
        </w:rPr>
      </w:pPr>
      <w:r w:rsidRPr="00E06742">
        <w:rPr>
          <w:rFonts w:ascii="Times New Roman" w:hAnsi="Times New Roman"/>
          <w:color w:val="000000"/>
          <w:sz w:val="24"/>
          <w:szCs w:val="24"/>
        </w:rPr>
        <w:t xml:space="preserve">- в местах, где встречаются конфликтующие транспортные, а также транспортные и пешеходные потоки (перекрестки, пешеходные переходы); </w:t>
      </w:r>
    </w:p>
    <w:p w:rsidR="00E3552F" w:rsidRPr="00E06742" w:rsidRDefault="00E3552F" w:rsidP="00E3552F">
      <w:pPr>
        <w:autoSpaceDE w:val="0"/>
        <w:autoSpaceDN w:val="0"/>
        <w:adjustRightInd w:val="0"/>
        <w:spacing w:after="86" w:line="360" w:lineRule="auto"/>
        <w:ind w:firstLine="993"/>
        <w:jc w:val="both"/>
        <w:rPr>
          <w:rFonts w:ascii="Times New Roman" w:hAnsi="Times New Roman"/>
          <w:color w:val="000000"/>
          <w:sz w:val="24"/>
          <w:szCs w:val="24"/>
        </w:rPr>
      </w:pPr>
      <w:r w:rsidRPr="00E06742">
        <w:rPr>
          <w:rFonts w:ascii="Times New Roman" w:hAnsi="Times New Roman"/>
          <w:color w:val="000000"/>
          <w:sz w:val="24"/>
          <w:szCs w:val="24"/>
        </w:rPr>
        <w:t xml:space="preserve">- по полосам, где направление движения может меняться </w:t>
      </w:r>
      <w:proofErr w:type="gramStart"/>
      <w:r w:rsidRPr="00E06742">
        <w:rPr>
          <w:rFonts w:ascii="Times New Roman" w:hAnsi="Times New Roman"/>
          <w:color w:val="000000"/>
          <w:sz w:val="24"/>
          <w:szCs w:val="24"/>
        </w:rPr>
        <w:t>на</w:t>
      </w:r>
      <w:proofErr w:type="gramEnd"/>
      <w:r w:rsidRPr="00E06742">
        <w:rPr>
          <w:rFonts w:ascii="Times New Roman" w:hAnsi="Times New Roman"/>
          <w:color w:val="000000"/>
          <w:sz w:val="24"/>
          <w:szCs w:val="24"/>
        </w:rPr>
        <w:t xml:space="preserve"> противоположное; </w:t>
      </w:r>
    </w:p>
    <w:p w:rsidR="00E3552F" w:rsidRPr="00E06742" w:rsidRDefault="00E3552F" w:rsidP="00E3552F">
      <w:pPr>
        <w:autoSpaceDE w:val="0"/>
        <w:autoSpaceDN w:val="0"/>
        <w:adjustRightInd w:val="0"/>
        <w:spacing w:after="86" w:line="360" w:lineRule="auto"/>
        <w:ind w:firstLine="993"/>
        <w:jc w:val="both"/>
        <w:rPr>
          <w:rFonts w:ascii="Times New Roman" w:hAnsi="Times New Roman"/>
          <w:color w:val="000000"/>
          <w:sz w:val="24"/>
          <w:szCs w:val="24"/>
        </w:rPr>
      </w:pPr>
      <w:r w:rsidRPr="00E06742">
        <w:rPr>
          <w:rFonts w:ascii="Times New Roman" w:hAnsi="Times New Roman"/>
          <w:color w:val="000000"/>
          <w:sz w:val="24"/>
          <w:szCs w:val="24"/>
        </w:rPr>
        <w:t xml:space="preserve">- на железнодорожных переездах, разводных мостах, причалах, паромах, переправах; </w:t>
      </w:r>
    </w:p>
    <w:p w:rsidR="00E3552F" w:rsidRPr="00E06742" w:rsidRDefault="00E3552F" w:rsidP="00E3552F">
      <w:pPr>
        <w:autoSpaceDE w:val="0"/>
        <w:autoSpaceDN w:val="0"/>
        <w:adjustRightInd w:val="0"/>
        <w:spacing w:after="86" w:line="360" w:lineRule="auto"/>
        <w:ind w:firstLine="993"/>
        <w:jc w:val="both"/>
        <w:rPr>
          <w:rFonts w:ascii="Times New Roman" w:hAnsi="Times New Roman"/>
          <w:color w:val="000000"/>
          <w:sz w:val="24"/>
          <w:szCs w:val="24"/>
        </w:rPr>
      </w:pPr>
      <w:r w:rsidRPr="00E06742">
        <w:rPr>
          <w:rFonts w:ascii="Times New Roman" w:hAnsi="Times New Roman"/>
          <w:color w:val="000000"/>
          <w:sz w:val="24"/>
          <w:szCs w:val="24"/>
        </w:rPr>
        <w:t xml:space="preserve">- при выездах автомобилей спецслужб на дороги с интенсивным движением; </w:t>
      </w:r>
    </w:p>
    <w:p w:rsidR="00E3552F" w:rsidRPr="00E06742" w:rsidRDefault="00E3552F" w:rsidP="00E3552F">
      <w:pPr>
        <w:autoSpaceDE w:val="0"/>
        <w:autoSpaceDN w:val="0"/>
        <w:adjustRightInd w:val="0"/>
        <w:spacing w:after="0" w:line="360" w:lineRule="auto"/>
        <w:ind w:firstLine="993"/>
        <w:jc w:val="both"/>
        <w:rPr>
          <w:rFonts w:ascii="Times New Roman" w:hAnsi="Times New Roman"/>
          <w:color w:val="000000"/>
          <w:sz w:val="24"/>
          <w:szCs w:val="24"/>
        </w:rPr>
      </w:pPr>
      <w:r w:rsidRPr="00E06742">
        <w:rPr>
          <w:rFonts w:ascii="Times New Roman" w:hAnsi="Times New Roman"/>
          <w:color w:val="000000"/>
          <w:sz w:val="24"/>
          <w:szCs w:val="24"/>
        </w:rPr>
        <w:t xml:space="preserve">- для управления движением маршрутных транспортных средств. </w:t>
      </w:r>
    </w:p>
    <w:p w:rsidR="00E3552F" w:rsidRPr="00E06742" w:rsidRDefault="00E3552F" w:rsidP="00E3552F">
      <w:pPr>
        <w:spacing w:after="0" w:line="360" w:lineRule="auto"/>
        <w:ind w:firstLine="709"/>
        <w:jc w:val="both"/>
        <w:rPr>
          <w:rFonts w:ascii="Times New Roman" w:hAnsi="Times New Roman"/>
          <w:sz w:val="24"/>
          <w:szCs w:val="24"/>
        </w:rPr>
      </w:pPr>
      <w:r w:rsidRPr="00E06742">
        <w:rPr>
          <w:rFonts w:ascii="Times New Roman" w:hAnsi="Times New Roman"/>
          <w:sz w:val="24"/>
          <w:szCs w:val="24"/>
        </w:rPr>
        <w:t xml:space="preserve">В п.7.2 ГОСТ </w:t>
      </w:r>
      <w:proofErr w:type="gramStart"/>
      <w:r w:rsidRPr="00E06742">
        <w:rPr>
          <w:rFonts w:ascii="Times New Roman" w:hAnsi="Times New Roman"/>
          <w:sz w:val="24"/>
          <w:szCs w:val="24"/>
        </w:rPr>
        <w:t>Р</w:t>
      </w:r>
      <w:proofErr w:type="gramEnd"/>
      <w:r w:rsidRPr="00E06742">
        <w:rPr>
          <w:rFonts w:ascii="Times New Roman" w:hAnsi="Times New Roman"/>
          <w:sz w:val="24"/>
          <w:szCs w:val="24"/>
        </w:rPr>
        <w:t xml:space="preserve"> 52289-2004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w:t>
      </w:r>
      <w:proofErr w:type="gramStart"/>
      <w:r w:rsidRPr="00E06742">
        <w:rPr>
          <w:rFonts w:ascii="Times New Roman" w:hAnsi="Times New Roman"/>
          <w:sz w:val="24"/>
          <w:szCs w:val="24"/>
        </w:rPr>
        <w:t>ств пр</w:t>
      </w:r>
      <w:proofErr w:type="gramEnd"/>
      <w:r w:rsidRPr="00E06742">
        <w:rPr>
          <w:rFonts w:ascii="Times New Roman" w:hAnsi="Times New Roman"/>
          <w:sz w:val="24"/>
          <w:szCs w:val="24"/>
        </w:rPr>
        <w:t xml:space="preserve">описаны условия применения светофоров, для устройства светофора на перекрёстке необходимо выполнение хотя бы одного условия. </w:t>
      </w:r>
    </w:p>
    <w:p w:rsidR="00E3552F" w:rsidRDefault="00E3552F" w:rsidP="00E3552F">
      <w:pPr>
        <w:spacing w:after="0" w:line="360" w:lineRule="auto"/>
        <w:ind w:firstLine="709"/>
        <w:jc w:val="both"/>
        <w:rPr>
          <w:rFonts w:ascii="Times New Roman" w:hAnsi="Times New Roman"/>
          <w:sz w:val="24"/>
          <w:szCs w:val="24"/>
        </w:rPr>
      </w:pPr>
      <w:r w:rsidRPr="00E06742">
        <w:rPr>
          <w:rFonts w:ascii="Times New Roman" w:hAnsi="Times New Roman"/>
          <w:b/>
          <w:sz w:val="24"/>
          <w:szCs w:val="24"/>
        </w:rPr>
        <w:t>Условие 1.</w:t>
      </w:r>
      <w:r w:rsidRPr="00E06742">
        <w:rPr>
          <w:rFonts w:ascii="Times New Roman" w:hAnsi="Times New Roman"/>
          <w:sz w:val="24"/>
          <w:szCs w:val="24"/>
        </w:rPr>
        <w:t xml:space="preserve"> Интенсивность движения транспортных средств пересекающихся направлений в течени</w:t>
      </w:r>
      <w:proofErr w:type="gramStart"/>
      <w:r w:rsidRPr="00E06742">
        <w:rPr>
          <w:rFonts w:ascii="Times New Roman" w:hAnsi="Times New Roman"/>
          <w:sz w:val="24"/>
          <w:szCs w:val="24"/>
        </w:rPr>
        <w:t>и</w:t>
      </w:r>
      <w:proofErr w:type="gramEnd"/>
      <w:r w:rsidRPr="00E06742">
        <w:rPr>
          <w:rFonts w:ascii="Times New Roman" w:hAnsi="Times New Roman"/>
          <w:sz w:val="24"/>
          <w:szCs w:val="24"/>
        </w:rPr>
        <w:t xml:space="preserve"> каждого из любых 8 ч рабочего дня недели не менее</w:t>
      </w:r>
      <w:r>
        <w:rPr>
          <w:rFonts w:ascii="Times New Roman" w:hAnsi="Times New Roman"/>
          <w:sz w:val="24"/>
          <w:szCs w:val="24"/>
        </w:rPr>
        <w:t xml:space="preserve"> значений, указанных в таблице 5</w:t>
      </w:r>
      <w:r w:rsidRPr="00E06742">
        <w:rPr>
          <w:rFonts w:ascii="Times New Roman" w:hAnsi="Times New Roman"/>
          <w:sz w:val="24"/>
          <w:szCs w:val="24"/>
        </w:rPr>
        <w:t>.15.1</w:t>
      </w:r>
    </w:p>
    <w:p w:rsidR="00E3552F" w:rsidRPr="00E06742" w:rsidRDefault="00E3552F" w:rsidP="00E3552F">
      <w:pPr>
        <w:spacing w:after="0" w:line="360" w:lineRule="auto"/>
        <w:jc w:val="both"/>
        <w:rPr>
          <w:rFonts w:ascii="Times New Roman" w:hAnsi="Times New Roman"/>
          <w:sz w:val="24"/>
          <w:szCs w:val="24"/>
        </w:rPr>
      </w:pPr>
    </w:p>
    <w:p w:rsidR="00E3552F" w:rsidRPr="00C22ADF" w:rsidRDefault="00E3552F" w:rsidP="00E3552F">
      <w:pPr>
        <w:spacing w:after="0" w:line="360" w:lineRule="auto"/>
        <w:jc w:val="right"/>
        <w:rPr>
          <w:rFonts w:ascii="Times New Roman" w:hAnsi="Times New Roman"/>
        </w:rPr>
      </w:pPr>
      <w:r>
        <w:rPr>
          <w:rFonts w:ascii="Times New Roman" w:hAnsi="Times New Roman"/>
          <w:i/>
        </w:rPr>
        <w:t>Таблица 5</w:t>
      </w:r>
      <w:r w:rsidRPr="00C22ADF">
        <w:rPr>
          <w:rFonts w:ascii="Times New Roman" w:hAnsi="Times New Roman"/>
          <w:i/>
        </w:rPr>
        <w:t>.15.1 - Интенсивность движения транспортных потоков пересекающихся направлений</w:t>
      </w:r>
    </w:p>
    <w:tbl>
      <w:tblPr>
        <w:tblW w:w="103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9"/>
        <w:gridCol w:w="1988"/>
        <w:gridCol w:w="2264"/>
        <w:gridCol w:w="4256"/>
      </w:tblGrid>
      <w:tr w:rsidR="00E3552F" w:rsidRPr="00E06742" w:rsidTr="00B43427">
        <w:trPr>
          <w:tblHeader/>
          <w:jc w:val="center"/>
        </w:trPr>
        <w:tc>
          <w:tcPr>
            <w:tcW w:w="3827" w:type="dxa"/>
            <w:gridSpan w:val="2"/>
            <w:shd w:val="clear" w:color="auto" w:fill="DEEAF6"/>
          </w:tcPr>
          <w:p w:rsidR="00E3552F" w:rsidRPr="00E06742" w:rsidRDefault="00E3552F" w:rsidP="00B43427">
            <w:pPr>
              <w:spacing w:line="276" w:lineRule="auto"/>
              <w:jc w:val="center"/>
              <w:rPr>
                <w:rFonts w:ascii="Times New Roman" w:hAnsi="Times New Roman"/>
                <w:b/>
                <w:sz w:val="24"/>
                <w:szCs w:val="24"/>
              </w:rPr>
            </w:pPr>
            <w:r w:rsidRPr="00E06742">
              <w:rPr>
                <w:rFonts w:ascii="Times New Roman" w:hAnsi="Times New Roman"/>
                <w:b/>
                <w:sz w:val="24"/>
                <w:szCs w:val="24"/>
              </w:rPr>
              <w:t>Число полос движения в одном направлении</w:t>
            </w:r>
          </w:p>
        </w:tc>
        <w:tc>
          <w:tcPr>
            <w:tcW w:w="6520" w:type="dxa"/>
            <w:gridSpan w:val="2"/>
            <w:shd w:val="clear" w:color="auto" w:fill="DEEAF6"/>
          </w:tcPr>
          <w:p w:rsidR="00E3552F" w:rsidRPr="00E06742" w:rsidRDefault="00E3552F" w:rsidP="00B43427">
            <w:pPr>
              <w:spacing w:line="276" w:lineRule="auto"/>
              <w:jc w:val="center"/>
              <w:rPr>
                <w:rFonts w:ascii="Times New Roman" w:hAnsi="Times New Roman"/>
                <w:b/>
                <w:sz w:val="24"/>
                <w:szCs w:val="24"/>
              </w:rPr>
            </w:pPr>
            <w:r w:rsidRPr="00E06742">
              <w:rPr>
                <w:rFonts w:ascii="Times New Roman" w:hAnsi="Times New Roman"/>
                <w:b/>
                <w:sz w:val="24"/>
                <w:szCs w:val="24"/>
              </w:rPr>
              <w:t>Интенсивность движения транспортных средств, ед./</w:t>
            </w:r>
            <w:proofErr w:type="gramStart"/>
            <w:r w:rsidRPr="00E06742">
              <w:rPr>
                <w:rFonts w:ascii="Times New Roman" w:hAnsi="Times New Roman"/>
                <w:b/>
                <w:sz w:val="24"/>
                <w:szCs w:val="24"/>
              </w:rPr>
              <w:t>ч</w:t>
            </w:r>
            <w:proofErr w:type="gramEnd"/>
          </w:p>
        </w:tc>
      </w:tr>
      <w:tr w:rsidR="00E3552F" w:rsidRPr="00E06742" w:rsidTr="00B43427">
        <w:trPr>
          <w:jc w:val="center"/>
        </w:trPr>
        <w:tc>
          <w:tcPr>
            <w:tcW w:w="1839" w:type="dxa"/>
            <w:shd w:val="clear" w:color="auto" w:fill="DEEAF6"/>
          </w:tcPr>
          <w:p w:rsidR="00E3552F" w:rsidRPr="00E06742" w:rsidRDefault="00E3552F" w:rsidP="00B43427">
            <w:pPr>
              <w:spacing w:line="276" w:lineRule="auto"/>
              <w:jc w:val="center"/>
              <w:rPr>
                <w:rFonts w:ascii="Times New Roman" w:hAnsi="Times New Roman"/>
                <w:b/>
                <w:sz w:val="24"/>
                <w:szCs w:val="24"/>
              </w:rPr>
            </w:pPr>
            <w:r w:rsidRPr="00E06742">
              <w:rPr>
                <w:rFonts w:ascii="Times New Roman" w:hAnsi="Times New Roman"/>
                <w:b/>
                <w:sz w:val="24"/>
                <w:szCs w:val="24"/>
              </w:rPr>
              <w:t>Главная дорога</w:t>
            </w:r>
          </w:p>
        </w:tc>
        <w:tc>
          <w:tcPr>
            <w:tcW w:w="1988" w:type="dxa"/>
            <w:shd w:val="clear" w:color="auto" w:fill="DEEAF6"/>
          </w:tcPr>
          <w:p w:rsidR="00E3552F" w:rsidRPr="00E06742" w:rsidRDefault="00E3552F" w:rsidP="00B43427">
            <w:pPr>
              <w:spacing w:line="276" w:lineRule="auto"/>
              <w:jc w:val="center"/>
              <w:rPr>
                <w:rFonts w:ascii="Times New Roman" w:hAnsi="Times New Roman"/>
                <w:b/>
                <w:sz w:val="24"/>
                <w:szCs w:val="24"/>
              </w:rPr>
            </w:pPr>
            <w:r w:rsidRPr="00E06742">
              <w:rPr>
                <w:rFonts w:ascii="Times New Roman" w:hAnsi="Times New Roman"/>
                <w:b/>
                <w:sz w:val="24"/>
                <w:szCs w:val="24"/>
              </w:rPr>
              <w:t>Второстепенная дорога</w:t>
            </w:r>
          </w:p>
        </w:tc>
        <w:tc>
          <w:tcPr>
            <w:tcW w:w="2264" w:type="dxa"/>
            <w:shd w:val="clear" w:color="auto" w:fill="DEEAF6"/>
          </w:tcPr>
          <w:p w:rsidR="00E3552F" w:rsidRPr="00E06742" w:rsidRDefault="00E3552F" w:rsidP="00B43427">
            <w:pPr>
              <w:spacing w:line="276" w:lineRule="auto"/>
              <w:jc w:val="center"/>
              <w:rPr>
                <w:rFonts w:ascii="Times New Roman" w:hAnsi="Times New Roman"/>
                <w:b/>
                <w:sz w:val="24"/>
                <w:szCs w:val="24"/>
              </w:rPr>
            </w:pPr>
            <w:r w:rsidRPr="00E06742">
              <w:rPr>
                <w:rFonts w:ascii="Times New Roman" w:hAnsi="Times New Roman"/>
                <w:b/>
                <w:sz w:val="24"/>
                <w:szCs w:val="24"/>
              </w:rPr>
              <w:t>По главной дороге в двух направлениях</w:t>
            </w:r>
          </w:p>
        </w:tc>
        <w:tc>
          <w:tcPr>
            <w:tcW w:w="4256" w:type="dxa"/>
            <w:shd w:val="clear" w:color="auto" w:fill="DEEAF6"/>
          </w:tcPr>
          <w:p w:rsidR="00E3552F" w:rsidRPr="00E06742" w:rsidRDefault="00E3552F" w:rsidP="00B43427">
            <w:pPr>
              <w:spacing w:line="276" w:lineRule="auto"/>
              <w:jc w:val="center"/>
              <w:rPr>
                <w:rFonts w:ascii="Times New Roman" w:hAnsi="Times New Roman"/>
                <w:b/>
                <w:sz w:val="24"/>
                <w:szCs w:val="24"/>
              </w:rPr>
            </w:pPr>
            <w:r w:rsidRPr="00E06742">
              <w:rPr>
                <w:rFonts w:ascii="Times New Roman" w:hAnsi="Times New Roman"/>
                <w:b/>
                <w:sz w:val="24"/>
                <w:szCs w:val="24"/>
              </w:rPr>
              <w:t>По второстепенной дороге в одном, наиболее загруженном, направлении</w:t>
            </w:r>
          </w:p>
        </w:tc>
      </w:tr>
      <w:tr w:rsidR="00E3552F" w:rsidRPr="00E06742" w:rsidTr="00B43427">
        <w:trPr>
          <w:jc w:val="center"/>
        </w:trPr>
        <w:tc>
          <w:tcPr>
            <w:tcW w:w="1839" w:type="dxa"/>
            <w:shd w:val="clear" w:color="auto" w:fill="auto"/>
          </w:tcPr>
          <w:p w:rsidR="00E3552F" w:rsidRPr="00E06742" w:rsidRDefault="00E3552F" w:rsidP="00B43427">
            <w:pPr>
              <w:spacing w:after="0" w:line="276" w:lineRule="auto"/>
              <w:jc w:val="center"/>
              <w:rPr>
                <w:rFonts w:ascii="Times New Roman" w:hAnsi="Times New Roman"/>
                <w:sz w:val="24"/>
                <w:szCs w:val="24"/>
              </w:rPr>
            </w:pPr>
            <w:r w:rsidRPr="00E06742">
              <w:rPr>
                <w:rFonts w:ascii="Times New Roman" w:hAnsi="Times New Roman"/>
                <w:sz w:val="24"/>
                <w:szCs w:val="24"/>
              </w:rPr>
              <w:lastRenderedPageBreak/>
              <w:t>1</w:t>
            </w:r>
          </w:p>
        </w:tc>
        <w:tc>
          <w:tcPr>
            <w:tcW w:w="1988" w:type="dxa"/>
            <w:shd w:val="clear" w:color="auto" w:fill="auto"/>
          </w:tcPr>
          <w:p w:rsidR="00E3552F" w:rsidRPr="00E06742" w:rsidRDefault="00E3552F" w:rsidP="00B43427">
            <w:pPr>
              <w:spacing w:after="0" w:line="276" w:lineRule="auto"/>
              <w:jc w:val="center"/>
              <w:rPr>
                <w:rFonts w:ascii="Times New Roman" w:hAnsi="Times New Roman"/>
                <w:sz w:val="24"/>
                <w:szCs w:val="24"/>
              </w:rPr>
            </w:pPr>
            <w:r w:rsidRPr="00E06742">
              <w:rPr>
                <w:rFonts w:ascii="Times New Roman" w:hAnsi="Times New Roman"/>
                <w:sz w:val="24"/>
                <w:szCs w:val="24"/>
              </w:rPr>
              <w:t>1</w:t>
            </w:r>
          </w:p>
        </w:tc>
        <w:tc>
          <w:tcPr>
            <w:tcW w:w="2264" w:type="dxa"/>
            <w:shd w:val="clear" w:color="auto" w:fill="auto"/>
          </w:tcPr>
          <w:p w:rsidR="00E3552F" w:rsidRPr="00E06742" w:rsidRDefault="00E3552F" w:rsidP="00B43427">
            <w:pPr>
              <w:spacing w:after="0" w:line="276" w:lineRule="auto"/>
              <w:jc w:val="center"/>
              <w:rPr>
                <w:rFonts w:ascii="Times New Roman" w:hAnsi="Times New Roman"/>
                <w:sz w:val="24"/>
                <w:szCs w:val="24"/>
              </w:rPr>
            </w:pPr>
            <w:r w:rsidRPr="00E06742">
              <w:rPr>
                <w:rFonts w:ascii="Times New Roman" w:hAnsi="Times New Roman"/>
                <w:sz w:val="24"/>
                <w:szCs w:val="24"/>
              </w:rPr>
              <w:t>750</w:t>
            </w:r>
          </w:p>
          <w:p w:rsidR="00E3552F" w:rsidRPr="00E06742" w:rsidRDefault="00E3552F" w:rsidP="00B43427">
            <w:pPr>
              <w:spacing w:after="0" w:line="276" w:lineRule="auto"/>
              <w:jc w:val="center"/>
              <w:rPr>
                <w:rFonts w:ascii="Times New Roman" w:hAnsi="Times New Roman"/>
                <w:sz w:val="24"/>
                <w:szCs w:val="24"/>
              </w:rPr>
            </w:pPr>
            <w:r w:rsidRPr="00E06742">
              <w:rPr>
                <w:rFonts w:ascii="Times New Roman" w:hAnsi="Times New Roman"/>
                <w:sz w:val="24"/>
                <w:szCs w:val="24"/>
              </w:rPr>
              <w:t>670</w:t>
            </w:r>
          </w:p>
          <w:p w:rsidR="00E3552F" w:rsidRPr="00E06742" w:rsidRDefault="00E3552F" w:rsidP="00B43427">
            <w:pPr>
              <w:spacing w:after="0" w:line="276" w:lineRule="auto"/>
              <w:jc w:val="center"/>
              <w:rPr>
                <w:rFonts w:ascii="Times New Roman" w:hAnsi="Times New Roman"/>
                <w:sz w:val="24"/>
                <w:szCs w:val="24"/>
              </w:rPr>
            </w:pPr>
            <w:r w:rsidRPr="00E06742">
              <w:rPr>
                <w:rFonts w:ascii="Times New Roman" w:hAnsi="Times New Roman"/>
                <w:sz w:val="24"/>
                <w:szCs w:val="24"/>
              </w:rPr>
              <w:t>580</w:t>
            </w:r>
          </w:p>
          <w:p w:rsidR="00E3552F" w:rsidRPr="00E06742" w:rsidRDefault="00E3552F" w:rsidP="00B43427">
            <w:pPr>
              <w:spacing w:after="0" w:line="276" w:lineRule="auto"/>
              <w:jc w:val="center"/>
              <w:rPr>
                <w:rFonts w:ascii="Times New Roman" w:hAnsi="Times New Roman"/>
                <w:sz w:val="24"/>
                <w:szCs w:val="24"/>
              </w:rPr>
            </w:pPr>
            <w:r w:rsidRPr="00E06742">
              <w:rPr>
                <w:rFonts w:ascii="Times New Roman" w:hAnsi="Times New Roman"/>
                <w:sz w:val="24"/>
                <w:szCs w:val="24"/>
              </w:rPr>
              <w:t>500</w:t>
            </w:r>
          </w:p>
          <w:p w:rsidR="00E3552F" w:rsidRPr="00E06742" w:rsidRDefault="00E3552F" w:rsidP="00B43427">
            <w:pPr>
              <w:spacing w:after="0" w:line="276" w:lineRule="auto"/>
              <w:jc w:val="center"/>
              <w:rPr>
                <w:rFonts w:ascii="Times New Roman" w:hAnsi="Times New Roman"/>
                <w:sz w:val="24"/>
                <w:szCs w:val="24"/>
              </w:rPr>
            </w:pPr>
            <w:r w:rsidRPr="00E06742">
              <w:rPr>
                <w:rFonts w:ascii="Times New Roman" w:hAnsi="Times New Roman"/>
                <w:sz w:val="24"/>
                <w:szCs w:val="24"/>
              </w:rPr>
              <w:t>410</w:t>
            </w:r>
          </w:p>
          <w:p w:rsidR="00E3552F" w:rsidRPr="00E06742" w:rsidRDefault="00E3552F" w:rsidP="00B43427">
            <w:pPr>
              <w:spacing w:after="0" w:line="276" w:lineRule="auto"/>
              <w:jc w:val="center"/>
              <w:rPr>
                <w:rFonts w:ascii="Times New Roman" w:hAnsi="Times New Roman"/>
                <w:sz w:val="24"/>
                <w:szCs w:val="24"/>
              </w:rPr>
            </w:pPr>
            <w:r w:rsidRPr="00E06742">
              <w:rPr>
                <w:rFonts w:ascii="Times New Roman" w:hAnsi="Times New Roman"/>
                <w:sz w:val="24"/>
                <w:szCs w:val="24"/>
              </w:rPr>
              <w:t>380</w:t>
            </w:r>
          </w:p>
        </w:tc>
        <w:tc>
          <w:tcPr>
            <w:tcW w:w="4256" w:type="dxa"/>
            <w:shd w:val="clear" w:color="auto" w:fill="auto"/>
          </w:tcPr>
          <w:p w:rsidR="00E3552F" w:rsidRPr="00E06742" w:rsidRDefault="00E3552F" w:rsidP="00B43427">
            <w:pPr>
              <w:spacing w:after="0" w:line="276" w:lineRule="auto"/>
              <w:jc w:val="center"/>
              <w:rPr>
                <w:rFonts w:ascii="Times New Roman" w:hAnsi="Times New Roman"/>
                <w:sz w:val="24"/>
                <w:szCs w:val="24"/>
              </w:rPr>
            </w:pPr>
            <w:r w:rsidRPr="00E06742">
              <w:rPr>
                <w:rFonts w:ascii="Times New Roman" w:hAnsi="Times New Roman"/>
                <w:sz w:val="24"/>
                <w:szCs w:val="24"/>
              </w:rPr>
              <w:t>75</w:t>
            </w:r>
          </w:p>
          <w:p w:rsidR="00E3552F" w:rsidRPr="00E06742" w:rsidRDefault="00E3552F" w:rsidP="00B43427">
            <w:pPr>
              <w:spacing w:after="0" w:line="276" w:lineRule="auto"/>
              <w:jc w:val="center"/>
              <w:rPr>
                <w:rFonts w:ascii="Times New Roman" w:hAnsi="Times New Roman"/>
                <w:sz w:val="24"/>
                <w:szCs w:val="24"/>
              </w:rPr>
            </w:pPr>
            <w:r w:rsidRPr="00E06742">
              <w:rPr>
                <w:rFonts w:ascii="Times New Roman" w:hAnsi="Times New Roman"/>
                <w:sz w:val="24"/>
                <w:szCs w:val="24"/>
              </w:rPr>
              <w:t>100</w:t>
            </w:r>
          </w:p>
          <w:p w:rsidR="00E3552F" w:rsidRPr="00E06742" w:rsidRDefault="00E3552F" w:rsidP="00B43427">
            <w:pPr>
              <w:spacing w:after="0" w:line="276" w:lineRule="auto"/>
              <w:jc w:val="center"/>
              <w:rPr>
                <w:rFonts w:ascii="Times New Roman" w:hAnsi="Times New Roman"/>
                <w:sz w:val="24"/>
                <w:szCs w:val="24"/>
              </w:rPr>
            </w:pPr>
            <w:r w:rsidRPr="00E06742">
              <w:rPr>
                <w:rFonts w:ascii="Times New Roman" w:hAnsi="Times New Roman"/>
                <w:sz w:val="24"/>
                <w:szCs w:val="24"/>
              </w:rPr>
              <w:t>125</w:t>
            </w:r>
          </w:p>
          <w:p w:rsidR="00E3552F" w:rsidRPr="00E06742" w:rsidRDefault="00E3552F" w:rsidP="00B43427">
            <w:pPr>
              <w:spacing w:after="0" w:line="276" w:lineRule="auto"/>
              <w:jc w:val="center"/>
              <w:rPr>
                <w:rFonts w:ascii="Times New Roman" w:hAnsi="Times New Roman"/>
                <w:sz w:val="24"/>
                <w:szCs w:val="24"/>
              </w:rPr>
            </w:pPr>
            <w:r w:rsidRPr="00E06742">
              <w:rPr>
                <w:rFonts w:ascii="Times New Roman" w:hAnsi="Times New Roman"/>
                <w:sz w:val="24"/>
                <w:szCs w:val="24"/>
              </w:rPr>
              <w:t>150</w:t>
            </w:r>
          </w:p>
          <w:p w:rsidR="00E3552F" w:rsidRPr="00E06742" w:rsidRDefault="00E3552F" w:rsidP="00B43427">
            <w:pPr>
              <w:spacing w:after="0" w:line="276" w:lineRule="auto"/>
              <w:jc w:val="center"/>
              <w:rPr>
                <w:rFonts w:ascii="Times New Roman" w:hAnsi="Times New Roman"/>
                <w:sz w:val="24"/>
                <w:szCs w:val="24"/>
              </w:rPr>
            </w:pPr>
            <w:r w:rsidRPr="00E06742">
              <w:rPr>
                <w:rFonts w:ascii="Times New Roman" w:hAnsi="Times New Roman"/>
                <w:sz w:val="24"/>
                <w:szCs w:val="24"/>
              </w:rPr>
              <w:t>175</w:t>
            </w:r>
          </w:p>
          <w:p w:rsidR="00E3552F" w:rsidRPr="00E06742" w:rsidRDefault="00E3552F" w:rsidP="00B43427">
            <w:pPr>
              <w:spacing w:after="0" w:line="276" w:lineRule="auto"/>
              <w:jc w:val="center"/>
              <w:rPr>
                <w:rFonts w:ascii="Times New Roman" w:hAnsi="Times New Roman"/>
                <w:sz w:val="24"/>
                <w:szCs w:val="24"/>
              </w:rPr>
            </w:pPr>
            <w:r w:rsidRPr="00E06742">
              <w:rPr>
                <w:rFonts w:ascii="Times New Roman" w:hAnsi="Times New Roman"/>
                <w:sz w:val="24"/>
                <w:szCs w:val="24"/>
              </w:rPr>
              <w:t>190</w:t>
            </w:r>
          </w:p>
        </w:tc>
      </w:tr>
      <w:tr w:rsidR="00E3552F" w:rsidRPr="00E06742" w:rsidTr="00B43427">
        <w:trPr>
          <w:jc w:val="center"/>
        </w:trPr>
        <w:tc>
          <w:tcPr>
            <w:tcW w:w="1839" w:type="dxa"/>
            <w:shd w:val="clear" w:color="auto" w:fill="auto"/>
          </w:tcPr>
          <w:p w:rsidR="00E3552F" w:rsidRPr="00E06742" w:rsidRDefault="00E3552F" w:rsidP="00B43427">
            <w:pPr>
              <w:spacing w:after="0" w:line="276" w:lineRule="auto"/>
              <w:jc w:val="center"/>
              <w:rPr>
                <w:rFonts w:ascii="Times New Roman" w:hAnsi="Times New Roman"/>
                <w:sz w:val="24"/>
                <w:szCs w:val="24"/>
              </w:rPr>
            </w:pPr>
            <w:r w:rsidRPr="00E06742">
              <w:rPr>
                <w:rFonts w:ascii="Times New Roman" w:hAnsi="Times New Roman"/>
                <w:sz w:val="24"/>
                <w:szCs w:val="24"/>
              </w:rPr>
              <w:t>2 и более</w:t>
            </w:r>
          </w:p>
        </w:tc>
        <w:tc>
          <w:tcPr>
            <w:tcW w:w="1988" w:type="dxa"/>
            <w:shd w:val="clear" w:color="auto" w:fill="auto"/>
          </w:tcPr>
          <w:p w:rsidR="00E3552F" w:rsidRPr="00E06742" w:rsidRDefault="00E3552F" w:rsidP="00B43427">
            <w:pPr>
              <w:spacing w:after="0" w:line="276" w:lineRule="auto"/>
              <w:jc w:val="center"/>
              <w:rPr>
                <w:rFonts w:ascii="Times New Roman" w:hAnsi="Times New Roman"/>
                <w:sz w:val="24"/>
                <w:szCs w:val="24"/>
              </w:rPr>
            </w:pPr>
            <w:r w:rsidRPr="00E06742">
              <w:rPr>
                <w:rFonts w:ascii="Times New Roman" w:hAnsi="Times New Roman"/>
                <w:sz w:val="24"/>
                <w:szCs w:val="24"/>
              </w:rPr>
              <w:t>1</w:t>
            </w:r>
          </w:p>
        </w:tc>
        <w:tc>
          <w:tcPr>
            <w:tcW w:w="2264" w:type="dxa"/>
            <w:shd w:val="clear" w:color="auto" w:fill="auto"/>
          </w:tcPr>
          <w:p w:rsidR="00E3552F" w:rsidRPr="00E06742" w:rsidRDefault="00E3552F" w:rsidP="00B43427">
            <w:pPr>
              <w:spacing w:after="0" w:line="276" w:lineRule="auto"/>
              <w:jc w:val="center"/>
              <w:rPr>
                <w:rFonts w:ascii="Times New Roman" w:hAnsi="Times New Roman"/>
                <w:sz w:val="24"/>
                <w:szCs w:val="24"/>
              </w:rPr>
            </w:pPr>
            <w:r w:rsidRPr="00E06742">
              <w:rPr>
                <w:rFonts w:ascii="Times New Roman" w:hAnsi="Times New Roman"/>
                <w:sz w:val="24"/>
                <w:szCs w:val="24"/>
              </w:rPr>
              <w:t>900</w:t>
            </w:r>
          </w:p>
          <w:p w:rsidR="00E3552F" w:rsidRPr="00E06742" w:rsidRDefault="00E3552F" w:rsidP="00B43427">
            <w:pPr>
              <w:spacing w:after="0" w:line="276" w:lineRule="auto"/>
              <w:jc w:val="center"/>
              <w:rPr>
                <w:rFonts w:ascii="Times New Roman" w:hAnsi="Times New Roman"/>
                <w:sz w:val="24"/>
                <w:szCs w:val="24"/>
              </w:rPr>
            </w:pPr>
            <w:r w:rsidRPr="00E06742">
              <w:rPr>
                <w:rFonts w:ascii="Times New Roman" w:hAnsi="Times New Roman"/>
                <w:sz w:val="24"/>
                <w:szCs w:val="24"/>
              </w:rPr>
              <w:t>800</w:t>
            </w:r>
          </w:p>
          <w:p w:rsidR="00E3552F" w:rsidRPr="00E06742" w:rsidRDefault="00E3552F" w:rsidP="00B43427">
            <w:pPr>
              <w:spacing w:after="0" w:line="276" w:lineRule="auto"/>
              <w:jc w:val="center"/>
              <w:rPr>
                <w:rFonts w:ascii="Times New Roman" w:hAnsi="Times New Roman"/>
                <w:sz w:val="24"/>
                <w:szCs w:val="24"/>
              </w:rPr>
            </w:pPr>
            <w:r w:rsidRPr="00E06742">
              <w:rPr>
                <w:rFonts w:ascii="Times New Roman" w:hAnsi="Times New Roman"/>
                <w:sz w:val="24"/>
                <w:szCs w:val="24"/>
              </w:rPr>
              <w:t>700</w:t>
            </w:r>
          </w:p>
          <w:p w:rsidR="00E3552F" w:rsidRPr="00E06742" w:rsidRDefault="00E3552F" w:rsidP="00B43427">
            <w:pPr>
              <w:spacing w:after="0" w:line="276" w:lineRule="auto"/>
              <w:jc w:val="center"/>
              <w:rPr>
                <w:rFonts w:ascii="Times New Roman" w:hAnsi="Times New Roman"/>
                <w:sz w:val="24"/>
                <w:szCs w:val="24"/>
              </w:rPr>
            </w:pPr>
            <w:r w:rsidRPr="00E06742">
              <w:rPr>
                <w:rFonts w:ascii="Times New Roman" w:hAnsi="Times New Roman"/>
                <w:sz w:val="24"/>
                <w:szCs w:val="24"/>
              </w:rPr>
              <w:t>600</w:t>
            </w:r>
          </w:p>
          <w:p w:rsidR="00E3552F" w:rsidRPr="00E06742" w:rsidRDefault="00E3552F" w:rsidP="00B43427">
            <w:pPr>
              <w:spacing w:after="0" w:line="276" w:lineRule="auto"/>
              <w:jc w:val="center"/>
              <w:rPr>
                <w:rFonts w:ascii="Times New Roman" w:hAnsi="Times New Roman"/>
                <w:sz w:val="24"/>
                <w:szCs w:val="24"/>
              </w:rPr>
            </w:pPr>
            <w:r w:rsidRPr="00E06742">
              <w:rPr>
                <w:rFonts w:ascii="Times New Roman" w:hAnsi="Times New Roman"/>
                <w:sz w:val="24"/>
                <w:szCs w:val="24"/>
              </w:rPr>
              <w:t>500</w:t>
            </w:r>
          </w:p>
          <w:p w:rsidR="00E3552F" w:rsidRPr="00E06742" w:rsidRDefault="00E3552F" w:rsidP="00B43427">
            <w:pPr>
              <w:spacing w:after="0" w:line="276" w:lineRule="auto"/>
              <w:jc w:val="center"/>
              <w:rPr>
                <w:rFonts w:ascii="Times New Roman" w:hAnsi="Times New Roman"/>
                <w:sz w:val="24"/>
                <w:szCs w:val="24"/>
              </w:rPr>
            </w:pPr>
            <w:r w:rsidRPr="00E06742">
              <w:rPr>
                <w:rFonts w:ascii="Times New Roman" w:hAnsi="Times New Roman"/>
                <w:sz w:val="24"/>
                <w:szCs w:val="24"/>
              </w:rPr>
              <w:t>400</w:t>
            </w:r>
          </w:p>
        </w:tc>
        <w:tc>
          <w:tcPr>
            <w:tcW w:w="4256" w:type="dxa"/>
            <w:shd w:val="clear" w:color="auto" w:fill="auto"/>
          </w:tcPr>
          <w:p w:rsidR="00E3552F" w:rsidRPr="00E06742" w:rsidRDefault="00E3552F" w:rsidP="00B43427">
            <w:pPr>
              <w:spacing w:after="0" w:line="276" w:lineRule="auto"/>
              <w:jc w:val="center"/>
              <w:rPr>
                <w:rFonts w:ascii="Times New Roman" w:hAnsi="Times New Roman"/>
                <w:sz w:val="24"/>
                <w:szCs w:val="24"/>
              </w:rPr>
            </w:pPr>
            <w:r w:rsidRPr="00E06742">
              <w:rPr>
                <w:rFonts w:ascii="Times New Roman" w:hAnsi="Times New Roman"/>
                <w:sz w:val="24"/>
                <w:szCs w:val="24"/>
              </w:rPr>
              <w:t>75</w:t>
            </w:r>
          </w:p>
          <w:p w:rsidR="00E3552F" w:rsidRPr="00E06742" w:rsidRDefault="00E3552F" w:rsidP="00B43427">
            <w:pPr>
              <w:spacing w:after="0" w:line="276" w:lineRule="auto"/>
              <w:jc w:val="center"/>
              <w:rPr>
                <w:rFonts w:ascii="Times New Roman" w:hAnsi="Times New Roman"/>
                <w:sz w:val="24"/>
                <w:szCs w:val="24"/>
              </w:rPr>
            </w:pPr>
            <w:r w:rsidRPr="00E06742">
              <w:rPr>
                <w:rFonts w:ascii="Times New Roman" w:hAnsi="Times New Roman"/>
                <w:sz w:val="24"/>
                <w:szCs w:val="24"/>
              </w:rPr>
              <w:t>100</w:t>
            </w:r>
          </w:p>
          <w:p w:rsidR="00E3552F" w:rsidRPr="00E06742" w:rsidRDefault="00E3552F" w:rsidP="00B43427">
            <w:pPr>
              <w:spacing w:after="0" w:line="276" w:lineRule="auto"/>
              <w:jc w:val="center"/>
              <w:rPr>
                <w:rFonts w:ascii="Times New Roman" w:hAnsi="Times New Roman"/>
                <w:sz w:val="24"/>
                <w:szCs w:val="24"/>
              </w:rPr>
            </w:pPr>
            <w:r w:rsidRPr="00E06742">
              <w:rPr>
                <w:rFonts w:ascii="Times New Roman" w:hAnsi="Times New Roman"/>
                <w:sz w:val="24"/>
                <w:szCs w:val="24"/>
              </w:rPr>
              <w:t>125</w:t>
            </w:r>
          </w:p>
          <w:p w:rsidR="00E3552F" w:rsidRPr="00E06742" w:rsidRDefault="00E3552F" w:rsidP="00B43427">
            <w:pPr>
              <w:spacing w:after="0" w:line="276" w:lineRule="auto"/>
              <w:jc w:val="center"/>
              <w:rPr>
                <w:rFonts w:ascii="Times New Roman" w:hAnsi="Times New Roman"/>
                <w:sz w:val="24"/>
                <w:szCs w:val="24"/>
              </w:rPr>
            </w:pPr>
            <w:r w:rsidRPr="00E06742">
              <w:rPr>
                <w:rFonts w:ascii="Times New Roman" w:hAnsi="Times New Roman"/>
                <w:sz w:val="24"/>
                <w:szCs w:val="24"/>
              </w:rPr>
              <w:t>150</w:t>
            </w:r>
          </w:p>
          <w:p w:rsidR="00E3552F" w:rsidRPr="00E06742" w:rsidRDefault="00E3552F" w:rsidP="00B43427">
            <w:pPr>
              <w:spacing w:after="0" w:line="276" w:lineRule="auto"/>
              <w:jc w:val="center"/>
              <w:rPr>
                <w:rFonts w:ascii="Times New Roman" w:hAnsi="Times New Roman"/>
                <w:sz w:val="24"/>
                <w:szCs w:val="24"/>
              </w:rPr>
            </w:pPr>
            <w:r w:rsidRPr="00E06742">
              <w:rPr>
                <w:rFonts w:ascii="Times New Roman" w:hAnsi="Times New Roman"/>
                <w:sz w:val="24"/>
                <w:szCs w:val="24"/>
              </w:rPr>
              <w:t>175</w:t>
            </w:r>
          </w:p>
          <w:p w:rsidR="00E3552F" w:rsidRPr="00E06742" w:rsidRDefault="00E3552F" w:rsidP="00B43427">
            <w:pPr>
              <w:spacing w:after="0" w:line="276" w:lineRule="auto"/>
              <w:jc w:val="center"/>
              <w:rPr>
                <w:rFonts w:ascii="Times New Roman" w:hAnsi="Times New Roman"/>
                <w:sz w:val="24"/>
                <w:szCs w:val="24"/>
              </w:rPr>
            </w:pPr>
            <w:r w:rsidRPr="00E06742">
              <w:rPr>
                <w:rFonts w:ascii="Times New Roman" w:hAnsi="Times New Roman"/>
                <w:sz w:val="24"/>
                <w:szCs w:val="24"/>
              </w:rPr>
              <w:t>200</w:t>
            </w:r>
          </w:p>
        </w:tc>
      </w:tr>
      <w:tr w:rsidR="00E3552F" w:rsidRPr="00E06742" w:rsidTr="00B43427">
        <w:trPr>
          <w:jc w:val="center"/>
        </w:trPr>
        <w:tc>
          <w:tcPr>
            <w:tcW w:w="1839" w:type="dxa"/>
            <w:shd w:val="clear" w:color="auto" w:fill="auto"/>
          </w:tcPr>
          <w:p w:rsidR="00E3552F" w:rsidRPr="00E06742" w:rsidRDefault="00E3552F" w:rsidP="00B43427">
            <w:pPr>
              <w:spacing w:after="0" w:line="276" w:lineRule="auto"/>
              <w:jc w:val="center"/>
              <w:rPr>
                <w:rFonts w:ascii="Times New Roman" w:hAnsi="Times New Roman"/>
                <w:sz w:val="24"/>
                <w:szCs w:val="24"/>
              </w:rPr>
            </w:pPr>
            <w:r w:rsidRPr="00E06742">
              <w:rPr>
                <w:rFonts w:ascii="Times New Roman" w:hAnsi="Times New Roman"/>
                <w:sz w:val="24"/>
                <w:szCs w:val="24"/>
              </w:rPr>
              <w:t>2 или более</w:t>
            </w:r>
          </w:p>
        </w:tc>
        <w:tc>
          <w:tcPr>
            <w:tcW w:w="1988" w:type="dxa"/>
            <w:shd w:val="clear" w:color="auto" w:fill="auto"/>
          </w:tcPr>
          <w:p w:rsidR="00E3552F" w:rsidRPr="00E06742" w:rsidRDefault="00E3552F" w:rsidP="00B43427">
            <w:pPr>
              <w:spacing w:after="0" w:line="276" w:lineRule="auto"/>
              <w:jc w:val="center"/>
              <w:rPr>
                <w:rFonts w:ascii="Times New Roman" w:hAnsi="Times New Roman"/>
                <w:sz w:val="24"/>
                <w:szCs w:val="24"/>
              </w:rPr>
            </w:pPr>
            <w:r w:rsidRPr="00E06742">
              <w:rPr>
                <w:rFonts w:ascii="Times New Roman" w:hAnsi="Times New Roman"/>
                <w:sz w:val="24"/>
                <w:szCs w:val="24"/>
              </w:rPr>
              <w:t>2 или более</w:t>
            </w:r>
          </w:p>
        </w:tc>
        <w:tc>
          <w:tcPr>
            <w:tcW w:w="2264" w:type="dxa"/>
            <w:shd w:val="clear" w:color="auto" w:fill="auto"/>
          </w:tcPr>
          <w:p w:rsidR="00E3552F" w:rsidRPr="00E06742" w:rsidRDefault="00E3552F" w:rsidP="00B43427">
            <w:pPr>
              <w:spacing w:after="0" w:line="276" w:lineRule="auto"/>
              <w:jc w:val="center"/>
              <w:rPr>
                <w:rFonts w:ascii="Times New Roman" w:hAnsi="Times New Roman"/>
                <w:sz w:val="24"/>
                <w:szCs w:val="24"/>
              </w:rPr>
            </w:pPr>
            <w:r w:rsidRPr="00E06742">
              <w:rPr>
                <w:rFonts w:ascii="Times New Roman" w:hAnsi="Times New Roman"/>
                <w:sz w:val="24"/>
                <w:szCs w:val="24"/>
              </w:rPr>
              <w:t>900</w:t>
            </w:r>
          </w:p>
          <w:p w:rsidR="00E3552F" w:rsidRPr="00E06742" w:rsidRDefault="00E3552F" w:rsidP="00B43427">
            <w:pPr>
              <w:spacing w:after="0" w:line="276" w:lineRule="auto"/>
              <w:jc w:val="center"/>
              <w:rPr>
                <w:rFonts w:ascii="Times New Roman" w:hAnsi="Times New Roman"/>
                <w:sz w:val="24"/>
                <w:szCs w:val="24"/>
              </w:rPr>
            </w:pPr>
            <w:r w:rsidRPr="00E06742">
              <w:rPr>
                <w:rFonts w:ascii="Times New Roman" w:hAnsi="Times New Roman"/>
                <w:sz w:val="24"/>
                <w:szCs w:val="24"/>
              </w:rPr>
              <w:t>825</w:t>
            </w:r>
          </w:p>
          <w:p w:rsidR="00E3552F" w:rsidRPr="00E06742" w:rsidRDefault="00E3552F" w:rsidP="00B43427">
            <w:pPr>
              <w:spacing w:after="0" w:line="276" w:lineRule="auto"/>
              <w:jc w:val="center"/>
              <w:rPr>
                <w:rFonts w:ascii="Times New Roman" w:hAnsi="Times New Roman"/>
                <w:sz w:val="24"/>
                <w:szCs w:val="24"/>
              </w:rPr>
            </w:pPr>
            <w:r w:rsidRPr="00E06742">
              <w:rPr>
                <w:rFonts w:ascii="Times New Roman" w:hAnsi="Times New Roman"/>
                <w:sz w:val="24"/>
                <w:szCs w:val="24"/>
              </w:rPr>
              <w:t>750</w:t>
            </w:r>
          </w:p>
          <w:p w:rsidR="00E3552F" w:rsidRPr="00E06742" w:rsidRDefault="00E3552F" w:rsidP="00B43427">
            <w:pPr>
              <w:spacing w:after="0" w:line="276" w:lineRule="auto"/>
              <w:jc w:val="center"/>
              <w:rPr>
                <w:rFonts w:ascii="Times New Roman" w:hAnsi="Times New Roman"/>
                <w:sz w:val="24"/>
                <w:szCs w:val="24"/>
              </w:rPr>
            </w:pPr>
            <w:r w:rsidRPr="00E06742">
              <w:rPr>
                <w:rFonts w:ascii="Times New Roman" w:hAnsi="Times New Roman"/>
                <w:sz w:val="24"/>
                <w:szCs w:val="24"/>
              </w:rPr>
              <w:t>675</w:t>
            </w:r>
          </w:p>
          <w:p w:rsidR="00E3552F" w:rsidRPr="00E06742" w:rsidRDefault="00E3552F" w:rsidP="00B43427">
            <w:pPr>
              <w:spacing w:after="0" w:line="276" w:lineRule="auto"/>
              <w:jc w:val="center"/>
              <w:rPr>
                <w:rFonts w:ascii="Times New Roman" w:hAnsi="Times New Roman"/>
                <w:sz w:val="24"/>
                <w:szCs w:val="24"/>
              </w:rPr>
            </w:pPr>
            <w:r w:rsidRPr="00E06742">
              <w:rPr>
                <w:rFonts w:ascii="Times New Roman" w:hAnsi="Times New Roman"/>
                <w:sz w:val="24"/>
                <w:szCs w:val="24"/>
              </w:rPr>
              <w:t>600</w:t>
            </w:r>
          </w:p>
          <w:p w:rsidR="00E3552F" w:rsidRPr="00E06742" w:rsidRDefault="00E3552F" w:rsidP="00B43427">
            <w:pPr>
              <w:spacing w:after="0" w:line="276" w:lineRule="auto"/>
              <w:jc w:val="center"/>
              <w:rPr>
                <w:rFonts w:ascii="Times New Roman" w:hAnsi="Times New Roman"/>
                <w:sz w:val="24"/>
                <w:szCs w:val="24"/>
              </w:rPr>
            </w:pPr>
            <w:r w:rsidRPr="00E06742">
              <w:rPr>
                <w:rFonts w:ascii="Times New Roman" w:hAnsi="Times New Roman"/>
                <w:sz w:val="24"/>
                <w:szCs w:val="24"/>
              </w:rPr>
              <w:t>525</w:t>
            </w:r>
          </w:p>
          <w:p w:rsidR="00E3552F" w:rsidRPr="00E06742" w:rsidRDefault="00E3552F" w:rsidP="00B43427">
            <w:pPr>
              <w:spacing w:after="0" w:line="276" w:lineRule="auto"/>
              <w:jc w:val="center"/>
              <w:rPr>
                <w:rFonts w:ascii="Times New Roman" w:hAnsi="Times New Roman"/>
                <w:sz w:val="24"/>
                <w:szCs w:val="24"/>
              </w:rPr>
            </w:pPr>
            <w:r w:rsidRPr="00E06742">
              <w:rPr>
                <w:rFonts w:ascii="Times New Roman" w:hAnsi="Times New Roman"/>
                <w:sz w:val="24"/>
                <w:szCs w:val="24"/>
              </w:rPr>
              <w:t>480</w:t>
            </w:r>
          </w:p>
        </w:tc>
        <w:tc>
          <w:tcPr>
            <w:tcW w:w="4256" w:type="dxa"/>
            <w:shd w:val="clear" w:color="auto" w:fill="auto"/>
          </w:tcPr>
          <w:p w:rsidR="00E3552F" w:rsidRPr="00E06742" w:rsidRDefault="00E3552F" w:rsidP="00B43427">
            <w:pPr>
              <w:spacing w:after="0" w:line="276" w:lineRule="auto"/>
              <w:jc w:val="center"/>
              <w:rPr>
                <w:rFonts w:ascii="Times New Roman" w:hAnsi="Times New Roman"/>
                <w:sz w:val="24"/>
                <w:szCs w:val="24"/>
              </w:rPr>
            </w:pPr>
            <w:r w:rsidRPr="00E06742">
              <w:rPr>
                <w:rFonts w:ascii="Times New Roman" w:hAnsi="Times New Roman"/>
                <w:sz w:val="24"/>
                <w:szCs w:val="24"/>
              </w:rPr>
              <w:t>100</w:t>
            </w:r>
          </w:p>
          <w:p w:rsidR="00E3552F" w:rsidRPr="00E06742" w:rsidRDefault="00E3552F" w:rsidP="00B43427">
            <w:pPr>
              <w:spacing w:after="0" w:line="276" w:lineRule="auto"/>
              <w:jc w:val="center"/>
              <w:rPr>
                <w:rFonts w:ascii="Times New Roman" w:hAnsi="Times New Roman"/>
                <w:sz w:val="24"/>
                <w:szCs w:val="24"/>
              </w:rPr>
            </w:pPr>
            <w:r w:rsidRPr="00E06742">
              <w:rPr>
                <w:rFonts w:ascii="Times New Roman" w:hAnsi="Times New Roman"/>
                <w:sz w:val="24"/>
                <w:szCs w:val="24"/>
              </w:rPr>
              <w:t>125</w:t>
            </w:r>
          </w:p>
          <w:p w:rsidR="00E3552F" w:rsidRPr="00E06742" w:rsidRDefault="00E3552F" w:rsidP="00B43427">
            <w:pPr>
              <w:spacing w:after="0" w:line="276" w:lineRule="auto"/>
              <w:jc w:val="center"/>
              <w:rPr>
                <w:rFonts w:ascii="Times New Roman" w:hAnsi="Times New Roman"/>
                <w:sz w:val="24"/>
                <w:szCs w:val="24"/>
              </w:rPr>
            </w:pPr>
            <w:r w:rsidRPr="00E06742">
              <w:rPr>
                <w:rFonts w:ascii="Times New Roman" w:hAnsi="Times New Roman"/>
                <w:sz w:val="24"/>
                <w:szCs w:val="24"/>
              </w:rPr>
              <w:t>150</w:t>
            </w:r>
          </w:p>
          <w:p w:rsidR="00E3552F" w:rsidRPr="00E06742" w:rsidRDefault="00E3552F" w:rsidP="00B43427">
            <w:pPr>
              <w:spacing w:after="0" w:line="276" w:lineRule="auto"/>
              <w:jc w:val="center"/>
              <w:rPr>
                <w:rFonts w:ascii="Times New Roman" w:hAnsi="Times New Roman"/>
                <w:sz w:val="24"/>
                <w:szCs w:val="24"/>
              </w:rPr>
            </w:pPr>
            <w:r w:rsidRPr="00E06742">
              <w:rPr>
                <w:rFonts w:ascii="Times New Roman" w:hAnsi="Times New Roman"/>
                <w:sz w:val="24"/>
                <w:szCs w:val="24"/>
              </w:rPr>
              <w:t>175</w:t>
            </w:r>
          </w:p>
          <w:p w:rsidR="00E3552F" w:rsidRPr="00E06742" w:rsidRDefault="00E3552F" w:rsidP="00B43427">
            <w:pPr>
              <w:spacing w:after="0" w:line="276" w:lineRule="auto"/>
              <w:jc w:val="center"/>
              <w:rPr>
                <w:rFonts w:ascii="Times New Roman" w:hAnsi="Times New Roman"/>
                <w:sz w:val="24"/>
                <w:szCs w:val="24"/>
              </w:rPr>
            </w:pPr>
            <w:r w:rsidRPr="00E06742">
              <w:rPr>
                <w:rFonts w:ascii="Times New Roman" w:hAnsi="Times New Roman"/>
                <w:sz w:val="24"/>
                <w:szCs w:val="24"/>
              </w:rPr>
              <w:t>200</w:t>
            </w:r>
          </w:p>
          <w:p w:rsidR="00E3552F" w:rsidRPr="00E06742" w:rsidRDefault="00E3552F" w:rsidP="00B43427">
            <w:pPr>
              <w:spacing w:after="0" w:line="276" w:lineRule="auto"/>
              <w:jc w:val="center"/>
              <w:rPr>
                <w:rFonts w:ascii="Times New Roman" w:hAnsi="Times New Roman"/>
                <w:sz w:val="24"/>
                <w:szCs w:val="24"/>
              </w:rPr>
            </w:pPr>
            <w:r w:rsidRPr="00E06742">
              <w:rPr>
                <w:rFonts w:ascii="Times New Roman" w:hAnsi="Times New Roman"/>
                <w:sz w:val="24"/>
                <w:szCs w:val="24"/>
              </w:rPr>
              <w:t>225</w:t>
            </w:r>
          </w:p>
          <w:p w:rsidR="00E3552F" w:rsidRPr="00E06742" w:rsidRDefault="00E3552F" w:rsidP="00B43427">
            <w:pPr>
              <w:spacing w:after="0" w:line="276" w:lineRule="auto"/>
              <w:jc w:val="center"/>
              <w:rPr>
                <w:rFonts w:ascii="Times New Roman" w:hAnsi="Times New Roman"/>
                <w:sz w:val="24"/>
                <w:szCs w:val="24"/>
              </w:rPr>
            </w:pPr>
            <w:r w:rsidRPr="00E06742">
              <w:rPr>
                <w:rFonts w:ascii="Times New Roman" w:hAnsi="Times New Roman"/>
                <w:sz w:val="24"/>
                <w:szCs w:val="24"/>
              </w:rPr>
              <w:t>240</w:t>
            </w:r>
          </w:p>
        </w:tc>
      </w:tr>
    </w:tbl>
    <w:p w:rsidR="00E3552F" w:rsidRPr="00E06742" w:rsidRDefault="00E3552F" w:rsidP="00E3552F">
      <w:pPr>
        <w:spacing w:after="0" w:line="360" w:lineRule="auto"/>
        <w:ind w:firstLine="709"/>
        <w:jc w:val="both"/>
        <w:rPr>
          <w:rFonts w:ascii="Times New Roman" w:hAnsi="Times New Roman"/>
          <w:b/>
          <w:sz w:val="24"/>
          <w:szCs w:val="24"/>
        </w:rPr>
      </w:pPr>
    </w:p>
    <w:p w:rsidR="00E3552F" w:rsidRPr="00E06742" w:rsidRDefault="00E3552F" w:rsidP="00E3552F">
      <w:pPr>
        <w:spacing w:after="0" w:line="360" w:lineRule="auto"/>
        <w:ind w:firstLine="709"/>
        <w:jc w:val="both"/>
        <w:rPr>
          <w:rFonts w:ascii="Times New Roman" w:hAnsi="Times New Roman"/>
          <w:spacing w:val="2"/>
          <w:sz w:val="24"/>
          <w:szCs w:val="24"/>
          <w:shd w:val="clear" w:color="auto" w:fill="FFFFFF"/>
        </w:rPr>
      </w:pPr>
      <w:r w:rsidRPr="00E06742">
        <w:rPr>
          <w:rFonts w:ascii="Times New Roman" w:hAnsi="Times New Roman"/>
          <w:b/>
          <w:sz w:val="24"/>
          <w:szCs w:val="24"/>
        </w:rPr>
        <w:t>Условие 2.</w:t>
      </w:r>
      <w:r w:rsidRPr="00E06742">
        <w:rPr>
          <w:rFonts w:ascii="Times New Roman" w:hAnsi="Times New Roman"/>
          <w:sz w:val="24"/>
          <w:szCs w:val="24"/>
        </w:rPr>
        <w:t xml:space="preserve"> Интенсивность движения транспортных средств по дороге составляет не менее 600 ед./</w:t>
      </w:r>
      <w:proofErr w:type="gramStart"/>
      <w:r w:rsidRPr="00E06742">
        <w:rPr>
          <w:rFonts w:ascii="Times New Roman" w:hAnsi="Times New Roman"/>
          <w:sz w:val="24"/>
          <w:szCs w:val="24"/>
        </w:rPr>
        <w:t>ч</w:t>
      </w:r>
      <w:proofErr w:type="gramEnd"/>
      <w:r w:rsidRPr="00E06742">
        <w:rPr>
          <w:rFonts w:ascii="Times New Roman" w:hAnsi="Times New Roman"/>
          <w:sz w:val="24"/>
          <w:szCs w:val="24"/>
        </w:rPr>
        <w:t xml:space="preserve"> (для дорог с разделительной полосой - 1000 ед./ч) в обоих направлениях в течение каждого из 8 ч рабочего дня недели. Интенсивность движения пешеходов, пересекающих проезжую часть этой дороги в одном, наиболее загруженном, направлении в то же время составляет не менее 150 </w:t>
      </w:r>
      <w:proofErr w:type="gramStart"/>
      <w:r w:rsidRPr="00E06742">
        <w:rPr>
          <w:rFonts w:ascii="Times New Roman" w:hAnsi="Times New Roman"/>
          <w:sz w:val="24"/>
          <w:szCs w:val="24"/>
        </w:rPr>
        <w:t>пеш</w:t>
      </w:r>
      <w:proofErr w:type="gramEnd"/>
      <w:r w:rsidRPr="00E06742">
        <w:rPr>
          <w:rFonts w:ascii="Times New Roman" w:hAnsi="Times New Roman"/>
          <w:sz w:val="24"/>
          <w:szCs w:val="24"/>
        </w:rPr>
        <w:t xml:space="preserve">/ч. </w:t>
      </w:r>
      <w:r w:rsidRPr="00E06742">
        <w:rPr>
          <w:rFonts w:ascii="Times New Roman" w:hAnsi="Times New Roman"/>
          <w:spacing w:val="2"/>
          <w:sz w:val="24"/>
          <w:szCs w:val="24"/>
          <w:shd w:val="clear" w:color="auto" w:fill="FFFFFF"/>
        </w:rPr>
        <w:t>В населенных пунктах с числом жителей менее 10000 чел. значения интенсивности движения транспортных средств и пешеходов по условиям 1 и 2 снижаются на 30% от указанных.</w:t>
      </w:r>
    </w:p>
    <w:p w:rsidR="00E3552F" w:rsidRPr="00E06742" w:rsidRDefault="00E3552F" w:rsidP="00E3552F">
      <w:pPr>
        <w:spacing w:after="0" w:line="360" w:lineRule="auto"/>
        <w:ind w:firstLine="709"/>
        <w:jc w:val="both"/>
        <w:rPr>
          <w:rFonts w:ascii="Times New Roman" w:hAnsi="Times New Roman"/>
          <w:spacing w:val="2"/>
          <w:sz w:val="24"/>
          <w:szCs w:val="24"/>
          <w:shd w:val="clear" w:color="auto" w:fill="FFFFFF"/>
        </w:rPr>
      </w:pPr>
      <w:r w:rsidRPr="00E06742">
        <w:rPr>
          <w:rFonts w:ascii="Times New Roman" w:hAnsi="Times New Roman"/>
          <w:b/>
          <w:spacing w:val="2"/>
          <w:sz w:val="24"/>
          <w:szCs w:val="24"/>
          <w:shd w:val="clear" w:color="auto" w:fill="FFFFFF"/>
        </w:rPr>
        <w:t>Условие 3.</w:t>
      </w:r>
      <w:r w:rsidRPr="00E06742">
        <w:rPr>
          <w:rFonts w:ascii="Times New Roman" w:hAnsi="Times New Roman"/>
          <w:spacing w:val="2"/>
          <w:sz w:val="24"/>
          <w:szCs w:val="24"/>
          <w:shd w:val="clear" w:color="auto" w:fill="FFFFFF"/>
        </w:rPr>
        <w:t xml:space="preserve"> Значения интенсивности движения транспортных средств и пешеходов по условиям 1 и 2 одновременно составляют 80% или более </w:t>
      </w:r>
      <w:proofErr w:type="gramStart"/>
      <w:r w:rsidRPr="00E06742">
        <w:rPr>
          <w:rFonts w:ascii="Times New Roman" w:hAnsi="Times New Roman"/>
          <w:spacing w:val="2"/>
          <w:sz w:val="24"/>
          <w:szCs w:val="24"/>
          <w:shd w:val="clear" w:color="auto" w:fill="FFFFFF"/>
        </w:rPr>
        <w:t>от</w:t>
      </w:r>
      <w:proofErr w:type="gramEnd"/>
      <w:r w:rsidRPr="00E06742">
        <w:rPr>
          <w:rFonts w:ascii="Times New Roman" w:hAnsi="Times New Roman"/>
          <w:spacing w:val="2"/>
          <w:sz w:val="24"/>
          <w:szCs w:val="24"/>
          <w:shd w:val="clear" w:color="auto" w:fill="FFFFFF"/>
        </w:rPr>
        <w:t xml:space="preserve"> указанных.</w:t>
      </w:r>
    </w:p>
    <w:p w:rsidR="00E3552F" w:rsidRPr="00E06742" w:rsidRDefault="00E3552F" w:rsidP="00E3552F">
      <w:pPr>
        <w:spacing w:after="0" w:line="360" w:lineRule="auto"/>
        <w:ind w:firstLine="709"/>
        <w:jc w:val="both"/>
        <w:rPr>
          <w:rFonts w:ascii="Times New Roman" w:hAnsi="Times New Roman"/>
          <w:spacing w:val="2"/>
          <w:sz w:val="24"/>
          <w:szCs w:val="24"/>
          <w:shd w:val="clear" w:color="auto" w:fill="FFFFFF"/>
        </w:rPr>
      </w:pPr>
      <w:r w:rsidRPr="00E06742">
        <w:rPr>
          <w:rFonts w:ascii="Times New Roman" w:hAnsi="Times New Roman"/>
          <w:b/>
          <w:spacing w:val="2"/>
          <w:sz w:val="24"/>
          <w:szCs w:val="24"/>
          <w:shd w:val="clear" w:color="auto" w:fill="FFFFFF"/>
        </w:rPr>
        <w:t>Условие 4.</w:t>
      </w:r>
      <w:r w:rsidRPr="00E06742">
        <w:rPr>
          <w:rFonts w:ascii="Times New Roman" w:hAnsi="Times New Roman"/>
          <w:spacing w:val="2"/>
          <w:sz w:val="24"/>
          <w:szCs w:val="24"/>
          <w:shd w:val="clear" w:color="auto" w:fill="FFFFFF"/>
        </w:rPr>
        <w:t xml:space="preserve"> На перекрестке совершено не менее трех дорожно-транспортных происшествий за последние 12 мес., которые могли быть предотвращены при наличии светофорной сигнализации. При этом условия 1 или 2 должны выполняться на 80% или более.</w:t>
      </w:r>
    </w:p>
    <w:p w:rsidR="00E3552F" w:rsidRDefault="00E3552F" w:rsidP="00E3552F">
      <w:pPr>
        <w:spacing w:after="0" w:line="360" w:lineRule="auto"/>
        <w:ind w:firstLine="567"/>
        <w:jc w:val="both"/>
        <w:rPr>
          <w:rFonts w:ascii="Times New Roman" w:hAnsi="Times New Roman"/>
          <w:sz w:val="24"/>
          <w:szCs w:val="24"/>
        </w:rPr>
      </w:pPr>
      <w:bookmarkStart w:id="67" w:name="_Toc13161619"/>
      <w:r w:rsidRPr="00E06742">
        <w:rPr>
          <w:rFonts w:ascii="Times New Roman" w:hAnsi="Times New Roman"/>
          <w:spacing w:val="2"/>
          <w:sz w:val="24"/>
          <w:szCs w:val="24"/>
          <w:shd w:val="clear" w:color="auto" w:fill="FFFFFF"/>
        </w:rPr>
        <w:t xml:space="preserve">На территории </w:t>
      </w:r>
      <w:r w:rsidRPr="0010058E">
        <w:rPr>
          <w:rFonts w:ascii="Times New Roman" w:hAnsi="Times New Roman"/>
          <w:sz w:val="24"/>
          <w:szCs w:val="24"/>
        </w:rPr>
        <w:t>МО МР «</w:t>
      </w:r>
      <w:r w:rsidR="007D372E">
        <w:rPr>
          <w:rFonts w:ascii="Times New Roman" w:hAnsi="Times New Roman"/>
          <w:sz w:val="24"/>
          <w:szCs w:val="24"/>
        </w:rPr>
        <w:t>Печора» рекомендуется новое светофорное строительство:</w:t>
      </w:r>
    </w:p>
    <w:p w:rsidR="007D372E" w:rsidRPr="007D372E" w:rsidRDefault="007D372E" w:rsidP="0001307B">
      <w:pPr>
        <w:pStyle w:val="af0"/>
        <w:numPr>
          <w:ilvl w:val="0"/>
          <w:numId w:val="88"/>
        </w:numPr>
        <w:spacing w:after="0" w:line="360" w:lineRule="auto"/>
        <w:jc w:val="both"/>
        <w:rPr>
          <w:rFonts w:ascii="Times New Roman" w:hAnsi="Times New Roman"/>
          <w:spacing w:val="2"/>
          <w:sz w:val="24"/>
          <w:szCs w:val="24"/>
          <w:shd w:val="clear" w:color="auto" w:fill="FFFFFF"/>
        </w:rPr>
      </w:pPr>
      <w:r w:rsidRPr="007D372E">
        <w:rPr>
          <w:rFonts w:ascii="Times New Roman" w:hAnsi="Times New Roman"/>
          <w:color w:val="000000"/>
          <w:spacing w:val="2"/>
          <w:sz w:val="24"/>
          <w:szCs w:val="24"/>
          <w:shd w:val="clear" w:color="auto" w:fill="FFFFFF"/>
        </w:rPr>
        <w:t>пересечение ул. Булгаковой – ул. Чехова.</w:t>
      </w:r>
    </w:p>
    <w:p w:rsidR="00E3552F" w:rsidRPr="00E06742" w:rsidRDefault="00E3552F" w:rsidP="00E3552F">
      <w:pPr>
        <w:pStyle w:val="20"/>
        <w:rPr>
          <w:rFonts w:eastAsia="Calibri"/>
        </w:rPr>
      </w:pPr>
      <w:bookmarkStart w:id="68" w:name="_Toc29413488"/>
      <w:r w:rsidRPr="00E06742">
        <w:rPr>
          <w:rFonts w:eastAsia="Calibri"/>
        </w:rPr>
        <w:t>5.16 Режимы работы светофорного регулирования</w:t>
      </w:r>
      <w:bookmarkEnd w:id="67"/>
      <w:bookmarkEnd w:id="68"/>
    </w:p>
    <w:p w:rsidR="00E3552F" w:rsidRPr="00E06742" w:rsidRDefault="00E3552F" w:rsidP="00E3552F">
      <w:pPr>
        <w:spacing w:after="0" w:line="360" w:lineRule="auto"/>
        <w:ind w:firstLine="708"/>
        <w:jc w:val="both"/>
        <w:rPr>
          <w:szCs w:val="24"/>
          <w:lang w:eastAsia="ru-RU"/>
        </w:rPr>
      </w:pPr>
    </w:p>
    <w:p w:rsidR="00E3552F" w:rsidRPr="00E06742" w:rsidRDefault="00E3552F" w:rsidP="00E3552F">
      <w:pPr>
        <w:spacing w:after="0" w:line="360" w:lineRule="auto"/>
        <w:ind w:firstLine="708"/>
        <w:jc w:val="both"/>
        <w:rPr>
          <w:rFonts w:ascii="Times New Roman" w:hAnsi="Times New Roman"/>
          <w:sz w:val="24"/>
          <w:szCs w:val="24"/>
        </w:rPr>
      </w:pPr>
      <w:r w:rsidRPr="00E06742">
        <w:rPr>
          <w:rFonts w:ascii="Times New Roman" w:hAnsi="Times New Roman"/>
          <w:sz w:val="24"/>
          <w:szCs w:val="24"/>
        </w:rPr>
        <w:t xml:space="preserve">Светофорное регулирование выполняет ряд основных функций в организации дорожного движения: </w:t>
      </w:r>
    </w:p>
    <w:p w:rsidR="00E3552F" w:rsidRPr="00E06742" w:rsidRDefault="00E3552F" w:rsidP="00E3552F">
      <w:pPr>
        <w:spacing w:after="0" w:line="360" w:lineRule="auto"/>
        <w:ind w:firstLine="708"/>
        <w:jc w:val="both"/>
        <w:rPr>
          <w:rFonts w:ascii="Times New Roman" w:hAnsi="Times New Roman"/>
          <w:sz w:val="24"/>
          <w:szCs w:val="24"/>
        </w:rPr>
      </w:pPr>
      <w:r w:rsidRPr="00E06742">
        <w:rPr>
          <w:rFonts w:ascii="Times New Roman" w:hAnsi="Times New Roman"/>
          <w:sz w:val="24"/>
          <w:szCs w:val="24"/>
        </w:rPr>
        <w:t xml:space="preserve">- повышение безопасности; </w:t>
      </w:r>
    </w:p>
    <w:p w:rsidR="00E3552F" w:rsidRPr="00E06742" w:rsidRDefault="00E3552F" w:rsidP="00E3552F">
      <w:pPr>
        <w:spacing w:after="0" w:line="360" w:lineRule="auto"/>
        <w:ind w:firstLine="708"/>
        <w:jc w:val="both"/>
        <w:rPr>
          <w:rFonts w:ascii="Times New Roman" w:hAnsi="Times New Roman"/>
          <w:sz w:val="24"/>
          <w:szCs w:val="24"/>
        </w:rPr>
      </w:pPr>
      <w:r w:rsidRPr="00E06742">
        <w:rPr>
          <w:rFonts w:ascii="Times New Roman" w:hAnsi="Times New Roman"/>
          <w:sz w:val="24"/>
          <w:szCs w:val="24"/>
        </w:rPr>
        <w:lastRenderedPageBreak/>
        <w:t xml:space="preserve">- повышение пропускной способности отдельных направлений движения; </w:t>
      </w:r>
    </w:p>
    <w:p w:rsidR="00E3552F" w:rsidRPr="00E06742" w:rsidRDefault="00E3552F" w:rsidP="00E3552F">
      <w:pPr>
        <w:spacing w:after="0" w:line="360" w:lineRule="auto"/>
        <w:ind w:firstLine="708"/>
        <w:jc w:val="both"/>
        <w:rPr>
          <w:rFonts w:ascii="Times New Roman" w:hAnsi="Times New Roman"/>
          <w:sz w:val="24"/>
          <w:szCs w:val="24"/>
        </w:rPr>
      </w:pPr>
      <w:r w:rsidRPr="00E06742">
        <w:rPr>
          <w:rFonts w:ascii="Times New Roman" w:hAnsi="Times New Roman"/>
          <w:sz w:val="24"/>
          <w:szCs w:val="24"/>
        </w:rPr>
        <w:t>- перераспределение транспортных потоков.</w:t>
      </w:r>
    </w:p>
    <w:p w:rsidR="00E3552F" w:rsidRPr="00E06742" w:rsidRDefault="00E3552F" w:rsidP="00E3552F">
      <w:pPr>
        <w:spacing w:after="0" w:line="360" w:lineRule="auto"/>
        <w:ind w:firstLine="708"/>
        <w:jc w:val="both"/>
        <w:rPr>
          <w:rFonts w:ascii="Times New Roman" w:hAnsi="Times New Roman"/>
          <w:sz w:val="24"/>
          <w:szCs w:val="24"/>
        </w:rPr>
      </w:pPr>
      <w:r w:rsidRPr="00E06742">
        <w:rPr>
          <w:rFonts w:ascii="Times New Roman" w:hAnsi="Times New Roman"/>
          <w:sz w:val="24"/>
          <w:szCs w:val="24"/>
        </w:rPr>
        <w:t>Для обеспечения качественного светофорного регулирования необходимо разработать схему движения на пересечении, а также режим работы светофорного объекта.</w:t>
      </w:r>
    </w:p>
    <w:p w:rsidR="00E3552F" w:rsidRPr="00E06742" w:rsidRDefault="00E3552F" w:rsidP="00E3552F">
      <w:pPr>
        <w:spacing w:after="0" w:line="360" w:lineRule="auto"/>
        <w:ind w:firstLine="708"/>
        <w:jc w:val="both"/>
        <w:rPr>
          <w:rFonts w:ascii="Times New Roman" w:hAnsi="Times New Roman"/>
          <w:sz w:val="24"/>
          <w:szCs w:val="24"/>
        </w:rPr>
      </w:pPr>
      <w:r w:rsidRPr="00E06742">
        <w:rPr>
          <w:rFonts w:ascii="Times New Roman" w:hAnsi="Times New Roman"/>
          <w:sz w:val="24"/>
          <w:szCs w:val="24"/>
        </w:rPr>
        <w:t>Для светофорных объектов, вводимых в эксплуатацию и для проектируемых светофорных объектов также необходимо разработать схему и режим работы. Расчёт режима работы светофорных объектов выполняется в соответствии с ОДМ 218.2.020-2012.</w:t>
      </w:r>
    </w:p>
    <w:p w:rsidR="00E3552F" w:rsidRPr="00682408" w:rsidRDefault="00E3552F" w:rsidP="00E3552F">
      <w:pPr>
        <w:spacing w:after="0" w:line="360" w:lineRule="auto"/>
        <w:ind w:firstLine="567"/>
        <w:jc w:val="both"/>
        <w:rPr>
          <w:rFonts w:ascii="Times New Roman" w:hAnsi="Times New Roman"/>
          <w:spacing w:val="2"/>
          <w:sz w:val="24"/>
          <w:szCs w:val="24"/>
          <w:shd w:val="clear" w:color="auto" w:fill="FFFFFF"/>
        </w:rPr>
      </w:pPr>
      <w:r>
        <w:rPr>
          <w:rFonts w:ascii="Times New Roman" w:hAnsi="Times New Roman"/>
          <w:sz w:val="24"/>
          <w:szCs w:val="24"/>
        </w:rPr>
        <w:t>Не планируются проводить режимы раб</w:t>
      </w:r>
      <w:r w:rsidR="004E6E47">
        <w:rPr>
          <w:rFonts w:ascii="Times New Roman" w:hAnsi="Times New Roman"/>
          <w:sz w:val="24"/>
          <w:szCs w:val="24"/>
        </w:rPr>
        <w:t xml:space="preserve">оты светофорного регулирования </w:t>
      </w:r>
      <w:r>
        <w:rPr>
          <w:rFonts w:ascii="Times New Roman" w:hAnsi="Times New Roman"/>
          <w:sz w:val="24"/>
          <w:szCs w:val="24"/>
        </w:rPr>
        <w:t xml:space="preserve">на </w:t>
      </w:r>
      <w:r w:rsidRPr="00E06742">
        <w:rPr>
          <w:rFonts w:ascii="Times New Roman" w:hAnsi="Times New Roman"/>
          <w:spacing w:val="2"/>
          <w:sz w:val="24"/>
          <w:szCs w:val="24"/>
          <w:shd w:val="clear" w:color="auto" w:fill="FFFFFF"/>
        </w:rPr>
        <w:t xml:space="preserve">территории </w:t>
      </w:r>
      <w:r w:rsidRPr="0010058E">
        <w:rPr>
          <w:rFonts w:ascii="Times New Roman" w:hAnsi="Times New Roman"/>
          <w:sz w:val="24"/>
          <w:szCs w:val="24"/>
        </w:rPr>
        <w:t>МО МР «Печора»</w:t>
      </w:r>
      <w:r w:rsidR="004E6E47">
        <w:rPr>
          <w:rFonts w:ascii="Times New Roman" w:hAnsi="Times New Roman"/>
          <w:spacing w:val="2"/>
          <w:sz w:val="24"/>
          <w:szCs w:val="24"/>
          <w:shd w:val="clear" w:color="auto" w:fill="FFFFFF"/>
        </w:rPr>
        <w:t>.</w:t>
      </w:r>
    </w:p>
    <w:p w:rsidR="00E3552F" w:rsidRPr="00E06742" w:rsidRDefault="00E3552F" w:rsidP="00E3552F">
      <w:pPr>
        <w:pStyle w:val="20"/>
        <w:spacing w:line="360" w:lineRule="auto"/>
        <w:jc w:val="both"/>
        <w:rPr>
          <w:rFonts w:eastAsia="Calibri"/>
        </w:rPr>
      </w:pPr>
      <w:bookmarkStart w:id="69" w:name="_Toc13161620"/>
      <w:bookmarkStart w:id="70" w:name="_Toc29413489"/>
      <w:r w:rsidRPr="00E06742">
        <w:rPr>
          <w:rFonts w:eastAsia="Calibri"/>
        </w:rPr>
        <w:t>5.17 Устранение помех движению и факторов опасности (конфликтных ситуаций), создаваемых существующими дорожными условиями</w:t>
      </w:r>
      <w:bookmarkEnd w:id="69"/>
      <w:bookmarkEnd w:id="70"/>
    </w:p>
    <w:p w:rsidR="00E3552F" w:rsidRPr="00E06742" w:rsidRDefault="00E3552F" w:rsidP="00E3552F"/>
    <w:p w:rsidR="00E3552F" w:rsidRPr="00E06742" w:rsidRDefault="00E3552F" w:rsidP="00E3552F">
      <w:pPr>
        <w:spacing w:after="0" w:line="360" w:lineRule="auto"/>
        <w:ind w:firstLine="709"/>
        <w:jc w:val="both"/>
        <w:rPr>
          <w:rFonts w:ascii="Times New Roman" w:hAnsi="Times New Roman"/>
          <w:sz w:val="24"/>
          <w:szCs w:val="24"/>
        </w:rPr>
      </w:pPr>
      <w:r w:rsidRPr="00E06742">
        <w:rPr>
          <w:rFonts w:ascii="Times New Roman" w:hAnsi="Times New Roman"/>
          <w:sz w:val="24"/>
          <w:szCs w:val="24"/>
        </w:rPr>
        <w:t>Основными помехами движения ТС и факторами опасности, созданными сложившимися дорожными условиями, относятся:</w:t>
      </w:r>
    </w:p>
    <w:p w:rsidR="00E3552F" w:rsidRPr="00E06742" w:rsidRDefault="00E3552F" w:rsidP="00E3552F">
      <w:pPr>
        <w:spacing w:after="0" w:line="360" w:lineRule="auto"/>
        <w:ind w:firstLine="708"/>
        <w:jc w:val="both"/>
        <w:rPr>
          <w:rFonts w:ascii="Times New Roman" w:hAnsi="Times New Roman"/>
          <w:sz w:val="24"/>
          <w:szCs w:val="24"/>
        </w:rPr>
      </w:pPr>
      <w:r w:rsidRPr="00E06742">
        <w:rPr>
          <w:rFonts w:ascii="Times New Roman" w:hAnsi="Times New Roman"/>
          <w:sz w:val="24"/>
          <w:szCs w:val="24"/>
        </w:rPr>
        <w:t>1. Выход пешеходов на проезжую часть в несанкционированном месте (вне зоны пешеходного перехода);</w:t>
      </w:r>
    </w:p>
    <w:p w:rsidR="00E3552F" w:rsidRPr="00E06742" w:rsidRDefault="00E3552F" w:rsidP="00E3552F">
      <w:pPr>
        <w:spacing w:after="0" w:line="360" w:lineRule="auto"/>
        <w:ind w:firstLine="708"/>
        <w:jc w:val="both"/>
        <w:rPr>
          <w:rFonts w:ascii="Times New Roman" w:hAnsi="Times New Roman"/>
          <w:sz w:val="24"/>
          <w:szCs w:val="24"/>
        </w:rPr>
      </w:pPr>
      <w:r w:rsidRPr="00E06742">
        <w:rPr>
          <w:rFonts w:ascii="Times New Roman" w:hAnsi="Times New Roman"/>
          <w:sz w:val="24"/>
          <w:szCs w:val="24"/>
        </w:rPr>
        <w:t xml:space="preserve">2. Несоблюдение условий обеспечения требуемого минимального расстояния видимости при проезде нерегулируемых пешеходных переходов и транспортных узлов, вызванное невыполнением требований по обеспечению необходимых параметров треугольника видимости </w:t>
      </w:r>
      <w:proofErr w:type="gramStart"/>
      <w:r w:rsidRPr="00E06742">
        <w:rPr>
          <w:rFonts w:ascii="Times New Roman" w:hAnsi="Times New Roman"/>
          <w:sz w:val="24"/>
          <w:szCs w:val="24"/>
        </w:rPr>
        <w:t>ввиду</w:t>
      </w:r>
      <w:proofErr w:type="gramEnd"/>
      <w:r w:rsidRPr="00E06742">
        <w:rPr>
          <w:rFonts w:ascii="Times New Roman" w:hAnsi="Times New Roman"/>
          <w:sz w:val="24"/>
          <w:szCs w:val="24"/>
        </w:rPr>
        <w:t xml:space="preserve">: </w:t>
      </w:r>
    </w:p>
    <w:p w:rsidR="00E3552F" w:rsidRPr="00E06742" w:rsidRDefault="00E3552F" w:rsidP="00E3552F">
      <w:pPr>
        <w:spacing w:after="0" w:line="360" w:lineRule="auto"/>
        <w:ind w:firstLine="708"/>
        <w:jc w:val="both"/>
        <w:rPr>
          <w:rFonts w:ascii="Times New Roman" w:hAnsi="Times New Roman"/>
          <w:sz w:val="24"/>
          <w:szCs w:val="24"/>
        </w:rPr>
      </w:pPr>
      <w:r w:rsidRPr="00E06742">
        <w:rPr>
          <w:rFonts w:ascii="Times New Roman" w:hAnsi="Times New Roman"/>
          <w:sz w:val="24"/>
          <w:szCs w:val="24"/>
        </w:rPr>
        <w:t>а) планировочных и архитектурных ограничений в условиях сложившейся застройки,</w:t>
      </w:r>
    </w:p>
    <w:p w:rsidR="00E3552F" w:rsidRPr="00E06742" w:rsidRDefault="00E3552F" w:rsidP="00E3552F">
      <w:pPr>
        <w:spacing w:after="0" w:line="360" w:lineRule="auto"/>
        <w:ind w:firstLine="708"/>
        <w:jc w:val="both"/>
        <w:rPr>
          <w:rFonts w:ascii="Times New Roman" w:hAnsi="Times New Roman"/>
          <w:sz w:val="24"/>
          <w:szCs w:val="24"/>
        </w:rPr>
      </w:pPr>
      <w:r w:rsidRPr="00E06742">
        <w:rPr>
          <w:rFonts w:ascii="Times New Roman" w:hAnsi="Times New Roman"/>
          <w:sz w:val="24"/>
          <w:szCs w:val="24"/>
        </w:rPr>
        <w:t>б) наличием помех и препятствий (например, рекламных конструкций, зеленых насаждений) и т.д.;</w:t>
      </w:r>
    </w:p>
    <w:p w:rsidR="00E3552F" w:rsidRPr="00E06742" w:rsidRDefault="00E3552F" w:rsidP="00E3552F">
      <w:pPr>
        <w:spacing w:after="0" w:line="360" w:lineRule="auto"/>
        <w:ind w:firstLine="708"/>
        <w:jc w:val="both"/>
        <w:rPr>
          <w:rFonts w:ascii="Times New Roman" w:hAnsi="Times New Roman"/>
          <w:sz w:val="24"/>
          <w:szCs w:val="24"/>
        </w:rPr>
      </w:pPr>
      <w:r w:rsidRPr="00E06742">
        <w:rPr>
          <w:rFonts w:ascii="Times New Roman" w:hAnsi="Times New Roman"/>
          <w:sz w:val="24"/>
          <w:szCs w:val="24"/>
        </w:rPr>
        <w:t>в) наличием эпизодических помех на проезжей части (несанкционированная парковка ТС, особенно в зоне перекрестка);</w:t>
      </w:r>
    </w:p>
    <w:p w:rsidR="00E3552F" w:rsidRPr="00E06742" w:rsidRDefault="00E3552F" w:rsidP="00E3552F">
      <w:pPr>
        <w:spacing w:after="0" w:line="360" w:lineRule="auto"/>
        <w:ind w:firstLine="708"/>
        <w:jc w:val="both"/>
        <w:rPr>
          <w:rFonts w:ascii="Times New Roman" w:hAnsi="Times New Roman"/>
          <w:sz w:val="24"/>
          <w:szCs w:val="24"/>
        </w:rPr>
      </w:pPr>
      <w:r w:rsidRPr="00E06742">
        <w:rPr>
          <w:rFonts w:ascii="Times New Roman" w:hAnsi="Times New Roman"/>
          <w:sz w:val="24"/>
          <w:szCs w:val="24"/>
        </w:rPr>
        <w:t xml:space="preserve">3. Отсутствие оборудованных заездными карманами остановочных площадок </w:t>
      </w:r>
      <w:proofErr w:type="gramStart"/>
      <w:r w:rsidRPr="00E06742">
        <w:rPr>
          <w:rFonts w:ascii="Times New Roman" w:hAnsi="Times New Roman"/>
          <w:sz w:val="24"/>
          <w:szCs w:val="24"/>
        </w:rPr>
        <w:t>ОТ</w:t>
      </w:r>
      <w:proofErr w:type="gramEnd"/>
      <w:r w:rsidRPr="00E06742">
        <w:rPr>
          <w:rFonts w:ascii="Times New Roman" w:hAnsi="Times New Roman"/>
          <w:sz w:val="24"/>
          <w:szCs w:val="24"/>
        </w:rPr>
        <w:t>;</w:t>
      </w:r>
    </w:p>
    <w:p w:rsidR="00E3552F" w:rsidRPr="00E06742" w:rsidRDefault="00E3552F" w:rsidP="00E3552F">
      <w:pPr>
        <w:spacing w:after="0" w:line="360" w:lineRule="auto"/>
        <w:ind w:firstLine="708"/>
        <w:jc w:val="both"/>
        <w:rPr>
          <w:rFonts w:ascii="Times New Roman" w:hAnsi="Times New Roman"/>
          <w:sz w:val="24"/>
          <w:szCs w:val="24"/>
        </w:rPr>
      </w:pPr>
      <w:r w:rsidRPr="00E06742">
        <w:rPr>
          <w:rFonts w:ascii="Times New Roman" w:hAnsi="Times New Roman"/>
          <w:sz w:val="24"/>
          <w:szCs w:val="24"/>
        </w:rPr>
        <w:t>4. Недостаточный уровень освещения проезжей части (включая зоны нерегулируемых пешеходных переходов);</w:t>
      </w:r>
    </w:p>
    <w:p w:rsidR="00E3552F" w:rsidRPr="00E06742" w:rsidRDefault="00E3552F" w:rsidP="00E3552F">
      <w:pPr>
        <w:spacing w:after="0" w:line="360" w:lineRule="auto"/>
        <w:ind w:firstLine="708"/>
        <w:jc w:val="both"/>
        <w:rPr>
          <w:rFonts w:ascii="Times New Roman" w:hAnsi="Times New Roman"/>
          <w:sz w:val="24"/>
          <w:szCs w:val="24"/>
        </w:rPr>
      </w:pPr>
      <w:r w:rsidRPr="00E06742">
        <w:rPr>
          <w:rFonts w:ascii="Times New Roman" w:hAnsi="Times New Roman"/>
          <w:sz w:val="24"/>
          <w:szCs w:val="24"/>
        </w:rPr>
        <w:t>5. Отсутствие ТСОДД, регламентирующих очередность и траектории проезда транспортных узлов;</w:t>
      </w:r>
    </w:p>
    <w:p w:rsidR="00E3552F" w:rsidRPr="00E06742" w:rsidRDefault="00E3552F" w:rsidP="00E3552F">
      <w:pPr>
        <w:spacing w:after="0" w:line="360" w:lineRule="auto"/>
        <w:ind w:firstLine="708"/>
        <w:jc w:val="both"/>
        <w:rPr>
          <w:rFonts w:ascii="Times New Roman" w:hAnsi="Times New Roman"/>
          <w:sz w:val="24"/>
          <w:szCs w:val="24"/>
        </w:rPr>
      </w:pPr>
      <w:r w:rsidRPr="00E06742">
        <w:rPr>
          <w:rFonts w:ascii="Times New Roman" w:hAnsi="Times New Roman"/>
          <w:sz w:val="24"/>
          <w:szCs w:val="24"/>
        </w:rPr>
        <w:t xml:space="preserve">6. Наличие </w:t>
      </w:r>
      <w:proofErr w:type="gramStart"/>
      <w:r w:rsidRPr="00E06742">
        <w:rPr>
          <w:rFonts w:ascii="Times New Roman" w:hAnsi="Times New Roman"/>
          <w:sz w:val="24"/>
          <w:szCs w:val="24"/>
        </w:rPr>
        <w:t>значительного</w:t>
      </w:r>
      <w:proofErr w:type="gramEnd"/>
      <w:r w:rsidRPr="00E06742">
        <w:rPr>
          <w:rFonts w:ascii="Times New Roman" w:hAnsi="Times New Roman"/>
          <w:sz w:val="24"/>
          <w:szCs w:val="24"/>
        </w:rPr>
        <w:t xml:space="preserve"> количество конфликтных точек при проезде перекрестков;</w:t>
      </w:r>
    </w:p>
    <w:p w:rsidR="00E3552F" w:rsidRPr="00E06742" w:rsidRDefault="00E3552F" w:rsidP="00E3552F">
      <w:pPr>
        <w:spacing w:after="0" w:line="360" w:lineRule="auto"/>
        <w:ind w:firstLine="708"/>
        <w:jc w:val="both"/>
        <w:rPr>
          <w:rFonts w:ascii="Times New Roman" w:hAnsi="Times New Roman"/>
          <w:sz w:val="24"/>
          <w:szCs w:val="24"/>
        </w:rPr>
      </w:pPr>
      <w:r w:rsidRPr="00E06742">
        <w:rPr>
          <w:rFonts w:ascii="Times New Roman" w:hAnsi="Times New Roman"/>
          <w:sz w:val="24"/>
          <w:szCs w:val="24"/>
        </w:rPr>
        <w:t>7. Нарушения требований содержания дорог (особенно в зимний период).</w:t>
      </w:r>
    </w:p>
    <w:p w:rsidR="00E3552F" w:rsidRPr="00E06742" w:rsidRDefault="00E3552F" w:rsidP="00E3552F">
      <w:pPr>
        <w:pStyle w:val="20"/>
        <w:shd w:val="clear" w:color="auto" w:fill="FFFFFF"/>
        <w:spacing w:line="360" w:lineRule="auto"/>
        <w:jc w:val="both"/>
      </w:pPr>
      <w:bookmarkStart w:id="71" w:name="_Toc13161621"/>
      <w:bookmarkStart w:id="72" w:name="_Toc29413490"/>
      <w:r w:rsidRPr="00E06742">
        <w:rPr>
          <w:rFonts w:eastAsia="Calibri"/>
        </w:rPr>
        <w:lastRenderedPageBreak/>
        <w:t xml:space="preserve">5.18 Организация движения пешеходов, включая размещение и обустройство пешеходных переходов, формирование пешеходных и жилых зон на территории </w:t>
      </w:r>
      <w:bookmarkEnd w:id="71"/>
      <w:r>
        <w:rPr>
          <w:rFonts w:eastAsia="Calibri"/>
        </w:rPr>
        <w:t xml:space="preserve">муниципального образования </w:t>
      </w:r>
      <w:r w:rsidRPr="00E06742">
        <w:rPr>
          <w:szCs w:val="24"/>
        </w:rPr>
        <w:t>муниципального района «</w:t>
      </w:r>
      <w:r>
        <w:rPr>
          <w:szCs w:val="24"/>
        </w:rPr>
        <w:t>Печора</w:t>
      </w:r>
      <w:r w:rsidRPr="00E06742">
        <w:rPr>
          <w:szCs w:val="24"/>
        </w:rPr>
        <w:t>»</w:t>
      </w:r>
      <w:bookmarkEnd w:id="72"/>
    </w:p>
    <w:p w:rsidR="00E3552F" w:rsidRPr="00E06742" w:rsidRDefault="00E3552F" w:rsidP="00E3552F">
      <w:pPr>
        <w:shd w:val="clear" w:color="auto" w:fill="FFFFFF"/>
        <w:spacing w:after="0" w:line="360" w:lineRule="auto"/>
        <w:ind w:firstLine="708"/>
        <w:jc w:val="both"/>
        <w:rPr>
          <w:rFonts w:ascii="Times New Roman" w:hAnsi="Times New Roman"/>
          <w:sz w:val="24"/>
          <w:szCs w:val="24"/>
        </w:rPr>
      </w:pPr>
      <w:r w:rsidRPr="00E06742">
        <w:rPr>
          <w:rFonts w:ascii="Times New Roman" w:hAnsi="Times New Roman"/>
          <w:sz w:val="24"/>
          <w:szCs w:val="24"/>
        </w:rPr>
        <w:t xml:space="preserve">Отличительной особенностью УДС </w:t>
      </w:r>
      <w:r w:rsidRPr="0010058E">
        <w:rPr>
          <w:rFonts w:ascii="Times New Roman" w:hAnsi="Times New Roman"/>
          <w:sz w:val="24"/>
          <w:szCs w:val="24"/>
        </w:rPr>
        <w:t xml:space="preserve">МО МР «Печора» </w:t>
      </w:r>
      <w:r w:rsidRPr="00E06742">
        <w:rPr>
          <w:rFonts w:ascii="Times New Roman" w:hAnsi="Times New Roman"/>
          <w:sz w:val="24"/>
          <w:szCs w:val="24"/>
        </w:rPr>
        <w:t>является практически полное отсутствие пешеходных ограждений перильного типа, а также светофорных объектов типа Т.7.</w:t>
      </w:r>
    </w:p>
    <w:p w:rsidR="00E3552F" w:rsidRPr="00E06742" w:rsidRDefault="00E3552F" w:rsidP="00E3552F">
      <w:pPr>
        <w:shd w:val="clear" w:color="auto" w:fill="FFFFFF"/>
        <w:spacing w:after="0" w:line="360" w:lineRule="auto"/>
        <w:ind w:firstLine="708"/>
        <w:jc w:val="both"/>
        <w:rPr>
          <w:rFonts w:ascii="Times New Roman" w:hAnsi="Times New Roman"/>
          <w:sz w:val="24"/>
          <w:szCs w:val="24"/>
        </w:rPr>
      </w:pPr>
      <w:r w:rsidRPr="00E06742">
        <w:rPr>
          <w:rFonts w:ascii="Times New Roman" w:hAnsi="Times New Roman"/>
          <w:sz w:val="24"/>
          <w:szCs w:val="24"/>
        </w:rPr>
        <w:t>В рамках этапа реализации мероприятий КСОДД, направленных на повышение комфортности и безопасности пешеходного движения предусмотрено:</w:t>
      </w:r>
    </w:p>
    <w:p w:rsidR="00E3552F" w:rsidRPr="00E06742" w:rsidRDefault="00E3552F" w:rsidP="00E3552F">
      <w:pPr>
        <w:shd w:val="clear" w:color="auto" w:fill="FFFFFF"/>
        <w:spacing w:after="0" w:line="360" w:lineRule="auto"/>
        <w:ind w:firstLine="708"/>
        <w:jc w:val="both"/>
        <w:rPr>
          <w:rFonts w:ascii="Times New Roman" w:hAnsi="Times New Roman"/>
          <w:sz w:val="24"/>
          <w:szCs w:val="24"/>
        </w:rPr>
      </w:pPr>
      <w:r w:rsidRPr="00E06742">
        <w:rPr>
          <w:rFonts w:ascii="Times New Roman" w:hAnsi="Times New Roman"/>
          <w:sz w:val="24"/>
          <w:szCs w:val="24"/>
        </w:rPr>
        <w:t>•</w:t>
      </w:r>
      <w:r w:rsidRPr="00E06742">
        <w:rPr>
          <w:rFonts w:ascii="Times New Roman" w:hAnsi="Times New Roman"/>
          <w:sz w:val="24"/>
          <w:szCs w:val="24"/>
        </w:rPr>
        <w:tab/>
        <w:t>Обустройство перспективных пешеходных переходов светофорными объектами типа Т.7, либо динамическими дорожными знаками;</w:t>
      </w:r>
    </w:p>
    <w:p w:rsidR="00E3552F" w:rsidRDefault="00E3552F" w:rsidP="00E3552F">
      <w:pPr>
        <w:shd w:val="clear" w:color="auto" w:fill="FFFFFF"/>
        <w:spacing w:after="0" w:line="360" w:lineRule="auto"/>
        <w:ind w:firstLine="708"/>
        <w:jc w:val="both"/>
        <w:rPr>
          <w:rFonts w:ascii="Times New Roman" w:hAnsi="Times New Roman"/>
          <w:sz w:val="24"/>
          <w:szCs w:val="24"/>
        </w:rPr>
      </w:pPr>
      <w:r w:rsidRPr="00E06742">
        <w:rPr>
          <w:rFonts w:ascii="Times New Roman" w:hAnsi="Times New Roman"/>
          <w:sz w:val="24"/>
          <w:szCs w:val="24"/>
        </w:rPr>
        <w:t>•</w:t>
      </w:r>
      <w:r w:rsidRPr="00E06742">
        <w:rPr>
          <w:rFonts w:ascii="Times New Roman" w:hAnsi="Times New Roman"/>
          <w:sz w:val="24"/>
          <w:szCs w:val="24"/>
        </w:rPr>
        <w:tab/>
        <w:t>Обустройство пешеходных ограждений перильного типа на подходах к транспортным узлам и на перегонах между пересечениями и примыканиями.</w:t>
      </w:r>
    </w:p>
    <w:p w:rsidR="00E3552F" w:rsidRDefault="00E3552F" w:rsidP="00E3552F">
      <w:pPr>
        <w:shd w:val="clear" w:color="auto" w:fill="FFFFFF"/>
        <w:spacing w:after="0" w:line="360" w:lineRule="auto"/>
        <w:ind w:firstLine="708"/>
        <w:jc w:val="both"/>
        <w:rPr>
          <w:rFonts w:ascii="Times New Roman" w:hAnsi="Times New Roman"/>
          <w:sz w:val="24"/>
          <w:szCs w:val="24"/>
        </w:rPr>
      </w:pPr>
      <w:r>
        <w:rPr>
          <w:rFonts w:ascii="Times New Roman" w:hAnsi="Times New Roman"/>
          <w:sz w:val="24"/>
          <w:szCs w:val="24"/>
        </w:rPr>
        <w:t xml:space="preserve">На территории </w:t>
      </w:r>
      <w:r w:rsidRPr="0010058E">
        <w:rPr>
          <w:rFonts w:ascii="Times New Roman" w:hAnsi="Times New Roman"/>
          <w:sz w:val="24"/>
          <w:szCs w:val="24"/>
        </w:rPr>
        <w:t xml:space="preserve">МО МР «Печора» </w:t>
      </w:r>
      <w:r>
        <w:rPr>
          <w:rFonts w:ascii="Times New Roman" w:hAnsi="Times New Roman"/>
          <w:sz w:val="24"/>
          <w:szCs w:val="24"/>
        </w:rPr>
        <w:t>необходимо строительство:</w:t>
      </w:r>
    </w:p>
    <w:p w:rsidR="00C27D67" w:rsidRDefault="00C27D67" w:rsidP="00C27D67">
      <w:pPr>
        <w:shd w:val="clear" w:color="auto" w:fill="FFFFFF"/>
        <w:spacing w:after="0" w:line="360" w:lineRule="auto"/>
        <w:ind w:firstLine="708"/>
        <w:jc w:val="both"/>
        <w:rPr>
          <w:rFonts w:ascii="Times New Roman" w:hAnsi="Times New Roman"/>
          <w:sz w:val="24"/>
          <w:szCs w:val="24"/>
        </w:rPr>
      </w:pPr>
      <w:proofErr w:type="spellStart"/>
      <w:r>
        <w:rPr>
          <w:rFonts w:ascii="Times New Roman" w:hAnsi="Times New Roman"/>
          <w:sz w:val="24"/>
          <w:szCs w:val="24"/>
        </w:rPr>
        <w:t>гп</w:t>
      </w:r>
      <w:proofErr w:type="spellEnd"/>
      <w:r>
        <w:rPr>
          <w:rFonts w:ascii="Times New Roman" w:hAnsi="Times New Roman"/>
          <w:sz w:val="24"/>
          <w:szCs w:val="24"/>
        </w:rPr>
        <w:t>. «</w:t>
      </w:r>
      <w:proofErr w:type="spellStart"/>
      <w:r>
        <w:rPr>
          <w:rFonts w:ascii="Times New Roman" w:hAnsi="Times New Roman"/>
          <w:sz w:val="24"/>
          <w:szCs w:val="24"/>
        </w:rPr>
        <w:t>Песчора</w:t>
      </w:r>
      <w:proofErr w:type="spellEnd"/>
      <w:r>
        <w:rPr>
          <w:rFonts w:ascii="Times New Roman" w:hAnsi="Times New Roman"/>
          <w:sz w:val="24"/>
          <w:szCs w:val="24"/>
        </w:rPr>
        <w:t>»:</w:t>
      </w:r>
    </w:p>
    <w:p w:rsidR="00C27D67" w:rsidRPr="00C27D67" w:rsidRDefault="00C27D67" w:rsidP="0001307B">
      <w:pPr>
        <w:pStyle w:val="af0"/>
        <w:numPr>
          <w:ilvl w:val="0"/>
          <w:numId w:val="87"/>
        </w:numPr>
        <w:shd w:val="clear" w:color="auto" w:fill="FFFFFF"/>
        <w:spacing w:after="0" w:line="360" w:lineRule="auto"/>
        <w:jc w:val="both"/>
        <w:rPr>
          <w:rFonts w:ascii="Times New Roman" w:hAnsi="Times New Roman"/>
          <w:sz w:val="24"/>
          <w:szCs w:val="24"/>
        </w:rPr>
      </w:pPr>
      <w:r w:rsidRPr="00C27D67">
        <w:rPr>
          <w:rFonts w:ascii="Times New Roman" w:hAnsi="Times New Roman"/>
          <w:sz w:val="24"/>
          <w:szCs w:val="24"/>
        </w:rPr>
        <w:t>улицы бульварного типа в южном продолжении ул. Пионерской до проектной Печорской набережной;</w:t>
      </w:r>
    </w:p>
    <w:p w:rsidR="00C27D67" w:rsidRPr="00C27D67" w:rsidRDefault="00C27D67" w:rsidP="00C27D67">
      <w:pPr>
        <w:shd w:val="clear" w:color="auto" w:fill="FFFFFF"/>
        <w:spacing w:after="0" w:line="360" w:lineRule="auto"/>
        <w:ind w:left="708"/>
        <w:jc w:val="both"/>
        <w:rPr>
          <w:rFonts w:ascii="Times New Roman" w:hAnsi="Times New Roman"/>
          <w:sz w:val="24"/>
          <w:szCs w:val="24"/>
        </w:rPr>
      </w:pPr>
      <w:proofErr w:type="spellStart"/>
      <w:r w:rsidRPr="00C27D67">
        <w:rPr>
          <w:rFonts w:ascii="Times New Roman" w:hAnsi="Times New Roman"/>
          <w:sz w:val="24"/>
          <w:szCs w:val="28"/>
        </w:rPr>
        <w:t>гп</w:t>
      </w:r>
      <w:proofErr w:type="spellEnd"/>
      <w:r w:rsidRPr="00C27D67">
        <w:rPr>
          <w:rFonts w:ascii="Times New Roman" w:hAnsi="Times New Roman"/>
          <w:sz w:val="24"/>
          <w:szCs w:val="28"/>
        </w:rPr>
        <w:t>. «Путеец»:</w:t>
      </w:r>
    </w:p>
    <w:p w:rsidR="00C27D67" w:rsidRPr="00A923C7" w:rsidRDefault="00C27D67" w:rsidP="0001307B">
      <w:pPr>
        <w:numPr>
          <w:ilvl w:val="0"/>
          <w:numId w:val="86"/>
        </w:numPr>
        <w:autoSpaceDE w:val="0"/>
        <w:autoSpaceDN w:val="0"/>
        <w:adjustRightInd w:val="0"/>
        <w:spacing w:line="360" w:lineRule="auto"/>
        <w:jc w:val="both"/>
        <w:rPr>
          <w:rFonts w:ascii="Times New Roman" w:hAnsi="Times New Roman"/>
          <w:b/>
          <w:bCs/>
          <w:color w:val="000000"/>
          <w:sz w:val="24"/>
          <w:szCs w:val="24"/>
        </w:rPr>
      </w:pPr>
      <w:r>
        <w:rPr>
          <w:rFonts w:ascii="Times New Roman" w:hAnsi="Times New Roman"/>
          <w:sz w:val="24"/>
          <w:szCs w:val="24"/>
        </w:rPr>
        <w:t>у</w:t>
      </w:r>
      <w:r w:rsidRPr="00A923C7">
        <w:rPr>
          <w:rFonts w:ascii="Times New Roman" w:hAnsi="Times New Roman"/>
          <w:sz w:val="24"/>
          <w:szCs w:val="24"/>
        </w:rPr>
        <w:t xml:space="preserve">стройство тротуара по обеим сторонам вдоль ул. </w:t>
      </w:r>
      <w:proofErr w:type="gramStart"/>
      <w:r w:rsidRPr="00A923C7">
        <w:rPr>
          <w:rFonts w:ascii="Times New Roman" w:hAnsi="Times New Roman"/>
          <w:sz w:val="24"/>
          <w:szCs w:val="24"/>
        </w:rPr>
        <w:t>Парковая</w:t>
      </w:r>
      <w:proofErr w:type="gramEnd"/>
      <w:r w:rsidRPr="00A923C7">
        <w:rPr>
          <w:rFonts w:ascii="Times New Roman" w:hAnsi="Times New Roman"/>
          <w:sz w:val="24"/>
          <w:szCs w:val="24"/>
        </w:rPr>
        <w:t>;</w:t>
      </w:r>
    </w:p>
    <w:p w:rsidR="00C27D67" w:rsidRPr="00A923C7" w:rsidRDefault="00C27D67" w:rsidP="0001307B">
      <w:pPr>
        <w:pStyle w:val="af0"/>
        <w:numPr>
          <w:ilvl w:val="0"/>
          <w:numId w:val="86"/>
        </w:numPr>
        <w:spacing w:after="0" w:line="360" w:lineRule="auto"/>
        <w:jc w:val="both"/>
        <w:rPr>
          <w:rFonts w:ascii="Times New Roman" w:hAnsi="Times New Roman"/>
          <w:color w:val="000000"/>
          <w:sz w:val="24"/>
          <w:szCs w:val="24"/>
        </w:rPr>
      </w:pPr>
      <w:r>
        <w:rPr>
          <w:rFonts w:ascii="Times New Roman" w:hAnsi="Times New Roman"/>
          <w:sz w:val="24"/>
          <w:szCs w:val="24"/>
        </w:rPr>
        <w:t>у</w:t>
      </w:r>
      <w:r w:rsidRPr="00A923C7">
        <w:rPr>
          <w:rFonts w:ascii="Times New Roman" w:hAnsi="Times New Roman"/>
          <w:sz w:val="24"/>
          <w:szCs w:val="24"/>
        </w:rPr>
        <w:t xml:space="preserve">стройство тротуара по обеим сторонам вдоль ул. </w:t>
      </w:r>
      <w:proofErr w:type="gramStart"/>
      <w:r w:rsidRPr="00A923C7">
        <w:rPr>
          <w:rFonts w:ascii="Times New Roman" w:hAnsi="Times New Roman"/>
          <w:sz w:val="24"/>
          <w:szCs w:val="24"/>
        </w:rPr>
        <w:t>Центральная</w:t>
      </w:r>
      <w:proofErr w:type="gramEnd"/>
      <w:r w:rsidRPr="00A923C7">
        <w:rPr>
          <w:rFonts w:ascii="Times New Roman" w:hAnsi="Times New Roman"/>
          <w:sz w:val="24"/>
          <w:szCs w:val="24"/>
        </w:rPr>
        <w:t>;</w:t>
      </w:r>
      <w:r w:rsidRPr="00A923C7">
        <w:rPr>
          <w:rFonts w:ascii="Times New Roman" w:hAnsi="Times New Roman"/>
          <w:color w:val="000000"/>
          <w:sz w:val="24"/>
          <w:szCs w:val="24"/>
        </w:rPr>
        <w:t xml:space="preserve"> </w:t>
      </w:r>
    </w:p>
    <w:p w:rsidR="00C27D67" w:rsidRDefault="00C27D67" w:rsidP="0001307B">
      <w:pPr>
        <w:pStyle w:val="af0"/>
        <w:numPr>
          <w:ilvl w:val="0"/>
          <w:numId w:val="86"/>
        </w:numPr>
        <w:spacing w:after="0" w:line="360" w:lineRule="auto"/>
        <w:jc w:val="both"/>
        <w:rPr>
          <w:rFonts w:ascii="Times New Roman" w:hAnsi="Times New Roman"/>
          <w:color w:val="000000"/>
          <w:sz w:val="24"/>
          <w:szCs w:val="24"/>
        </w:rPr>
      </w:pPr>
      <w:r>
        <w:rPr>
          <w:rFonts w:ascii="Times New Roman" w:hAnsi="Times New Roman"/>
          <w:sz w:val="24"/>
          <w:szCs w:val="24"/>
        </w:rPr>
        <w:t>у</w:t>
      </w:r>
      <w:r w:rsidRPr="00A923C7">
        <w:rPr>
          <w:rFonts w:ascii="Times New Roman" w:hAnsi="Times New Roman"/>
          <w:sz w:val="24"/>
          <w:szCs w:val="24"/>
        </w:rPr>
        <w:t xml:space="preserve">стройство тротуара по одной стороне вдоль ул. </w:t>
      </w:r>
      <w:proofErr w:type="gramStart"/>
      <w:r w:rsidRPr="00A923C7">
        <w:rPr>
          <w:rFonts w:ascii="Times New Roman" w:hAnsi="Times New Roman"/>
          <w:sz w:val="24"/>
          <w:szCs w:val="24"/>
        </w:rPr>
        <w:t>Путейская</w:t>
      </w:r>
      <w:proofErr w:type="gramEnd"/>
      <w:r w:rsidRPr="00A923C7">
        <w:rPr>
          <w:rFonts w:ascii="Times New Roman" w:hAnsi="Times New Roman"/>
          <w:color w:val="000000"/>
          <w:sz w:val="24"/>
          <w:szCs w:val="24"/>
        </w:rPr>
        <w:t>;</w:t>
      </w:r>
    </w:p>
    <w:p w:rsidR="00C27D67" w:rsidRPr="00C27D67" w:rsidRDefault="00C27D67" w:rsidP="00C27D67">
      <w:pPr>
        <w:pStyle w:val="af0"/>
        <w:spacing w:after="0" w:line="360" w:lineRule="auto"/>
        <w:jc w:val="both"/>
        <w:rPr>
          <w:rFonts w:ascii="Times New Roman" w:hAnsi="Times New Roman"/>
          <w:color w:val="000000"/>
          <w:sz w:val="24"/>
          <w:szCs w:val="24"/>
        </w:rPr>
      </w:pPr>
    </w:p>
    <w:p w:rsidR="00E3552F" w:rsidRDefault="00E3552F" w:rsidP="00E3552F">
      <w:pPr>
        <w:shd w:val="clear" w:color="auto" w:fill="FFFFFF"/>
        <w:spacing w:after="0" w:line="360" w:lineRule="auto"/>
        <w:ind w:firstLine="708"/>
        <w:jc w:val="both"/>
        <w:rPr>
          <w:rFonts w:ascii="Times New Roman" w:hAnsi="Times New Roman"/>
          <w:sz w:val="24"/>
          <w:szCs w:val="24"/>
        </w:rPr>
      </w:pPr>
      <w:r>
        <w:rPr>
          <w:rFonts w:ascii="Times New Roman" w:hAnsi="Times New Roman"/>
          <w:sz w:val="24"/>
          <w:szCs w:val="24"/>
        </w:rPr>
        <w:t xml:space="preserve">На территории </w:t>
      </w:r>
      <w:r w:rsidRPr="0010058E">
        <w:rPr>
          <w:rFonts w:ascii="Times New Roman" w:hAnsi="Times New Roman"/>
          <w:sz w:val="24"/>
          <w:szCs w:val="24"/>
        </w:rPr>
        <w:t>МО МР «</w:t>
      </w:r>
      <w:r w:rsidR="00C27D67" w:rsidRPr="0010058E">
        <w:rPr>
          <w:rFonts w:ascii="Times New Roman" w:hAnsi="Times New Roman"/>
          <w:sz w:val="24"/>
          <w:szCs w:val="24"/>
        </w:rPr>
        <w:t xml:space="preserve">Печора» </w:t>
      </w:r>
      <w:r w:rsidR="00C27D67">
        <w:rPr>
          <w:rFonts w:ascii="Times New Roman" w:hAnsi="Times New Roman"/>
          <w:sz w:val="24"/>
          <w:szCs w:val="24"/>
        </w:rPr>
        <w:t>нет необходимости</w:t>
      </w:r>
      <w:r>
        <w:rPr>
          <w:rFonts w:ascii="Times New Roman" w:hAnsi="Times New Roman"/>
          <w:sz w:val="24"/>
          <w:szCs w:val="24"/>
        </w:rPr>
        <w:t xml:space="preserve"> оборудовать пешеходные переходы:</w:t>
      </w:r>
    </w:p>
    <w:p w:rsidR="00E3552F" w:rsidRPr="00E06742" w:rsidRDefault="00E3552F" w:rsidP="00E3552F">
      <w:pPr>
        <w:pStyle w:val="20"/>
        <w:rPr>
          <w:rFonts w:eastAsia="Calibri"/>
        </w:rPr>
      </w:pPr>
      <w:bookmarkStart w:id="73" w:name="_Toc13161622"/>
      <w:bookmarkStart w:id="74" w:name="_Toc29413491"/>
      <w:r w:rsidRPr="00E06742">
        <w:rPr>
          <w:rFonts w:eastAsia="Calibri"/>
        </w:rPr>
        <w:t>5.19 Обеспечение благоприятных условий для движения инвалидов</w:t>
      </w:r>
      <w:bookmarkEnd w:id="73"/>
      <w:bookmarkEnd w:id="74"/>
    </w:p>
    <w:p w:rsidR="00E3552F" w:rsidRPr="00E06742" w:rsidRDefault="00E3552F" w:rsidP="00E3552F"/>
    <w:p w:rsidR="008055C5" w:rsidRPr="008055C5" w:rsidRDefault="008055C5" w:rsidP="008055C5">
      <w:pPr>
        <w:pStyle w:val="afffffff7"/>
        <w:rPr>
          <w:rFonts w:ascii="Times New Roman" w:eastAsia="Calibri" w:hAnsi="Times New Roman" w:cs="Times New Roman"/>
          <w:sz w:val="24"/>
          <w:szCs w:val="24"/>
        </w:rPr>
      </w:pPr>
      <w:r w:rsidRPr="008055C5">
        <w:rPr>
          <w:rFonts w:ascii="Times New Roman" w:hAnsi="Times New Roman" w:cs="Times New Roman"/>
          <w:sz w:val="24"/>
          <w:szCs w:val="24"/>
        </w:rPr>
        <w:t xml:space="preserve">По данным Федерального реестра инвалидов, численность инвалидов в </w:t>
      </w:r>
      <w:r>
        <w:rPr>
          <w:rFonts w:ascii="Times New Roman" w:hAnsi="Times New Roman" w:cs="Times New Roman"/>
          <w:sz w:val="24"/>
          <w:szCs w:val="24"/>
        </w:rPr>
        <w:t>Республики Коми в 2019</w:t>
      </w:r>
      <w:r w:rsidRPr="008055C5">
        <w:rPr>
          <w:rFonts w:ascii="Times New Roman" w:hAnsi="Times New Roman" w:cs="Times New Roman"/>
          <w:sz w:val="24"/>
          <w:szCs w:val="24"/>
        </w:rPr>
        <w:t xml:space="preserve"> году составила </w:t>
      </w:r>
      <w:r>
        <w:rPr>
          <w:rFonts w:ascii="Times New Roman" w:hAnsi="Times New Roman" w:cs="Times New Roman"/>
          <w:sz w:val="24"/>
          <w:szCs w:val="24"/>
        </w:rPr>
        <w:t>61 852</w:t>
      </w:r>
      <w:r w:rsidRPr="008055C5">
        <w:rPr>
          <w:rFonts w:ascii="Times New Roman" w:hAnsi="Times New Roman" w:cs="Times New Roman"/>
          <w:sz w:val="24"/>
          <w:szCs w:val="24"/>
        </w:rPr>
        <w:t xml:space="preserve"> чел.</w:t>
      </w:r>
      <w:r w:rsidRPr="008055C5">
        <w:rPr>
          <w:rStyle w:val="affb"/>
          <w:sz w:val="24"/>
          <w:szCs w:val="24"/>
        </w:rPr>
        <w:footnoteReference w:id="2"/>
      </w:r>
      <w:r w:rsidR="003259C5">
        <w:rPr>
          <w:rFonts w:ascii="Times New Roman" w:hAnsi="Times New Roman" w:cs="Times New Roman"/>
          <w:sz w:val="24"/>
          <w:szCs w:val="24"/>
        </w:rPr>
        <w:t xml:space="preserve"> – 7,5</w:t>
      </w:r>
      <w:r w:rsidRPr="008055C5">
        <w:rPr>
          <w:rFonts w:ascii="Times New Roman" w:hAnsi="Times New Roman" w:cs="Times New Roman"/>
          <w:sz w:val="24"/>
          <w:szCs w:val="24"/>
        </w:rPr>
        <w:t xml:space="preserve">% от общей численности населения </w:t>
      </w:r>
      <w:r w:rsidR="003259C5">
        <w:rPr>
          <w:rFonts w:ascii="Times New Roman" w:hAnsi="Times New Roman" w:cs="Times New Roman"/>
          <w:sz w:val="24"/>
          <w:szCs w:val="24"/>
        </w:rPr>
        <w:t>Республики</w:t>
      </w:r>
      <w:r w:rsidRPr="008055C5">
        <w:rPr>
          <w:rFonts w:ascii="Times New Roman" w:hAnsi="Times New Roman" w:cs="Times New Roman"/>
          <w:sz w:val="24"/>
          <w:szCs w:val="24"/>
        </w:rPr>
        <w:t xml:space="preserve">. При этом следует понимать, что обеспечение доступности среды имеет смысл не только для группы инвалидов, но и для всех людей, чья мобильность ограничена по каким-либо причинам: пожилые люди, люди с временными травмами, беременные женщины, дети дошкольного возраста – всех маломобильных групп населения (МГН). </w:t>
      </w:r>
    </w:p>
    <w:p w:rsidR="008055C5" w:rsidRPr="008055C5" w:rsidRDefault="008055C5" w:rsidP="008055C5">
      <w:pPr>
        <w:pStyle w:val="afffffff7"/>
        <w:rPr>
          <w:rFonts w:ascii="Times New Roman" w:hAnsi="Times New Roman" w:cs="Times New Roman"/>
          <w:sz w:val="24"/>
          <w:szCs w:val="24"/>
        </w:rPr>
      </w:pPr>
      <w:r w:rsidRPr="008055C5">
        <w:rPr>
          <w:rFonts w:ascii="Times New Roman" w:hAnsi="Times New Roman" w:cs="Times New Roman"/>
          <w:sz w:val="24"/>
          <w:szCs w:val="24"/>
        </w:rPr>
        <w:t xml:space="preserve">В основе понятия </w:t>
      </w:r>
      <w:proofErr w:type="spellStart"/>
      <w:r w:rsidRPr="008055C5">
        <w:rPr>
          <w:rFonts w:ascii="Times New Roman" w:hAnsi="Times New Roman" w:cs="Times New Roman"/>
          <w:sz w:val="24"/>
          <w:szCs w:val="24"/>
        </w:rPr>
        <w:t>безбарьерной</w:t>
      </w:r>
      <w:proofErr w:type="spellEnd"/>
      <w:r w:rsidRPr="008055C5">
        <w:rPr>
          <w:rFonts w:ascii="Times New Roman" w:hAnsi="Times New Roman" w:cs="Times New Roman"/>
          <w:sz w:val="24"/>
          <w:szCs w:val="24"/>
        </w:rPr>
        <w:t xml:space="preserve"> среды лежит концепция универсального (или инклюзивного) дизайна. </w:t>
      </w:r>
      <w:proofErr w:type="gramStart"/>
      <w:r w:rsidRPr="008055C5">
        <w:rPr>
          <w:rFonts w:ascii="Times New Roman" w:hAnsi="Times New Roman" w:cs="Times New Roman"/>
          <w:sz w:val="24"/>
          <w:szCs w:val="24"/>
        </w:rPr>
        <w:t xml:space="preserve">Данный термин был введён в употребление архитектором Рональдом Р. </w:t>
      </w:r>
      <w:proofErr w:type="spellStart"/>
      <w:r w:rsidRPr="008055C5">
        <w:rPr>
          <w:rFonts w:ascii="Times New Roman" w:hAnsi="Times New Roman" w:cs="Times New Roman"/>
          <w:sz w:val="24"/>
          <w:szCs w:val="24"/>
        </w:rPr>
        <w:t>Мэйсом</w:t>
      </w:r>
      <w:proofErr w:type="spellEnd"/>
      <w:r w:rsidRPr="008055C5">
        <w:rPr>
          <w:rStyle w:val="affb"/>
          <w:sz w:val="24"/>
          <w:szCs w:val="24"/>
        </w:rPr>
        <w:footnoteReference w:id="3"/>
      </w:r>
      <w:r w:rsidRPr="008055C5">
        <w:rPr>
          <w:rFonts w:ascii="Times New Roman" w:hAnsi="Times New Roman" w:cs="Times New Roman"/>
          <w:sz w:val="24"/>
          <w:szCs w:val="24"/>
        </w:rPr>
        <w:t xml:space="preserve">, а первый проработанный концепт представлен в работе </w:t>
      </w:r>
      <w:proofErr w:type="spellStart"/>
      <w:r w:rsidRPr="008055C5">
        <w:rPr>
          <w:rFonts w:ascii="Times New Roman" w:hAnsi="Times New Roman" w:cs="Times New Roman"/>
          <w:sz w:val="24"/>
          <w:szCs w:val="24"/>
        </w:rPr>
        <w:t>Сэлвина</w:t>
      </w:r>
      <w:proofErr w:type="spellEnd"/>
      <w:r w:rsidRPr="008055C5">
        <w:rPr>
          <w:rFonts w:ascii="Times New Roman" w:hAnsi="Times New Roman" w:cs="Times New Roman"/>
          <w:sz w:val="24"/>
          <w:szCs w:val="24"/>
        </w:rPr>
        <w:t xml:space="preserve"> </w:t>
      </w:r>
      <w:proofErr w:type="spellStart"/>
      <w:r w:rsidRPr="008055C5">
        <w:rPr>
          <w:rFonts w:ascii="Times New Roman" w:hAnsi="Times New Roman" w:cs="Times New Roman"/>
          <w:sz w:val="24"/>
          <w:szCs w:val="24"/>
        </w:rPr>
        <w:t>Голдсмита</w:t>
      </w:r>
      <w:proofErr w:type="spellEnd"/>
      <w:r w:rsidRPr="008055C5">
        <w:rPr>
          <w:rFonts w:ascii="Times New Roman" w:hAnsi="Times New Roman" w:cs="Times New Roman"/>
          <w:sz w:val="24"/>
          <w:szCs w:val="24"/>
        </w:rPr>
        <w:t xml:space="preserve"> «</w:t>
      </w:r>
      <w:r w:rsidRPr="008055C5">
        <w:rPr>
          <w:rFonts w:ascii="Times New Roman" w:hAnsi="Times New Roman" w:cs="Times New Roman"/>
          <w:i/>
          <w:sz w:val="24"/>
          <w:szCs w:val="24"/>
          <w:lang w:val="en-US"/>
        </w:rPr>
        <w:t>Design</w:t>
      </w:r>
      <w:r w:rsidRPr="008055C5">
        <w:rPr>
          <w:rFonts w:ascii="Times New Roman" w:hAnsi="Times New Roman" w:cs="Times New Roman"/>
          <w:i/>
          <w:sz w:val="24"/>
          <w:szCs w:val="24"/>
        </w:rPr>
        <w:t xml:space="preserve"> </w:t>
      </w:r>
      <w:r w:rsidRPr="008055C5">
        <w:rPr>
          <w:rFonts w:ascii="Times New Roman" w:hAnsi="Times New Roman" w:cs="Times New Roman"/>
          <w:i/>
          <w:sz w:val="24"/>
          <w:szCs w:val="24"/>
          <w:lang w:val="en-US"/>
        </w:rPr>
        <w:t>for</w:t>
      </w:r>
      <w:r w:rsidRPr="008055C5">
        <w:rPr>
          <w:rFonts w:ascii="Times New Roman" w:hAnsi="Times New Roman" w:cs="Times New Roman"/>
          <w:i/>
          <w:sz w:val="24"/>
          <w:szCs w:val="24"/>
        </w:rPr>
        <w:t xml:space="preserve"> </w:t>
      </w:r>
      <w:r w:rsidRPr="008055C5">
        <w:rPr>
          <w:rFonts w:ascii="Times New Roman" w:hAnsi="Times New Roman" w:cs="Times New Roman"/>
          <w:i/>
          <w:sz w:val="24"/>
          <w:szCs w:val="24"/>
          <w:lang w:val="en-US"/>
        </w:rPr>
        <w:lastRenderedPageBreak/>
        <w:t>the</w:t>
      </w:r>
      <w:r w:rsidRPr="008055C5">
        <w:rPr>
          <w:rFonts w:ascii="Times New Roman" w:hAnsi="Times New Roman" w:cs="Times New Roman"/>
          <w:i/>
          <w:sz w:val="24"/>
          <w:szCs w:val="24"/>
        </w:rPr>
        <w:t xml:space="preserve"> </w:t>
      </w:r>
      <w:r w:rsidRPr="008055C5">
        <w:rPr>
          <w:rFonts w:ascii="Times New Roman" w:hAnsi="Times New Roman" w:cs="Times New Roman"/>
          <w:i/>
          <w:sz w:val="24"/>
          <w:szCs w:val="24"/>
          <w:lang w:val="en-US"/>
        </w:rPr>
        <w:t>Disabled</w:t>
      </w:r>
      <w:r w:rsidRPr="008055C5">
        <w:rPr>
          <w:rFonts w:ascii="Times New Roman" w:hAnsi="Times New Roman" w:cs="Times New Roman"/>
          <w:sz w:val="24"/>
          <w:szCs w:val="24"/>
        </w:rPr>
        <w:t>»</w:t>
      </w:r>
      <w:r w:rsidRPr="008055C5">
        <w:rPr>
          <w:rStyle w:val="affb"/>
          <w:sz w:val="24"/>
          <w:szCs w:val="24"/>
        </w:rPr>
        <w:footnoteReference w:id="4"/>
      </w:r>
      <w:r w:rsidRPr="008055C5">
        <w:rPr>
          <w:rFonts w:ascii="Times New Roman" w:hAnsi="Times New Roman" w:cs="Times New Roman"/>
          <w:sz w:val="24"/>
          <w:szCs w:val="24"/>
        </w:rPr>
        <w:t>. Универсальный дизайн – это инструментарий, направленный на производство объектов (среды, техники, товаров, услуг и пр.) с учётом потребностей как можно большего числа людей, независимо от их пола, возраста и других особенностей.</w:t>
      </w:r>
      <w:proofErr w:type="gramEnd"/>
      <w:r w:rsidRPr="008055C5">
        <w:rPr>
          <w:rFonts w:ascii="Times New Roman" w:hAnsi="Times New Roman" w:cs="Times New Roman"/>
          <w:sz w:val="24"/>
          <w:szCs w:val="24"/>
        </w:rPr>
        <w:t xml:space="preserve"> Универсальный дизайн базируется на семи принципах</w:t>
      </w:r>
      <w:r w:rsidRPr="008055C5">
        <w:rPr>
          <w:rStyle w:val="affb"/>
          <w:sz w:val="24"/>
          <w:szCs w:val="24"/>
        </w:rPr>
        <w:footnoteReference w:id="5"/>
      </w:r>
      <w:r w:rsidRPr="008055C5">
        <w:rPr>
          <w:rFonts w:ascii="Times New Roman" w:hAnsi="Times New Roman" w:cs="Times New Roman"/>
          <w:sz w:val="24"/>
          <w:szCs w:val="24"/>
        </w:rPr>
        <w:t>:</w:t>
      </w:r>
    </w:p>
    <w:p w:rsidR="008055C5" w:rsidRPr="008055C5" w:rsidRDefault="008055C5" w:rsidP="008055C5">
      <w:pPr>
        <w:pStyle w:val="a5"/>
        <w:rPr>
          <w:rFonts w:ascii="Times New Roman" w:hAnsi="Times New Roman" w:cs="Times New Roman"/>
          <w:sz w:val="24"/>
          <w:szCs w:val="24"/>
        </w:rPr>
      </w:pPr>
      <w:r w:rsidRPr="008055C5">
        <w:rPr>
          <w:rFonts w:ascii="Times New Roman" w:hAnsi="Times New Roman" w:cs="Times New Roman"/>
          <w:sz w:val="24"/>
          <w:szCs w:val="24"/>
        </w:rPr>
        <w:t>Равенство в использовании;</w:t>
      </w:r>
    </w:p>
    <w:p w:rsidR="008055C5" w:rsidRPr="008055C5" w:rsidRDefault="008055C5" w:rsidP="008055C5">
      <w:pPr>
        <w:pStyle w:val="a5"/>
        <w:rPr>
          <w:rFonts w:ascii="Times New Roman" w:hAnsi="Times New Roman" w:cs="Times New Roman"/>
          <w:sz w:val="24"/>
          <w:szCs w:val="24"/>
        </w:rPr>
      </w:pPr>
      <w:r w:rsidRPr="008055C5">
        <w:rPr>
          <w:rFonts w:ascii="Times New Roman" w:hAnsi="Times New Roman" w:cs="Times New Roman"/>
          <w:sz w:val="24"/>
          <w:szCs w:val="24"/>
        </w:rPr>
        <w:t>Гибкость в использовании;</w:t>
      </w:r>
    </w:p>
    <w:p w:rsidR="008055C5" w:rsidRPr="008055C5" w:rsidRDefault="008055C5" w:rsidP="008055C5">
      <w:pPr>
        <w:pStyle w:val="a5"/>
        <w:rPr>
          <w:rFonts w:ascii="Times New Roman" w:hAnsi="Times New Roman" w:cs="Times New Roman"/>
          <w:sz w:val="24"/>
          <w:szCs w:val="24"/>
        </w:rPr>
      </w:pPr>
      <w:r w:rsidRPr="008055C5">
        <w:rPr>
          <w:rFonts w:ascii="Times New Roman" w:hAnsi="Times New Roman" w:cs="Times New Roman"/>
          <w:sz w:val="24"/>
          <w:szCs w:val="24"/>
        </w:rPr>
        <w:t>Простота и интуитивность в использовании;</w:t>
      </w:r>
    </w:p>
    <w:p w:rsidR="008055C5" w:rsidRPr="008055C5" w:rsidRDefault="008055C5" w:rsidP="008055C5">
      <w:pPr>
        <w:pStyle w:val="a5"/>
        <w:rPr>
          <w:rFonts w:ascii="Times New Roman" w:hAnsi="Times New Roman" w:cs="Times New Roman"/>
          <w:sz w:val="24"/>
          <w:szCs w:val="24"/>
        </w:rPr>
      </w:pPr>
      <w:r w:rsidRPr="008055C5">
        <w:rPr>
          <w:rFonts w:ascii="Times New Roman" w:hAnsi="Times New Roman" w:cs="Times New Roman"/>
          <w:sz w:val="24"/>
          <w:szCs w:val="24"/>
        </w:rPr>
        <w:t>Информативность;</w:t>
      </w:r>
    </w:p>
    <w:p w:rsidR="008055C5" w:rsidRPr="008055C5" w:rsidRDefault="008055C5" w:rsidP="008055C5">
      <w:pPr>
        <w:pStyle w:val="a5"/>
        <w:rPr>
          <w:rFonts w:ascii="Times New Roman" w:hAnsi="Times New Roman" w:cs="Times New Roman"/>
          <w:sz w:val="24"/>
          <w:szCs w:val="24"/>
        </w:rPr>
      </w:pPr>
      <w:r w:rsidRPr="008055C5">
        <w:rPr>
          <w:rFonts w:ascii="Times New Roman" w:hAnsi="Times New Roman" w:cs="Times New Roman"/>
          <w:sz w:val="24"/>
          <w:szCs w:val="24"/>
        </w:rPr>
        <w:t>Толерантность к ошибкам;</w:t>
      </w:r>
    </w:p>
    <w:p w:rsidR="008055C5" w:rsidRPr="008055C5" w:rsidRDefault="008055C5" w:rsidP="008055C5">
      <w:pPr>
        <w:pStyle w:val="a5"/>
        <w:rPr>
          <w:rFonts w:ascii="Times New Roman" w:hAnsi="Times New Roman" w:cs="Times New Roman"/>
          <w:sz w:val="24"/>
          <w:szCs w:val="24"/>
        </w:rPr>
      </w:pPr>
      <w:r w:rsidRPr="008055C5">
        <w:rPr>
          <w:rFonts w:ascii="Times New Roman" w:hAnsi="Times New Roman" w:cs="Times New Roman"/>
          <w:sz w:val="24"/>
          <w:szCs w:val="24"/>
        </w:rPr>
        <w:t>Малое физическое усилие;</w:t>
      </w:r>
    </w:p>
    <w:p w:rsidR="008055C5" w:rsidRPr="008055C5" w:rsidRDefault="008055C5" w:rsidP="008055C5">
      <w:pPr>
        <w:pStyle w:val="a5"/>
        <w:rPr>
          <w:rFonts w:ascii="Times New Roman" w:hAnsi="Times New Roman" w:cs="Times New Roman"/>
          <w:sz w:val="24"/>
          <w:szCs w:val="24"/>
        </w:rPr>
      </w:pPr>
      <w:r w:rsidRPr="008055C5">
        <w:rPr>
          <w:rFonts w:ascii="Times New Roman" w:hAnsi="Times New Roman" w:cs="Times New Roman"/>
          <w:sz w:val="24"/>
          <w:szCs w:val="24"/>
        </w:rPr>
        <w:t>Размер и место для доступа и использования.</w:t>
      </w:r>
    </w:p>
    <w:p w:rsidR="008055C5" w:rsidRPr="008055C5" w:rsidRDefault="008055C5" w:rsidP="008055C5">
      <w:pPr>
        <w:widowControl w:val="0"/>
        <w:spacing w:line="360" w:lineRule="auto"/>
        <w:ind w:firstLine="709"/>
        <w:jc w:val="both"/>
        <w:rPr>
          <w:rFonts w:ascii="Times New Roman" w:hAnsi="Times New Roman"/>
          <w:sz w:val="24"/>
          <w:szCs w:val="24"/>
        </w:rPr>
      </w:pPr>
      <w:r w:rsidRPr="008055C5">
        <w:rPr>
          <w:rFonts w:ascii="Times New Roman" w:hAnsi="Times New Roman"/>
          <w:sz w:val="24"/>
          <w:szCs w:val="24"/>
        </w:rPr>
        <w:t>Концепция универсального дизайна в большей или меньшей степени отражена в нормативно-правовых документах, регламентирующих создание доступной среды в Российской Федерации:</w:t>
      </w:r>
    </w:p>
    <w:p w:rsidR="008055C5" w:rsidRPr="008055C5" w:rsidRDefault="008055C5" w:rsidP="0001307B">
      <w:pPr>
        <w:pStyle w:val="a0"/>
        <w:numPr>
          <w:ilvl w:val="0"/>
          <w:numId w:val="85"/>
        </w:numPr>
        <w:ind w:left="0" w:firstLine="709"/>
        <w:rPr>
          <w:rFonts w:ascii="Times New Roman" w:hAnsi="Times New Roman" w:cs="Times New Roman"/>
          <w:sz w:val="24"/>
          <w:szCs w:val="24"/>
        </w:rPr>
      </w:pPr>
      <w:r w:rsidRPr="008055C5">
        <w:rPr>
          <w:rFonts w:ascii="Times New Roman" w:hAnsi="Times New Roman" w:cs="Times New Roman"/>
          <w:sz w:val="24"/>
          <w:szCs w:val="24"/>
        </w:rPr>
        <w:t>Конвенция ООН о правах инвалидов.</w:t>
      </w:r>
    </w:p>
    <w:p w:rsidR="008055C5" w:rsidRPr="008055C5" w:rsidRDefault="008055C5" w:rsidP="0001307B">
      <w:pPr>
        <w:pStyle w:val="a0"/>
        <w:numPr>
          <w:ilvl w:val="0"/>
          <w:numId w:val="85"/>
        </w:numPr>
        <w:ind w:left="0" w:firstLine="709"/>
        <w:rPr>
          <w:rFonts w:ascii="Times New Roman" w:hAnsi="Times New Roman" w:cs="Times New Roman"/>
          <w:sz w:val="24"/>
          <w:szCs w:val="24"/>
        </w:rPr>
      </w:pPr>
      <w:r w:rsidRPr="008055C5">
        <w:rPr>
          <w:rFonts w:ascii="Times New Roman" w:hAnsi="Times New Roman" w:cs="Times New Roman"/>
          <w:sz w:val="24"/>
          <w:szCs w:val="24"/>
        </w:rPr>
        <w:t>Конституция РФ, Ст.7 п.2.</w:t>
      </w:r>
    </w:p>
    <w:p w:rsidR="008055C5" w:rsidRPr="008055C5" w:rsidRDefault="008055C5" w:rsidP="0001307B">
      <w:pPr>
        <w:pStyle w:val="a0"/>
        <w:numPr>
          <w:ilvl w:val="0"/>
          <w:numId w:val="85"/>
        </w:numPr>
        <w:ind w:left="0" w:firstLine="709"/>
        <w:rPr>
          <w:rFonts w:ascii="Times New Roman" w:hAnsi="Times New Roman" w:cs="Times New Roman"/>
          <w:sz w:val="24"/>
          <w:szCs w:val="24"/>
        </w:rPr>
      </w:pPr>
      <w:r w:rsidRPr="008055C5">
        <w:rPr>
          <w:rFonts w:ascii="Times New Roman" w:hAnsi="Times New Roman" w:cs="Times New Roman"/>
          <w:sz w:val="24"/>
          <w:szCs w:val="24"/>
        </w:rPr>
        <w:t>Градостроительный кодекс РФ, Ст. 2.</w:t>
      </w:r>
    </w:p>
    <w:p w:rsidR="008055C5" w:rsidRPr="008055C5" w:rsidRDefault="008055C5" w:rsidP="0001307B">
      <w:pPr>
        <w:pStyle w:val="a0"/>
        <w:numPr>
          <w:ilvl w:val="0"/>
          <w:numId w:val="85"/>
        </w:numPr>
        <w:ind w:left="0" w:firstLine="709"/>
        <w:rPr>
          <w:rFonts w:ascii="Times New Roman" w:hAnsi="Times New Roman" w:cs="Times New Roman"/>
          <w:sz w:val="24"/>
          <w:szCs w:val="24"/>
        </w:rPr>
      </w:pPr>
      <w:r w:rsidRPr="008055C5">
        <w:rPr>
          <w:rFonts w:ascii="Times New Roman" w:hAnsi="Times New Roman" w:cs="Times New Roman"/>
          <w:sz w:val="24"/>
          <w:szCs w:val="24"/>
        </w:rPr>
        <w:t>Федеральный закон от 24 ноября 1995 г. №181-ФЗ «О социальной защите инвалидов в Российской Федерации».</w:t>
      </w:r>
    </w:p>
    <w:p w:rsidR="008055C5" w:rsidRPr="008055C5" w:rsidRDefault="008055C5" w:rsidP="0001307B">
      <w:pPr>
        <w:pStyle w:val="a0"/>
        <w:numPr>
          <w:ilvl w:val="0"/>
          <w:numId w:val="85"/>
        </w:numPr>
        <w:ind w:left="0" w:firstLine="709"/>
        <w:rPr>
          <w:rFonts w:ascii="Times New Roman" w:hAnsi="Times New Roman" w:cs="Times New Roman"/>
          <w:sz w:val="24"/>
          <w:szCs w:val="24"/>
        </w:rPr>
      </w:pPr>
      <w:r w:rsidRPr="008055C5">
        <w:rPr>
          <w:rFonts w:ascii="Times New Roman" w:hAnsi="Times New Roman" w:cs="Times New Roman"/>
          <w:sz w:val="24"/>
          <w:szCs w:val="24"/>
        </w:rPr>
        <w:t>Федеральный закон от 1 декабря 2014 г.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p>
    <w:p w:rsidR="008055C5" w:rsidRPr="008055C5" w:rsidRDefault="008055C5" w:rsidP="0001307B">
      <w:pPr>
        <w:pStyle w:val="a0"/>
        <w:numPr>
          <w:ilvl w:val="0"/>
          <w:numId w:val="85"/>
        </w:numPr>
        <w:ind w:left="0" w:firstLine="709"/>
        <w:rPr>
          <w:rFonts w:ascii="Times New Roman" w:eastAsia="Times New Roman" w:hAnsi="Times New Roman" w:cs="Times New Roman"/>
          <w:sz w:val="24"/>
          <w:szCs w:val="24"/>
          <w:lang w:eastAsia="ru-RU"/>
        </w:rPr>
      </w:pPr>
      <w:r w:rsidRPr="008055C5">
        <w:rPr>
          <w:rFonts w:ascii="Times New Roman" w:hAnsi="Times New Roman" w:cs="Times New Roman"/>
          <w:sz w:val="24"/>
          <w:szCs w:val="24"/>
        </w:rPr>
        <w:t>СП 59.13330.2016 «Доступность зданий и сооружений для маломобильных групп населения».</w:t>
      </w:r>
    </w:p>
    <w:p w:rsidR="008055C5" w:rsidRPr="008055C5" w:rsidRDefault="008055C5" w:rsidP="0001307B">
      <w:pPr>
        <w:pStyle w:val="a0"/>
        <w:numPr>
          <w:ilvl w:val="0"/>
          <w:numId w:val="85"/>
        </w:numPr>
        <w:ind w:left="0" w:firstLine="709"/>
        <w:rPr>
          <w:rFonts w:ascii="Times New Roman" w:eastAsia="Times New Roman" w:hAnsi="Times New Roman" w:cs="Times New Roman"/>
          <w:sz w:val="24"/>
          <w:szCs w:val="24"/>
          <w:lang w:eastAsia="ru-RU"/>
        </w:rPr>
      </w:pPr>
      <w:r w:rsidRPr="008055C5">
        <w:rPr>
          <w:rFonts w:ascii="Times New Roman" w:eastAsia="Times New Roman" w:hAnsi="Times New Roman" w:cs="Times New Roman"/>
          <w:sz w:val="24"/>
          <w:szCs w:val="24"/>
          <w:lang w:eastAsia="ru-RU"/>
        </w:rPr>
        <w:t>СП 140.13330.2012 «Городская среда. Правила проектирования для маломобильных групп населения».</w:t>
      </w:r>
    </w:p>
    <w:p w:rsidR="008055C5" w:rsidRPr="008055C5" w:rsidRDefault="008055C5" w:rsidP="008055C5">
      <w:pPr>
        <w:pStyle w:val="afffffff7"/>
        <w:rPr>
          <w:rFonts w:ascii="Times New Roman" w:eastAsia="Calibri" w:hAnsi="Times New Roman" w:cs="Times New Roman"/>
          <w:sz w:val="24"/>
          <w:szCs w:val="24"/>
        </w:rPr>
      </w:pPr>
      <w:r w:rsidRPr="008055C5">
        <w:rPr>
          <w:rFonts w:ascii="Times New Roman" w:hAnsi="Times New Roman" w:cs="Times New Roman"/>
          <w:sz w:val="24"/>
          <w:szCs w:val="24"/>
        </w:rPr>
        <w:t xml:space="preserve">Объекты нового строительства должны быть приведены в соответствие нормативной базе ещё на этапе проектирования. Полноценная адаптация уже существующей среды под нужды маломобильных групп населения – крайне сложный процесс, требующий системного подхода и слаженной работы не только органов власти всех уровней, но и частного бизнеса. </w:t>
      </w:r>
    </w:p>
    <w:p w:rsidR="008055C5" w:rsidRDefault="008055C5" w:rsidP="008055C5">
      <w:pPr>
        <w:pStyle w:val="afffffff7"/>
        <w:rPr>
          <w:rFonts w:ascii="Times New Roman" w:hAnsi="Times New Roman" w:cs="Times New Roman"/>
          <w:sz w:val="24"/>
          <w:szCs w:val="24"/>
        </w:rPr>
      </w:pPr>
      <w:r w:rsidRPr="008055C5">
        <w:rPr>
          <w:rFonts w:ascii="Times New Roman" w:hAnsi="Times New Roman" w:cs="Times New Roman"/>
          <w:sz w:val="24"/>
          <w:szCs w:val="24"/>
        </w:rPr>
        <w:t xml:space="preserve">Должна быть проведена работа по адаптации пешеходных путей движения на инвалидных колясках: занижение бордюрного камня на пешеходных переходах, строительство пандусов при перепаде высот. Следует ещё раз подчеркнуть, что данные мероприятия направлены на улучшение условий не только для группы инвалидов по опорно-двигательному аппарату, но и </w:t>
      </w:r>
      <w:r w:rsidRPr="008055C5">
        <w:rPr>
          <w:rFonts w:ascii="Times New Roman" w:hAnsi="Times New Roman" w:cs="Times New Roman"/>
          <w:sz w:val="24"/>
          <w:szCs w:val="24"/>
        </w:rPr>
        <w:lastRenderedPageBreak/>
        <w:t xml:space="preserve">для всех членов общества, от людей с детскими колясками и пожилых людей вплоть до велосипедистов и людей с чемоданами. </w:t>
      </w:r>
    </w:p>
    <w:p w:rsidR="00787EBD" w:rsidRPr="00787EBD" w:rsidRDefault="00787EBD" w:rsidP="00787EBD">
      <w:pPr>
        <w:pStyle w:val="afffffff7"/>
        <w:rPr>
          <w:rFonts w:ascii="Times New Roman" w:eastAsia="Calibri" w:hAnsi="Times New Roman" w:cs="Times New Roman"/>
          <w:sz w:val="24"/>
          <w:szCs w:val="24"/>
        </w:rPr>
      </w:pPr>
      <w:r w:rsidRPr="00787EBD">
        <w:rPr>
          <w:rFonts w:ascii="Times New Roman" w:hAnsi="Times New Roman" w:cs="Times New Roman"/>
          <w:sz w:val="24"/>
          <w:szCs w:val="24"/>
        </w:rPr>
        <w:t xml:space="preserve">По данным </w:t>
      </w:r>
      <w:r w:rsidRPr="00787EBD">
        <w:rPr>
          <w:rStyle w:val="affff6"/>
          <w:rFonts w:ascii="Times New Roman" w:hAnsi="Times New Roman" w:cs="Times New Roman"/>
          <w:bCs/>
          <w:i w:val="0"/>
          <w:iCs w:val="0"/>
          <w:sz w:val="24"/>
          <w:szCs w:val="24"/>
          <w:shd w:val="clear" w:color="auto" w:fill="FFFFFF"/>
        </w:rPr>
        <w:t>Индивидуального Предпринимателя</w:t>
      </w:r>
      <w:r w:rsidRPr="00787EBD">
        <w:rPr>
          <w:rFonts w:ascii="Times New Roman" w:hAnsi="Times New Roman" w:cs="Times New Roman"/>
          <w:sz w:val="24"/>
          <w:szCs w:val="24"/>
          <w:shd w:val="clear" w:color="auto" w:fill="FFFFFF"/>
        </w:rPr>
        <w:t> </w:t>
      </w:r>
      <w:r w:rsidRPr="00787EBD">
        <w:rPr>
          <w:rStyle w:val="affff6"/>
          <w:rFonts w:ascii="Times New Roman" w:hAnsi="Times New Roman" w:cs="Times New Roman"/>
          <w:bCs/>
          <w:i w:val="0"/>
          <w:iCs w:val="0"/>
          <w:sz w:val="24"/>
          <w:szCs w:val="24"/>
          <w:shd w:val="clear" w:color="auto" w:fill="FFFFFF"/>
        </w:rPr>
        <w:t>Хомича Андрея Васильевича</w:t>
      </w:r>
      <w:r>
        <w:rPr>
          <w:rStyle w:val="affff6"/>
          <w:rFonts w:ascii="Times New Roman" w:hAnsi="Times New Roman" w:cs="Times New Roman"/>
          <w:bCs/>
          <w:i w:val="0"/>
          <w:iCs w:val="0"/>
          <w:sz w:val="24"/>
          <w:szCs w:val="24"/>
          <w:shd w:val="clear" w:color="auto" w:fill="FFFFFF"/>
        </w:rPr>
        <w:t xml:space="preserve"> и Дмитрука</w:t>
      </w:r>
      <w:r w:rsidRPr="00787EBD">
        <w:rPr>
          <w:rStyle w:val="affff6"/>
          <w:rFonts w:ascii="Times New Roman" w:hAnsi="Times New Roman" w:cs="Times New Roman"/>
          <w:bCs/>
          <w:i w:val="0"/>
          <w:iCs w:val="0"/>
          <w:sz w:val="24"/>
          <w:szCs w:val="24"/>
          <w:shd w:val="clear" w:color="auto" w:fill="FFFFFF"/>
        </w:rPr>
        <w:t xml:space="preserve"> Василия Михайловича</w:t>
      </w:r>
      <w:r w:rsidRPr="00787EBD">
        <w:rPr>
          <w:rFonts w:ascii="Times New Roman" w:hAnsi="Times New Roman" w:cs="Times New Roman"/>
          <w:sz w:val="24"/>
          <w:szCs w:val="24"/>
        </w:rPr>
        <w:t xml:space="preserve">, в течение последних 10 лет </w:t>
      </w:r>
      <w:r>
        <w:rPr>
          <w:rFonts w:ascii="Times New Roman" w:hAnsi="Times New Roman" w:cs="Times New Roman"/>
          <w:sz w:val="24"/>
          <w:szCs w:val="24"/>
        </w:rPr>
        <w:t xml:space="preserve">не </w:t>
      </w:r>
      <w:r w:rsidRPr="00787EBD">
        <w:rPr>
          <w:rFonts w:ascii="Times New Roman" w:hAnsi="Times New Roman" w:cs="Times New Roman"/>
          <w:sz w:val="24"/>
          <w:szCs w:val="24"/>
        </w:rPr>
        <w:t xml:space="preserve">закупались </w:t>
      </w:r>
      <w:r>
        <w:rPr>
          <w:rFonts w:ascii="Times New Roman" w:hAnsi="Times New Roman" w:cs="Times New Roman"/>
          <w:sz w:val="24"/>
          <w:szCs w:val="24"/>
        </w:rPr>
        <w:t>автобусы, приспособленные для использования маломобильной категории граждан.</w:t>
      </w:r>
      <w:r w:rsidRPr="00787EBD">
        <w:rPr>
          <w:rFonts w:ascii="Times New Roman" w:hAnsi="Times New Roman" w:cs="Times New Roman"/>
          <w:sz w:val="24"/>
          <w:szCs w:val="24"/>
        </w:rPr>
        <w:t xml:space="preserve"> </w:t>
      </w:r>
      <w:r>
        <w:rPr>
          <w:rFonts w:ascii="Times New Roman" w:hAnsi="Times New Roman" w:cs="Times New Roman"/>
          <w:sz w:val="24"/>
          <w:szCs w:val="24"/>
        </w:rPr>
        <w:t xml:space="preserve">В будущем </w:t>
      </w:r>
      <w:r w:rsidRPr="00787EBD">
        <w:rPr>
          <w:rFonts w:ascii="Times New Roman" w:hAnsi="Times New Roman" w:cs="Times New Roman"/>
          <w:sz w:val="24"/>
          <w:szCs w:val="24"/>
        </w:rPr>
        <w:t xml:space="preserve">необходимо </w:t>
      </w:r>
      <w:r>
        <w:rPr>
          <w:rFonts w:ascii="Times New Roman" w:hAnsi="Times New Roman" w:cs="Times New Roman"/>
          <w:sz w:val="24"/>
          <w:szCs w:val="24"/>
        </w:rPr>
        <w:t>купить автобусы для этой категории</w:t>
      </w:r>
      <w:r w:rsidRPr="00787EBD">
        <w:rPr>
          <w:rFonts w:ascii="Times New Roman" w:hAnsi="Times New Roman" w:cs="Times New Roman"/>
          <w:sz w:val="24"/>
          <w:szCs w:val="24"/>
        </w:rPr>
        <w:t xml:space="preserve">. Помимо закупки </w:t>
      </w:r>
      <w:r>
        <w:rPr>
          <w:rFonts w:ascii="Times New Roman" w:hAnsi="Times New Roman" w:cs="Times New Roman"/>
          <w:sz w:val="24"/>
          <w:szCs w:val="24"/>
        </w:rPr>
        <w:t>автобусов</w:t>
      </w:r>
      <w:r w:rsidRPr="00787EBD">
        <w:rPr>
          <w:rFonts w:ascii="Times New Roman" w:hAnsi="Times New Roman" w:cs="Times New Roman"/>
          <w:sz w:val="24"/>
          <w:szCs w:val="24"/>
        </w:rPr>
        <w:t>, необходимо обеспечить соответствие высоты остановочных платформ и их доступность маломобильным группам. Кроме того, маршруты общественного транспорта должны быть обеспечены звуковым информированием об остановках.</w:t>
      </w:r>
    </w:p>
    <w:p w:rsidR="00787EBD" w:rsidRPr="00787EBD" w:rsidRDefault="00787EBD" w:rsidP="00787EBD">
      <w:pPr>
        <w:pStyle w:val="afffffff7"/>
        <w:rPr>
          <w:rFonts w:ascii="Times New Roman" w:hAnsi="Times New Roman" w:cs="Times New Roman"/>
          <w:sz w:val="24"/>
          <w:szCs w:val="24"/>
        </w:rPr>
      </w:pPr>
      <w:r w:rsidRPr="00787EBD">
        <w:rPr>
          <w:rFonts w:ascii="Times New Roman" w:hAnsi="Times New Roman" w:cs="Times New Roman"/>
          <w:sz w:val="24"/>
          <w:szCs w:val="24"/>
        </w:rPr>
        <w:t xml:space="preserve">Для удобства инвалидов по зрению уличная навигация должна быть дополнена контрастными знаками и тактильной плиткой. </w:t>
      </w:r>
    </w:p>
    <w:p w:rsidR="00787EBD" w:rsidRPr="00787EBD" w:rsidRDefault="00787EBD" w:rsidP="00787EBD">
      <w:pPr>
        <w:spacing w:line="360" w:lineRule="auto"/>
        <w:ind w:firstLine="708"/>
        <w:jc w:val="both"/>
        <w:rPr>
          <w:rFonts w:ascii="Times New Roman" w:hAnsi="Times New Roman"/>
          <w:sz w:val="24"/>
          <w:szCs w:val="24"/>
          <w:lang w:eastAsia="ru-RU"/>
        </w:rPr>
      </w:pPr>
      <w:r w:rsidRPr="00787EBD">
        <w:rPr>
          <w:rFonts w:ascii="Times New Roman" w:hAnsi="Times New Roman"/>
          <w:sz w:val="24"/>
          <w:szCs w:val="24"/>
        </w:rPr>
        <w:t xml:space="preserve">При проектировании конкретных решений особое внимание следует уделить СП 59.13330.2016 «Доступность зданий и сооружений для маломобильных групп населения» и СП 140.13330.2012 «Городская среда. Правила проектирования для маломобильных групп населения», досконально </w:t>
      </w:r>
      <w:proofErr w:type="gramStart"/>
      <w:r w:rsidRPr="00787EBD">
        <w:rPr>
          <w:rFonts w:ascii="Times New Roman" w:hAnsi="Times New Roman"/>
          <w:sz w:val="24"/>
          <w:szCs w:val="24"/>
        </w:rPr>
        <w:t>описывающим</w:t>
      </w:r>
      <w:proofErr w:type="gramEnd"/>
      <w:r w:rsidRPr="00787EBD">
        <w:rPr>
          <w:rFonts w:ascii="Times New Roman" w:hAnsi="Times New Roman"/>
          <w:sz w:val="24"/>
          <w:szCs w:val="24"/>
        </w:rPr>
        <w:t xml:space="preserve"> параметры элементов доступной среды. С момента издания данных стандартов, силами муниципальных учреждений различных городов и активистами общественных объединений инвалидов в помощь проектировщикам были выпущены пособия, наглядно иллюстрирующие применение нормативной базы. </w:t>
      </w:r>
      <w:proofErr w:type="gramStart"/>
      <w:r w:rsidRPr="00787EBD">
        <w:rPr>
          <w:rFonts w:ascii="Times New Roman" w:hAnsi="Times New Roman"/>
          <w:sz w:val="24"/>
          <w:szCs w:val="24"/>
        </w:rPr>
        <w:t>Среди них следует отметить пособие «Азбука доступности среды жизнедеятельности» Министерства социальной защиты населения Свердловской области [</w:t>
      </w:r>
      <w:r w:rsidRPr="00787EBD">
        <w:rPr>
          <w:rStyle w:val="affb"/>
          <w:sz w:val="24"/>
          <w:szCs w:val="24"/>
        </w:rPr>
        <w:footnoteReference w:id="6"/>
      </w:r>
      <w:r w:rsidRPr="00787EBD">
        <w:rPr>
          <w:rFonts w:ascii="Times New Roman" w:hAnsi="Times New Roman"/>
          <w:sz w:val="24"/>
          <w:szCs w:val="24"/>
        </w:rPr>
        <w:t>] и книгу «Доступная среда и универсальный дизайн глазами инвалида» Елены Леонтьевой [</w:t>
      </w:r>
      <w:r w:rsidRPr="00787EBD">
        <w:rPr>
          <w:rStyle w:val="affb"/>
          <w:sz w:val="24"/>
          <w:szCs w:val="24"/>
        </w:rPr>
        <w:footnoteReference w:id="7"/>
      </w:r>
      <w:r w:rsidRPr="00787EBD">
        <w:rPr>
          <w:rFonts w:ascii="Times New Roman" w:hAnsi="Times New Roman"/>
          <w:sz w:val="24"/>
          <w:szCs w:val="24"/>
        </w:rPr>
        <w:t>], содержащую не только иллюстрированные примеры качественного обеспечения доступности и анализ частых ошибок, но и обоснование тех или иных требований к среде с точки зрения инвалида по опорно-двигательному аппарату.</w:t>
      </w:r>
      <w:proofErr w:type="gramEnd"/>
      <w:r w:rsidRPr="00787EBD">
        <w:rPr>
          <w:rFonts w:ascii="Times New Roman" w:hAnsi="Times New Roman"/>
          <w:sz w:val="24"/>
          <w:szCs w:val="24"/>
        </w:rPr>
        <w:t xml:space="preserve"> Кроме того, привлечение представителей маломобильных гру</w:t>
      </w:r>
      <w:proofErr w:type="gramStart"/>
      <w:r w:rsidRPr="00787EBD">
        <w:rPr>
          <w:rFonts w:ascii="Times New Roman" w:hAnsi="Times New Roman"/>
          <w:sz w:val="24"/>
          <w:szCs w:val="24"/>
        </w:rPr>
        <w:t>пп к пр</w:t>
      </w:r>
      <w:proofErr w:type="gramEnd"/>
      <w:r w:rsidRPr="00787EBD">
        <w:rPr>
          <w:rFonts w:ascii="Times New Roman" w:hAnsi="Times New Roman"/>
          <w:sz w:val="24"/>
          <w:szCs w:val="24"/>
        </w:rPr>
        <w:t xml:space="preserve">ямому участию в решении вопросов доступности среды позволяет резко повысить качество проектных решений. </w:t>
      </w:r>
    </w:p>
    <w:p w:rsidR="00E3552F" w:rsidRPr="00E06742" w:rsidRDefault="00E3552F" w:rsidP="00E3552F">
      <w:pPr>
        <w:spacing w:after="0" w:line="360" w:lineRule="auto"/>
        <w:ind w:firstLine="708"/>
        <w:jc w:val="both"/>
        <w:rPr>
          <w:rFonts w:ascii="Times New Roman" w:hAnsi="Times New Roman"/>
          <w:sz w:val="24"/>
          <w:szCs w:val="24"/>
        </w:rPr>
      </w:pPr>
      <w:r w:rsidRPr="00E06742">
        <w:rPr>
          <w:rFonts w:ascii="Times New Roman" w:hAnsi="Times New Roman"/>
          <w:sz w:val="24"/>
          <w:szCs w:val="24"/>
        </w:rPr>
        <w:t xml:space="preserve">В ходе разработки настоящей КСОДД, на территории </w:t>
      </w:r>
      <w:r w:rsidRPr="0010058E">
        <w:rPr>
          <w:rFonts w:ascii="Times New Roman" w:hAnsi="Times New Roman"/>
          <w:sz w:val="24"/>
          <w:szCs w:val="24"/>
        </w:rPr>
        <w:t>МО МР «Печора»</w:t>
      </w:r>
      <w:r w:rsidRPr="00E06742">
        <w:rPr>
          <w:rFonts w:ascii="Times New Roman" w:hAnsi="Times New Roman"/>
          <w:sz w:val="24"/>
          <w:szCs w:val="24"/>
        </w:rPr>
        <w:t xml:space="preserve"> были выделены возможные места притяжения инвалидов и других маломобильных групп населения, сведен</w:t>
      </w:r>
      <w:r>
        <w:rPr>
          <w:rFonts w:ascii="Times New Roman" w:hAnsi="Times New Roman"/>
          <w:sz w:val="24"/>
          <w:szCs w:val="24"/>
        </w:rPr>
        <w:t>ия о которых сведены в таблицу 5</w:t>
      </w:r>
      <w:r w:rsidRPr="00E06742">
        <w:rPr>
          <w:rFonts w:ascii="Times New Roman" w:hAnsi="Times New Roman"/>
          <w:sz w:val="24"/>
          <w:szCs w:val="24"/>
        </w:rPr>
        <w:t>.19.1.</w:t>
      </w:r>
    </w:p>
    <w:p w:rsidR="005B6F2C" w:rsidRDefault="005B6F2C" w:rsidP="00E3552F">
      <w:pPr>
        <w:spacing w:after="0" w:line="360" w:lineRule="auto"/>
        <w:ind w:firstLine="708"/>
        <w:jc w:val="both"/>
        <w:rPr>
          <w:rFonts w:ascii="Times New Roman" w:hAnsi="Times New Roman"/>
          <w:i/>
        </w:rPr>
      </w:pPr>
    </w:p>
    <w:p w:rsidR="00534417" w:rsidRDefault="00534417" w:rsidP="00E3552F">
      <w:pPr>
        <w:spacing w:after="0" w:line="360" w:lineRule="auto"/>
        <w:ind w:firstLine="708"/>
        <w:jc w:val="both"/>
        <w:rPr>
          <w:rFonts w:ascii="Times New Roman" w:hAnsi="Times New Roman"/>
          <w:i/>
        </w:rPr>
      </w:pPr>
    </w:p>
    <w:p w:rsidR="00534417" w:rsidRDefault="00534417" w:rsidP="00E3552F">
      <w:pPr>
        <w:spacing w:after="0" w:line="360" w:lineRule="auto"/>
        <w:ind w:firstLine="708"/>
        <w:jc w:val="both"/>
        <w:rPr>
          <w:rFonts w:ascii="Times New Roman" w:hAnsi="Times New Roman"/>
          <w:i/>
        </w:rPr>
      </w:pPr>
    </w:p>
    <w:p w:rsidR="00534417" w:rsidRDefault="00534417" w:rsidP="00E3552F">
      <w:pPr>
        <w:spacing w:after="0" w:line="360" w:lineRule="auto"/>
        <w:ind w:firstLine="708"/>
        <w:jc w:val="both"/>
        <w:rPr>
          <w:rFonts w:ascii="Times New Roman" w:hAnsi="Times New Roman"/>
          <w:i/>
        </w:rPr>
      </w:pPr>
    </w:p>
    <w:p w:rsidR="00534417" w:rsidRDefault="00534417" w:rsidP="00E3552F">
      <w:pPr>
        <w:spacing w:after="0" w:line="360" w:lineRule="auto"/>
        <w:ind w:firstLine="708"/>
        <w:jc w:val="both"/>
        <w:rPr>
          <w:rFonts w:ascii="Times New Roman" w:hAnsi="Times New Roman"/>
          <w:i/>
        </w:rPr>
      </w:pPr>
    </w:p>
    <w:p w:rsidR="00E3552F" w:rsidRPr="0010058E" w:rsidRDefault="00E3552F" w:rsidP="00E3552F">
      <w:pPr>
        <w:spacing w:after="0" w:line="360" w:lineRule="auto"/>
        <w:ind w:firstLine="708"/>
        <w:jc w:val="both"/>
        <w:rPr>
          <w:rFonts w:ascii="Times New Roman" w:hAnsi="Times New Roman"/>
          <w:i/>
        </w:rPr>
      </w:pPr>
      <w:r w:rsidRPr="0010058E">
        <w:rPr>
          <w:rFonts w:ascii="Times New Roman" w:hAnsi="Times New Roman"/>
          <w:i/>
        </w:rPr>
        <w:lastRenderedPageBreak/>
        <w:t>Таблица 5.19.1 – Перечень мероприятий по улучшению условий для инвалидов и других маломобильных групп населения на территории МО МР «Печора»</w:t>
      </w:r>
    </w:p>
    <w:tbl>
      <w:tblPr>
        <w:tblW w:w="1049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1"/>
        <w:gridCol w:w="3297"/>
        <w:gridCol w:w="2977"/>
        <w:gridCol w:w="3685"/>
      </w:tblGrid>
      <w:tr w:rsidR="00E3552F" w:rsidRPr="00CA7B2F" w:rsidTr="00B43427">
        <w:trPr>
          <w:trHeight w:val="665"/>
        </w:trPr>
        <w:tc>
          <w:tcPr>
            <w:tcW w:w="531" w:type="dxa"/>
            <w:shd w:val="clear" w:color="auto" w:fill="D9E2F3"/>
          </w:tcPr>
          <w:p w:rsidR="00E3552F" w:rsidRPr="00CA7B2F" w:rsidRDefault="00E3552F" w:rsidP="00B43427">
            <w:pPr>
              <w:spacing w:after="0" w:line="360" w:lineRule="auto"/>
              <w:jc w:val="center"/>
              <w:rPr>
                <w:rFonts w:ascii="Times New Roman" w:hAnsi="Times New Roman"/>
                <w:b/>
              </w:rPr>
            </w:pPr>
            <w:r w:rsidRPr="00CA7B2F">
              <w:rPr>
                <w:rFonts w:ascii="Times New Roman" w:hAnsi="Times New Roman"/>
                <w:b/>
              </w:rPr>
              <w:t xml:space="preserve">№ </w:t>
            </w:r>
            <w:proofErr w:type="gramStart"/>
            <w:r w:rsidRPr="00CA7B2F">
              <w:rPr>
                <w:rFonts w:ascii="Times New Roman" w:hAnsi="Times New Roman"/>
                <w:b/>
              </w:rPr>
              <w:t>п</w:t>
            </w:r>
            <w:proofErr w:type="gramEnd"/>
            <w:r w:rsidRPr="00CA7B2F">
              <w:rPr>
                <w:rFonts w:ascii="Times New Roman" w:hAnsi="Times New Roman"/>
                <w:b/>
              </w:rPr>
              <w:t>/п</w:t>
            </w:r>
          </w:p>
        </w:tc>
        <w:tc>
          <w:tcPr>
            <w:tcW w:w="3297" w:type="dxa"/>
            <w:shd w:val="clear" w:color="auto" w:fill="D9E2F3"/>
          </w:tcPr>
          <w:p w:rsidR="00E3552F" w:rsidRPr="00CA7B2F" w:rsidRDefault="00E3552F" w:rsidP="00B43427">
            <w:pPr>
              <w:spacing w:after="0" w:line="360" w:lineRule="auto"/>
              <w:jc w:val="center"/>
              <w:rPr>
                <w:rFonts w:ascii="Times New Roman" w:hAnsi="Times New Roman"/>
                <w:b/>
              </w:rPr>
            </w:pPr>
            <w:r w:rsidRPr="00CA7B2F">
              <w:rPr>
                <w:rFonts w:ascii="Times New Roman" w:hAnsi="Times New Roman"/>
                <w:b/>
              </w:rPr>
              <w:t>Наименование</w:t>
            </w:r>
          </w:p>
        </w:tc>
        <w:tc>
          <w:tcPr>
            <w:tcW w:w="2977" w:type="dxa"/>
            <w:shd w:val="clear" w:color="auto" w:fill="D9E2F3"/>
          </w:tcPr>
          <w:p w:rsidR="00E3552F" w:rsidRPr="00CA7B2F" w:rsidRDefault="00E3552F" w:rsidP="00B43427">
            <w:pPr>
              <w:spacing w:after="0" w:line="360" w:lineRule="auto"/>
              <w:jc w:val="center"/>
              <w:rPr>
                <w:rFonts w:ascii="Times New Roman" w:hAnsi="Times New Roman"/>
                <w:b/>
              </w:rPr>
            </w:pPr>
            <w:r w:rsidRPr="00CA7B2F">
              <w:rPr>
                <w:rFonts w:ascii="Times New Roman" w:hAnsi="Times New Roman"/>
                <w:b/>
              </w:rPr>
              <w:t>Адрес</w:t>
            </w:r>
          </w:p>
        </w:tc>
        <w:tc>
          <w:tcPr>
            <w:tcW w:w="3685" w:type="dxa"/>
            <w:shd w:val="clear" w:color="auto" w:fill="D9E2F3"/>
          </w:tcPr>
          <w:p w:rsidR="00E3552F" w:rsidRPr="00CA7B2F" w:rsidRDefault="00E3552F" w:rsidP="00B43427">
            <w:pPr>
              <w:spacing w:after="0" w:line="360" w:lineRule="auto"/>
              <w:jc w:val="center"/>
              <w:rPr>
                <w:rFonts w:ascii="Times New Roman" w:hAnsi="Times New Roman"/>
                <w:b/>
              </w:rPr>
            </w:pPr>
            <w:r w:rsidRPr="00CA7B2F">
              <w:rPr>
                <w:rFonts w:ascii="Times New Roman" w:hAnsi="Times New Roman"/>
                <w:b/>
              </w:rPr>
              <w:t>Мероприятия</w:t>
            </w:r>
          </w:p>
        </w:tc>
      </w:tr>
      <w:tr w:rsidR="00E3552F" w:rsidRPr="00113227" w:rsidTr="00B43427">
        <w:trPr>
          <w:trHeight w:val="665"/>
        </w:trPr>
        <w:tc>
          <w:tcPr>
            <w:tcW w:w="531" w:type="dxa"/>
          </w:tcPr>
          <w:p w:rsidR="00E3552F" w:rsidRDefault="00E3552F" w:rsidP="00B43427">
            <w:pPr>
              <w:spacing w:after="0" w:line="360" w:lineRule="auto"/>
              <w:jc w:val="center"/>
              <w:rPr>
                <w:rFonts w:ascii="Times New Roman" w:hAnsi="Times New Roman"/>
              </w:rPr>
            </w:pPr>
          </w:p>
          <w:p w:rsidR="00E3552F" w:rsidRPr="00113227" w:rsidRDefault="00E3552F" w:rsidP="00B43427">
            <w:pPr>
              <w:spacing w:after="0" w:line="360" w:lineRule="auto"/>
              <w:jc w:val="center"/>
              <w:rPr>
                <w:rFonts w:ascii="Times New Roman" w:hAnsi="Times New Roman"/>
              </w:rPr>
            </w:pPr>
            <w:r w:rsidRPr="00113227">
              <w:rPr>
                <w:rFonts w:ascii="Times New Roman" w:hAnsi="Times New Roman"/>
              </w:rPr>
              <w:t>1.</w:t>
            </w:r>
          </w:p>
        </w:tc>
        <w:tc>
          <w:tcPr>
            <w:tcW w:w="3297" w:type="dxa"/>
          </w:tcPr>
          <w:p w:rsidR="00E3552F" w:rsidRDefault="00E3552F" w:rsidP="00B43427">
            <w:pPr>
              <w:spacing w:after="0" w:line="360" w:lineRule="auto"/>
              <w:jc w:val="center"/>
              <w:rPr>
                <w:rFonts w:ascii="Times New Roman" w:hAnsi="Times New Roman"/>
              </w:rPr>
            </w:pPr>
          </w:p>
          <w:p w:rsidR="00E3552F" w:rsidRPr="00113227" w:rsidRDefault="00E3552F" w:rsidP="00B43427">
            <w:pPr>
              <w:spacing w:after="0" w:line="360" w:lineRule="auto"/>
              <w:jc w:val="center"/>
              <w:rPr>
                <w:rFonts w:ascii="Times New Roman" w:hAnsi="Times New Roman"/>
              </w:rPr>
            </w:pPr>
            <w:r w:rsidRPr="00113227">
              <w:rPr>
                <w:rFonts w:ascii="Times New Roman" w:hAnsi="Times New Roman"/>
              </w:rPr>
              <w:t>Почта России</w:t>
            </w:r>
          </w:p>
        </w:tc>
        <w:tc>
          <w:tcPr>
            <w:tcW w:w="2977" w:type="dxa"/>
          </w:tcPr>
          <w:p w:rsidR="00E3552F" w:rsidRDefault="00E3552F" w:rsidP="00B43427">
            <w:pPr>
              <w:spacing w:after="0" w:line="360" w:lineRule="auto"/>
              <w:jc w:val="center"/>
              <w:rPr>
                <w:rFonts w:ascii="Times New Roman" w:hAnsi="Times New Roman"/>
                <w:shd w:val="clear" w:color="auto" w:fill="FFFFFF"/>
              </w:rPr>
            </w:pPr>
          </w:p>
          <w:p w:rsidR="00E3552F" w:rsidRPr="00113227" w:rsidRDefault="00E3552F" w:rsidP="00B43427">
            <w:pPr>
              <w:spacing w:after="0" w:line="360" w:lineRule="auto"/>
              <w:jc w:val="center"/>
              <w:rPr>
                <w:rFonts w:ascii="Times New Roman" w:hAnsi="Times New Roman"/>
              </w:rPr>
            </w:pPr>
            <w:r w:rsidRPr="00113227">
              <w:rPr>
                <w:rFonts w:ascii="Times New Roman" w:hAnsi="Times New Roman"/>
                <w:shd w:val="clear" w:color="auto" w:fill="FFFFFF"/>
              </w:rPr>
              <w:t>г. Печора, Печорский проспект, д. 61</w:t>
            </w:r>
          </w:p>
        </w:tc>
        <w:tc>
          <w:tcPr>
            <w:tcW w:w="3685" w:type="dxa"/>
          </w:tcPr>
          <w:p w:rsidR="00E3552F" w:rsidRPr="00113227" w:rsidRDefault="00E3552F" w:rsidP="00B43427">
            <w:pPr>
              <w:spacing w:after="0" w:line="360" w:lineRule="auto"/>
              <w:jc w:val="center"/>
              <w:rPr>
                <w:rFonts w:ascii="Times New Roman" w:hAnsi="Times New Roman"/>
              </w:rPr>
            </w:pPr>
            <w:r w:rsidRPr="00113227">
              <w:rPr>
                <w:rFonts w:ascii="Times New Roman" w:hAnsi="Times New Roman"/>
              </w:rPr>
              <w:t>Обустройство тротуаров и пешеходных дорожек тактильной плиткой согласно ОДМ 218.2.007-2011 и СП 59.13330.2012</w:t>
            </w:r>
          </w:p>
        </w:tc>
      </w:tr>
      <w:tr w:rsidR="00E3552F" w:rsidRPr="00113227" w:rsidTr="00B43427">
        <w:trPr>
          <w:trHeight w:val="665"/>
        </w:trPr>
        <w:tc>
          <w:tcPr>
            <w:tcW w:w="531" w:type="dxa"/>
          </w:tcPr>
          <w:p w:rsidR="00E3552F" w:rsidRDefault="00E3552F" w:rsidP="00B43427">
            <w:pPr>
              <w:spacing w:after="0" w:line="360" w:lineRule="auto"/>
              <w:jc w:val="center"/>
              <w:rPr>
                <w:rFonts w:ascii="Times New Roman" w:hAnsi="Times New Roman"/>
              </w:rPr>
            </w:pPr>
          </w:p>
          <w:p w:rsidR="00E3552F" w:rsidRPr="00113227" w:rsidRDefault="00E3552F" w:rsidP="00B43427">
            <w:pPr>
              <w:spacing w:after="0" w:line="360" w:lineRule="auto"/>
              <w:jc w:val="center"/>
              <w:rPr>
                <w:rFonts w:ascii="Times New Roman" w:hAnsi="Times New Roman"/>
              </w:rPr>
            </w:pPr>
            <w:r w:rsidRPr="00113227">
              <w:rPr>
                <w:rFonts w:ascii="Times New Roman" w:hAnsi="Times New Roman"/>
              </w:rPr>
              <w:t>2.</w:t>
            </w:r>
          </w:p>
        </w:tc>
        <w:tc>
          <w:tcPr>
            <w:tcW w:w="3297" w:type="dxa"/>
          </w:tcPr>
          <w:p w:rsidR="00E3552F" w:rsidRDefault="00E3552F" w:rsidP="00B43427">
            <w:pPr>
              <w:spacing w:after="0" w:line="360" w:lineRule="auto"/>
              <w:jc w:val="center"/>
              <w:rPr>
                <w:rFonts w:ascii="Times New Roman" w:hAnsi="Times New Roman"/>
              </w:rPr>
            </w:pPr>
          </w:p>
          <w:p w:rsidR="00E3552F" w:rsidRPr="00113227" w:rsidRDefault="00E3552F" w:rsidP="00B43427">
            <w:pPr>
              <w:spacing w:after="0" w:line="360" w:lineRule="auto"/>
              <w:jc w:val="center"/>
              <w:rPr>
                <w:rFonts w:ascii="Times New Roman" w:hAnsi="Times New Roman"/>
              </w:rPr>
            </w:pPr>
            <w:r w:rsidRPr="00113227">
              <w:rPr>
                <w:rFonts w:ascii="Times New Roman" w:hAnsi="Times New Roman"/>
              </w:rPr>
              <w:t>Почта России</w:t>
            </w:r>
          </w:p>
        </w:tc>
        <w:tc>
          <w:tcPr>
            <w:tcW w:w="2977" w:type="dxa"/>
          </w:tcPr>
          <w:p w:rsidR="00E3552F" w:rsidRDefault="00E3552F" w:rsidP="00B43427">
            <w:pPr>
              <w:spacing w:after="0" w:line="360" w:lineRule="auto"/>
              <w:jc w:val="center"/>
              <w:rPr>
                <w:rFonts w:ascii="Times New Roman" w:hAnsi="Times New Roman"/>
                <w:shd w:val="clear" w:color="auto" w:fill="FFFFFF"/>
              </w:rPr>
            </w:pPr>
          </w:p>
          <w:p w:rsidR="00E3552F" w:rsidRPr="00113227" w:rsidRDefault="00E3552F" w:rsidP="00B43427">
            <w:pPr>
              <w:spacing w:after="0" w:line="360" w:lineRule="auto"/>
              <w:jc w:val="center"/>
              <w:rPr>
                <w:rFonts w:ascii="Times New Roman" w:hAnsi="Times New Roman"/>
                <w:shd w:val="clear" w:color="auto" w:fill="FFFFFF"/>
              </w:rPr>
            </w:pPr>
            <w:r w:rsidRPr="00113227">
              <w:rPr>
                <w:rFonts w:ascii="Times New Roman" w:hAnsi="Times New Roman"/>
                <w:shd w:val="clear" w:color="auto" w:fill="FFFFFF"/>
              </w:rPr>
              <w:t>г. Печора, Печорский проспект, д. 46</w:t>
            </w:r>
          </w:p>
        </w:tc>
        <w:tc>
          <w:tcPr>
            <w:tcW w:w="3685" w:type="dxa"/>
          </w:tcPr>
          <w:p w:rsidR="00E3552F" w:rsidRPr="00113227" w:rsidRDefault="00E3552F" w:rsidP="00B43427">
            <w:pPr>
              <w:spacing w:after="0" w:line="360" w:lineRule="auto"/>
              <w:jc w:val="center"/>
              <w:rPr>
                <w:rFonts w:ascii="Times New Roman" w:hAnsi="Times New Roman"/>
              </w:rPr>
            </w:pPr>
            <w:r w:rsidRPr="00113227">
              <w:rPr>
                <w:rFonts w:ascii="Times New Roman" w:hAnsi="Times New Roman"/>
              </w:rPr>
              <w:t>Обустройство тротуаров и пешеходных дорожек тактильной плиткой согласно ОДМ 218.2.007-2011 и СП 59.13330.2012</w:t>
            </w:r>
          </w:p>
        </w:tc>
      </w:tr>
      <w:tr w:rsidR="00E3552F" w:rsidRPr="00113227" w:rsidTr="00B43427">
        <w:trPr>
          <w:trHeight w:val="665"/>
        </w:trPr>
        <w:tc>
          <w:tcPr>
            <w:tcW w:w="531" w:type="dxa"/>
          </w:tcPr>
          <w:p w:rsidR="00E3552F" w:rsidRDefault="00E3552F" w:rsidP="00B43427">
            <w:pPr>
              <w:spacing w:after="0" w:line="360" w:lineRule="auto"/>
              <w:jc w:val="center"/>
              <w:rPr>
                <w:rFonts w:ascii="Times New Roman" w:hAnsi="Times New Roman"/>
              </w:rPr>
            </w:pPr>
          </w:p>
          <w:p w:rsidR="00E3552F" w:rsidRPr="00113227" w:rsidRDefault="00E3552F" w:rsidP="00B43427">
            <w:pPr>
              <w:spacing w:after="0" w:line="360" w:lineRule="auto"/>
              <w:jc w:val="center"/>
              <w:rPr>
                <w:rFonts w:ascii="Times New Roman" w:hAnsi="Times New Roman"/>
              </w:rPr>
            </w:pPr>
            <w:r w:rsidRPr="00113227">
              <w:rPr>
                <w:rFonts w:ascii="Times New Roman" w:hAnsi="Times New Roman"/>
              </w:rPr>
              <w:t>3.</w:t>
            </w:r>
          </w:p>
        </w:tc>
        <w:tc>
          <w:tcPr>
            <w:tcW w:w="3297" w:type="dxa"/>
          </w:tcPr>
          <w:p w:rsidR="00E3552F" w:rsidRPr="00113227" w:rsidRDefault="00347C1C" w:rsidP="00B43427">
            <w:pPr>
              <w:spacing w:after="0" w:line="360" w:lineRule="auto"/>
              <w:jc w:val="center"/>
              <w:rPr>
                <w:rFonts w:ascii="Times New Roman" w:hAnsi="Times New Roman"/>
              </w:rPr>
            </w:pPr>
            <w:hyperlink r:id="rId43" w:history="1">
              <w:r w:rsidR="00E3552F" w:rsidRPr="00113227">
                <w:rPr>
                  <w:rStyle w:val="af2"/>
                  <w:color w:val="auto"/>
                  <w:u w:val="none"/>
                  <w:shd w:val="clear" w:color="auto" w:fill="FFFFFF"/>
                </w:rPr>
                <w:t>Администрация муниципального образования муниципального района Печора</w:t>
              </w:r>
            </w:hyperlink>
          </w:p>
        </w:tc>
        <w:tc>
          <w:tcPr>
            <w:tcW w:w="2977" w:type="dxa"/>
          </w:tcPr>
          <w:p w:rsidR="00E3552F" w:rsidRDefault="00E3552F" w:rsidP="00B43427">
            <w:pPr>
              <w:spacing w:after="0" w:line="360" w:lineRule="auto"/>
              <w:jc w:val="center"/>
              <w:rPr>
                <w:rFonts w:ascii="Times New Roman" w:hAnsi="Times New Roman"/>
                <w:shd w:val="clear" w:color="auto" w:fill="FFFFFF"/>
              </w:rPr>
            </w:pPr>
          </w:p>
          <w:p w:rsidR="00E3552F" w:rsidRPr="00113227" w:rsidRDefault="00E3552F" w:rsidP="00B43427">
            <w:pPr>
              <w:spacing w:after="0" w:line="360" w:lineRule="auto"/>
              <w:jc w:val="center"/>
              <w:rPr>
                <w:rFonts w:ascii="Times New Roman" w:hAnsi="Times New Roman"/>
              </w:rPr>
            </w:pPr>
            <w:r w:rsidRPr="00113227">
              <w:rPr>
                <w:rFonts w:ascii="Times New Roman" w:hAnsi="Times New Roman"/>
                <w:shd w:val="clear" w:color="auto" w:fill="FFFFFF"/>
              </w:rPr>
              <w:t>г. Печора, ул. Ленинградская, д. 15</w:t>
            </w:r>
          </w:p>
        </w:tc>
        <w:tc>
          <w:tcPr>
            <w:tcW w:w="3685" w:type="dxa"/>
          </w:tcPr>
          <w:p w:rsidR="00E3552F" w:rsidRPr="00113227" w:rsidRDefault="00E3552F" w:rsidP="00B43427">
            <w:pPr>
              <w:spacing w:after="0" w:line="360" w:lineRule="auto"/>
              <w:jc w:val="center"/>
              <w:rPr>
                <w:rFonts w:ascii="Times New Roman" w:hAnsi="Times New Roman"/>
              </w:rPr>
            </w:pPr>
            <w:r w:rsidRPr="00113227">
              <w:rPr>
                <w:rFonts w:ascii="Times New Roman" w:hAnsi="Times New Roman"/>
              </w:rPr>
              <w:t>Обустройство тротуаров и пешеходных дорожек тактильной плиткой согласно ОДМ 218.2.007-2011 и СП 59.13330.2012</w:t>
            </w:r>
          </w:p>
        </w:tc>
      </w:tr>
      <w:tr w:rsidR="00E3552F" w:rsidRPr="00113227" w:rsidTr="00B43427">
        <w:trPr>
          <w:trHeight w:val="665"/>
        </w:trPr>
        <w:tc>
          <w:tcPr>
            <w:tcW w:w="531" w:type="dxa"/>
          </w:tcPr>
          <w:p w:rsidR="00E3552F" w:rsidRDefault="00E3552F" w:rsidP="00B43427">
            <w:pPr>
              <w:spacing w:after="0" w:line="360" w:lineRule="auto"/>
              <w:jc w:val="center"/>
              <w:rPr>
                <w:rFonts w:ascii="Times New Roman" w:hAnsi="Times New Roman"/>
              </w:rPr>
            </w:pPr>
          </w:p>
          <w:p w:rsidR="00E3552F" w:rsidRPr="00113227" w:rsidRDefault="00E3552F" w:rsidP="00B43427">
            <w:pPr>
              <w:spacing w:after="0" w:line="360" w:lineRule="auto"/>
              <w:jc w:val="center"/>
              <w:rPr>
                <w:rFonts w:ascii="Times New Roman" w:hAnsi="Times New Roman"/>
              </w:rPr>
            </w:pPr>
            <w:r w:rsidRPr="00113227">
              <w:rPr>
                <w:rFonts w:ascii="Times New Roman" w:hAnsi="Times New Roman"/>
              </w:rPr>
              <w:t>4.</w:t>
            </w:r>
          </w:p>
        </w:tc>
        <w:tc>
          <w:tcPr>
            <w:tcW w:w="3297" w:type="dxa"/>
          </w:tcPr>
          <w:p w:rsidR="00E3552F" w:rsidRDefault="00E3552F" w:rsidP="00B43427">
            <w:pPr>
              <w:spacing w:after="0" w:line="360" w:lineRule="auto"/>
              <w:jc w:val="center"/>
              <w:rPr>
                <w:rFonts w:ascii="Times New Roman" w:hAnsi="Times New Roman"/>
              </w:rPr>
            </w:pPr>
          </w:p>
          <w:p w:rsidR="00E3552F" w:rsidRPr="00113227" w:rsidRDefault="00E3552F" w:rsidP="00B43427">
            <w:pPr>
              <w:spacing w:after="0" w:line="360" w:lineRule="auto"/>
              <w:jc w:val="center"/>
              <w:rPr>
                <w:rFonts w:ascii="Times New Roman" w:hAnsi="Times New Roman"/>
              </w:rPr>
            </w:pPr>
            <w:r w:rsidRPr="00113227">
              <w:rPr>
                <w:rFonts w:ascii="Times New Roman" w:hAnsi="Times New Roman"/>
              </w:rPr>
              <w:t>Отделение Сбербанка России</w:t>
            </w:r>
          </w:p>
        </w:tc>
        <w:tc>
          <w:tcPr>
            <w:tcW w:w="2977" w:type="dxa"/>
          </w:tcPr>
          <w:p w:rsidR="00E3552F" w:rsidRDefault="00E3552F" w:rsidP="00B43427">
            <w:pPr>
              <w:spacing w:after="0" w:line="360" w:lineRule="auto"/>
              <w:jc w:val="center"/>
              <w:rPr>
                <w:rFonts w:ascii="Times New Roman" w:hAnsi="Times New Roman"/>
                <w:shd w:val="clear" w:color="auto" w:fill="FFFFFF"/>
              </w:rPr>
            </w:pPr>
          </w:p>
          <w:p w:rsidR="00E3552F" w:rsidRPr="00113227" w:rsidRDefault="00E3552F" w:rsidP="00B43427">
            <w:pPr>
              <w:spacing w:after="0" w:line="360" w:lineRule="auto"/>
              <w:jc w:val="center"/>
              <w:rPr>
                <w:rFonts w:ascii="Times New Roman" w:hAnsi="Times New Roman"/>
              </w:rPr>
            </w:pPr>
            <w:r w:rsidRPr="00113227">
              <w:rPr>
                <w:rFonts w:ascii="Times New Roman" w:hAnsi="Times New Roman"/>
                <w:shd w:val="clear" w:color="auto" w:fill="FFFFFF"/>
              </w:rPr>
              <w:t>г. Печора, ул. Гагарина, 21</w:t>
            </w:r>
          </w:p>
        </w:tc>
        <w:tc>
          <w:tcPr>
            <w:tcW w:w="3685" w:type="dxa"/>
          </w:tcPr>
          <w:p w:rsidR="00E3552F" w:rsidRPr="00113227" w:rsidRDefault="00E3552F" w:rsidP="00B43427">
            <w:pPr>
              <w:spacing w:after="0" w:line="360" w:lineRule="auto"/>
              <w:jc w:val="center"/>
              <w:rPr>
                <w:rFonts w:ascii="Times New Roman" w:hAnsi="Times New Roman"/>
              </w:rPr>
            </w:pPr>
            <w:r w:rsidRPr="00113227">
              <w:rPr>
                <w:rFonts w:ascii="Times New Roman" w:hAnsi="Times New Roman"/>
              </w:rPr>
              <w:t>Обустройство тротуаров и пешеходных дорожек тактильной плиткой согласно ОДМ 218.2.007-2011 и СП 59.13330.2012</w:t>
            </w:r>
          </w:p>
        </w:tc>
      </w:tr>
      <w:tr w:rsidR="00E3552F" w:rsidRPr="00113227" w:rsidTr="00B43427">
        <w:trPr>
          <w:trHeight w:val="665"/>
        </w:trPr>
        <w:tc>
          <w:tcPr>
            <w:tcW w:w="531" w:type="dxa"/>
          </w:tcPr>
          <w:p w:rsidR="00E3552F" w:rsidRDefault="00E3552F" w:rsidP="00B43427">
            <w:pPr>
              <w:spacing w:after="0" w:line="360" w:lineRule="auto"/>
              <w:jc w:val="center"/>
              <w:rPr>
                <w:rFonts w:ascii="Times New Roman" w:hAnsi="Times New Roman"/>
              </w:rPr>
            </w:pPr>
          </w:p>
          <w:p w:rsidR="00E3552F" w:rsidRPr="00113227" w:rsidRDefault="00E3552F" w:rsidP="00B43427">
            <w:pPr>
              <w:spacing w:after="0" w:line="360" w:lineRule="auto"/>
              <w:jc w:val="center"/>
              <w:rPr>
                <w:rFonts w:ascii="Times New Roman" w:hAnsi="Times New Roman"/>
              </w:rPr>
            </w:pPr>
            <w:r w:rsidRPr="00113227">
              <w:rPr>
                <w:rFonts w:ascii="Times New Roman" w:hAnsi="Times New Roman"/>
              </w:rPr>
              <w:t>5.</w:t>
            </w:r>
          </w:p>
        </w:tc>
        <w:tc>
          <w:tcPr>
            <w:tcW w:w="3297" w:type="dxa"/>
          </w:tcPr>
          <w:p w:rsidR="00E3552F" w:rsidRDefault="00E3552F" w:rsidP="00B43427">
            <w:pPr>
              <w:spacing w:after="0" w:line="360" w:lineRule="auto"/>
              <w:jc w:val="center"/>
              <w:rPr>
                <w:rFonts w:ascii="Times New Roman" w:hAnsi="Times New Roman"/>
              </w:rPr>
            </w:pPr>
          </w:p>
          <w:p w:rsidR="00E3552F" w:rsidRPr="00113227" w:rsidRDefault="00E3552F" w:rsidP="00B43427">
            <w:pPr>
              <w:spacing w:after="0" w:line="360" w:lineRule="auto"/>
              <w:jc w:val="center"/>
              <w:rPr>
                <w:rFonts w:ascii="Times New Roman" w:hAnsi="Times New Roman"/>
              </w:rPr>
            </w:pPr>
            <w:r w:rsidRPr="00113227">
              <w:rPr>
                <w:rFonts w:ascii="Times New Roman" w:hAnsi="Times New Roman"/>
              </w:rPr>
              <w:t>Отделение Сбербанка России</w:t>
            </w:r>
          </w:p>
        </w:tc>
        <w:tc>
          <w:tcPr>
            <w:tcW w:w="2977" w:type="dxa"/>
          </w:tcPr>
          <w:p w:rsidR="00E3552F" w:rsidRDefault="00E3552F" w:rsidP="00B43427">
            <w:pPr>
              <w:spacing w:after="0" w:line="360" w:lineRule="auto"/>
              <w:jc w:val="center"/>
              <w:rPr>
                <w:rFonts w:ascii="Times New Roman" w:hAnsi="Times New Roman"/>
                <w:shd w:val="clear" w:color="auto" w:fill="FFFFFF"/>
              </w:rPr>
            </w:pPr>
          </w:p>
          <w:p w:rsidR="00E3552F" w:rsidRPr="00113227" w:rsidRDefault="00E3552F" w:rsidP="00B43427">
            <w:pPr>
              <w:spacing w:after="0" w:line="360" w:lineRule="auto"/>
              <w:jc w:val="center"/>
              <w:rPr>
                <w:rFonts w:ascii="Times New Roman" w:hAnsi="Times New Roman"/>
                <w:shd w:val="clear" w:color="auto" w:fill="FFFFFF"/>
              </w:rPr>
            </w:pPr>
            <w:r w:rsidRPr="00113227">
              <w:rPr>
                <w:rFonts w:ascii="Times New Roman" w:hAnsi="Times New Roman"/>
                <w:shd w:val="clear" w:color="auto" w:fill="FFFFFF"/>
              </w:rPr>
              <w:t>г. Печора, ул. Гагарина, 49</w:t>
            </w:r>
          </w:p>
        </w:tc>
        <w:tc>
          <w:tcPr>
            <w:tcW w:w="3685" w:type="dxa"/>
          </w:tcPr>
          <w:p w:rsidR="00E3552F" w:rsidRPr="00113227" w:rsidRDefault="00E3552F" w:rsidP="00B43427">
            <w:pPr>
              <w:spacing w:after="0" w:line="360" w:lineRule="auto"/>
              <w:jc w:val="center"/>
              <w:rPr>
                <w:rFonts w:ascii="Times New Roman" w:hAnsi="Times New Roman"/>
              </w:rPr>
            </w:pPr>
            <w:r w:rsidRPr="00113227">
              <w:rPr>
                <w:rFonts w:ascii="Times New Roman" w:hAnsi="Times New Roman"/>
              </w:rPr>
              <w:t>Обустройство тротуаров и пешеходных дорожек тактильной плиткой согласно ОДМ 218.2.007-2011 и СП 59.13330.2012</w:t>
            </w:r>
          </w:p>
        </w:tc>
      </w:tr>
      <w:tr w:rsidR="00E3552F" w:rsidRPr="00113227" w:rsidTr="00B43427">
        <w:trPr>
          <w:trHeight w:val="665"/>
        </w:trPr>
        <w:tc>
          <w:tcPr>
            <w:tcW w:w="531" w:type="dxa"/>
          </w:tcPr>
          <w:p w:rsidR="00E3552F" w:rsidRDefault="00E3552F" w:rsidP="00B43427">
            <w:pPr>
              <w:jc w:val="center"/>
              <w:rPr>
                <w:rFonts w:ascii="Times New Roman" w:hAnsi="Times New Roman"/>
              </w:rPr>
            </w:pPr>
          </w:p>
          <w:p w:rsidR="00E3552F" w:rsidRPr="00113227" w:rsidRDefault="00E3552F" w:rsidP="00B43427">
            <w:pPr>
              <w:jc w:val="center"/>
              <w:rPr>
                <w:rFonts w:ascii="Times New Roman" w:hAnsi="Times New Roman"/>
              </w:rPr>
            </w:pPr>
            <w:r>
              <w:rPr>
                <w:rFonts w:ascii="Times New Roman" w:hAnsi="Times New Roman"/>
              </w:rPr>
              <w:t>7</w:t>
            </w:r>
            <w:r w:rsidRPr="00113227">
              <w:rPr>
                <w:rFonts w:ascii="Times New Roman" w:hAnsi="Times New Roman"/>
              </w:rPr>
              <w:t>.</w:t>
            </w:r>
          </w:p>
        </w:tc>
        <w:tc>
          <w:tcPr>
            <w:tcW w:w="3297" w:type="dxa"/>
          </w:tcPr>
          <w:p w:rsidR="00E3552F" w:rsidRDefault="00E3552F" w:rsidP="00B43427">
            <w:pPr>
              <w:jc w:val="center"/>
              <w:rPr>
                <w:rFonts w:ascii="Times New Roman" w:hAnsi="Times New Roman"/>
              </w:rPr>
            </w:pPr>
          </w:p>
          <w:p w:rsidR="00E3552F" w:rsidRPr="00113227" w:rsidRDefault="00E3552F" w:rsidP="00B43427">
            <w:pPr>
              <w:jc w:val="center"/>
              <w:rPr>
                <w:rFonts w:ascii="Times New Roman" w:hAnsi="Times New Roman"/>
              </w:rPr>
            </w:pPr>
            <w:r w:rsidRPr="00113227">
              <w:rPr>
                <w:rFonts w:ascii="Times New Roman" w:hAnsi="Times New Roman"/>
              </w:rPr>
              <w:t>ГБУЗ РК «Печорская ЦРБ»</w:t>
            </w:r>
          </w:p>
        </w:tc>
        <w:tc>
          <w:tcPr>
            <w:tcW w:w="2977" w:type="dxa"/>
          </w:tcPr>
          <w:p w:rsidR="00E3552F" w:rsidRDefault="00E3552F" w:rsidP="00B43427">
            <w:pPr>
              <w:jc w:val="center"/>
              <w:rPr>
                <w:rFonts w:ascii="Times New Roman" w:hAnsi="Times New Roman"/>
              </w:rPr>
            </w:pPr>
          </w:p>
          <w:p w:rsidR="00E3552F" w:rsidRPr="00113227" w:rsidRDefault="00E3552F" w:rsidP="00B43427">
            <w:pPr>
              <w:jc w:val="center"/>
              <w:rPr>
                <w:rFonts w:ascii="Times New Roman" w:hAnsi="Times New Roman"/>
              </w:rPr>
            </w:pPr>
            <w:r w:rsidRPr="00113227">
              <w:rPr>
                <w:rFonts w:ascii="Times New Roman" w:hAnsi="Times New Roman"/>
              </w:rPr>
              <w:t>г. Печора, Печорский проспект, д. 16</w:t>
            </w:r>
          </w:p>
        </w:tc>
        <w:tc>
          <w:tcPr>
            <w:tcW w:w="3685" w:type="dxa"/>
          </w:tcPr>
          <w:p w:rsidR="00E3552F" w:rsidRPr="00113227" w:rsidRDefault="00E3552F" w:rsidP="00B43427">
            <w:pPr>
              <w:jc w:val="center"/>
              <w:rPr>
                <w:rFonts w:ascii="Times New Roman" w:hAnsi="Times New Roman"/>
              </w:rPr>
            </w:pPr>
            <w:r w:rsidRPr="00113227">
              <w:rPr>
                <w:rFonts w:ascii="Times New Roman" w:hAnsi="Times New Roman"/>
              </w:rPr>
              <w:t>Обустройство тротуаров и пешеходных дорожек тактильной плиткой согласно ОДМ 218.2.007-2011 и СП 59.13330.2012</w:t>
            </w:r>
          </w:p>
        </w:tc>
      </w:tr>
      <w:tr w:rsidR="00E3552F" w:rsidRPr="00113227" w:rsidTr="00B43427">
        <w:trPr>
          <w:trHeight w:val="274"/>
        </w:trPr>
        <w:tc>
          <w:tcPr>
            <w:tcW w:w="531" w:type="dxa"/>
          </w:tcPr>
          <w:p w:rsidR="00E3552F" w:rsidRDefault="00E3552F" w:rsidP="00B43427">
            <w:pPr>
              <w:jc w:val="center"/>
              <w:rPr>
                <w:rFonts w:ascii="Times New Roman" w:hAnsi="Times New Roman"/>
              </w:rPr>
            </w:pPr>
          </w:p>
          <w:p w:rsidR="00E3552F" w:rsidRPr="00113227" w:rsidRDefault="00E3552F" w:rsidP="00B43427">
            <w:pPr>
              <w:jc w:val="center"/>
              <w:rPr>
                <w:rFonts w:ascii="Times New Roman" w:hAnsi="Times New Roman"/>
              </w:rPr>
            </w:pPr>
            <w:r>
              <w:rPr>
                <w:rFonts w:ascii="Times New Roman" w:hAnsi="Times New Roman"/>
              </w:rPr>
              <w:t>8</w:t>
            </w:r>
            <w:r w:rsidRPr="00113227">
              <w:rPr>
                <w:rFonts w:ascii="Times New Roman" w:hAnsi="Times New Roman"/>
              </w:rPr>
              <w:t>.</w:t>
            </w:r>
          </w:p>
        </w:tc>
        <w:tc>
          <w:tcPr>
            <w:tcW w:w="3297" w:type="dxa"/>
          </w:tcPr>
          <w:p w:rsidR="00E3552F" w:rsidRDefault="00E3552F" w:rsidP="00B43427">
            <w:pPr>
              <w:jc w:val="center"/>
              <w:rPr>
                <w:rFonts w:ascii="Times New Roman" w:hAnsi="Times New Roman"/>
              </w:rPr>
            </w:pPr>
          </w:p>
          <w:p w:rsidR="00E3552F" w:rsidRPr="00113227" w:rsidRDefault="00E3552F" w:rsidP="00B43427">
            <w:pPr>
              <w:jc w:val="center"/>
              <w:rPr>
                <w:rFonts w:ascii="Times New Roman" w:hAnsi="Times New Roman"/>
              </w:rPr>
            </w:pPr>
            <w:r w:rsidRPr="00113227">
              <w:rPr>
                <w:rFonts w:ascii="Times New Roman" w:hAnsi="Times New Roman"/>
              </w:rPr>
              <w:t>Дом культуры речников</w:t>
            </w:r>
          </w:p>
          <w:p w:rsidR="00E3552F" w:rsidRPr="00113227" w:rsidRDefault="00E3552F" w:rsidP="00B43427">
            <w:pPr>
              <w:jc w:val="center"/>
              <w:rPr>
                <w:rFonts w:ascii="Times New Roman" w:hAnsi="Times New Roman"/>
              </w:rPr>
            </w:pPr>
          </w:p>
        </w:tc>
        <w:tc>
          <w:tcPr>
            <w:tcW w:w="2977" w:type="dxa"/>
          </w:tcPr>
          <w:p w:rsidR="00E3552F" w:rsidRDefault="00E3552F" w:rsidP="00B43427">
            <w:pPr>
              <w:jc w:val="center"/>
              <w:rPr>
                <w:rFonts w:ascii="Times New Roman" w:hAnsi="Times New Roman"/>
              </w:rPr>
            </w:pPr>
          </w:p>
          <w:p w:rsidR="00E3552F" w:rsidRPr="00113227" w:rsidRDefault="00E3552F" w:rsidP="00B43427">
            <w:pPr>
              <w:jc w:val="center"/>
              <w:rPr>
                <w:rFonts w:ascii="Times New Roman" w:hAnsi="Times New Roman"/>
              </w:rPr>
            </w:pPr>
            <w:r w:rsidRPr="00113227">
              <w:rPr>
                <w:rFonts w:ascii="Times New Roman" w:hAnsi="Times New Roman"/>
              </w:rPr>
              <w:t>г. Печора, Печорский проспект, д. 33</w:t>
            </w:r>
          </w:p>
        </w:tc>
        <w:tc>
          <w:tcPr>
            <w:tcW w:w="3685" w:type="dxa"/>
          </w:tcPr>
          <w:p w:rsidR="00E3552F" w:rsidRPr="00113227" w:rsidRDefault="00E3552F" w:rsidP="00B43427">
            <w:pPr>
              <w:jc w:val="center"/>
              <w:rPr>
                <w:rFonts w:ascii="Times New Roman" w:hAnsi="Times New Roman"/>
              </w:rPr>
            </w:pPr>
            <w:r w:rsidRPr="00113227">
              <w:rPr>
                <w:rFonts w:ascii="Times New Roman" w:hAnsi="Times New Roman"/>
              </w:rPr>
              <w:t>Обустройство тротуаров и пешеходных дорожек тактильной плиткой согласно ОДМ 218.2.007-2011 и СП 59.13330.2012</w:t>
            </w:r>
          </w:p>
        </w:tc>
      </w:tr>
      <w:tr w:rsidR="00E3552F" w:rsidRPr="00113227" w:rsidTr="00B43427">
        <w:trPr>
          <w:trHeight w:val="665"/>
        </w:trPr>
        <w:tc>
          <w:tcPr>
            <w:tcW w:w="531" w:type="dxa"/>
          </w:tcPr>
          <w:p w:rsidR="00E3552F" w:rsidRDefault="00E3552F" w:rsidP="005B6F2C">
            <w:pPr>
              <w:spacing w:after="0" w:line="360" w:lineRule="auto"/>
              <w:jc w:val="center"/>
              <w:rPr>
                <w:rFonts w:ascii="Times New Roman" w:hAnsi="Times New Roman"/>
              </w:rPr>
            </w:pPr>
          </w:p>
          <w:p w:rsidR="00E3552F" w:rsidRPr="00113227" w:rsidRDefault="00E3552F" w:rsidP="005B6F2C">
            <w:pPr>
              <w:spacing w:after="0" w:line="360" w:lineRule="auto"/>
              <w:jc w:val="center"/>
              <w:rPr>
                <w:rFonts w:ascii="Times New Roman" w:hAnsi="Times New Roman"/>
              </w:rPr>
            </w:pPr>
            <w:r>
              <w:rPr>
                <w:rFonts w:ascii="Times New Roman" w:hAnsi="Times New Roman"/>
              </w:rPr>
              <w:t>9</w:t>
            </w:r>
            <w:r w:rsidRPr="00113227">
              <w:rPr>
                <w:rFonts w:ascii="Times New Roman" w:hAnsi="Times New Roman"/>
              </w:rPr>
              <w:t>.</w:t>
            </w:r>
          </w:p>
        </w:tc>
        <w:tc>
          <w:tcPr>
            <w:tcW w:w="3297" w:type="dxa"/>
          </w:tcPr>
          <w:p w:rsidR="00E3552F" w:rsidRPr="00113227" w:rsidRDefault="00E3552F" w:rsidP="005B6F2C">
            <w:pPr>
              <w:spacing w:after="0" w:line="360" w:lineRule="auto"/>
              <w:jc w:val="center"/>
              <w:rPr>
                <w:rFonts w:ascii="Times New Roman" w:hAnsi="Times New Roman"/>
                <w:bCs/>
                <w:shd w:val="clear" w:color="auto" w:fill="FFFFFF"/>
              </w:rPr>
            </w:pPr>
            <w:r w:rsidRPr="00113227">
              <w:rPr>
                <w:rFonts w:ascii="Times New Roman" w:hAnsi="Times New Roman"/>
                <w:bCs/>
                <w:shd w:val="clear" w:color="auto" w:fill="FFFFFF"/>
              </w:rPr>
              <w:t>Дворец культуры железнодорожников</w:t>
            </w:r>
          </w:p>
        </w:tc>
        <w:tc>
          <w:tcPr>
            <w:tcW w:w="2977" w:type="dxa"/>
          </w:tcPr>
          <w:p w:rsidR="00E3552F" w:rsidRPr="00113227" w:rsidRDefault="00E3552F" w:rsidP="005B6F2C">
            <w:pPr>
              <w:spacing w:after="0" w:line="360" w:lineRule="auto"/>
              <w:jc w:val="center"/>
              <w:rPr>
                <w:rFonts w:ascii="Times New Roman" w:hAnsi="Times New Roman"/>
                <w:shd w:val="clear" w:color="auto" w:fill="FFFFFF"/>
              </w:rPr>
            </w:pPr>
            <w:r w:rsidRPr="00113227">
              <w:rPr>
                <w:rFonts w:ascii="Times New Roman" w:hAnsi="Times New Roman"/>
              </w:rPr>
              <w:t>г. Печора, Советская улица, д. 47</w:t>
            </w:r>
          </w:p>
        </w:tc>
        <w:tc>
          <w:tcPr>
            <w:tcW w:w="3685" w:type="dxa"/>
          </w:tcPr>
          <w:p w:rsidR="00E3552F" w:rsidRPr="00113227" w:rsidRDefault="00E3552F" w:rsidP="005B6F2C">
            <w:pPr>
              <w:spacing w:after="0" w:line="360" w:lineRule="auto"/>
              <w:jc w:val="center"/>
              <w:rPr>
                <w:rFonts w:ascii="Times New Roman" w:hAnsi="Times New Roman"/>
              </w:rPr>
            </w:pPr>
            <w:r w:rsidRPr="00113227">
              <w:rPr>
                <w:rFonts w:ascii="Times New Roman" w:hAnsi="Times New Roman"/>
              </w:rPr>
              <w:t>Обустройство тротуаров и пешеходных дорожек тактильной плиткой согласно ОДМ 218.2.007-2011 и СП 59.13330.2012</w:t>
            </w:r>
          </w:p>
        </w:tc>
      </w:tr>
      <w:tr w:rsidR="005B6F2C" w:rsidRPr="00113227" w:rsidTr="00B43427">
        <w:trPr>
          <w:trHeight w:val="665"/>
        </w:trPr>
        <w:tc>
          <w:tcPr>
            <w:tcW w:w="531" w:type="dxa"/>
          </w:tcPr>
          <w:p w:rsidR="005B6F2C" w:rsidRPr="005B6F2C" w:rsidRDefault="005B6F2C" w:rsidP="005B6F2C">
            <w:pPr>
              <w:spacing w:after="0" w:line="360" w:lineRule="auto"/>
              <w:jc w:val="center"/>
              <w:rPr>
                <w:rFonts w:ascii="Times New Roman" w:hAnsi="Times New Roman"/>
              </w:rPr>
            </w:pPr>
            <w:r w:rsidRPr="005B6F2C">
              <w:rPr>
                <w:rFonts w:ascii="Times New Roman" w:hAnsi="Times New Roman"/>
              </w:rPr>
              <w:t>10.</w:t>
            </w:r>
          </w:p>
        </w:tc>
        <w:tc>
          <w:tcPr>
            <w:tcW w:w="3297" w:type="dxa"/>
          </w:tcPr>
          <w:p w:rsidR="005B6F2C" w:rsidRPr="005B6F2C" w:rsidRDefault="00347C1C" w:rsidP="005B6F2C">
            <w:pPr>
              <w:spacing w:after="0" w:line="360" w:lineRule="auto"/>
              <w:jc w:val="center"/>
              <w:rPr>
                <w:rFonts w:ascii="Times New Roman" w:hAnsi="Times New Roman"/>
                <w:bCs/>
                <w:shd w:val="clear" w:color="auto" w:fill="FFFFFF"/>
              </w:rPr>
            </w:pPr>
            <w:hyperlink r:id="rId44" w:history="1">
              <w:r w:rsidR="005B6F2C" w:rsidRPr="005B6F2C">
                <w:rPr>
                  <w:rStyle w:val="af2"/>
                  <w:color w:val="auto"/>
                  <w:u w:val="none"/>
                  <w:shd w:val="clear" w:color="auto" w:fill="FFFFFF"/>
                </w:rPr>
                <w:t>Государственные аптеки Республики Коми</w:t>
              </w:r>
            </w:hyperlink>
          </w:p>
        </w:tc>
        <w:tc>
          <w:tcPr>
            <w:tcW w:w="2977" w:type="dxa"/>
          </w:tcPr>
          <w:p w:rsidR="005B6F2C" w:rsidRPr="005B6F2C" w:rsidRDefault="005B6F2C" w:rsidP="005B6F2C">
            <w:pPr>
              <w:spacing w:after="0" w:line="360" w:lineRule="auto"/>
              <w:jc w:val="center"/>
              <w:rPr>
                <w:rFonts w:ascii="Times New Roman" w:hAnsi="Times New Roman"/>
              </w:rPr>
            </w:pPr>
            <w:r w:rsidRPr="005B6F2C">
              <w:rPr>
                <w:rFonts w:ascii="Times New Roman" w:hAnsi="Times New Roman"/>
              </w:rPr>
              <w:t>г. П</w:t>
            </w:r>
            <w:r>
              <w:rPr>
                <w:rFonts w:ascii="Times New Roman" w:hAnsi="Times New Roman"/>
              </w:rPr>
              <w:t>ечора, Печорский проспект, д. 14</w:t>
            </w:r>
          </w:p>
        </w:tc>
        <w:tc>
          <w:tcPr>
            <w:tcW w:w="3685" w:type="dxa"/>
          </w:tcPr>
          <w:p w:rsidR="005B6F2C" w:rsidRPr="005B6F2C" w:rsidRDefault="005B6F2C" w:rsidP="005B6F2C">
            <w:pPr>
              <w:spacing w:after="0" w:line="360" w:lineRule="auto"/>
              <w:jc w:val="center"/>
              <w:rPr>
                <w:rFonts w:ascii="Times New Roman" w:hAnsi="Times New Roman"/>
              </w:rPr>
            </w:pPr>
            <w:r w:rsidRPr="005B6F2C">
              <w:rPr>
                <w:rFonts w:ascii="Times New Roman" w:hAnsi="Times New Roman"/>
              </w:rPr>
              <w:t>Обустройство тротуаров и пешеходных дорожек тактильной плиткой согласно ОДМ 218.2.007-2011 и СП 59.13330.2012</w:t>
            </w:r>
          </w:p>
        </w:tc>
      </w:tr>
    </w:tbl>
    <w:p w:rsidR="00E3552F" w:rsidRPr="00113227" w:rsidRDefault="00E3552F" w:rsidP="00E3552F">
      <w:pPr>
        <w:spacing w:after="0" w:line="360" w:lineRule="auto"/>
        <w:jc w:val="both"/>
        <w:rPr>
          <w:rFonts w:ascii="Times New Roman" w:hAnsi="Times New Roman"/>
        </w:rPr>
      </w:pPr>
    </w:p>
    <w:p w:rsidR="00E3552F" w:rsidRPr="00E06742" w:rsidRDefault="00E3552F" w:rsidP="00E3552F">
      <w:pPr>
        <w:spacing w:after="0" w:line="360" w:lineRule="auto"/>
        <w:ind w:firstLine="708"/>
        <w:jc w:val="both"/>
        <w:rPr>
          <w:rFonts w:ascii="Times New Roman" w:hAnsi="Times New Roman"/>
          <w:sz w:val="24"/>
          <w:szCs w:val="24"/>
        </w:rPr>
      </w:pPr>
      <w:r w:rsidRPr="00E06742">
        <w:rPr>
          <w:rFonts w:ascii="Times New Roman" w:hAnsi="Times New Roman"/>
          <w:sz w:val="24"/>
          <w:szCs w:val="24"/>
        </w:rPr>
        <w:lastRenderedPageBreak/>
        <w:t xml:space="preserve">При проектировании новых пешеходных дорожек и тротуаров следует учитывать обеспечение доступности использования их инвалидами и другими маломобильными группами населения. </w:t>
      </w:r>
    </w:p>
    <w:p w:rsidR="00E3552F" w:rsidRPr="005B6F2C" w:rsidRDefault="00E3552F" w:rsidP="00E3552F">
      <w:pPr>
        <w:spacing w:after="0" w:line="360" w:lineRule="auto"/>
        <w:ind w:firstLine="708"/>
        <w:jc w:val="both"/>
        <w:rPr>
          <w:rFonts w:ascii="Times New Roman" w:hAnsi="Times New Roman"/>
          <w:sz w:val="24"/>
          <w:szCs w:val="24"/>
        </w:rPr>
      </w:pPr>
      <w:proofErr w:type="gramStart"/>
      <w:r w:rsidRPr="00E06742">
        <w:rPr>
          <w:rFonts w:ascii="Times New Roman" w:hAnsi="Times New Roman"/>
          <w:sz w:val="24"/>
          <w:szCs w:val="24"/>
        </w:rPr>
        <w:t xml:space="preserve">Выполнение предлагаемых мероприятий позволит на территории </w:t>
      </w:r>
      <w:r w:rsidRPr="0010058E">
        <w:rPr>
          <w:rFonts w:ascii="Times New Roman" w:hAnsi="Times New Roman"/>
          <w:sz w:val="24"/>
          <w:szCs w:val="24"/>
        </w:rPr>
        <w:t>МО МР «Печора»</w:t>
      </w:r>
      <w:r w:rsidRPr="00E06742">
        <w:rPr>
          <w:rFonts w:ascii="Times New Roman" w:hAnsi="Times New Roman"/>
          <w:sz w:val="24"/>
          <w:szCs w:val="24"/>
        </w:rPr>
        <w:t xml:space="preserve">  создать условия инвалидам (включая инвалидов, использующих кресла-коляски и собак-проводников) для беспрепятственного доступа к объектам социальной инфраструктуры (жилым, общественным и производственным зданиям, строениям и сооружениям, спортивным сооружениям, местам отдыха, культурно-зрелищным и другим учреждениям), а также для беспрепятственного средствами связи и информации (включая средства, обеспечивающие дублирование звуковыми сигналами световых сигналов светофоров и устройств</w:t>
      </w:r>
      <w:proofErr w:type="gramEnd"/>
      <w:r w:rsidRPr="00E06742">
        <w:rPr>
          <w:rFonts w:ascii="Times New Roman" w:hAnsi="Times New Roman"/>
          <w:sz w:val="24"/>
          <w:szCs w:val="24"/>
        </w:rPr>
        <w:t xml:space="preserve">, регулирующих </w:t>
      </w:r>
      <w:r w:rsidRPr="005B6F2C">
        <w:rPr>
          <w:rFonts w:ascii="Times New Roman" w:hAnsi="Times New Roman"/>
          <w:sz w:val="24"/>
          <w:szCs w:val="24"/>
        </w:rPr>
        <w:t xml:space="preserve">движение пешеходов через транспортные коммуникации). </w:t>
      </w:r>
    </w:p>
    <w:p w:rsidR="005B6F2C" w:rsidRPr="005B6F2C" w:rsidRDefault="005B6F2C" w:rsidP="005B6F2C">
      <w:pPr>
        <w:pStyle w:val="ConsPlusTitlePage"/>
        <w:spacing w:line="360" w:lineRule="auto"/>
        <w:ind w:firstLine="708"/>
        <w:jc w:val="both"/>
        <w:rPr>
          <w:sz w:val="24"/>
          <w:szCs w:val="24"/>
        </w:rPr>
      </w:pPr>
      <w:proofErr w:type="gramStart"/>
      <w:r w:rsidRPr="005B6F2C">
        <w:rPr>
          <w:rFonts w:ascii="Times New Roman" w:hAnsi="Times New Roman" w:cs="Times New Roman"/>
          <w:sz w:val="24"/>
          <w:szCs w:val="24"/>
        </w:rPr>
        <w:t xml:space="preserve">В долгосрочной перспективе весь </w:t>
      </w:r>
      <w:r w:rsidRPr="005B6F2C">
        <w:rPr>
          <w:rFonts w:ascii="Times New Roman" w:hAnsi="Times New Roman"/>
          <w:sz w:val="24"/>
          <w:szCs w:val="24"/>
        </w:rPr>
        <w:t>муниципальный район</w:t>
      </w:r>
      <w:r w:rsidRPr="005B6F2C">
        <w:rPr>
          <w:rFonts w:ascii="Times New Roman" w:hAnsi="Times New Roman" w:cs="Times New Roman"/>
          <w:sz w:val="24"/>
          <w:szCs w:val="24"/>
        </w:rPr>
        <w:t xml:space="preserve"> должен быть доступен дл</w:t>
      </w:r>
      <w:r w:rsidRPr="005B6F2C">
        <w:rPr>
          <w:rFonts w:ascii="Times New Roman" w:hAnsi="Times New Roman"/>
          <w:sz w:val="24"/>
          <w:szCs w:val="24"/>
        </w:rPr>
        <w:t>я маломобильных групп населения (</w:t>
      </w:r>
      <w:r w:rsidRPr="005B6F2C">
        <w:rPr>
          <w:rFonts w:ascii="Times New Roman" w:hAnsi="Times New Roman" w:cs="Times New Roman"/>
          <w:sz w:val="24"/>
          <w:szCs w:val="24"/>
        </w:rPr>
        <w:t>Методические рекомендации по проектированию мероприятий по обеспечению доступа инвалидов к объектам дорожного хозяйства.</w:t>
      </w:r>
      <w:proofErr w:type="gramEnd"/>
      <w:r w:rsidRPr="005B6F2C">
        <w:rPr>
          <w:rFonts w:ascii="Times New Roman" w:hAnsi="Times New Roman" w:cs="Times New Roman"/>
          <w:sz w:val="24"/>
          <w:szCs w:val="24"/>
        </w:rPr>
        <w:t xml:space="preserve"> </w:t>
      </w:r>
      <w:proofErr w:type="gramStart"/>
      <w:r w:rsidRPr="005B6F2C">
        <w:rPr>
          <w:rFonts w:ascii="Times New Roman" w:hAnsi="Times New Roman" w:cs="Times New Roman"/>
          <w:sz w:val="24"/>
          <w:szCs w:val="24"/>
        </w:rPr>
        <w:t>Минтранс, Москва, 2015</w:t>
      </w:r>
      <w:r>
        <w:rPr>
          <w:rFonts w:ascii="Times New Roman" w:hAnsi="Times New Roman" w:cs="Times New Roman"/>
          <w:sz w:val="24"/>
          <w:szCs w:val="24"/>
        </w:rPr>
        <w:t>).</w:t>
      </w:r>
      <w:proofErr w:type="gramEnd"/>
    </w:p>
    <w:p w:rsidR="005B6F2C" w:rsidRPr="005B6F2C" w:rsidRDefault="005B6F2C" w:rsidP="00E3552F">
      <w:pPr>
        <w:spacing w:after="0" w:line="360" w:lineRule="auto"/>
        <w:ind w:firstLine="708"/>
        <w:jc w:val="both"/>
        <w:rPr>
          <w:rFonts w:ascii="Times New Roman" w:hAnsi="Times New Roman"/>
          <w:sz w:val="24"/>
          <w:szCs w:val="24"/>
        </w:rPr>
      </w:pPr>
    </w:p>
    <w:p w:rsidR="00E3552F" w:rsidRPr="00E06742" w:rsidRDefault="00E3552F" w:rsidP="00E3552F">
      <w:pPr>
        <w:pStyle w:val="20"/>
        <w:jc w:val="both"/>
        <w:rPr>
          <w:rFonts w:eastAsia="Calibri"/>
          <w:szCs w:val="24"/>
        </w:rPr>
      </w:pPr>
      <w:bookmarkStart w:id="75" w:name="_Toc13161623"/>
      <w:bookmarkStart w:id="76" w:name="_Toc29413492"/>
      <w:r w:rsidRPr="00E06742">
        <w:rPr>
          <w:rFonts w:eastAsia="Calibri"/>
          <w:szCs w:val="24"/>
        </w:rPr>
        <w:t xml:space="preserve">5.20 </w:t>
      </w:r>
      <w:bookmarkEnd w:id="75"/>
      <w:r w:rsidRPr="00E06742">
        <w:rPr>
          <w:color w:val="2D2D2D"/>
          <w:spacing w:val="2"/>
          <w:szCs w:val="24"/>
        </w:rPr>
        <w:t>Обеспечению маршрутов движения детей к образовательным организациям</w:t>
      </w:r>
      <w:bookmarkEnd w:id="76"/>
    </w:p>
    <w:p w:rsidR="005B6F2C" w:rsidRDefault="005B6F2C" w:rsidP="005B6F2C">
      <w:pPr>
        <w:pStyle w:val="afffffff7"/>
        <w:rPr>
          <w:rFonts w:ascii="Times New Roman" w:hAnsi="Times New Roman" w:cs="Times New Roman"/>
          <w:sz w:val="24"/>
          <w:szCs w:val="24"/>
        </w:rPr>
      </w:pPr>
    </w:p>
    <w:p w:rsidR="005B6F2C" w:rsidRPr="005B6F2C" w:rsidRDefault="005B6F2C" w:rsidP="005B6F2C">
      <w:pPr>
        <w:pStyle w:val="afffffff7"/>
        <w:rPr>
          <w:rFonts w:ascii="Times New Roman" w:eastAsia="Calibri" w:hAnsi="Times New Roman" w:cs="Times New Roman"/>
          <w:sz w:val="24"/>
          <w:szCs w:val="24"/>
        </w:rPr>
      </w:pPr>
      <w:r w:rsidRPr="005B6F2C">
        <w:rPr>
          <w:rFonts w:ascii="Times New Roman" w:hAnsi="Times New Roman" w:cs="Times New Roman"/>
          <w:sz w:val="24"/>
          <w:szCs w:val="24"/>
        </w:rPr>
        <w:t>В качестве мер по обеспечению детской безопасности вблизи образовательных учреждений могут использоваться меры, перечисленные в документе «Десять стратегий обеспечения безопасности дорожного движения для детей», подготовленном Всемирной организацией здравоохранения</w:t>
      </w:r>
      <w:proofErr w:type="gramStart"/>
      <w:r w:rsidRPr="005B6F2C">
        <w:rPr>
          <w:rFonts w:ascii="Times New Roman" w:hAnsi="Times New Roman" w:cs="Times New Roman"/>
          <w:sz w:val="24"/>
          <w:szCs w:val="24"/>
        </w:rPr>
        <w:t xml:space="preserve"> [</w:t>
      </w:r>
      <w:r w:rsidRPr="005B6F2C">
        <w:rPr>
          <w:rStyle w:val="affb"/>
          <w:sz w:val="24"/>
          <w:szCs w:val="24"/>
        </w:rPr>
        <w:footnoteReference w:id="8"/>
      </w:r>
      <w:r w:rsidRPr="005B6F2C">
        <w:rPr>
          <w:rFonts w:ascii="Times New Roman" w:hAnsi="Times New Roman" w:cs="Times New Roman"/>
          <w:sz w:val="24"/>
          <w:szCs w:val="24"/>
        </w:rPr>
        <w:t xml:space="preserve">]. </w:t>
      </w:r>
      <w:proofErr w:type="gramEnd"/>
      <w:r w:rsidRPr="005B6F2C">
        <w:rPr>
          <w:rFonts w:ascii="Times New Roman" w:hAnsi="Times New Roman" w:cs="Times New Roman"/>
          <w:sz w:val="24"/>
          <w:szCs w:val="24"/>
        </w:rPr>
        <w:t>Ниже перечислены те методы, которые уместно внедрять в российской практике:</w:t>
      </w:r>
    </w:p>
    <w:p w:rsidR="005B6F2C" w:rsidRPr="005B6F2C" w:rsidRDefault="005B6F2C" w:rsidP="0001307B">
      <w:pPr>
        <w:pStyle w:val="a0"/>
        <w:rPr>
          <w:rFonts w:ascii="Times New Roman" w:hAnsi="Times New Roman" w:cs="Times New Roman"/>
          <w:sz w:val="24"/>
          <w:szCs w:val="24"/>
        </w:rPr>
      </w:pPr>
      <w:r w:rsidRPr="005B6F2C">
        <w:rPr>
          <w:rFonts w:ascii="Times New Roman" w:hAnsi="Times New Roman" w:cs="Times New Roman"/>
          <w:sz w:val="24"/>
          <w:szCs w:val="24"/>
        </w:rPr>
        <w:t>Снижение скорости транспорта до 30 км/ч</w:t>
      </w:r>
      <w:r w:rsidR="005A7FCB">
        <w:rPr>
          <w:rFonts w:ascii="Times New Roman" w:hAnsi="Times New Roman" w:cs="Times New Roman"/>
          <w:sz w:val="24"/>
          <w:szCs w:val="24"/>
        </w:rPr>
        <w:t>:</w:t>
      </w:r>
    </w:p>
    <w:p w:rsidR="005B6F2C" w:rsidRPr="005B6F2C" w:rsidRDefault="005B6F2C" w:rsidP="005B6F2C">
      <w:pPr>
        <w:pStyle w:val="afffffff7"/>
        <w:rPr>
          <w:rFonts w:ascii="Times New Roman" w:hAnsi="Times New Roman" w:cs="Times New Roman"/>
          <w:sz w:val="24"/>
          <w:szCs w:val="24"/>
        </w:rPr>
      </w:pPr>
      <w:r w:rsidRPr="005B6F2C">
        <w:rPr>
          <w:rFonts w:ascii="Times New Roman" w:hAnsi="Times New Roman" w:cs="Times New Roman"/>
          <w:sz w:val="24"/>
          <w:szCs w:val="24"/>
        </w:rPr>
        <w:t>Согласно исследованиям, большинство пешеходов выживает при наезде транспорта, движущегося со скоростью до 30 км/ч. Подобное ограничение целесообразно вводить на улицах с высокой концентрацией пешеходов, а также на внутриквартальных проездах, ведущих к образовательным учреждениям. В качестве методов снижения скорости необходимо использовать такие меры, как установку светофоров и камер фиксации нарушений, строительство круговых перекрёстков, создание искусственных неровностей на проезжих частях, намеренное искривление траектории движения транспорта в непосредственной близости от пешеходных переходов.</w:t>
      </w:r>
    </w:p>
    <w:p w:rsidR="005B6F2C" w:rsidRPr="005B6F2C" w:rsidRDefault="005B6F2C" w:rsidP="005B6F2C">
      <w:pPr>
        <w:pStyle w:val="a0"/>
        <w:rPr>
          <w:rFonts w:ascii="Times New Roman" w:hAnsi="Times New Roman" w:cs="Times New Roman"/>
          <w:sz w:val="24"/>
          <w:szCs w:val="24"/>
        </w:rPr>
      </w:pPr>
      <w:r w:rsidRPr="005B6F2C">
        <w:rPr>
          <w:rFonts w:ascii="Times New Roman" w:hAnsi="Times New Roman" w:cs="Times New Roman"/>
          <w:sz w:val="24"/>
          <w:szCs w:val="24"/>
        </w:rPr>
        <w:t>Сокращение случаев управления транспортным средством в нетрезвом виде</w:t>
      </w:r>
      <w:r>
        <w:rPr>
          <w:rFonts w:ascii="Times New Roman" w:hAnsi="Times New Roman" w:cs="Times New Roman"/>
          <w:sz w:val="24"/>
          <w:szCs w:val="24"/>
        </w:rPr>
        <w:t>.</w:t>
      </w:r>
    </w:p>
    <w:p w:rsidR="005B6F2C" w:rsidRPr="005B6F2C" w:rsidRDefault="005B6F2C" w:rsidP="005B6F2C">
      <w:pPr>
        <w:pStyle w:val="afffffff7"/>
        <w:rPr>
          <w:rFonts w:ascii="Times New Roman" w:hAnsi="Times New Roman" w:cs="Times New Roman"/>
          <w:sz w:val="24"/>
          <w:szCs w:val="24"/>
        </w:rPr>
      </w:pPr>
      <w:r w:rsidRPr="005B6F2C">
        <w:rPr>
          <w:rFonts w:ascii="Times New Roman" w:hAnsi="Times New Roman" w:cs="Times New Roman"/>
          <w:sz w:val="24"/>
          <w:szCs w:val="24"/>
        </w:rPr>
        <w:t>Обеспечение соблюдения законов в отношении управления транспортным средством в нетрезвом виде.</w:t>
      </w:r>
    </w:p>
    <w:p w:rsidR="005B6F2C" w:rsidRPr="005B6F2C" w:rsidRDefault="005B6F2C" w:rsidP="005B6F2C">
      <w:pPr>
        <w:pStyle w:val="a0"/>
        <w:rPr>
          <w:rFonts w:ascii="Times New Roman" w:hAnsi="Times New Roman" w:cs="Times New Roman"/>
          <w:sz w:val="24"/>
          <w:szCs w:val="24"/>
        </w:rPr>
      </w:pPr>
      <w:r w:rsidRPr="005B6F2C">
        <w:rPr>
          <w:rFonts w:ascii="Times New Roman" w:hAnsi="Times New Roman" w:cs="Times New Roman"/>
          <w:sz w:val="24"/>
          <w:szCs w:val="24"/>
        </w:rPr>
        <w:lastRenderedPageBreak/>
        <w:t>Использование шлемов детьми на велосипедах</w:t>
      </w:r>
      <w:r>
        <w:rPr>
          <w:rFonts w:ascii="Times New Roman" w:hAnsi="Times New Roman" w:cs="Times New Roman"/>
          <w:sz w:val="24"/>
          <w:szCs w:val="24"/>
        </w:rPr>
        <w:t>.</w:t>
      </w:r>
    </w:p>
    <w:p w:rsidR="005B6F2C" w:rsidRPr="005B6F2C" w:rsidRDefault="005B6F2C" w:rsidP="005B6F2C">
      <w:pPr>
        <w:pStyle w:val="afffffff7"/>
        <w:rPr>
          <w:rFonts w:ascii="Times New Roman" w:hAnsi="Times New Roman" w:cs="Times New Roman"/>
          <w:sz w:val="24"/>
          <w:szCs w:val="24"/>
        </w:rPr>
      </w:pPr>
      <w:r w:rsidRPr="005B6F2C">
        <w:rPr>
          <w:rFonts w:ascii="Times New Roman" w:hAnsi="Times New Roman" w:cs="Times New Roman"/>
          <w:sz w:val="24"/>
          <w:szCs w:val="24"/>
        </w:rPr>
        <w:t xml:space="preserve">Шлем – один из наиболее эффективных методов </w:t>
      </w:r>
      <w:proofErr w:type="gramStart"/>
      <w:r w:rsidRPr="005B6F2C">
        <w:rPr>
          <w:rFonts w:ascii="Times New Roman" w:hAnsi="Times New Roman" w:cs="Times New Roman"/>
          <w:sz w:val="24"/>
          <w:szCs w:val="24"/>
        </w:rPr>
        <w:t>снижения риска получения травм головы</w:t>
      </w:r>
      <w:proofErr w:type="gramEnd"/>
      <w:r w:rsidRPr="005B6F2C">
        <w:rPr>
          <w:rFonts w:ascii="Times New Roman" w:hAnsi="Times New Roman" w:cs="Times New Roman"/>
          <w:sz w:val="24"/>
          <w:szCs w:val="24"/>
        </w:rPr>
        <w:t xml:space="preserve"> при катании детей на велосипедах. Этот пункт обеспечивается принятием и исполнением стандартов производства детских шлемов, обеспечением их наличия и доступности, поддержкой общественных инициатив, направленных на просвещение родителей относительно использования шлемов детьми.</w:t>
      </w:r>
    </w:p>
    <w:p w:rsidR="005B6F2C" w:rsidRPr="005B6F2C" w:rsidRDefault="005B6F2C" w:rsidP="005B6F2C">
      <w:pPr>
        <w:pStyle w:val="a0"/>
        <w:rPr>
          <w:rFonts w:ascii="Times New Roman" w:hAnsi="Times New Roman" w:cs="Times New Roman"/>
          <w:sz w:val="24"/>
          <w:szCs w:val="24"/>
        </w:rPr>
      </w:pPr>
      <w:r w:rsidRPr="005B6F2C">
        <w:rPr>
          <w:rFonts w:ascii="Times New Roman" w:hAnsi="Times New Roman" w:cs="Times New Roman"/>
          <w:sz w:val="24"/>
          <w:szCs w:val="24"/>
        </w:rPr>
        <w:t>Безопасность детей в транспортных средствах</w:t>
      </w:r>
      <w:r>
        <w:rPr>
          <w:rFonts w:ascii="Times New Roman" w:hAnsi="Times New Roman" w:cs="Times New Roman"/>
          <w:sz w:val="24"/>
          <w:szCs w:val="24"/>
        </w:rPr>
        <w:t>:</w:t>
      </w:r>
      <w:r w:rsidRPr="005B6F2C">
        <w:rPr>
          <w:rFonts w:ascii="Times New Roman" w:hAnsi="Times New Roman" w:cs="Times New Roman"/>
          <w:sz w:val="24"/>
          <w:szCs w:val="24"/>
        </w:rPr>
        <w:tab/>
      </w:r>
    </w:p>
    <w:p w:rsidR="005B6F2C" w:rsidRPr="005B6F2C" w:rsidRDefault="005B6F2C" w:rsidP="005B6F2C">
      <w:pPr>
        <w:pStyle w:val="afffffff7"/>
        <w:rPr>
          <w:rFonts w:ascii="Times New Roman" w:hAnsi="Times New Roman" w:cs="Times New Roman"/>
          <w:sz w:val="24"/>
          <w:szCs w:val="24"/>
        </w:rPr>
      </w:pPr>
      <w:proofErr w:type="gramStart"/>
      <w:r w:rsidRPr="005B6F2C">
        <w:rPr>
          <w:rFonts w:ascii="Times New Roman" w:hAnsi="Times New Roman" w:cs="Times New Roman"/>
          <w:sz w:val="24"/>
          <w:szCs w:val="24"/>
        </w:rPr>
        <w:t>Контроль за</w:t>
      </w:r>
      <w:proofErr w:type="gramEnd"/>
      <w:r w:rsidRPr="005B6F2C">
        <w:rPr>
          <w:rFonts w:ascii="Times New Roman" w:hAnsi="Times New Roman" w:cs="Times New Roman"/>
          <w:sz w:val="24"/>
          <w:szCs w:val="24"/>
        </w:rPr>
        <w:t xml:space="preserve"> исполнением законодательства в части перевозки детей в автомобилях в специализированных креслах.</w:t>
      </w:r>
    </w:p>
    <w:p w:rsidR="005B6F2C" w:rsidRPr="005B6F2C" w:rsidRDefault="005B6F2C" w:rsidP="005B6F2C">
      <w:pPr>
        <w:pStyle w:val="a0"/>
        <w:rPr>
          <w:rFonts w:ascii="Times New Roman" w:hAnsi="Times New Roman" w:cs="Times New Roman"/>
          <w:sz w:val="24"/>
          <w:szCs w:val="24"/>
        </w:rPr>
      </w:pPr>
      <w:r w:rsidRPr="005B6F2C">
        <w:rPr>
          <w:rFonts w:ascii="Times New Roman" w:hAnsi="Times New Roman" w:cs="Times New Roman"/>
          <w:sz w:val="24"/>
          <w:szCs w:val="24"/>
        </w:rPr>
        <w:t>Улучшение возможности детей видеть дорожную ситуацию и быть видимыми</w:t>
      </w:r>
      <w:r w:rsidR="005A7FCB">
        <w:rPr>
          <w:rFonts w:ascii="Times New Roman" w:hAnsi="Times New Roman" w:cs="Times New Roman"/>
          <w:sz w:val="24"/>
          <w:szCs w:val="24"/>
        </w:rPr>
        <w:t>:</w:t>
      </w:r>
    </w:p>
    <w:p w:rsidR="005B6F2C" w:rsidRPr="005B6F2C" w:rsidRDefault="005B6F2C" w:rsidP="005B6F2C">
      <w:pPr>
        <w:pStyle w:val="afffffff7"/>
        <w:rPr>
          <w:rFonts w:ascii="Times New Roman" w:hAnsi="Times New Roman" w:cs="Times New Roman"/>
          <w:sz w:val="24"/>
          <w:szCs w:val="24"/>
        </w:rPr>
      </w:pPr>
      <w:r w:rsidRPr="005B6F2C">
        <w:rPr>
          <w:rFonts w:ascii="Times New Roman" w:hAnsi="Times New Roman" w:cs="Times New Roman"/>
          <w:sz w:val="24"/>
          <w:szCs w:val="24"/>
        </w:rPr>
        <w:t>Для того</w:t>
      </w:r>
      <w:proofErr w:type="gramStart"/>
      <w:r w:rsidRPr="005B6F2C">
        <w:rPr>
          <w:rFonts w:ascii="Times New Roman" w:hAnsi="Times New Roman" w:cs="Times New Roman"/>
          <w:sz w:val="24"/>
          <w:szCs w:val="24"/>
        </w:rPr>
        <w:t>,</w:t>
      </w:r>
      <w:proofErr w:type="gramEnd"/>
      <w:r w:rsidRPr="005B6F2C">
        <w:rPr>
          <w:rFonts w:ascii="Times New Roman" w:hAnsi="Times New Roman" w:cs="Times New Roman"/>
          <w:sz w:val="24"/>
          <w:szCs w:val="24"/>
        </w:rPr>
        <w:t xml:space="preserve"> чтобы повысить заметность детей используется ношение светлой и яркой одежды, использование светоотражательных элементов на одежде, рюкзаках, велосипедах, организация «пеших автобусов» (сопровождение детей по определённому маршруту взрослыми добровольцами), назначение дежурных регулировщиков в непосредственной близости от образовательных учреждений, использование габаритных огней транспортных средств в дневное время, отсутствие на улицах отвлекающих водителей деталей (заборы, камни, неправильно организованная парковка и т.д.), усиление уличного освещения.</w:t>
      </w:r>
    </w:p>
    <w:p w:rsidR="005B6F2C" w:rsidRPr="005B6F2C" w:rsidRDefault="005B6F2C" w:rsidP="005B6F2C">
      <w:pPr>
        <w:pStyle w:val="a0"/>
        <w:rPr>
          <w:rFonts w:ascii="Times New Roman" w:hAnsi="Times New Roman" w:cs="Times New Roman"/>
          <w:sz w:val="24"/>
          <w:szCs w:val="24"/>
        </w:rPr>
      </w:pPr>
      <w:r w:rsidRPr="005B6F2C">
        <w:rPr>
          <w:rFonts w:ascii="Times New Roman" w:hAnsi="Times New Roman" w:cs="Times New Roman"/>
          <w:sz w:val="24"/>
          <w:szCs w:val="24"/>
        </w:rPr>
        <w:t>Улучшение дорожной инфраструктуры</w:t>
      </w:r>
      <w:r w:rsidR="005A7FCB">
        <w:rPr>
          <w:rFonts w:ascii="Times New Roman" w:hAnsi="Times New Roman" w:cs="Times New Roman"/>
          <w:sz w:val="24"/>
          <w:szCs w:val="24"/>
        </w:rPr>
        <w:t>:</w:t>
      </w:r>
    </w:p>
    <w:p w:rsidR="005B6F2C" w:rsidRPr="005B6F2C" w:rsidRDefault="005B6F2C" w:rsidP="005B6F2C">
      <w:pPr>
        <w:pStyle w:val="afffffff7"/>
        <w:rPr>
          <w:rFonts w:ascii="Times New Roman" w:hAnsi="Times New Roman" w:cs="Times New Roman"/>
          <w:sz w:val="24"/>
          <w:szCs w:val="24"/>
        </w:rPr>
      </w:pPr>
      <w:r w:rsidRPr="005B6F2C">
        <w:rPr>
          <w:rFonts w:ascii="Times New Roman" w:hAnsi="Times New Roman" w:cs="Times New Roman"/>
          <w:sz w:val="24"/>
          <w:szCs w:val="24"/>
        </w:rPr>
        <w:t>Данный пун</w:t>
      </w:r>
      <w:proofErr w:type="gramStart"/>
      <w:r w:rsidRPr="005B6F2C">
        <w:rPr>
          <w:rFonts w:ascii="Times New Roman" w:hAnsi="Times New Roman" w:cs="Times New Roman"/>
          <w:sz w:val="24"/>
          <w:szCs w:val="24"/>
        </w:rPr>
        <w:t>кт вкл</w:t>
      </w:r>
      <w:proofErr w:type="gramEnd"/>
      <w:r w:rsidRPr="005B6F2C">
        <w:rPr>
          <w:rFonts w:ascii="Times New Roman" w:hAnsi="Times New Roman" w:cs="Times New Roman"/>
          <w:sz w:val="24"/>
          <w:szCs w:val="24"/>
        </w:rPr>
        <w:t>ючает создание светофоров, кольцевых перекрёстков, искусственные неровности на проезжих частях улиц (лежачие полицейские, приподнятые пешеходные переходы и др.), разделительные полосы и организацию уличного освещения на улицах с интенсивным движением.</w:t>
      </w:r>
    </w:p>
    <w:p w:rsidR="005B6F2C" w:rsidRPr="005B6F2C" w:rsidRDefault="005B6F2C" w:rsidP="005B6F2C">
      <w:pPr>
        <w:pStyle w:val="a0"/>
        <w:rPr>
          <w:rFonts w:ascii="Times New Roman" w:hAnsi="Times New Roman" w:cs="Times New Roman"/>
          <w:sz w:val="24"/>
          <w:szCs w:val="24"/>
        </w:rPr>
      </w:pPr>
      <w:r w:rsidRPr="005B6F2C">
        <w:rPr>
          <w:rFonts w:ascii="Times New Roman" w:hAnsi="Times New Roman" w:cs="Times New Roman"/>
          <w:sz w:val="24"/>
          <w:szCs w:val="24"/>
        </w:rPr>
        <w:t>Адаптация конструкции средств передвижения</w:t>
      </w:r>
      <w:r w:rsidR="005A7FCB">
        <w:rPr>
          <w:rFonts w:ascii="Times New Roman" w:hAnsi="Times New Roman" w:cs="Times New Roman"/>
          <w:sz w:val="24"/>
          <w:szCs w:val="24"/>
        </w:rPr>
        <w:t>:</w:t>
      </w:r>
    </w:p>
    <w:p w:rsidR="005B6F2C" w:rsidRPr="005B6F2C" w:rsidRDefault="005B6F2C" w:rsidP="005B6F2C">
      <w:pPr>
        <w:pStyle w:val="afffffff7"/>
        <w:rPr>
          <w:rFonts w:ascii="Times New Roman" w:hAnsi="Times New Roman" w:cs="Times New Roman"/>
          <w:sz w:val="24"/>
          <w:szCs w:val="24"/>
        </w:rPr>
      </w:pPr>
      <w:proofErr w:type="gramStart"/>
      <w:r w:rsidRPr="005B6F2C">
        <w:rPr>
          <w:rFonts w:ascii="Times New Roman" w:hAnsi="Times New Roman" w:cs="Times New Roman"/>
          <w:sz w:val="24"/>
          <w:szCs w:val="24"/>
        </w:rPr>
        <w:t xml:space="preserve">Введение оптимальных стандартов как для проектирования и конструирования автомобилей, так и велосипедов и мотоциклов, включающих требования создавать на автомобилях </w:t>
      </w:r>
      <w:proofErr w:type="spellStart"/>
      <w:r w:rsidRPr="005B6F2C">
        <w:rPr>
          <w:rFonts w:ascii="Times New Roman" w:hAnsi="Times New Roman" w:cs="Times New Roman"/>
          <w:sz w:val="24"/>
          <w:szCs w:val="24"/>
        </w:rPr>
        <w:t>энергопоглощающие</w:t>
      </w:r>
      <w:proofErr w:type="spellEnd"/>
      <w:r w:rsidRPr="005B6F2C">
        <w:rPr>
          <w:rFonts w:ascii="Times New Roman" w:hAnsi="Times New Roman" w:cs="Times New Roman"/>
          <w:sz w:val="24"/>
          <w:szCs w:val="24"/>
        </w:rPr>
        <w:t xml:space="preserve"> зоны деформации для защиты пассажиров в случае ДТП, изменение конструкции автомобиля для обеспечения безопасности пешеходов, оборудование автомобилей камерами и сигнализацией для обнаружения и информирования о возможных угрозах, которые могут быть не видны в зеркалах заднего вида, установка на автомобили алкогольных</w:t>
      </w:r>
      <w:proofErr w:type="gramEnd"/>
      <w:r w:rsidRPr="005B6F2C">
        <w:rPr>
          <w:rFonts w:ascii="Times New Roman" w:hAnsi="Times New Roman" w:cs="Times New Roman"/>
          <w:sz w:val="24"/>
          <w:szCs w:val="24"/>
        </w:rPr>
        <w:t xml:space="preserve"> блокираторов.</w:t>
      </w:r>
    </w:p>
    <w:p w:rsidR="005B6F2C" w:rsidRPr="005B6F2C" w:rsidRDefault="005B6F2C" w:rsidP="005B6F2C">
      <w:pPr>
        <w:pStyle w:val="a0"/>
        <w:rPr>
          <w:rFonts w:ascii="Times New Roman" w:hAnsi="Times New Roman" w:cs="Times New Roman"/>
          <w:sz w:val="24"/>
          <w:szCs w:val="24"/>
        </w:rPr>
      </w:pPr>
      <w:r w:rsidRPr="005B6F2C">
        <w:rPr>
          <w:rFonts w:ascii="Times New Roman" w:hAnsi="Times New Roman" w:cs="Times New Roman"/>
          <w:sz w:val="24"/>
          <w:szCs w:val="24"/>
        </w:rPr>
        <w:t>Оказание надлежащей медицинской помощи пострадавшим</w:t>
      </w:r>
      <w:r w:rsidR="005A7FCB">
        <w:rPr>
          <w:rFonts w:ascii="Times New Roman" w:hAnsi="Times New Roman" w:cs="Times New Roman"/>
          <w:sz w:val="24"/>
          <w:szCs w:val="24"/>
        </w:rPr>
        <w:t>:</w:t>
      </w:r>
    </w:p>
    <w:p w:rsidR="005B6F2C" w:rsidRPr="005B6F2C" w:rsidRDefault="005B6F2C" w:rsidP="005B6F2C">
      <w:pPr>
        <w:pStyle w:val="afffffff7"/>
        <w:rPr>
          <w:rFonts w:ascii="Times New Roman" w:hAnsi="Times New Roman" w:cs="Times New Roman"/>
          <w:sz w:val="24"/>
          <w:szCs w:val="24"/>
        </w:rPr>
      </w:pPr>
      <w:proofErr w:type="gramStart"/>
      <w:r w:rsidRPr="005B6F2C">
        <w:rPr>
          <w:rFonts w:ascii="Times New Roman" w:hAnsi="Times New Roman" w:cs="Times New Roman"/>
          <w:sz w:val="24"/>
          <w:szCs w:val="24"/>
        </w:rPr>
        <w:t xml:space="preserve">Данный пункт включает проведение просвещающих программ по оказанию первой помощи пострадавшим для преподавателей учебных заведений, разработку планов по транспортировке пострадавших детей в медицинские учреждения, подготовку </w:t>
      </w:r>
      <w:proofErr w:type="spellStart"/>
      <w:r w:rsidRPr="005B6F2C">
        <w:rPr>
          <w:rFonts w:ascii="Times New Roman" w:hAnsi="Times New Roman" w:cs="Times New Roman"/>
          <w:sz w:val="24"/>
          <w:szCs w:val="24"/>
        </w:rPr>
        <w:t>добольничных</w:t>
      </w:r>
      <w:proofErr w:type="spellEnd"/>
      <w:r w:rsidRPr="005B6F2C">
        <w:rPr>
          <w:rFonts w:ascii="Times New Roman" w:hAnsi="Times New Roman" w:cs="Times New Roman"/>
          <w:sz w:val="24"/>
          <w:szCs w:val="24"/>
        </w:rPr>
        <w:t xml:space="preserve"> и учрежденческих провайдеров медицинских услуг по физиологическим различиям между детьми и взрослыми и по удовлетворению особых потребностей детей в лечении, оборудование машин </w:t>
      </w:r>
      <w:r w:rsidRPr="005B6F2C">
        <w:rPr>
          <w:rFonts w:ascii="Times New Roman" w:hAnsi="Times New Roman" w:cs="Times New Roman"/>
          <w:sz w:val="24"/>
          <w:szCs w:val="24"/>
        </w:rPr>
        <w:lastRenderedPageBreak/>
        <w:t>скорой помощи специальным оборудованием, приспособленным для детей, обеспечение максимально доброжелательного отношения к</w:t>
      </w:r>
      <w:proofErr w:type="gramEnd"/>
      <w:r w:rsidRPr="005B6F2C">
        <w:rPr>
          <w:rFonts w:ascii="Times New Roman" w:hAnsi="Times New Roman" w:cs="Times New Roman"/>
          <w:sz w:val="24"/>
          <w:szCs w:val="24"/>
        </w:rPr>
        <w:t xml:space="preserve"> ребёнку в больницах в случае травм, улучшение педиатрических реабилитационных служб, улучшение доступа к консультационным службам для уменьшения психологического воздействия на детей и членов их семей в результате полученных травм.</w:t>
      </w:r>
    </w:p>
    <w:p w:rsidR="005B6F2C" w:rsidRPr="005B6F2C" w:rsidRDefault="005B6F2C" w:rsidP="005B6F2C">
      <w:pPr>
        <w:pStyle w:val="a0"/>
        <w:rPr>
          <w:rFonts w:ascii="Times New Roman" w:hAnsi="Times New Roman" w:cs="Times New Roman"/>
          <w:sz w:val="24"/>
          <w:szCs w:val="24"/>
        </w:rPr>
      </w:pPr>
      <w:r w:rsidRPr="005B6F2C">
        <w:rPr>
          <w:rFonts w:ascii="Times New Roman" w:hAnsi="Times New Roman" w:cs="Times New Roman"/>
          <w:sz w:val="24"/>
          <w:szCs w:val="24"/>
        </w:rPr>
        <w:t>Присмотр за детьми в непосредственной близости от проезжей части</w:t>
      </w:r>
      <w:r w:rsidR="005A7FCB">
        <w:rPr>
          <w:rFonts w:ascii="Times New Roman" w:hAnsi="Times New Roman" w:cs="Times New Roman"/>
          <w:sz w:val="24"/>
          <w:szCs w:val="24"/>
        </w:rPr>
        <w:t>:</w:t>
      </w:r>
    </w:p>
    <w:p w:rsidR="00E3552F" w:rsidRPr="005A7FCB" w:rsidRDefault="005B6F2C" w:rsidP="005A7FCB">
      <w:pPr>
        <w:pStyle w:val="afffffff7"/>
        <w:rPr>
          <w:rFonts w:ascii="Times New Roman" w:hAnsi="Times New Roman" w:cs="Times New Roman"/>
          <w:sz w:val="24"/>
          <w:szCs w:val="24"/>
        </w:rPr>
      </w:pPr>
      <w:r w:rsidRPr="005B6F2C">
        <w:rPr>
          <w:rFonts w:ascii="Times New Roman" w:hAnsi="Times New Roman" w:cs="Times New Roman"/>
          <w:sz w:val="24"/>
          <w:szCs w:val="24"/>
        </w:rPr>
        <w:t>Способность детей оценивать ри</w:t>
      </w:r>
      <w:proofErr w:type="gramStart"/>
      <w:r w:rsidRPr="005B6F2C">
        <w:rPr>
          <w:rFonts w:ascii="Times New Roman" w:hAnsi="Times New Roman" w:cs="Times New Roman"/>
          <w:sz w:val="24"/>
          <w:szCs w:val="24"/>
        </w:rPr>
        <w:t>ск в сл</w:t>
      </w:r>
      <w:proofErr w:type="gramEnd"/>
      <w:r w:rsidRPr="005B6F2C">
        <w:rPr>
          <w:rFonts w:ascii="Times New Roman" w:hAnsi="Times New Roman" w:cs="Times New Roman"/>
          <w:sz w:val="24"/>
          <w:szCs w:val="24"/>
        </w:rPr>
        <w:t>ожной дорожной ситуации ограничена. В этом случае крайне полезна роль взрослого как наблюдателя за безопасностью ребёнка. Это помогает обеспечить использование шлема, детского кресла и ремней безопасности и соблюдение ребёнком ПДД.</w:t>
      </w:r>
    </w:p>
    <w:p w:rsidR="00E3552F" w:rsidRPr="00E06742" w:rsidRDefault="00E3552F" w:rsidP="00E3552F">
      <w:pPr>
        <w:spacing w:line="360" w:lineRule="auto"/>
        <w:ind w:firstLine="567"/>
        <w:contextualSpacing/>
        <w:jc w:val="both"/>
        <w:rPr>
          <w:rFonts w:ascii="Times New Roman" w:hAnsi="Times New Roman"/>
          <w:sz w:val="24"/>
          <w:szCs w:val="24"/>
          <w:shd w:val="clear" w:color="auto" w:fill="FFFFFF"/>
        </w:rPr>
      </w:pPr>
      <w:r w:rsidRPr="00E06742">
        <w:rPr>
          <w:rFonts w:ascii="Times New Roman" w:hAnsi="Times New Roman"/>
          <w:sz w:val="24"/>
          <w:szCs w:val="24"/>
        </w:rPr>
        <w:t xml:space="preserve">В соответствии с ГОСТ 32944-2014 «Дороги автомобильные общего пользования. Пешеходные переходы. Классификация. Общие требования», нерегулируемые пешеходные переходы в непосредственной близости от образовательного учреждения при </w:t>
      </w:r>
      <w:proofErr w:type="spellStart"/>
      <w:r w:rsidRPr="00E06742">
        <w:rPr>
          <w:rFonts w:ascii="Times New Roman" w:hAnsi="Times New Roman"/>
          <w:sz w:val="24"/>
          <w:szCs w:val="24"/>
        </w:rPr>
        <w:t>двухполосном</w:t>
      </w:r>
      <w:proofErr w:type="spellEnd"/>
      <w:r w:rsidRPr="00E06742">
        <w:rPr>
          <w:rFonts w:ascii="Times New Roman" w:hAnsi="Times New Roman"/>
          <w:sz w:val="24"/>
          <w:szCs w:val="24"/>
        </w:rPr>
        <w:t xml:space="preserve"> движении транспортных средств необходимо оборудовать всеми недостающими ТСОДД.</w:t>
      </w:r>
    </w:p>
    <w:p w:rsidR="00E3552F" w:rsidRDefault="00E3552F" w:rsidP="00E3552F">
      <w:pPr>
        <w:spacing w:line="360" w:lineRule="auto"/>
        <w:ind w:firstLine="567"/>
        <w:contextualSpacing/>
        <w:jc w:val="both"/>
        <w:rPr>
          <w:rFonts w:ascii="Times New Roman" w:hAnsi="Times New Roman"/>
          <w:sz w:val="24"/>
          <w:szCs w:val="24"/>
          <w:shd w:val="clear" w:color="auto" w:fill="FFFFFF"/>
        </w:rPr>
      </w:pPr>
      <w:r w:rsidRPr="00E06742">
        <w:rPr>
          <w:rFonts w:ascii="Times New Roman" w:hAnsi="Times New Roman"/>
          <w:sz w:val="24"/>
          <w:szCs w:val="24"/>
          <w:shd w:val="clear" w:color="auto" w:fill="FFFFFF"/>
        </w:rPr>
        <w:t>Схема расположения ТСОДД в соответствии с письмом Министерства внутренних дел Российской Фед</w:t>
      </w:r>
      <w:r>
        <w:rPr>
          <w:rFonts w:ascii="Times New Roman" w:hAnsi="Times New Roman"/>
          <w:sz w:val="24"/>
          <w:szCs w:val="24"/>
          <w:shd w:val="clear" w:color="auto" w:fill="FFFFFF"/>
        </w:rPr>
        <w:t>ерации представлена на рисунке 5</w:t>
      </w:r>
      <w:r w:rsidRPr="00E06742">
        <w:rPr>
          <w:rFonts w:ascii="Times New Roman" w:hAnsi="Times New Roman"/>
          <w:sz w:val="24"/>
          <w:szCs w:val="24"/>
          <w:shd w:val="clear" w:color="auto" w:fill="FFFFFF"/>
        </w:rPr>
        <w:t>.20.1.</w:t>
      </w:r>
    </w:p>
    <w:p w:rsidR="005B6F2C" w:rsidRDefault="005B6F2C" w:rsidP="005B6F2C">
      <w:pPr>
        <w:spacing w:line="360" w:lineRule="auto"/>
        <w:ind w:firstLine="567"/>
        <w:contextualSpacing/>
        <w:jc w:val="both"/>
      </w:pPr>
    </w:p>
    <w:p w:rsidR="005B6F2C" w:rsidRPr="00E06742" w:rsidRDefault="005B6F2C" w:rsidP="005B6F2C">
      <w:pPr>
        <w:spacing w:line="360" w:lineRule="auto"/>
        <w:ind w:firstLine="567"/>
        <w:contextualSpacing/>
        <w:jc w:val="both"/>
        <w:rPr>
          <w:rFonts w:ascii="Times New Roman" w:hAnsi="Times New Roman"/>
          <w:sz w:val="24"/>
          <w:szCs w:val="24"/>
          <w:shd w:val="clear" w:color="auto" w:fill="FFFFFF"/>
        </w:rPr>
      </w:pPr>
    </w:p>
    <w:p w:rsidR="00E3552F" w:rsidRPr="00E06742" w:rsidRDefault="00E3552F" w:rsidP="00E3552F">
      <w:pPr>
        <w:spacing w:after="0" w:line="360" w:lineRule="auto"/>
        <w:contextualSpacing/>
        <w:jc w:val="center"/>
        <w:rPr>
          <w:szCs w:val="24"/>
        </w:rPr>
      </w:pPr>
      <w:r w:rsidRPr="00E06742">
        <w:rPr>
          <w:noProof/>
          <w:szCs w:val="24"/>
          <w:lang w:eastAsia="ru-RU"/>
        </w:rPr>
        <w:drawing>
          <wp:inline distT="0" distB="0" distL="0" distR="0" wp14:anchorId="0918E0F3" wp14:editId="1A7A8759">
            <wp:extent cx="6562725" cy="3857625"/>
            <wp:effectExtent l="0" t="0" r="9525" b="9525"/>
            <wp:docPr id="123" name="Рисунок 123" descr="C:\Users\Евгений\Desktop\Ксюша\кировск\Кировск Мурманская обл\3 этап\чертежи\дети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Евгений\Desktop\Ксюша\кировск\Кировск Мурманская обл\3 этап\чертежи\дети1.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62725" cy="3857625"/>
                    </a:xfrm>
                    <a:prstGeom prst="rect">
                      <a:avLst/>
                    </a:prstGeom>
                    <a:noFill/>
                    <a:ln>
                      <a:noFill/>
                    </a:ln>
                  </pic:spPr>
                </pic:pic>
              </a:graphicData>
            </a:graphic>
          </wp:inline>
        </w:drawing>
      </w:r>
    </w:p>
    <w:p w:rsidR="00E3552F" w:rsidRPr="00E06742" w:rsidRDefault="00E3552F" w:rsidP="00E3552F">
      <w:pPr>
        <w:tabs>
          <w:tab w:val="left" w:pos="3540"/>
        </w:tabs>
        <w:spacing w:after="0" w:line="360" w:lineRule="auto"/>
        <w:jc w:val="center"/>
        <w:rPr>
          <w:rFonts w:ascii="Times New Roman" w:hAnsi="Times New Roman"/>
          <w:i/>
        </w:rPr>
      </w:pPr>
      <w:r>
        <w:rPr>
          <w:rFonts w:ascii="Times New Roman" w:hAnsi="Times New Roman"/>
          <w:i/>
        </w:rPr>
        <w:t>Рис. 5</w:t>
      </w:r>
      <w:r w:rsidRPr="00E06742">
        <w:rPr>
          <w:rFonts w:ascii="Times New Roman" w:hAnsi="Times New Roman"/>
          <w:i/>
        </w:rPr>
        <w:t>.20.1 - Схема расположения ТСОДД в соответствии с письмом Министерства внутренних дел Российской Федерации</w:t>
      </w:r>
    </w:p>
    <w:p w:rsidR="00E3552F" w:rsidRPr="00E06742" w:rsidRDefault="00E3552F" w:rsidP="00E3552F">
      <w:pPr>
        <w:tabs>
          <w:tab w:val="left" w:pos="3540"/>
        </w:tabs>
        <w:spacing w:after="0" w:line="360" w:lineRule="auto"/>
        <w:ind w:firstLine="567"/>
        <w:jc w:val="both"/>
        <w:rPr>
          <w:rFonts w:ascii="Times New Roman" w:hAnsi="Times New Roman"/>
          <w:sz w:val="24"/>
          <w:szCs w:val="24"/>
        </w:rPr>
      </w:pPr>
      <w:r w:rsidRPr="00E06742">
        <w:rPr>
          <w:rFonts w:ascii="Times New Roman" w:hAnsi="Times New Roman"/>
          <w:sz w:val="24"/>
          <w:szCs w:val="24"/>
        </w:rPr>
        <w:t>Необходимыми ТСОДД вблизи ДОУ являются:</w:t>
      </w:r>
    </w:p>
    <w:p w:rsidR="00E3552F" w:rsidRPr="00E06742" w:rsidRDefault="00E3552F" w:rsidP="00E3552F">
      <w:pPr>
        <w:tabs>
          <w:tab w:val="left" w:pos="3540"/>
        </w:tabs>
        <w:spacing w:after="0" w:line="360" w:lineRule="auto"/>
        <w:ind w:left="1287"/>
        <w:jc w:val="both"/>
        <w:rPr>
          <w:rFonts w:ascii="Times New Roman" w:hAnsi="Times New Roman"/>
          <w:sz w:val="24"/>
          <w:szCs w:val="24"/>
        </w:rPr>
      </w:pPr>
      <w:r w:rsidRPr="00E06742">
        <w:rPr>
          <w:rFonts w:ascii="Times New Roman" w:hAnsi="Times New Roman"/>
          <w:sz w:val="24"/>
          <w:szCs w:val="24"/>
        </w:rPr>
        <w:lastRenderedPageBreak/>
        <w:t>- пешеходный переход, оборудованный: знаками 5.19.1(2), желто-белой разметкой 1.14.1, светофором Т</w:t>
      </w:r>
      <w:proofErr w:type="gramStart"/>
      <w:r w:rsidRPr="00E06742">
        <w:rPr>
          <w:rFonts w:ascii="Times New Roman" w:hAnsi="Times New Roman"/>
          <w:sz w:val="24"/>
          <w:szCs w:val="24"/>
        </w:rPr>
        <w:t>7</w:t>
      </w:r>
      <w:proofErr w:type="gramEnd"/>
      <w:r w:rsidRPr="00E06742">
        <w:rPr>
          <w:rFonts w:ascii="Times New Roman" w:hAnsi="Times New Roman"/>
          <w:sz w:val="24"/>
          <w:szCs w:val="24"/>
        </w:rPr>
        <w:t>;</w:t>
      </w:r>
    </w:p>
    <w:p w:rsidR="00E3552F" w:rsidRPr="00E06742" w:rsidRDefault="00E3552F" w:rsidP="00E3552F">
      <w:pPr>
        <w:tabs>
          <w:tab w:val="left" w:pos="3540"/>
        </w:tabs>
        <w:spacing w:after="0" w:line="360" w:lineRule="auto"/>
        <w:ind w:left="1287"/>
        <w:jc w:val="both"/>
        <w:rPr>
          <w:rFonts w:ascii="Times New Roman" w:hAnsi="Times New Roman"/>
          <w:sz w:val="24"/>
          <w:szCs w:val="24"/>
        </w:rPr>
      </w:pPr>
      <w:r w:rsidRPr="00E06742">
        <w:rPr>
          <w:rFonts w:ascii="Times New Roman" w:hAnsi="Times New Roman"/>
          <w:sz w:val="24"/>
          <w:szCs w:val="24"/>
        </w:rPr>
        <w:t>- ИДН, либо шумовыми полосами совместно с разметкой 1.25 и знаками 1.17 и дублирующей разметкой 1.24.1;</w:t>
      </w:r>
    </w:p>
    <w:p w:rsidR="00E3552F" w:rsidRPr="00E06742" w:rsidRDefault="00E3552F" w:rsidP="00E3552F">
      <w:pPr>
        <w:tabs>
          <w:tab w:val="left" w:pos="3540"/>
        </w:tabs>
        <w:spacing w:after="0" w:line="360" w:lineRule="auto"/>
        <w:ind w:left="1287"/>
        <w:jc w:val="both"/>
        <w:rPr>
          <w:rFonts w:ascii="Times New Roman" w:hAnsi="Times New Roman"/>
          <w:sz w:val="24"/>
          <w:szCs w:val="24"/>
        </w:rPr>
      </w:pPr>
      <w:r w:rsidRPr="00E06742">
        <w:rPr>
          <w:rFonts w:ascii="Times New Roman" w:hAnsi="Times New Roman"/>
          <w:sz w:val="24"/>
          <w:szCs w:val="24"/>
        </w:rPr>
        <w:t xml:space="preserve">- знаки ограничения скорости 3.24, совместно </w:t>
      </w:r>
      <w:proofErr w:type="gramStart"/>
      <w:r w:rsidRPr="00E06742">
        <w:rPr>
          <w:rFonts w:ascii="Times New Roman" w:hAnsi="Times New Roman"/>
          <w:sz w:val="24"/>
          <w:szCs w:val="24"/>
        </w:rPr>
        <w:t>в</w:t>
      </w:r>
      <w:proofErr w:type="gramEnd"/>
      <w:r w:rsidRPr="00E06742">
        <w:rPr>
          <w:rFonts w:ascii="Times New Roman" w:hAnsi="Times New Roman"/>
          <w:sz w:val="24"/>
          <w:szCs w:val="24"/>
        </w:rPr>
        <w:t xml:space="preserve"> дублирующей разметкой 1.24.2;</w:t>
      </w:r>
    </w:p>
    <w:p w:rsidR="00E3552F" w:rsidRPr="00E06742" w:rsidRDefault="00E3552F" w:rsidP="00E3552F">
      <w:pPr>
        <w:tabs>
          <w:tab w:val="left" w:pos="3540"/>
        </w:tabs>
        <w:spacing w:after="0" w:line="360" w:lineRule="auto"/>
        <w:ind w:left="1287"/>
        <w:jc w:val="both"/>
        <w:rPr>
          <w:rFonts w:ascii="Times New Roman" w:hAnsi="Times New Roman"/>
          <w:sz w:val="24"/>
          <w:szCs w:val="24"/>
        </w:rPr>
      </w:pPr>
      <w:r w:rsidRPr="00E06742">
        <w:rPr>
          <w:rFonts w:ascii="Times New Roman" w:hAnsi="Times New Roman"/>
          <w:sz w:val="24"/>
          <w:szCs w:val="24"/>
        </w:rPr>
        <w:t>- пешеходные ограждения;</w:t>
      </w:r>
    </w:p>
    <w:p w:rsidR="00E3552F" w:rsidRPr="00E06742" w:rsidRDefault="00E3552F" w:rsidP="00E3552F">
      <w:pPr>
        <w:tabs>
          <w:tab w:val="left" w:pos="3540"/>
        </w:tabs>
        <w:spacing w:after="0" w:line="360" w:lineRule="auto"/>
        <w:ind w:left="1287"/>
        <w:jc w:val="both"/>
        <w:rPr>
          <w:rFonts w:ascii="Times New Roman" w:hAnsi="Times New Roman"/>
          <w:sz w:val="24"/>
          <w:szCs w:val="24"/>
        </w:rPr>
      </w:pPr>
      <w:r w:rsidRPr="00E06742">
        <w:rPr>
          <w:rFonts w:ascii="Times New Roman" w:hAnsi="Times New Roman"/>
          <w:sz w:val="24"/>
          <w:szCs w:val="24"/>
        </w:rPr>
        <w:t>- осевая разметка;</w:t>
      </w:r>
    </w:p>
    <w:p w:rsidR="00E3552F" w:rsidRPr="00E06742" w:rsidRDefault="00E3552F" w:rsidP="00E3552F">
      <w:pPr>
        <w:tabs>
          <w:tab w:val="left" w:pos="3540"/>
        </w:tabs>
        <w:spacing w:after="0" w:line="360" w:lineRule="auto"/>
        <w:ind w:left="1287"/>
        <w:jc w:val="both"/>
        <w:rPr>
          <w:rFonts w:ascii="Times New Roman" w:hAnsi="Times New Roman"/>
          <w:sz w:val="24"/>
          <w:szCs w:val="24"/>
        </w:rPr>
      </w:pPr>
      <w:r w:rsidRPr="00E06742">
        <w:rPr>
          <w:rFonts w:ascii="Times New Roman" w:hAnsi="Times New Roman"/>
          <w:sz w:val="24"/>
          <w:szCs w:val="24"/>
        </w:rPr>
        <w:t>- линия освещения.</w:t>
      </w:r>
    </w:p>
    <w:p w:rsidR="00E3552F" w:rsidRPr="00E06742" w:rsidRDefault="00E3552F" w:rsidP="00E3552F">
      <w:pPr>
        <w:spacing w:line="360" w:lineRule="auto"/>
        <w:ind w:firstLine="567"/>
        <w:contextualSpacing/>
        <w:jc w:val="both"/>
        <w:rPr>
          <w:rFonts w:ascii="Times New Roman" w:hAnsi="Times New Roman"/>
          <w:sz w:val="24"/>
          <w:szCs w:val="24"/>
          <w:shd w:val="clear" w:color="auto" w:fill="FFFFFF"/>
        </w:rPr>
      </w:pPr>
      <w:r w:rsidRPr="00E06742">
        <w:rPr>
          <w:rFonts w:ascii="Times New Roman" w:hAnsi="Times New Roman"/>
          <w:sz w:val="24"/>
          <w:szCs w:val="24"/>
          <w:shd w:val="clear" w:color="auto" w:fill="FFFFFF"/>
        </w:rPr>
        <w:t xml:space="preserve">В рамках мероприятий КСОДД предусмотрено приведение в соответствие с требованиями указанного выше </w:t>
      </w:r>
      <w:r w:rsidRPr="00E06742">
        <w:rPr>
          <w:rFonts w:ascii="Times New Roman" w:hAnsi="Times New Roman"/>
          <w:sz w:val="24"/>
          <w:szCs w:val="24"/>
        </w:rPr>
        <w:t>ГОСТ</w:t>
      </w:r>
      <w:r w:rsidRPr="00E06742">
        <w:rPr>
          <w:rFonts w:ascii="Times New Roman" w:hAnsi="Times New Roman"/>
          <w:sz w:val="24"/>
          <w:szCs w:val="24"/>
          <w:shd w:val="clear" w:color="auto" w:fill="FFFFFF"/>
        </w:rPr>
        <w:t xml:space="preserve"> </w:t>
      </w:r>
      <w:r w:rsidR="00F04A66">
        <w:rPr>
          <w:rFonts w:ascii="Times New Roman" w:hAnsi="Times New Roman"/>
          <w:sz w:val="24"/>
          <w:szCs w:val="24"/>
          <w:shd w:val="clear" w:color="auto" w:fill="FFFFFF"/>
        </w:rPr>
        <w:t>одного нерегулируемого пешеходного перехода, расположенного</w:t>
      </w:r>
      <w:r w:rsidRPr="00E06742">
        <w:rPr>
          <w:rFonts w:ascii="Times New Roman" w:hAnsi="Times New Roman"/>
          <w:sz w:val="24"/>
          <w:szCs w:val="24"/>
          <w:shd w:val="clear" w:color="auto" w:fill="FFFFFF"/>
        </w:rPr>
        <w:t xml:space="preserve"> в </w:t>
      </w:r>
      <w:r w:rsidRPr="008744B2">
        <w:rPr>
          <w:rFonts w:ascii="Times New Roman" w:hAnsi="Times New Roman"/>
          <w:sz w:val="24"/>
          <w:szCs w:val="24"/>
          <w:shd w:val="clear" w:color="auto" w:fill="FFFFFF"/>
        </w:rPr>
        <w:t>непосредственной</w:t>
      </w:r>
      <w:r w:rsidRPr="00E06742">
        <w:rPr>
          <w:rFonts w:ascii="Times New Roman" w:hAnsi="Times New Roman"/>
          <w:sz w:val="24"/>
          <w:szCs w:val="24"/>
          <w:shd w:val="clear" w:color="auto" w:fill="FFFFFF"/>
        </w:rPr>
        <w:t xml:space="preserve"> близости от </w:t>
      </w:r>
      <w:r w:rsidR="00F04A66">
        <w:rPr>
          <w:rFonts w:ascii="Times New Roman" w:hAnsi="Times New Roman"/>
          <w:sz w:val="24"/>
          <w:szCs w:val="24"/>
          <w:shd w:val="clear" w:color="auto" w:fill="FFFFFF"/>
        </w:rPr>
        <w:t xml:space="preserve">образовательного </w:t>
      </w:r>
      <w:r w:rsidRPr="00E06742">
        <w:rPr>
          <w:rFonts w:ascii="Times New Roman" w:hAnsi="Times New Roman"/>
          <w:sz w:val="24"/>
          <w:szCs w:val="24"/>
          <w:shd w:val="clear" w:color="auto" w:fill="FFFFFF"/>
        </w:rPr>
        <w:t>учреж</w:t>
      </w:r>
      <w:r w:rsidR="00F04A66">
        <w:rPr>
          <w:rFonts w:ascii="Times New Roman" w:hAnsi="Times New Roman"/>
          <w:sz w:val="24"/>
          <w:szCs w:val="24"/>
          <w:shd w:val="clear" w:color="auto" w:fill="FFFFFF"/>
        </w:rPr>
        <w:t>дения</w:t>
      </w:r>
      <w:r w:rsidRPr="00E06742">
        <w:rPr>
          <w:rFonts w:ascii="Times New Roman" w:hAnsi="Times New Roman"/>
          <w:sz w:val="24"/>
          <w:szCs w:val="24"/>
          <w:shd w:val="clear" w:color="auto" w:fill="FFFFFF"/>
        </w:rPr>
        <w:t>, включая:</w:t>
      </w:r>
    </w:p>
    <w:p w:rsidR="00E3552F" w:rsidRPr="00F04A66" w:rsidRDefault="00E3552F" w:rsidP="0001307B">
      <w:pPr>
        <w:numPr>
          <w:ilvl w:val="0"/>
          <w:numId w:val="19"/>
        </w:numPr>
        <w:spacing w:line="360" w:lineRule="auto"/>
        <w:contextualSpacing/>
        <w:jc w:val="both"/>
        <w:rPr>
          <w:rFonts w:ascii="Times New Roman" w:hAnsi="Times New Roman"/>
          <w:sz w:val="24"/>
          <w:szCs w:val="24"/>
          <w:shd w:val="clear" w:color="auto" w:fill="FFFFFF"/>
        </w:rPr>
      </w:pPr>
      <w:r w:rsidRPr="008931EB">
        <w:rPr>
          <w:rFonts w:ascii="Times New Roman" w:hAnsi="Times New Roman"/>
          <w:color w:val="000000"/>
          <w:sz w:val="24"/>
          <w:szCs w:val="24"/>
        </w:rPr>
        <w:t>Муниципальное бюджет</w:t>
      </w:r>
      <w:r w:rsidR="00F04A66">
        <w:rPr>
          <w:rFonts w:ascii="Times New Roman" w:hAnsi="Times New Roman"/>
          <w:color w:val="000000"/>
          <w:sz w:val="24"/>
          <w:szCs w:val="24"/>
        </w:rPr>
        <w:t>ное образовательное учреждение «</w:t>
      </w:r>
      <w:r w:rsidRPr="008931EB">
        <w:rPr>
          <w:rFonts w:ascii="Times New Roman" w:hAnsi="Times New Roman"/>
          <w:color w:val="000000"/>
          <w:sz w:val="24"/>
          <w:szCs w:val="24"/>
        </w:rPr>
        <w:t>С</w:t>
      </w:r>
      <w:r w:rsidR="00F04A66">
        <w:rPr>
          <w:rFonts w:ascii="Times New Roman" w:hAnsi="Times New Roman"/>
          <w:color w:val="000000"/>
          <w:sz w:val="24"/>
          <w:szCs w:val="24"/>
        </w:rPr>
        <w:t>редняя образовательная школа №3»</w:t>
      </w:r>
      <w:r w:rsidRPr="008931EB">
        <w:rPr>
          <w:rFonts w:ascii="Times New Roman" w:hAnsi="Times New Roman"/>
          <w:i/>
          <w:sz w:val="24"/>
          <w:szCs w:val="24"/>
        </w:rPr>
        <w:t xml:space="preserve"> </w:t>
      </w:r>
      <w:r w:rsidRPr="008931EB">
        <w:rPr>
          <w:rFonts w:ascii="Times New Roman" w:hAnsi="Times New Roman"/>
          <w:sz w:val="24"/>
          <w:szCs w:val="24"/>
        </w:rPr>
        <w:t>(</w:t>
      </w:r>
      <w:r w:rsidR="002E4AB1" w:rsidRPr="002E4AB1">
        <w:rPr>
          <w:rFonts w:ascii="Times New Roman" w:hAnsi="Times New Roman"/>
          <w:sz w:val="24"/>
          <w:szCs w:val="24"/>
          <w:shd w:val="clear" w:color="auto" w:fill="FFFFFF"/>
        </w:rPr>
        <w:t>г. Печора, ул. Космонавтов</w:t>
      </w:r>
      <w:r w:rsidRPr="008931EB">
        <w:rPr>
          <w:rFonts w:ascii="Times New Roman" w:hAnsi="Times New Roman"/>
          <w:sz w:val="24"/>
          <w:szCs w:val="24"/>
          <w:shd w:val="clear" w:color="auto" w:fill="FFFFFF"/>
        </w:rPr>
        <w:t xml:space="preserve">) </w:t>
      </w:r>
      <w:r w:rsidRPr="008931EB">
        <w:rPr>
          <w:rFonts w:ascii="Times New Roman" w:hAnsi="Times New Roman"/>
          <w:i/>
          <w:sz w:val="24"/>
          <w:szCs w:val="24"/>
        </w:rPr>
        <w:t>-</w:t>
      </w:r>
      <w:r w:rsidRPr="008931EB">
        <w:rPr>
          <w:rFonts w:ascii="Times New Roman" w:hAnsi="Times New Roman"/>
          <w:sz w:val="24"/>
          <w:szCs w:val="24"/>
        </w:rPr>
        <w:t xml:space="preserve"> пешеходный переход привести в соответствии с ГОСТ 32944-2014 Дороги автомобильные общего пользования. Пешеходные переходы. Классификация. Общие требования.</w:t>
      </w:r>
      <w:bookmarkStart w:id="77" w:name="_Toc13161624"/>
    </w:p>
    <w:p w:rsidR="00E3552F" w:rsidRDefault="00E3552F" w:rsidP="00E3552F"/>
    <w:p w:rsidR="005A7FCB" w:rsidRPr="00113227" w:rsidRDefault="005A7FCB" w:rsidP="00E3552F"/>
    <w:p w:rsidR="00E3552F" w:rsidRPr="0094723A" w:rsidRDefault="00E3552F" w:rsidP="00E3552F">
      <w:pPr>
        <w:pStyle w:val="20"/>
        <w:rPr>
          <w:rFonts w:eastAsia="Calibri"/>
        </w:rPr>
      </w:pPr>
      <w:bookmarkStart w:id="78" w:name="_Toc29413493"/>
      <w:r w:rsidRPr="0094723A">
        <w:rPr>
          <w:rFonts w:eastAsia="Calibri"/>
        </w:rPr>
        <w:t>5.21 Организация велосипедного движения</w:t>
      </w:r>
      <w:bookmarkEnd w:id="77"/>
      <w:bookmarkEnd w:id="78"/>
    </w:p>
    <w:p w:rsidR="00E3552F" w:rsidRPr="0094723A" w:rsidRDefault="00E3552F" w:rsidP="00E3552F"/>
    <w:p w:rsidR="00FA0F12" w:rsidRPr="00FA0F12" w:rsidRDefault="00FA0F12" w:rsidP="00FA0F12">
      <w:pPr>
        <w:pStyle w:val="afffffff7"/>
        <w:rPr>
          <w:rFonts w:ascii="Times New Roman" w:eastAsia="Calibri" w:hAnsi="Times New Roman" w:cs="Times New Roman"/>
          <w:sz w:val="24"/>
          <w:szCs w:val="24"/>
        </w:rPr>
      </w:pPr>
      <w:bookmarkStart w:id="79" w:name="_Toc13161625"/>
      <w:r w:rsidRPr="00FA0F12">
        <w:rPr>
          <w:rFonts w:ascii="Times New Roman" w:hAnsi="Times New Roman" w:cs="Times New Roman"/>
          <w:sz w:val="24"/>
          <w:szCs w:val="24"/>
        </w:rPr>
        <w:t>Все развивающиеся города с активно растущей численностью населения и темпов автомобилизации рассматривают велосипед в качестве существенной альтернативы автомобильному транспорту в части снижения транспортной нагрузки на улично-дорожную сеть, улучшения городской экологии и здоровья населения. В европейских городах велосипедное движение является равноправной подсистемой городского транспорта на всех стадиях функционирования городской инфраструктуры, велосипеду и его пользователям уделяется огромное внимание. В Европе велосипед (в категории немоторизованный транспорт) – это не только спортивный инвентарь, или средство передвижения, велосипеды используются в качестве такси, для экскурсионных и прогулочных целей.</w:t>
      </w:r>
    </w:p>
    <w:p w:rsidR="00FA0F12" w:rsidRPr="00FA0F12" w:rsidRDefault="00FA0F12" w:rsidP="00FA0F12">
      <w:pPr>
        <w:pStyle w:val="afffffff7"/>
        <w:rPr>
          <w:rFonts w:ascii="Times New Roman" w:hAnsi="Times New Roman" w:cs="Times New Roman"/>
          <w:sz w:val="24"/>
          <w:szCs w:val="24"/>
        </w:rPr>
      </w:pPr>
      <w:proofErr w:type="spellStart"/>
      <w:r w:rsidRPr="00FA0F12">
        <w:rPr>
          <w:rFonts w:ascii="Times New Roman" w:hAnsi="Times New Roman" w:cs="Times New Roman"/>
          <w:sz w:val="24"/>
          <w:szCs w:val="24"/>
        </w:rPr>
        <w:t>Немоторизированный</w:t>
      </w:r>
      <w:proofErr w:type="spellEnd"/>
      <w:r w:rsidRPr="00FA0F12">
        <w:rPr>
          <w:rFonts w:ascii="Times New Roman" w:hAnsi="Times New Roman" w:cs="Times New Roman"/>
          <w:sz w:val="24"/>
          <w:szCs w:val="24"/>
        </w:rPr>
        <w:t xml:space="preserve"> транспорт – движение лёгких индивидуальных транспортных средств, осуществляемое за счет мускульной силы человека или электрического двигателя, номинальной максимальной мощностью в режиме длительной нагрузки, не превышающей 0,25 кВт, автоматически отключающийся на скорости более 25 км/ч.</w:t>
      </w:r>
    </w:p>
    <w:p w:rsidR="00FA0F12" w:rsidRPr="00FA0F12" w:rsidRDefault="00FA0F12" w:rsidP="00FA0F12">
      <w:pPr>
        <w:pStyle w:val="afffffff7"/>
        <w:rPr>
          <w:rFonts w:ascii="Times New Roman" w:hAnsi="Times New Roman" w:cs="Times New Roman"/>
          <w:sz w:val="24"/>
          <w:szCs w:val="24"/>
        </w:rPr>
      </w:pPr>
      <w:r w:rsidRPr="00FA0F12">
        <w:rPr>
          <w:rFonts w:ascii="Times New Roman" w:hAnsi="Times New Roman" w:cs="Times New Roman"/>
          <w:sz w:val="24"/>
          <w:szCs w:val="24"/>
        </w:rPr>
        <w:t xml:space="preserve">Фактически велосипедный транспорт входит в состав немоторизованного транспорта. Кроме этого к данному виду транспорта относятся – самокаты, </w:t>
      </w:r>
      <w:proofErr w:type="spellStart"/>
      <w:r w:rsidRPr="00FA0F12">
        <w:rPr>
          <w:rFonts w:ascii="Times New Roman" w:hAnsi="Times New Roman" w:cs="Times New Roman"/>
          <w:sz w:val="24"/>
          <w:szCs w:val="24"/>
        </w:rPr>
        <w:t>гироскутеры</w:t>
      </w:r>
      <w:proofErr w:type="spellEnd"/>
      <w:r w:rsidRPr="00FA0F12">
        <w:rPr>
          <w:rFonts w:ascii="Times New Roman" w:hAnsi="Times New Roman" w:cs="Times New Roman"/>
          <w:sz w:val="24"/>
          <w:szCs w:val="24"/>
        </w:rPr>
        <w:t xml:space="preserve">, </w:t>
      </w:r>
      <w:proofErr w:type="spellStart"/>
      <w:r w:rsidRPr="00FA0F12">
        <w:rPr>
          <w:rFonts w:ascii="Times New Roman" w:hAnsi="Times New Roman" w:cs="Times New Roman"/>
          <w:sz w:val="24"/>
          <w:szCs w:val="24"/>
        </w:rPr>
        <w:t>сигвеи</w:t>
      </w:r>
      <w:proofErr w:type="spellEnd"/>
      <w:r w:rsidRPr="00FA0F12">
        <w:rPr>
          <w:rFonts w:ascii="Times New Roman" w:hAnsi="Times New Roman" w:cs="Times New Roman"/>
          <w:sz w:val="24"/>
          <w:szCs w:val="24"/>
        </w:rPr>
        <w:t xml:space="preserve"> и др. легкие индивидуальные транспортные средства. </w:t>
      </w:r>
      <w:proofErr w:type="gramStart"/>
      <w:r w:rsidRPr="00FA0F12">
        <w:rPr>
          <w:rFonts w:ascii="Times New Roman" w:hAnsi="Times New Roman" w:cs="Times New Roman"/>
          <w:sz w:val="24"/>
          <w:szCs w:val="24"/>
        </w:rPr>
        <w:t xml:space="preserve">Инфраструктура, созданная для немоторизованного транспорта, может быть использована для движения велосипедов, </w:t>
      </w:r>
      <w:proofErr w:type="spellStart"/>
      <w:r w:rsidRPr="00FA0F12">
        <w:rPr>
          <w:rFonts w:ascii="Times New Roman" w:hAnsi="Times New Roman" w:cs="Times New Roman"/>
          <w:sz w:val="24"/>
          <w:szCs w:val="24"/>
        </w:rPr>
        <w:t>электровелосипедов</w:t>
      </w:r>
      <w:proofErr w:type="spellEnd"/>
      <w:r w:rsidRPr="00FA0F12">
        <w:rPr>
          <w:rFonts w:ascii="Times New Roman" w:hAnsi="Times New Roman" w:cs="Times New Roman"/>
          <w:sz w:val="24"/>
          <w:szCs w:val="24"/>
        </w:rPr>
        <w:t xml:space="preserve">, </w:t>
      </w:r>
      <w:r w:rsidRPr="00FA0F12">
        <w:rPr>
          <w:rFonts w:ascii="Times New Roman" w:hAnsi="Times New Roman" w:cs="Times New Roman"/>
          <w:sz w:val="24"/>
          <w:szCs w:val="24"/>
        </w:rPr>
        <w:lastRenderedPageBreak/>
        <w:t xml:space="preserve">самокатов, </w:t>
      </w:r>
      <w:proofErr w:type="spellStart"/>
      <w:r w:rsidRPr="00FA0F12">
        <w:rPr>
          <w:rFonts w:ascii="Times New Roman" w:hAnsi="Times New Roman" w:cs="Times New Roman"/>
          <w:sz w:val="24"/>
          <w:szCs w:val="24"/>
        </w:rPr>
        <w:t>гироскутеров</w:t>
      </w:r>
      <w:proofErr w:type="spellEnd"/>
      <w:r w:rsidRPr="00FA0F12">
        <w:rPr>
          <w:rFonts w:ascii="Times New Roman" w:hAnsi="Times New Roman" w:cs="Times New Roman"/>
          <w:sz w:val="24"/>
          <w:szCs w:val="24"/>
        </w:rPr>
        <w:t xml:space="preserve"> и т.д., а также для движения маломобильных групп населения (ММГН), передвигающихся на инвалидных колясках, в том числе на моторизованных. </w:t>
      </w:r>
      <w:proofErr w:type="gramEnd"/>
    </w:p>
    <w:p w:rsidR="00FA0F12" w:rsidRPr="00FA0F12" w:rsidRDefault="00FA0F12" w:rsidP="00FA0F12">
      <w:pPr>
        <w:pStyle w:val="afffffff7"/>
        <w:rPr>
          <w:rFonts w:ascii="Times New Roman" w:hAnsi="Times New Roman" w:cs="Times New Roman"/>
          <w:sz w:val="24"/>
          <w:szCs w:val="24"/>
        </w:rPr>
      </w:pPr>
      <w:r w:rsidRPr="00FA0F12">
        <w:rPr>
          <w:rFonts w:ascii="Times New Roman" w:hAnsi="Times New Roman" w:cs="Times New Roman"/>
          <w:sz w:val="24"/>
          <w:szCs w:val="24"/>
        </w:rPr>
        <w:t>Организация движения немоторизованного транспорта подразумевает реализацию комплекса инфраструктурных решений для создания комфортных условий совершения корреспонденций этими видами транспорта. Инфраструктура для немоторизованного транспорта включает в себя: велосипедные пути сообщения, велосипедные парковки в ТПУ и у объектов притяжения, пункты проката велосипедов и велосервисы. Создание и интеграция велосипедной инфраструктуры в общегородскую транспортную сеть является важной задачей развития города.</w:t>
      </w:r>
    </w:p>
    <w:p w:rsidR="00FA0F12" w:rsidRPr="00FA0F12" w:rsidRDefault="00FA0F12" w:rsidP="00FA0F12">
      <w:pPr>
        <w:widowControl w:val="0"/>
        <w:spacing w:before="100" w:beforeAutospacing="1" w:line="360" w:lineRule="auto"/>
        <w:ind w:firstLine="709"/>
        <w:jc w:val="both"/>
        <w:rPr>
          <w:rFonts w:ascii="Times New Roman" w:hAnsi="Times New Roman"/>
          <w:b/>
          <w:i/>
          <w:sz w:val="24"/>
          <w:szCs w:val="24"/>
        </w:rPr>
      </w:pPr>
      <w:r w:rsidRPr="00FA0F12">
        <w:rPr>
          <w:rFonts w:ascii="Times New Roman" w:hAnsi="Times New Roman"/>
          <w:b/>
          <w:i/>
          <w:sz w:val="24"/>
          <w:szCs w:val="24"/>
        </w:rPr>
        <w:t xml:space="preserve">Развитие велосипедных путей сообщения и </w:t>
      </w:r>
      <w:proofErr w:type="spellStart"/>
      <w:r w:rsidRPr="00FA0F12">
        <w:rPr>
          <w:rFonts w:ascii="Times New Roman" w:hAnsi="Times New Roman"/>
          <w:b/>
          <w:i/>
          <w:sz w:val="24"/>
          <w:szCs w:val="24"/>
        </w:rPr>
        <w:t>веломаршрутов</w:t>
      </w:r>
      <w:proofErr w:type="spellEnd"/>
    </w:p>
    <w:p w:rsidR="00FA0F12" w:rsidRPr="00FA0F12" w:rsidRDefault="00FA0F12" w:rsidP="00FA0F12">
      <w:pPr>
        <w:widowControl w:val="0"/>
        <w:spacing w:line="360" w:lineRule="auto"/>
        <w:ind w:firstLine="709"/>
        <w:jc w:val="both"/>
        <w:rPr>
          <w:rFonts w:ascii="Times New Roman" w:hAnsi="Times New Roman"/>
          <w:sz w:val="24"/>
          <w:szCs w:val="24"/>
        </w:rPr>
      </w:pPr>
      <w:r w:rsidRPr="00FA0F12">
        <w:rPr>
          <w:rFonts w:ascii="Times New Roman" w:hAnsi="Times New Roman"/>
          <w:sz w:val="24"/>
          <w:szCs w:val="24"/>
        </w:rPr>
        <w:t>Основными параметрами создаваемой сети вело</w:t>
      </w:r>
      <w:r>
        <w:rPr>
          <w:rFonts w:ascii="Times New Roman" w:hAnsi="Times New Roman"/>
          <w:sz w:val="24"/>
          <w:szCs w:val="24"/>
        </w:rPr>
        <w:t>сипедных путей сообщения до 2038</w:t>
      </w:r>
      <w:r w:rsidRPr="00FA0F12">
        <w:rPr>
          <w:rFonts w:ascii="Times New Roman" w:hAnsi="Times New Roman"/>
          <w:sz w:val="24"/>
          <w:szCs w:val="24"/>
        </w:rPr>
        <w:t xml:space="preserve"> года являются:</w:t>
      </w:r>
    </w:p>
    <w:p w:rsidR="00FA0F12" w:rsidRPr="00FA0F12" w:rsidRDefault="00FA0F12" w:rsidP="0001307B">
      <w:pPr>
        <w:pStyle w:val="a1"/>
        <w:numPr>
          <w:ilvl w:val="0"/>
          <w:numId w:val="82"/>
        </w:numPr>
        <w:rPr>
          <w:sz w:val="24"/>
          <w:szCs w:val="24"/>
        </w:rPr>
      </w:pPr>
      <w:r w:rsidRPr="00FA0F12">
        <w:rPr>
          <w:sz w:val="24"/>
          <w:szCs w:val="24"/>
        </w:rPr>
        <w:t>соответствие выбранных направлений движения для велосипедистов транспортному спросу;</w:t>
      </w:r>
    </w:p>
    <w:p w:rsidR="00FA0F12" w:rsidRPr="00FA0F12" w:rsidRDefault="00FA0F12" w:rsidP="0001307B">
      <w:pPr>
        <w:pStyle w:val="a1"/>
        <w:numPr>
          <w:ilvl w:val="0"/>
          <w:numId w:val="82"/>
        </w:numPr>
        <w:rPr>
          <w:sz w:val="24"/>
          <w:szCs w:val="24"/>
        </w:rPr>
      </w:pPr>
      <w:r w:rsidRPr="00FA0F12">
        <w:rPr>
          <w:sz w:val="24"/>
          <w:szCs w:val="24"/>
        </w:rPr>
        <w:t>соединение в единую сеть всех густонаселенных районов и мест сосредоточения точек приложения труда;</w:t>
      </w:r>
    </w:p>
    <w:p w:rsidR="00FA0F12" w:rsidRPr="00FA0F12" w:rsidRDefault="00FA0F12" w:rsidP="0001307B">
      <w:pPr>
        <w:pStyle w:val="a1"/>
        <w:numPr>
          <w:ilvl w:val="0"/>
          <w:numId w:val="82"/>
        </w:numPr>
        <w:rPr>
          <w:sz w:val="24"/>
          <w:szCs w:val="24"/>
        </w:rPr>
      </w:pPr>
      <w:r w:rsidRPr="00FA0F12">
        <w:rPr>
          <w:sz w:val="24"/>
          <w:szCs w:val="24"/>
        </w:rPr>
        <w:t xml:space="preserve">связность </w:t>
      </w:r>
      <w:proofErr w:type="spellStart"/>
      <w:r w:rsidRPr="00FA0F12">
        <w:rPr>
          <w:sz w:val="24"/>
          <w:szCs w:val="24"/>
        </w:rPr>
        <w:t>велосети</w:t>
      </w:r>
      <w:proofErr w:type="spellEnd"/>
      <w:r w:rsidRPr="00FA0F12">
        <w:rPr>
          <w:sz w:val="24"/>
          <w:szCs w:val="24"/>
        </w:rPr>
        <w:t>;</w:t>
      </w:r>
    </w:p>
    <w:p w:rsidR="00FA0F12" w:rsidRPr="00FA0F12" w:rsidRDefault="00FA0F12" w:rsidP="0001307B">
      <w:pPr>
        <w:pStyle w:val="a1"/>
        <w:numPr>
          <w:ilvl w:val="0"/>
          <w:numId w:val="82"/>
        </w:numPr>
        <w:rPr>
          <w:sz w:val="24"/>
          <w:szCs w:val="24"/>
        </w:rPr>
      </w:pPr>
      <w:r w:rsidRPr="00FA0F12">
        <w:rPr>
          <w:sz w:val="24"/>
          <w:szCs w:val="24"/>
        </w:rPr>
        <w:t>учет рекреационных территорий в схеме реализации велосипедных путей сообщения;</w:t>
      </w:r>
    </w:p>
    <w:p w:rsidR="00FA0F12" w:rsidRPr="00FA0F12" w:rsidRDefault="00FA0F12" w:rsidP="0001307B">
      <w:pPr>
        <w:pStyle w:val="a1"/>
        <w:numPr>
          <w:ilvl w:val="0"/>
          <w:numId w:val="82"/>
        </w:numPr>
        <w:rPr>
          <w:sz w:val="24"/>
          <w:szCs w:val="24"/>
        </w:rPr>
      </w:pPr>
      <w:r w:rsidRPr="00FA0F12">
        <w:rPr>
          <w:sz w:val="24"/>
          <w:szCs w:val="24"/>
        </w:rPr>
        <w:t xml:space="preserve">прохождение велосипедных путей сообщения через основные </w:t>
      </w:r>
      <w:proofErr w:type="spellStart"/>
      <w:r w:rsidRPr="00FA0F12">
        <w:rPr>
          <w:sz w:val="24"/>
          <w:szCs w:val="24"/>
        </w:rPr>
        <w:t>пассажироёмкие</w:t>
      </w:r>
      <w:proofErr w:type="spellEnd"/>
      <w:r w:rsidRPr="00FA0F12">
        <w:rPr>
          <w:sz w:val="24"/>
          <w:szCs w:val="24"/>
        </w:rPr>
        <w:t xml:space="preserve"> узлы ГОПТ;</w:t>
      </w:r>
    </w:p>
    <w:p w:rsidR="00FA0F12" w:rsidRPr="00FA0F12" w:rsidRDefault="00FA0F12" w:rsidP="0001307B">
      <w:pPr>
        <w:pStyle w:val="a1"/>
        <w:numPr>
          <w:ilvl w:val="0"/>
          <w:numId w:val="82"/>
        </w:numPr>
        <w:rPr>
          <w:sz w:val="24"/>
          <w:szCs w:val="24"/>
        </w:rPr>
      </w:pPr>
      <w:r w:rsidRPr="00FA0F12">
        <w:rPr>
          <w:sz w:val="24"/>
          <w:szCs w:val="24"/>
        </w:rPr>
        <w:t>согласованность схемы развития велосипедных путей сообщения с развитием других видов транспорта и городской территории;</w:t>
      </w:r>
    </w:p>
    <w:p w:rsidR="00FA0F12" w:rsidRPr="00FA0F12" w:rsidRDefault="00FA0F12" w:rsidP="0001307B">
      <w:pPr>
        <w:pStyle w:val="a1"/>
        <w:numPr>
          <w:ilvl w:val="0"/>
          <w:numId w:val="82"/>
        </w:numPr>
        <w:rPr>
          <w:sz w:val="24"/>
          <w:szCs w:val="24"/>
        </w:rPr>
      </w:pPr>
      <w:r w:rsidRPr="00FA0F12">
        <w:rPr>
          <w:sz w:val="24"/>
          <w:szCs w:val="24"/>
        </w:rPr>
        <w:t>учет существующих и планируемых пешеходных улиц, пешеходных пространств, улиц совместного использования;</w:t>
      </w:r>
    </w:p>
    <w:p w:rsidR="00FA0F12" w:rsidRPr="00FA0F12" w:rsidRDefault="00FA0F12" w:rsidP="0001307B">
      <w:pPr>
        <w:pStyle w:val="a1"/>
        <w:numPr>
          <w:ilvl w:val="0"/>
          <w:numId w:val="82"/>
        </w:numPr>
        <w:rPr>
          <w:sz w:val="24"/>
          <w:szCs w:val="24"/>
        </w:rPr>
      </w:pPr>
      <w:r w:rsidRPr="00FA0F12">
        <w:rPr>
          <w:sz w:val="24"/>
          <w:szCs w:val="24"/>
        </w:rPr>
        <w:t>учет существующих культурно-досуговых и туристических объектов притяжения.</w:t>
      </w:r>
    </w:p>
    <w:p w:rsidR="00FA0F12" w:rsidRPr="00FA0F12" w:rsidRDefault="00FA0F12" w:rsidP="00FA0F12">
      <w:pPr>
        <w:pStyle w:val="afffffffa"/>
        <w:rPr>
          <w:rFonts w:ascii="Times New Roman" w:hAnsi="Times New Roman" w:cs="Times New Roman"/>
          <w:szCs w:val="24"/>
        </w:rPr>
      </w:pPr>
      <w:r w:rsidRPr="00FA0F12">
        <w:rPr>
          <w:rFonts w:ascii="Times New Roman" w:hAnsi="Times New Roman" w:cs="Times New Roman"/>
          <w:noProof/>
          <w:szCs w:val="24"/>
          <w:lang w:val="ru-RU" w:eastAsia="ru-RU"/>
        </w:rPr>
        <w:lastRenderedPageBreak/>
        <w:drawing>
          <wp:inline distT="0" distB="0" distL="0" distR="0" wp14:anchorId="69A7163B" wp14:editId="4A0CB86A">
            <wp:extent cx="2463364" cy="2764098"/>
            <wp:effectExtent l="0" t="0" r="0" b="0"/>
            <wp:docPr id="307" name="Рисунок 307" descr="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Рисунок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72931" cy="2774833"/>
                    </a:xfrm>
                    <a:prstGeom prst="rect">
                      <a:avLst/>
                    </a:prstGeom>
                    <a:noFill/>
                    <a:ln>
                      <a:noFill/>
                    </a:ln>
                  </pic:spPr>
                </pic:pic>
              </a:graphicData>
            </a:graphic>
          </wp:inline>
        </w:drawing>
      </w:r>
    </w:p>
    <w:p w:rsidR="00FA0F12" w:rsidRPr="00BE6384" w:rsidRDefault="00BE6384" w:rsidP="00FA0F12">
      <w:pPr>
        <w:pStyle w:val="afffffff8"/>
        <w:spacing w:line="360" w:lineRule="auto"/>
        <w:rPr>
          <w:i/>
          <w:sz w:val="22"/>
          <w:szCs w:val="22"/>
        </w:rPr>
      </w:pPr>
      <w:r w:rsidRPr="00BE6384">
        <w:rPr>
          <w:i/>
          <w:sz w:val="22"/>
          <w:szCs w:val="22"/>
        </w:rPr>
        <w:t>Рисунок 5.21.1</w:t>
      </w:r>
      <w:r w:rsidR="00FA0F12" w:rsidRPr="00BE6384">
        <w:rPr>
          <w:i/>
          <w:sz w:val="22"/>
          <w:szCs w:val="22"/>
        </w:rPr>
        <w:t xml:space="preserve"> – Принцип формирования </w:t>
      </w:r>
      <w:proofErr w:type="spellStart"/>
      <w:r w:rsidR="00FA0F12" w:rsidRPr="00BE6384">
        <w:rPr>
          <w:i/>
          <w:sz w:val="22"/>
          <w:szCs w:val="22"/>
        </w:rPr>
        <w:t>веломаршрутов</w:t>
      </w:r>
      <w:proofErr w:type="spellEnd"/>
    </w:p>
    <w:p w:rsidR="00FA0F12" w:rsidRPr="00FA0F12" w:rsidRDefault="00FA0F12" w:rsidP="00FA0F12">
      <w:pPr>
        <w:pStyle w:val="afffffff7"/>
        <w:rPr>
          <w:rFonts w:ascii="Times New Roman" w:hAnsi="Times New Roman" w:cs="Times New Roman"/>
          <w:sz w:val="24"/>
          <w:szCs w:val="24"/>
        </w:rPr>
      </w:pPr>
      <w:r w:rsidRPr="00FA0F12">
        <w:rPr>
          <w:rFonts w:ascii="Times New Roman" w:hAnsi="Times New Roman" w:cs="Times New Roman"/>
          <w:sz w:val="24"/>
          <w:szCs w:val="24"/>
        </w:rPr>
        <w:t xml:space="preserve">Под велосипедным маршрутом в рамках данного исследования понимается специально разработанный и предназначенный для велосипедистов содержательный путь с преобладающей смысловой частью и развитой </w:t>
      </w:r>
      <w:proofErr w:type="spellStart"/>
      <w:r w:rsidRPr="00FA0F12">
        <w:rPr>
          <w:rFonts w:ascii="Times New Roman" w:hAnsi="Times New Roman" w:cs="Times New Roman"/>
          <w:sz w:val="24"/>
          <w:szCs w:val="24"/>
        </w:rPr>
        <w:t>велоинфраструктурой</w:t>
      </w:r>
      <w:proofErr w:type="spellEnd"/>
      <w:r w:rsidRPr="00FA0F12">
        <w:rPr>
          <w:rFonts w:ascii="Times New Roman" w:hAnsi="Times New Roman" w:cs="Times New Roman"/>
          <w:sz w:val="24"/>
          <w:szCs w:val="24"/>
        </w:rPr>
        <w:t xml:space="preserve"> на протяжении всего маршрута. </w:t>
      </w:r>
    </w:p>
    <w:p w:rsidR="00FA0F12" w:rsidRPr="00FA0F12" w:rsidRDefault="00FA0F12" w:rsidP="00FA0F12">
      <w:pPr>
        <w:pStyle w:val="afffffff7"/>
        <w:rPr>
          <w:rFonts w:ascii="Times New Roman" w:hAnsi="Times New Roman" w:cs="Times New Roman"/>
          <w:sz w:val="24"/>
          <w:szCs w:val="24"/>
        </w:rPr>
      </w:pPr>
      <w:proofErr w:type="spellStart"/>
      <w:r w:rsidRPr="00FA0F12">
        <w:rPr>
          <w:rFonts w:ascii="Times New Roman" w:hAnsi="Times New Roman" w:cs="Times New Roman"/>
          <w:iCs/>
          <w:sz w:val="24"/>
          <w:szCs w:val="24"/>
        </w:rPr>
        <w:t>Веломаршрут</w:t>
      </w:r>
      <w:proofErr w:type="spellEnd"/>
      <w:r w:rsidRPr="00FA0F12">
        <w:rPr>
          <w:rFonts w:ascii="Times New Roman" w:hAnsi="Times New Roman" w:cs="Times New Roman"/>
          <w:iCs/>
          <w:sz w:val="24"/>
          <w:szCs w:val="24"/>
        </w:rPr>
        <w:t xml:space="preserve"> состоит из </w:t>
      </w:r>
      <w:r w:rsidRPr="00FA0F12">
        <w:rPr>
          <w:rFonts w:ascii="Times New Roman" w:hAnsi="Times New Roman" w:cs="Times New Roman"/>
          <w:sz w:val="24"/>
          <w:szCs w:val="24"/>
        </w:rPr>
        <w:t xml:space="preserve">разных участков велосипедных путей сообщения: велодорожки, </w:t>
      </w:r>
      <w:proofErr w:type="spellStart"/>
      <w:r w:rsidRPr="00FA0F12">
        <w:rPr>
          <w:rFonts w:ascii="Times New Roman" w:hAnsi="Times New Roman" w:cs="Times New Roman"/>
          <w:sz w:val="24"/>
          <w:szCs w:val="24"/>
        </w:rPr>
        <w:t>велополосы</w:t>
      </w:r>
      <w:proofErr w:type="spellEnd"/>
      <w:r w:rsidRPr="00FA0F12">
        <w:rPr>
          <w:rFonts w:ascii="Times New Roman" w:hAnsi="Times New Roman" w:cs="Times New Roman"/>
          <w:sz w:val="24"/>
          <w:szCs w:val="24"/>
        </w:rPr>
        <w:t xml:space="preserve">, </w:t>
      </w:r>
      <w:proofErr w:type="spellStart"/>
      <w:r w:rsidRPr="00FA0F12">
        <w:rPr>
          <w:rFonts w:ascii="Times New Roman" w:hAnsi="Times New Roman" w:cs="Times New Roman"/>
          <w:sz w:val="24"/>
          <w:szCs w:val="24"/>
        </w:rPr>
        <w:t>велотропы</w:t>
      </w:r>
      <w:proofErr w:type="spellEnd"/>
      <w:r w:rsidRPr="00FA0F12">
        <w:rPr>
          <w:rFonts w:ascii="Times New Roman" w:hAnsi="Times New Roman" w:cs="Times New Roman"/>
          <w:sz w:val="24"/>
          <w:szCs w:val="24"/>
        </w:rPr>
        <w:t xml:space="preserve">, </w:t>
      </w:r>
      <w:proofErr w:type="spellStart"/>
      <w:r w:rsidRPr="00FA0F12">
        <w:rPr>
          <w:rFonts w:ascii="Times New Roman" w:hAnsi="Times New Roman" w:cs="Times New Roman"/>
          <w:sz w:val="24"/>
          <w:szCs w:val="24"/>
        </w:rPr>
        <w:t>веломагистрали</w:t>
      </w:r>
      <w:proofErr w:type="spellEnd"/>
      <w:r w:rsidRPr="00FA0F12">
        <w:rPr>
          <w:rFonts w:ascii="Times New Roman" w:hAnsi="Times New Roman" w:cs="Times New Roman"/>
          <w:sz w:val="24"/>
          <w:szCs w:val="24"/>
        </w:rPr>
        <w:t xml:space="preserve"> и т.д.</w:t>
      </w:r>
    </w:p>
    <w:p w:rsidR="00E3552F" w:rsidRPr="00FA0F12" w:rsidRDefault="00E3552F" w:rsidP="00FA0F12">
      <w:pPr>
        <w:spacing w:after="0" w:line="360" w:lineRule="auto"/>
        <w:ind w:firstLine="567"/>
        <w:jc w:val="both"/>
        <w:rPr>
          <w:rFonts w:ascii="Times New Roman" w:hAnsi="Times New Roman"/>
          <w:color w:val="000000"/>
          <w:sz w:val="24"/>
          <w:szCs w:val="24"/>
        </w:rPr>
      </w:pPr>
      <w:r w:rsidRPr="00FA0F12">
        <w:rPr>
          <w:rFonts w:ascii="Times New Roman" w:hAnsi="Times New Roman"/>
          <w:color w:val="000000"/>
          <w:sz w:val="24"/>
          <w:szCs w:val="24"/>
        </w:rPr>
        <w:t xml:space="preserve">Проектом КСОДД предусмотрено: </w:t>
      </w:r>
    </w:p>
    <w:p w:rsidR="00E3552F" w:rsidRPr="00BE6384" w:rsidRDefault="00E3552F" w:rsidP="0001307B">
      <w:pPr>
        <w:numPr>
          <w:ilvl w:val="0"/>
          <w:numId w:val="22"/>
        </w:numPr>
        <w:spacing w:after="0" w:line="360" w:lineRule="auto"/>
        <w:jc w:val="both"/>
        <w:rPr>
          <w:rFonts w:ascii="Times New Roman" w:eastAsia="Times New Roman" w:hAnsi="Times New Roman"/>
          <w:sz w:val="24"/>
          <w:szCs w:val="24"/>
          <w:lang w:eastAsia="ru-RU"/>
        </w:rPr>
      </w:pPr>
      <w:r w:rsidRPr="00FA0F12">
        <w:rPr>
          <w:rFonts w:ascii="Times New Roman" w:hAnsi="Times New Roman"/>
          <w:sz w:val="24"/>
          <w:szCs w:val="24"/>
        </w:rPr>
        <w:t xml:space="preserve">строительство </w:t>
      </w:r>
      <w:r w:rsidRPr="00FA0F12">
        <w:rPr>
          <w:rFonts w:ascii="Times New Roman" w:eastAsia="Times New Roman" w:hAnsi="Times New Roman"/>
          <w:sz w:val="24"/>
          <w:szCs w:val="24"/>
          <w:lang w:eastAsia="ru-RU"/>
        </w:rPr>
        <w:t>велосипедной дорожки</w:t>
      </w:r>
      <w:r w:rsidR="00C27D67">
        <w:rPr>
          <w:rFonts w:ascii="Times New Roman" w:eastAsia="Times New Roman" w:hAnsi="Times New Roman"/>
          <w:sz w:val="24"/>
          <w:szCs w:val="24"/>
          <w:lang w:eastAsia="ru-RU"/>
        </w:rPr>
        <w:t xml:space="preserve"> 6 км</w:t>
      </w:r>
      <w:proofErr w:type="gramStart"/>
      <w:r w:rsidR="00C27D67">
        <w:rPr>
          <w:rFonts w:ascii="Times New Roman" w:eastAsia="Times New Roman" w:hAnsi="Times New Roman"/>
          <w:sz w:val="24"/>
          <w:szCs w:val="24"/>
          <w:lang w:eastAsia="ru-RU"/>
        </w:rPr>
        <w:t>.</w:t>
      </w:r>
      <w:r w:rsidRPr="00FA0F12">
        <w:rPr>
          <w:rFonts w:ascii="Times New Roman" w:eastAsia="Times New Roman" w:hAnsi="Times New Roman"/>
          <w:sz w:val="24"/>
          <w:szCs w:val="24"/>
          <w:lang w:eastAsia="ru-RU"/>
        </w:rPr>
        <w:t xml:space="preserve">: </w:t>
      </w:r>
      <w:proofErr w:type="gramEnd"/>
      <w:r w:rsidRPr="00FA0F12">
        <w:rPr>
          <w:rFonts w:ascii="Times New Roman" w:hAnsi="Times New Roman"/>
          <w:color w:val="000000"/>
          <w:sz w:val="24"/>
          <w:szCs w:val="24"/>
        </w:rPr>
        <w:t xml:space="preserve">вдоль улицы Социалистической, </w:t>
      </w:r>
      <w:r w:rsidR="00BE6384">
        <w:rPr>
          <w:rFonts w:ascii="Times New Roman" w:hAnsi="Times New Roman"/>
          <w:color w:val="000000"/>
          <w:sz w:val="24"/>
          <w:szCs w:val="24"/>
        </w:rPr>
        <w:t xml:space="preserve">улицы Булгаковой, </w:t>
      </w:r>
      <w:r w:rsidRPr="00FA0F12">
        <w:rPr>
          <w:rFonts w:ascii="Times New Roman" w:hAnsi="Times New Roman"/>
          <w:color w:val="000000"/>
          <w:sz w:val="24"/>
          <w:szCs w:val="24"/>
        </w:rPr>
        <w:t xml:space="preserve">Печорского проспекта, </w:t>
      </w:r>
      <w:r w:rsidR="00BE6384">
        <w:rPr>
          <w:rFonts w:ascii="Times New Roman" w:hAnsi="Times New Roman"/>
          <w:color w:val="000000"/>
          <w:sz w:val="24"/>
          <w:szCs w:val="24"/>
        </w:rPr>
        <w:t xml:space="preserve">Железнодорожной улицы, Московской </w:t>
      </w:r>
      <w:r w:rsidRPr="00FA0F12">
        <w:rPr>
          <w:rFonts w:ascii="Times New Roman" w:hAnsi="Times New Roman"/>
          <w:color w:val="000000"/>
          <w:sz w:val="24"/>
          <w:szCs w:val="24"/>
        </w:rPr>
        <w:t xml:space="preserve">и </w:t>
      </w:r>
      <w:r w:rsidR="00BE6384">
        <w:rPr>
          <w:rFonts w:ascii="Times New Roman" w:hAnsi="Times New Roman"/>
          <w:color w:val="000000"/>
          <w:sz w:val="24"/>
          <w:szCs w:val="24"/>
        </w:rPr>
        <w:t>Советской улицы</w:t>
      </w:r>
      <w:r w:rsidR="00C27D67">
        <w:rPr>
          <w:rFonts w:ascii="Times New Roman" w:hAnsi="Times New Roman"/>
          <w:color w:val="000000"/>
          <w:sz w:val="24"/>
          <w:szCs w:val="24"/>
        </w:rPr>
        <w:t>.</w:t>
      </w:r>
    </w:p>
    <w:p w:rsidR="00BE6384" w:rsidRDefault="00BE6384" w:rsidP="00BE6384">
      <w:pPr>
        <w:spacing w:after="0" w:line="360" w:lineRule="auto"/>
        <w:jc w:val="both"/>
        <w:rPr>
          <w:rFonts w:ascii="Times New Roman" w:eastAsia="Times New Roman" w:hAnsi="Times New Roman"/>
          <w:sz w:val="24"/>
          <w:szCs w:val="24"/>
          <w:lang w:eastAsia="ru-RU"/>
        </w:rPr>
      </w:pPr>
      <w:r w:rsidRPr="00BE6384">
        <w:rPr>
          <w:rFonts w:ascii="Times New Roman" w:eastAsia="Times New Roman" w:hAnsi="Times New Roman"/>
          <w:noProof/>
          <w:sz w:val="24"/>
          <w:szCs w:val="24"/>
          <w:lang w:eastAsia="ru-RU"/>
        </w:rPr>
        <w:lastRenderedPageBreak/>
        <w:drawing>
          <wp:inline distT="0" distB="0" distL="0" distR="0" wp14:anchorId="650B9252" wp14:editId="07F94F80">
            <wp:extent cx="6390005" cy="5038554"/>
            <wp:effectExtent l="0" t="0" r="0" b="0"/>
            <wp:docPr id="309" name="Рисунок 309" descr="C:\Users\Дмитрий\Desktop\вело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митрий\Desktop\вело 2.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90005" cy="5038554"/>
                    </a:xfrm>
                    <a:prstGeom prst="rect">
                      <a:avLst/>
                    </a:prstGeom>
                    <a:noFill/>
                    <a:ln>
                      <a:noFill/>
                    </a:ln>
                  </pic:spPr>
                </pic:pic>
              </a:graphicData>
            </a:graphic>
          </wp:inline>
        </w:drawing>
      </w:r>
    </w:p>
    <w:p w:rsidR="00BE6384" w:rsidRPr="00BE6384" w:rsidRDefault="00BE6384" w:rsidP="00BE6384">
      <w:pPr>
        <w:pStyle w:val="afffffff8"/>
        <w:spacing w:line="360" w:lineRule="auto"/>
        <w:rPr>
          <w:i/>
          <w:sz w:val="22"/>
          <w:szCs w:val="22"/>
        </w:rPr>
      </w:pPr>
      <w:r w:rsidRPr="00BE6384">
        <w:rPr>
          <w:i/>
          <w:sz w:val="22"/>
          <w:szCs w:val="22"/>
        </w:rPr>
        <w:t>Рисунок 5.21.</w:t>
      </w:r>
      <w:r w:rsidR="008055C5">
        <w:rPr>
          <w:i/>
          <w:sz w:val="22"/>
          <w:szCs w:val="22"/>
        </w:rPr>
        <w:t>2</w:t>
      </w:r>
      <w:r w:rsidRPr="00BE6384">
        <w:rPr>
          <w:i/>
          <w:sz w:val="22"/>
          <w:szCs w:val="22"/>
        </w:rPr>
        <w:t xml:space="preserve"> – </w:t>
      </w:r>
      <w:r w:rsidR="008055C5">
        <w:rPr>
          <w:i/>
          <w:sz w:val="22"/>
          <w:szCs w:val="22"/>
        </w:rPr>
        <w:t>Перспективная велосипедная дорожка до 2038 года (новое строительство)</w:t>
      </w:r>
    </w:p>
    <w:p w:rsidR="00BE6384" w:rsidRPr="00FA0F12" w:rsidRDefault="00BE6384" w:rsidP="00BE6384">
      <w:pPr>
        <w:spacing w:after="0" w:line="360" w:lineRule="auto"/>
        <w:jc w:val="both"/>
        <w:rPr>
          <w:rFonts w:ascii="Times New Roman" w:eastAsia="Times New Roman" w:hAnsi="Times New Roman"/>
          <w:sz w:val="24"/>
          <w:szCs w:val="24"/>
          <w:lang w:eastAsia="ru-RU"/>
        </w:rPr>
      </w:pPr>
    </w:p>
    <w:p w:rsidR="00E3552F" w:rsidRPr="00FA7B68" w:rsidRDefault="00E3552F" w:rsidP="00E3552F">
      <w:pPr>
        <w:pStyle w:val="20"/>
        <w:pageBreakBefore/>
        <w:spacing w:line="360" w:lineRule="auto"/>
        <w:jc w:val="both"/>
        <w:rPr>
          <w:rFonts w:eastAsia="Calibri"/>
          <w:szCs w:val="24"/>
        </w:rPr>
      </w:pPr>
      <w:bookmarkStart w:id="80" w:name="_Toc29413494"/>
      <w:r w:rsidRPr="00FA7B68">
        <w:rPr>
          <w:rFonts w:eastAsia="Calibri"/>
          <w:szCs w:val="24"/>
        </w:rPr>
        <w:lastRenderedPageBreak/>
        <w:t>5.22 Развитие сети дорог, дорог или участков дорог, локально-реконструкционные мероприятия, повышающие эффективность функционирования сети дорог в целом</w:t>
      </w:r>
      <w:bookmarkEnd w:id="79"/>
      <w:bookmarkEnd w:id="80"/>
    </w:p>
    <w:p w:rsidR="00E3552F" w:rsidRPr="00FA7B68" w:rsidRDefault="00E3552F" w:rsidP="00E3552F">
      <w:pPr>
        <w:spacing w:after="0" w:line="360" w:lineRule="auto"/>
        <w:ind w:firstLine="567"/>
        <w:jc w:val="both"/>
        <w:rPr>
          <w:rFonts w:ascii="Times New Roman" w:hAnsi="Times New Roman"/>
          <w:sz w:val="24"/>
          <w:szCs w:val="24"/>
        </w:rPr>
      </w:pPr>
    </w:p>
    <w:p w:rsidR="00E3552F" w:rsidRPr="00FA7B68" w:rsidRDefault="00E3552F" w:rsidP="00E3552F">
      <w:pPr>
        <w:spacing w:after="0" w:line="360" w:lineRule="auto"/>
        <w:ind w:firstLine="567"/>
        <w:jc w:val="both"/>
        <w:rPr>
          <w:rFonts w:ascii="Times New Roman" w:hAnsi="Times New Roman"/>
          <w:sz w:val="24"/>
          <w:szCs w:val="24"/>
        </w:rPr>
      </w:pPr>
      <w:r w:rsidRPr="00FA7B68">
        <w:rPr>
          <w:rFonts w:ascii="Times New Roman" w:hAnsi="Times New Roman"/>
          <w:sz w:val="24"/>
          <w:szCs w:val="24"/>
        </w:rPr>
        <w:t>Разработка локальных мероприятий по ликвидации очагов ДТП.</w:t>
      </w:r>
    </w:p>
    <w:p w:rsidR="00E3552F" w:rsidRPr="00FA7B68" w:rsidRDefault="00E3552F" w:rsidP="00E3552F">
      <w:pPr>
        <w:spacing w:after="0" w:line="360" w:lineRule="auto"/>
        <w:ind w:firstLine="567"/>
        <w:jc w:val="both"/>
        <w:rPr>
          <w:rFonts w:ascii="Times New Roman" w:hAnsi="Times New Roman"/>
          <w:sz w:val="24"/>
          <w:szCs w:val="24"/>
        </w:rPr>
      </w:pPr>
      <w:r w:rsidRPr="00FA7B68">
        <w:rPr>
          <w:rFonts w:ascii="Times New Roman" w:hAnsi="Times New Roman"/>
          <w:sz w:val="24"/>
          <w:szCs w:val="24"/>
        </w:rPr>
        <w:t xml:space="preserve">Основными критериями определения объектов улично-дорожной сети, требующих реализации мероприятий по повышению безопасности и улучшению условий движения являются: </w:t>
      </w:r>
    </w:p>
    <w:p w:rsidR="00E3552F" w:rsidRPr="00FA7B68" w:rsidRDefault="00E3552F" w:rsidP="0001307B">
      <w:pPr>
        <w:numPr>
          <w:ilvl w:val="0"/>
          <w:numId w:val="60"/>
        </w:numPr>
        <w:spacing w:after="0" w:line="360" w:lineRule="auto"/>
        <w:ind w:right="284"/>
        <w:contextualSpacing/>
        <w:jc w:val="both"/>
        <w:rPr>
          <w:rFonts w:ascii="Times New Roman" w:hAnsi="Times New Roman"/>
          <w:sz w:val="24"/>
          <w:szCs w:val="24"/>
        </w:rPr>
      </w:pPr>
      <w:r w:rsidRPr="00FA7B68">
        <w:rPr>
          <w:rFonts w:ascii="Times New Roman" w:hAnsi="Times New Roman"/>
          <w:sz w:val="24"/>
          <w:szCs w:val="24"/>
        </w:rPr>
        <w:t xml:space="preserve">Статистические данные по аварийности;  </w:t>
      </w:r>
    </w:p>
    <w:p w:rsidR="00E3552F" w:rsidRPr="00FA7B68" w:rsidRDefault="00E3552F" w:rsidP="0001307B">
      <w:pPr>
        <w:numPr>
          <w:ilvl w:val="0"/>
          <w:numId w:val="60"/>
        </w:numPr>
        <w:spacing w:after="0" w:line="360" w:lineRule="auto"/>
        <w:ind w:right="284"/>
        <w:contextualSpacing/>
        <w:jc w:val="both"/>
        <w:rPr>
          <w:rFonts w:ascii="Times New Roman" w:hAnsi="Times New Roman"/>
          <w:sz w:val="24"/>
          <w:szCs w:val="24"/>
        </w:rPr>
      </w:pPr>
      <w:r w:rsidRPr="00FA7B68">
        <w:rPr>
          <w:rFonts w:ascii="Times New Roman" w:hAnsi="Times New Roman"/>
          <w:sz w:val="24"/>
          <w:szCs w:val="24"/>
        </w:rPr>
        <w:t>Анализ существующих условий движения автотранспорта.</w:t>
      </w:r>
    </w:p>
    <w:p w:rsidR="00E3552F" w:rsidRPr="00FA7B68" w:rsidRDefault="00E3552F" w:rsidP="00E3552F">
      <w:pPr>
        <w:spacing w:after="0" w:line="360" w:lineRule="auto"/>
        <w:ind w:firstLine="567"/>
        <w:jc w:val="both"/>
        <w:rPr>
          <w:rFonts w:ascii="Times New Roman" w:hAnsi="Times New Roman"/>
          <w:sz w:val="24"/>
          <w:szCs w:val="24"/>
        </w:rPr>
      </w:pPr>
      <w:r w:rsidRPr="00FA7B68">
        <w:rPr>
          <w:rFonts w:ascii="Times New Roman" w:hAnsi="Times New Roman"/>
          <w:sz w:val="24"/>
          <w:szCs w:val="24"/>
        </w:rPr>
        <w:t>Мероприятия, обеспечивающие повышение безопасности дорожного движения, предусматривают:</w:t>
      </w:r>
    </w:p>
    <w:p w:rsidR="00E3552F" w:rsidRPr="00FA7B68" w:rsidRDefault="00E3552F" w:rsidP="0001307B">
      <w:pPr>
        <w:numPr>
          <w:ilvl w:val="0"/>
          <w:numId w:val="14"/>
        </w:numPr>
        <w:spacing w:after="0" w:line="360" w:lineRule="auto"/>
        <w:ind w:left="709" w:right="284"/>
        <w:contextualSpacing/>
        <w:jc w:val="both"/>
        <w:rPr>
          <w:rFonts w:ascii="Times New Roman" w:hAnsi="Times New Roman"/>
          <w:sz w:val="24"/>
          <w:szCs w:val="24"/>
        </w:rPr>
      </w:pPr>
      <w:r w:rsidRPr="00FA7B68">
        <w:rPr>
          <w:rFonts w:ascii="Times New Roman" w:hAnsi="Times New Roman"/>
          <w:sz w:val="24"/>
          <w:szCs w:val="24"/>
        </w:rPr>
        <w:t>Строительство внеуличных пешеходных переходов;</w:t>
      </w:r>
    </w:p>
    <w:p w:rsidR="00E3552F" w:rsidRPr="00FA7B68" w:rsidRDefault="00E3552F" w:rsidP="0001307B">
      <w:pPr>
        <w:numPr>
          <w:ilvl w:val="0"/>
          <w:numId w:val="14"/>
        </w:numPr>
        <w:spacing w:after="0" w:line="360" w:lineRule="auto"/>
        <w:ind w:left="709" w:right="284"/>
        <w:contextualSpacing/>
        <w:jc w:val="both"/>
        <w:rPr>
          <w:rFonts w:ascii="Times New Roman" w:hAnsi="Times New Roman"/>
          <w:sz w:val="24"/>
          <w:szCs w:val="24"/>
        </w:rPr>
      </w:pPr>
      <w:r w:rsidRPr="00FA7B68">
        <w:rPr>
          <w:rFonts w:ascii="Times New Roman" w:hAnsi="Times New Roman"/>
          <w:sz w:val="24"/>
          <w:szCs w:val="24"/>
        </w:rPr>
        <w:t>Организацию пешеходных переходов, в том числе регулируемых;</w:t>
      </w:r>
    </w:p>
    <w:p w:rsidR="00E3552F" w:rsidRPr="00FA7B68" w:rsidRDefault="00E3552F" w:rsidP="0001307B">
      <w:pPr>
        <w:numPr>
          <w:ilvl w:val="0"/>
          <w:numId w:val="14"/>
        </w:numPr>
        <w:spacing w:after="0" w:line="360" w:lineRule="auto"/>
        <w:ind w:left="709" w:right="284"/>
        <w:contextualSpacing/>
        <w:jc w:val="both"/>
        <w:rPr>
          <w:rFonts w:ascii="Times New Roman" w:hAnsi="Times New Roman"/>
          <w:sz w:val="24"/>
          <w:szCs w:val="24"/>
        </w:rPr>
      </w:pPr>
      <w:r w:rsidRPr="00FA7B68">
        <w:rPr>
          <w:rFonts w:ascii="Times New Roman" w:hAnsi="Times New Roman"/>
          <w:sz w:val="24"/>
          <w:szCs w:val="24"/>
        </w:rPr>
        <w:t>Установку пешеходных ограждений;</w:t>
      </w:r>
    </w:p>
    <w:p w:rsidR="00E3552F" w:rsidRPr="00FA7B68" w:rsidRDefault="00E3552F" w:rsidP="0001307B">
      <w:pPr>
        <w:numPr>
          <w:ilvl w:val="0"/>
          <w:numId w:val="14"/>
        </w:numPr>
        <w:spacing w:after="0" w:line="360" w:lineRule="auto"/>
        <w:ind w:left="709" w:right="284"/>
        <w:contextualSpacing/>
        <w:jc w:val="both"/>
        <w:rPr>
          <w:rFonts w:ascii="Times New Roman" w:hAnsi="Times New Roman"/>
          <w:sz w:val="24"/>
          <w:szCs w:val="24"/>
        </w:rPr>
      </w:pPr>
      <w:r w:rsidRPr="00FA7B68">
        <w:rPr>
          <w:rFonts w:ascii="Times New Roman" w:hAnsi="Times New Roman"/>
          <w:sz w:val="24"/>
          <w:szCs w:val="24"/>
        </w:rPr>
        <w:t>Установку ограждений на разделительных элементах;</w:t>
      </w:r>
    </w:p>
    <w:p w:rsidR="00E3552F" w:rsidRPr="00FA7B68" w:rsidRDefault="00E3552F" w:rsidP="0001307B">
      <w:pPr>
        <w:numPr>
          <w:ilvl w:val="0"/>
          <w:numId w:val="14"/>
        </w:numPr>
        <w:spacing w:after="0" w:line="360" w:lineRule="auto"/>
        <w:ind w:left="709" w:right="284"/>
        <w:contextualSpacing/>
        <w:jc w:val="both"/>
        <w:rPr>
          <w:rFonts w:ascii="Times New Roman" w:hAnsi="Times New Roman"/>
          <w:sz w:val="24"/>
          <w:szCs w:val="24"/>
        </w:rPr>
      </w:pPr>
      <w:r w:rsidRPr="00FA7B68">
        <w:rPr>
          <w:rFonts w:ascii="Times New Roman" w:hAnsi="Times New Roman"/>
          <w:sz w:val="24"/>
          <w:szCs w:val="24"/>
        </w:rPr>
        <w:t>Изменение схем организации движения автотранспорта и пешеходов;</w:t>
      </w:r>
    </w:p>
    <w:p w:rsidR="00E3552F" w:rsidRPr="00FA7B68" w:rsidRDefault="00E3552F" w:rsidP="0001307B">
      <w:pPr>
        <w:numPr>
          <w:ilvl w:val="0"/>
          <w:numId w:val="14"/>
        </w:numPr>
        <w:spacing w:after="0" w:line="360" w:lineRule="auto"/>
        <w:ind w:left="709" w:right="284"/>
        <w:contextualSpacing/>
        <w:jc w:val="both"/>
        <w:rPr>
          <w:rFonts w:ascii="Times New Roman" w:hAnsi="Times New Roman"/>
          <w:sz w:val="24"/>
          <w:szCs w:val="24"/>
        </w:rPr>
      </w:pPr>
      <w:r w:rsidRPr="00FA7B68">
        <w:rPr>
          <w:rFonts w:ascii="Times New Roman" w:hAnsi="Times New Roman"/>
          <w:sz w:val="24"/>
          <w:szCs w:val="24"/>
        </w:rPr>
        <w:t xml:space="preserve">И структур промежуточных тактов с учетом требований безопасности движения; </w:t>
      </w:r>
    </w:p>
    <w:p w:rsidR="00E3552F" w:rsidRPr="00FA7B68" w:rsidRDefault="00E3552F" w:rsidP="0001307B">
      <w:pPr>
        <w:numPr>
          <w:ilvl w:val="0"/>
          <w:numId w:val="14"/>
        </w:numPr>
        <w:spacing w:after="0" w:line="360" w:lineRule="auto"/>
        <w:ind w:left="709" w:right="284"/>
        <w:contextualSpacing/>
        <w:jc w:val="both"/>
        <w:rPr>
          <w:rFonts w:ascii="Times New Roman" w:hAnsi="Times New Roman"/>
          <w:sz w:val="24"/>
          <w:szCs w:val="24"/>
        </w:rPr>
      </w:pPr>
      <w:r w:rsidRPr="00FA7B68">
        <w:rPr>
          <w:rFonts w:ascii="Times New Roman" w:hAnsi="Times New Roman"/>
          <w:sz w:val="24"/>
          <w:szCs w:val="24"/>
        </w:rPr>
        <w:t>Установку искусственных неровностей («лежачих полицейских» и шумовых полос).</w:t>
      </w:r>
    </w:p>
    <w:p w:rsidR="00E3552F" w:rsidRPr="00FA7B68" w:rsidRDefault="00E3552F" w:rsidP="00E3552F">
      <w:pPr>
        <w:spacing w:after="0" w:line="360" w:lineRule="auto"/>
        <w:ind w:firstLine="567"/>
        <w:jc w:val="both"/>
        <w:rPr>
          <w:rFonts w:ascii="Times New Roman" w:hAnsi="Times New Roman"/>
          <w:sz w:val="24"/>
          <w:szCs w:val="24"/>
        </w:rPr>
      </w:pPr>
      <w:r w:rsidRPr="00FA7B68">
        <w:rPr>
          <w:rFonts w:ascii="Times New Roman" w:hAnsi="Times New Roman"/>
          <w:sz w:val="24"/>
          <w:szCs w:val="24"/>
        </w:rPr>
        <w:t>На стадии проектирования необходимо проведение более детальной проработки с внесением возможных изменений и дополнений в предлагаемые в настоящей работе локальные мероприятия.</w:t>
      </w:r>
    </w:p>
    <w:p w:rsidR="00E3552F" w:rsidRPr="00FA7B68" w:rsidRDefault="00E3552F" w:rsidP="00E3552F">
      <w:pPr>
        <w:spacing w:after="0" w:line="360" w:lineRule="auto"/>
        <w:ind w:firstLine="567"/>
        <w:jc w:val="both"/>
        <w:rPr>
          <w:rFonts w:ascii="Times New Roman" w:hAnsi="Times New Roman"/>
          <w:sz w:val="24"/>
          <w:szCs w:val="24"/>
        </w:rPr>
      </w:pPr>
      <w:bookmarkStart w:id="81" w:name="_Toc501613257"/>
      <w:r w:rsidRPr="00FA7B68">
        <w:rPr>
          <w:rFonts w:ascii="Times New Roman" w:hAnsi="Times New Roman"/>
          <w:sz w:val="24"/>
          <w:szCs w:val="24"/>
        </w:rPr>
        <w:t>Разработка мероприятий по ОДД, направленных на увеличение пропускной способности локальных транспортных узлов</w:t>
      </w:r>
      <w:bookmarkEnd w:id="81"/>
      <w:r w:rsidRPr="00FA7B68">
        <w:rPr>
          <w:rFonts w:ascii="Times New Roman" w:hAnsi="Times New Roman"/>
          <w:sz w:val="24"/>
          <w:szCs w:val="24"/>
        </w:rPr>
        <w:t>.</w:t>
      </w:r>
    </w:p>
    <w:p w:rsidR="00E3552F" w:rsidRPr="00FA7B68" w:rsidRDefault="00E3552F" w:rsidP="00E3552F">
      <w:pPr>
        <w:spacing w:after="0" w:line="360" w:lineRule="auto"/>
        <w:ind w:firstLine="567"/>
        <w:jc w:val="both"/>
        <w:rPr>
          <w:rFonts w:ascii="Times New Roman" w:hAnsi="Times New Roman"/>
          <w:sz w:val="24"/>
          <w:szCs w:val="24"/>
        </w:rPr>
      </w:pPr>
      <w:r w:rsidRPr="00FA7B68">
        <w:rPr>
          <w:rFonts w:ascii="Times New Roman" w:hAnsi="Times New Roman"/>
          <w:sz w:val="24"/>
          <w:szCs w:val="24"/>
        </w:rPr>
        <w:t xml:space="preserve">Высокий уровень загрузки элементов УДС и </w:t>
      </w:r>
      <w:proofErr w:type="spellStart"/>
      <w:r w:rsidRPr="00FA7B68">
        <w:rPr>
          <w:rFonts w:ascii="Times New Roman" w:hAnsi="Times New Roman"/>
          <w:sz w:val="24"/>
          <w:szCs w:val="24"/>
        </w:rPr>
        <w:t>заторовые</w:t>
      </w:r>
      <w:proofErr w:type="spellEnd"/>
      <w:r w:rsidRPr="00FA7B68">
        <w:rPr>
          <w:rFonts w:ascii="Times New Roman" w:hAnsi="Times New Roman"/>
          <w:sz w:val="24"/>
          <w:szCs w:val="24"/>
        </w:rPr>
        <w:t xml:space="preserve"> ситуации, возникающие систематически на одних и тех же элементах УДС, являются в первую очередь результатом несоответствия пропускной способности улично-дорожной сети интенсивностям движения транспорта. </w:t>
      </w:r>
    </w:p>
    <w:p w:rsidR="00E3552F" w:rsidRPr="00FA7B68" w:rsidRDefault="00E3552F" w:rsidP="00E3552F">
      <w:pPr>
        <w:spacing w:after="0" w:line="360" w:lineRule="auto"/>
        <w:ind w:firstLine="567"/>
        <w:jc w:val="both"/>
        <w:rPr>
          <w:rFonts w:ascii="Times New Roman" w:hAnsi="Times New Roman"/>
          <w:sz w:val="24"/>
          <w:szCs w:val="24"/>
        </w:rPr>
      </w:pPr>
      <w:r w:rsidRPr="00FA7B68">
        <w:rPr>
          <w:rFonts w:ascii="Times New Roman" w:hAnsi="Times New Roman"/>
          <w:sz w:val="24"/>
          <w:szCs w:val="24"/>
        </w:rPr>
        <w:t xml:space="preserve">Таким образом, для решения проблемы необходимо увеличивать пропускную способность элементов улично-дорожной сети, повышать ее плотность, связность и ограничивать количество одномоментно находящихся на ней автомобилей, а также применять методы ОДД, направленные на повышение однородности транспортного потока </w:t>
      </w:r>
      <w:proofErr w:type="gramStart"/>
      <w:r w:rsidRPr="00FA7B68">
        <w:rPr>
          <w:rFonts w:ascii="Times New Roman" w:hAnsi="Times New Roman"/>
          <w:sz w:val="24"/>
          <w:szCs w:val="24"/>
        </w:rPr>
        <w:t>на</w:t>
      </w:r>
      <w:proofErr w:type="gramEnd"/>
      <w:r w:rsidRPr="00FA7B68">
        <w:rPr>
          <w:rFonts w:ascii="Times New Roman" w:hAnsi="Times New Roman"/>
          <w:sz w:val="24"/>
          <w:szCs w:val="24"/>
        </w:rPr>
        <w:t xml:space="preserve"> магистральной УДС. </w:t>
      </w:r>
    </w:p>
    <w:p w:rsidR="00E3552F" w:rsidRPr="00FA7B68" w:rsidRDefault="00E3552F" w:rsidP="00E3552F">
      <w:pPr>
        <w:spacing w:after="0" w:line="360" w:lineRule="auto"/>
        <w:jc w:val="both"/>
        <w:rPr>
          <w:rFonts w:ascii="Times New Roman" w:hAnsi="Times New Roman"/>
          <w:sz w:val="24"/>
          <w:szCs w:val="24"/>
        </w:rPr>
      </w:pPr>
      <w:r w:rsidRPr="00FA7B68">
        <w:rPr>
          <w:rFonts w:ascii="Times New Roman" w:hAnsi="Times New Roman"/>
          <w:sz w:val="24"/>
          <w:szCs w:val="24"/>
        </w:rPr>
        <w:t>Повышение пропускной способности обеспечивается:</w:t>
      </w:r>
    </w:p>
    <w:p w:rsidR="00E3552F" w:rsidRPr="00FA7B68" w:rsidRDefault="00E3552F" w:rsidP="0001307B">
      <w:pPr>
        <w:numPr>
          <w:ilvl w:val="0"/>
          <w:numId w:val="15"/>
        </w:numPr>
        <w:spacing w:after="0" w:line="360" w:lineRule="auto"/>
        <w:contextualSpacing/>
        <w:jc w:val="both"/>
        <w:rPr>
          <w:rFonts w:ascii="Times New Roman" w:hAnsi="Times New Roman"/>
          <w:sz w:val="24"/>
          <w:szCs w:val="24"/>
        </w:rPr>
      </w:pPr>
      <w:r w:rsidRPr="00FA7B68">
        <w:rPr>
          <w:rFonts w:ascii="Times New Roman" w:hAnsi="Times New Roman"/>
          <w:sz w:val="24"/>
          <w:szCs w:val="24"/>
        </w:rPr>
        <w:t xml:space="preserve">Дорожным строительством, требующим значительных ресурсов, времени, решения имущественных вопросов, связанных с отчуждением территорий. </w:t>
      </w:r>
    </w:p>
    <w:p w:rsidR="00E3552F" w:rsidRPr="00FA7B68" w:rsidRDefault="00E3552F" w:rsidP="0001307B">
      <w:pPr>
        <w:numPr>
          <w:ilvl w:val="0"/>
          <w:numId w:val="15"/>
        </w:numPr>
        <w:spacing w:after="0" w:line="360" w:lineRule="auto"/>
        <w:contextualSpacing/>
        <w:jc w:val="both"/>
        <w:rPr>
          <w:rFonts w:ascii="Times New Roman" w:hAnsi="Times New Roman"/>
          <w:sz w:val="24"/>
          <w:szCs w:val="24"/>
        </w:rPr>
      </w:pPr>
      <w:r w:rsidRPr="00FA7B68">
        <w:rPr>
          <w:rFonts w:ascii="Times New Roman" w:hAnsi="Times New Roman"/>
          <w:sz w:val="24"/>
          <w:szCs w:val="24"/>
        </w:rPr>
        <w:lastRenderedPageBreak/>
        <w:t xml:space="preserve">Управление парковочным пространством, реализуемое путем упорядочивания, регулирования, ограничения и запрещения парковок на большей части опорной улично-дорожной сети. </w:t>
      </w:r>
    </w:p>
    <w:p w:rsidR="00E3552F" w:rsidRPr="00FA7B68" w:rsidRDefault="00E3552F" w:rsidP="0001307B">
      <w:pPr>
        <w:numPr>
          <w:ilvl w:val="0"/>
          <w:numId w:val="15"/>
        </w:numPr>
        <w:spacing w:after="0" w:line="360" w:lineRule="auto"/>
        <w:contextualSpacing/>
        <w:jc w:val="both"/>
        <w:rPr>
          <w:rFonts w:ascii="Times New Roman" w:hAnsi="Times New Roman"/>
          <w:sz w:val="24"/>
          <w:szCs w:val="24"/>
        </w:rPr>
      </w:pPr>
      <w:r w:rsidRPr="00FA7B68">
        <w:rPr>
          <w:rFonts w:ascii="Times New Roman" w:hAnsi="Times New Roman"/>
          <w:sz w:val="24"/>
          <w:szCs w:val="24"/>
        </w:rPr>
        <w:t>Мероприятия, направленные на перераспределение транспортных потоков в пространстве (запрет и разрешение отдельных маневров) и во времени (ограничение движения грузового транспорта в отдельные периоды);</w:t>
      </w:r>
    </w:p>
    <w:p w:rsidR="00E3552F" w:rsidRPr="00FA7B68" w:rsidRDefault="00E3552F" w:rsidP="00E3552F">
      <w:pPr>
        <w:pStyle w:val="20"/>
        <w:spacing w:line="360" w:lineRule="auto"/>
        <w:jc w:val="both"/>
        <w:rPr>
          <w:rFonts w:eastAsia="Calibri"/>
        </w:rPr>
      </w:pPr>
      <w:bookmarkStart w:id="82" w:name="_Toc13161626"/>
      <w:bookmarkStart w:id="83" w:name="_Toc29413495"/>
      <w:r w:rsidRPr="00FA7B68">
        <w:rPr>
          <w:rFonts w:eastAsia="Calibri"/>
        </w:rPr>
        <w:t>5.23 Расстановка работающих в автоматическом режиме средств фот</w:t>
      </w:r>
      <w:proofErr w:type="gramStart"/>
      <w:r w:rsidRPr="00FA7B68">
        <w:rPr>
          <w:rFonts w:eastAsia="Calibri"/>
        </w:rPr>
        <w:t>о-</w:t>
      </w:r>
      <w:proofErr w:type="gramEnd"/>
      <w:r w:rsidRPr="00FA7B68">
        <w:rPr>
          <w:rFonts w:eastAsia="Calibri"/>
        </w:rPr>
        <w:t xml:space="preserve"> и </w:t>
      </w:r>
      <w:proofErr w:type="spellStart"/>
      <w:r w:rsidRPr="00FA7B68">
        <w:rPr>
          <w:rFonts w:eastAsia="Calibri"/>
        </w:rPr>
        <w:t>видеофиксации</w:t>
      </w:r>
      <w:proofErr w:type="spellEnd"/>
      <w:r w:rsidRPr="00FA7B68">
        <w:rPr>
          <w:rFonts w:eastAsia="Calibri"/>
        </w:rPr>
        <w:t xml:space="preserve"> нарушений правил дорожного движения</w:t>
      </w:r>
      <w:bookmarkEnd w:id="82"/>
      <w:bookmarkEnd w:id="83"/>
    </w:p>
    <w:p w:rsidR="00E3552F" w:rsidRPr="00FA7B68" w:rsidRDefault="00E3552F" w:rsidP="00E3552F"/>
    <w:p w:rsidR="00E3552F" w:rsidRPr="00FA7B68" w:rsidRDefault="00E3552F" w:rsidP="00E3552F">
      <w:pPr>
        <w:spacing w:after="0" w:line="360" w:lineRule="auto"/>
        <w:ind w:firstLine="709"/>
        <w:jc w:val="both"/>
        <w:rPr>
          <w:rFonts w:ascii="Times New Roman" w:hAnsi="Times New Roman"/>
          <w:color w:val="000000"/>
          <w:sz w:val="24"/>
          <w:szCs w:val="24"/>
        </w:rPr>
      </w:pPr>
      <w:r w:rsidRPr="00FA7B68">
        <w:rPr>
          <w:rFonts w:ascii="Times New Roman" w:hAnsi="Times New Roman"/>
          <w:color w:val="000000"/>
          <w:sz w:val="24"/>
          <w:szCs w:val="24"/>
        </w:rPr>
        <w:t>Подсистема видеонаблюдения предназначена для видеоконтроля обстановки на важных участках дорог (избирательного контроля транспортного потока, визуального контроля метеоусловий и состояния дорожного полотна), местах хранения техники и материалов, состояние искусственных сооружений, обеспечивая:</w:t>
      </w:r>
    </w:p>
    <w:p w:rsidR="00E3552F" w:rsidRPr="00FA7B68" w:rsidRDefault="00E3552F" w:rsidP="0001307B">
      <w:pPr>
        <w:numPr>
          <w:ilvl w:val="0"/>
          <w:numId w:val="49"/>
        </w:numPr>
        <w:spacing w:after="0" w:line="360" w:lineRule="auto"/>
        <w:jc w:val="both"/>
        <w:rPr>
          <w:rFonts w:ascii="Times New Roman" w:hAnsi="Times New Roman"/>
          <w:color w:val="000000"/>
          <w:sz w:val="24"/>
          <w:szCs w:val="24"/>
        </w:rPr>
      </w:pPr>
      <w:r>
        <w:rPr>
          <w:rFonts w:ascii="Times New Roman" w:hAnsi="Times New Roman"/>
          <w:color w:val="000000"/>
          <w:sz w:val="24"/>
          <w:szCs w:val="24"/>
        </w:rPr>
        <w:t>к</w:t>
      </w:r>
      <w:r w:rsidRPr="00FA7B68">
        <w:rPr>
          <w:rFonts w:ascii="Times New Roman" w:hAnsi="Times New Roman"/>
          <w:color w:val="000000"/>
          <w:sz w:val="24"/>
          <w:szCs w:val="24"/>
        </w:rPr>
        <w:t>онтроль соблюдения правил скоростного режима, правил дорожного движения;</w:t>
      </w:r>
    </w:p>
    <w:p w:rsidR="00E3552F" w:rsidRPr="00FA7B68" w:rsidRDefault="00E3552F" w:rsidP="0001307B">
      <w:pPr>
        <w:numPr>
          <w:ilvl w:val="0"/>
          <w:numId w:val="49"/>
        </w:numPr>
        <w:spacing w:after="0" w:line="360" w:lineRule="auto"/>
        <w:jc w:val="both"/>
        <w:rPr>
          <w:rFonts w:ascii="Times New Roman" w:hAnsi="Times New Roman"/>
          <w:color w:val="000000"/>
          <w:sz w:val="24"/>
          <w:szCs w:val="24"/>
        </w:rPr>
      </w:pPr>
      <w:r>
        <w:rPr>
          <w:rFonts w:ascii="Times New Roman" w:hAnsi="Times New Roman"/>
          <w:color w:val="000000"/>
          <w:sz w:val="24"/>
          <w:szCs w:val="24"/>
        </w:rPr>
        <w:t>к</w:t>
      </w:r>
      <w:r w:rsidRPr="00FA7B68">
        <w:rPr>
          <w:rFonts w:ascii="Times New Roman" w:hAnsi="Times New Roman"/>
          <w:color w:val="000000"/>
          <w:sz w:val="24"/>
          <w:szCs w:val="24"/>
        </w:rPr>
        <w:t>онтроль состояния дорожного полотна и видимости на дороге;</w:t>
      </w:r>
    </w:p>
    <w:p w:rsidR="00E3552F" w:rsidRPr="00FA7B68" w:rsidRDefault="00E3552F" w:rsidP="0001307B">
      <w:pPr>
        <w:numPr>
          <w:ilvl w:val="0"/>
          <w:numId w:val="49"/>
        </w:numPr>
        <w:spacing w:after="0" w:line="360" w:lineRule="auto"/>
        <w:jc w:val="both"/>
        <w:rPr>
          <w:rFonts w:ascii="Times New Roman" w:hAnsi="Times New Roman"/>
          <w:color w:val="000000"/>
          <w:sz w:val="24"/>
          <w:szCs w:val="24"/>
        </w:rPr>
      </w:pPr>
      <w:r>
        <w:rPr>
          <w:rFonts w:ascii="Times New Roman" w:hAnsi="Times New Roman"/>
          <w:color w:val="000000"/>
          <w:sz w:val="24"/>
          <w:szCs w:val="24"/>
        </w:rPr>
        <w:t>к</w:t>
      </w:r>
      <w:r w:rsidRPr="00FA7B68">
        <w:rPr>
          <w:rFonts w:ascii="Times New Roman" w:hAnsi="Times New Roman"/>
          <w:color w:val="000000"/>
          <w:sz w:val="24"/>
          <w:szCs w:val="24"/>
        </w:rPr>
        <w:t>онтроль загруженности дороги транспортными средствами;</w:t>
      </w:r>
    </w:p>
    <w:p w:rsidR="00E3552F" w:rsidRPr="00FA7B68" w:rsidRDefault="00E3552F" w:rsidP="0001307B">
      <w:pPr>
        <w:numPr>
          <w:ilvl w:val="0"/>
          <w:numId w:val="49"/>
        </w:numPr>
        <w:spacing w:after="0" w:line="360" w:lineRule="auto"/>
        <w:jc w:val="both"/>
        <w:rPr>
          <w:rFonts w:ascii="Times New Roman" w:hAnsi="Times New Roman"/>
          <w:color w:val="000000"/>
          <w:sz w:val="24"/>
          <w:szCs w:val="24"/>
        </w:rPr>
      </w:pPr>
      <w:r>
        <w:rPr>
          <w:rFonts w:ascii="Times New Roman" w:hAnsi="Times New Roman"/>
          <w:color w:val="000000"/>
          <w:sz w:val="24"/>
          <w:szCs w:val="24"/>
        </w:rPr>
        <w:t>в</w:t>
      </w:r>
      <w:r w:rsidRPr="00FA7B68">
        <w:rPr>
          <w:rFonts w:ascii="Times New Roman" w:hAnsi="Times New Roman"/>
          <w:color w:val="000000"/>
          <w:sz w:val="24"/>
          <w:szCs w:val="24"/>
        </w:rPr>
        <w:t>ыявление случаев ограничения пропускной способности дороги на напряженных участках.</w:t>
      </w:r>
    </w:p>
    <w:p w:rsidR="00E3552F" w:rsidRPr="00FA7B68" w:rsidRDefault="00E3552F" w:rsidP="00E3552F">
      <w:pPr>
        <w:shd w:val="clear" w:color="auto" w:fill="FFFFFF"/>
        <w:spacing w:after="0" w:line="360" w:lineRule="auto"/>
        <w:ind w:firstLine="709"/>
        <w:jc w:val="both"/>
        <w:rPr>
          <w:rFonts w:ascii="Times New Roman" w:eastAsia="Times New Roman" w:hAnsi="Times New Roman"/>
          <w:color w:val="000000"/>
          <w:sz w:val="24"/>
          <w:szCs w:val="24"/>
          <w:lang w:eastAsia="ru-RU"/>
        </w:rPr>
      </w:pPr>
      <w:r w:rsidRPr="00FA7B68">
        <w:rPr>
          <w:rFonts w:ascii="Times New Roman" w:eastAsia="Times New Roman" w:hAnsi="Times New Roman"/>
          <w:color w:val="000000"/>
          <w:sz w:val="24"/>
          <w:szCs w:val="24"/>
          <w:lang w:eastAsia="ru-RU"/>
        </w:rPr>
        <w:t>В состав системы видеонаблюдения входят:</w:t>
      </w:r>
    </w:p>
    <w:p w:rsidR="00E3552F" w:rsidRPr="00FA7B68" w:rsidRDefault="00E3552F" w:rsidP="0001307B">
      <w:pPr>
        <w:numPr>
          <w:ilvl w:val="0"/>
          <w:numId w:val="50"/>
        </w:numPr>
        <w:shd w:val="clear" w:color="auto" w:fill="FFFFFF"/>
        <w:spacing w:after="0" w:line="360" w:lineRule="auto"/>
        <w:jc w:val="both"/>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т</w:t>
      </w:r>
      <w:r w:rsidRPr="00FA7B68">
        <w:rPr>
          <w:rFonts w:ascii="Times New Roman" w:eastAsia="Times New Roman" w:hAnsi="Times New Roman"/>
          <w:color w:val="000000"/>
          <w:sz w:val="24"/>
          <w:szCs w:val="24"/>
          <w:lang w:eastAsia="ru-RU"/>
        </w:rPr>
        <w:t>ерминалы для дистанционного видеонаблюдения и управления видеокамерами;</w:t>
      </w:r>
    </w:p>
    <w:p w:rsidR="00E3552F" w:rsidRPr="00FA7B68" w:rsidRDefault="00E3552F" w:rsidP="0001307B">
      <w:pPr>
        <w:numPr>
          <w:ilvl w:val="0"/>
          <w:numId w:val="50"/>
        </w:numPr>
        <w:shd w:val="clear" w:color="auto" w:fill="FFFFFF"/>
        <w:spacing w:after="0" w:line="360" w:lineRule="auto"/>
        <w:jc w:val="both"/>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с</w:t>
      </w:r>
      <w:r w:rsidRPr="00FA7B68">
        <w:rPr>
          <w:rFonts w:ascii="Times New Roman" w:eastAsia="Times New Roman" w:hAnsi="Times New Roman"/>
          <w:color w:val="000000"/>
          <w:sz w:val="24"/>
          <w:szCs w:val="24"/>
          <w:lang w:eastAsia="ru-RU"/>
        </w:rPr>
        <w:t>редства записи и хранения видеоинформации, линии и средства связи.</w:t>
      </w:r>
    </w:p>
    <w:p w:rsidR="00E3552F" w:rsidRPr="00FA7B68" w:rsidRDefault="00E3552F" w:rsidP="00E3552F">
      <w:pPr>
        <w:shd w:val="clear" w:color="auto" w:fill="FFFFFF"/>
        <w:spacing w:after="0" w:line="360" w:lineRule="auto"/>
        <w:ind w:firstLine="709"/>
        <w:jc w:val="both"/>
        <w:rPr>
          <w:rFonts w:ascii="Times New Roman" w:eastAsia="Times New Roman" w:hAnsi="Times New Roman"/>
          <w:color w:val="000000"/>
          <w:sz w:val="24"/>
          <w:szCs w:val="24"/>
          <w:lang w:eastAsia="ru-RU"/>
        </w:rPr>
      </w:pPr>
      <w:r w:rsidRPr="00FA7B68">
        <w:rPr>
          <w:rFonts w:ascii="Times New Roman" w:eastAsia="Times New Roman" w:hAnsi="Times New Roman"/>
          <w:color w:val="000000"/>
          <w:sz w:val="24"/>
          <w:szCs w:val="24"/>
          <w:lang w:eastAsia="ru-RU"/>
        </w:rPr>
        <w:t>Видеоизображения от видеокамер передаются в центры управления производством, где отображаются на мониторах. При необходимости изображения записываются на видеомагнитофон или компьютер. Подсистема видео</w:t>
      </w:r>
      <w:r>
        <w:rPr>
          <w:rFonts w:ascii="Times New Roman" w:eastAsia="Times New Roman" w:hAnsi="Times New Roman"/>
          <w:color w:val="000000"/>
          <w:sz w:val="24"/>
          <w:szCs w:val="24"/>
          <w:lang w:eastAsia="ru-RU"/>
        </w:rPr>
        <w:t>наблюдения показана на рисунке 5</w:t>
      </w:r>
      <w:r w:rsidRPr="00FA7B68">
        <w:rPr>
          <w:rFonts w:ascii="Times New Roman" w:eastAsia="Times New Roman" w:hAnsi="Times New Roman"/>
          <w:color w:val="000000"/>
          <w:sz w:val="24"/>
          <w:szCs w:val="24"/>
          <w:lang w:eastAsia="ru-RU"/>
        </w:rPr>
        <w:t>.23.1</w:t>
      </w:r>
    </w:p>
    <w:p w:rsidR="00E3552F" w:rsidRPr="00FA7B68" w:rsidRDefault="00E3552F" w:rsidP="00E3552F">
      <w:pPr>
        <w:shd w:val="clear" w:color="auto" w:fill="FFFFFF"/>
        <w:spacing w:after="0" w:line="360" w:lineRule="auto"/>
        <w:jc w:val="center"/>
        <w:rPr>
          <w:rFonts w:eastAsia="Times New Roman"/>
          <w:color w:val="000000"/>
          <w:szCs w:val="24"/>
          <w:lang w:eastAsia="ru-RU"/>
        </w:rPr>
      </w:pPr>
      <w:r w:rsidRPr="00FA7B68">
        <w:rPr>
          <w:rFonts w:eastAsia="Times New Roman"/>
          <w:noProof/>
          <w:color w:val="000000"/>
          <w:szCs w:val="24"/>
          <w:lang w:eastAsia="ru-RU"/>
        </w:rPr>
        <w:drawing>
          <wp:inline distT="0" distB="0" distL="0" distR="0" wp14:anchorId="026B90B5" wp14:editId="739B33DC">
            <wp:extent cx="3038475" cy="1714500"/>
            <wp:effectExtent l="0" t="0" r="952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38475" cy="1714500"/>
                    </a:xfrm>
                    <a:prstGeom prst="rect">
                      <a:avLst/>
                    </a:prstGeom>
                    <a:noFill/>
                    <a:ln>
                      <a:noFill/>
                    </a:ln>
                  </pic:spPr>
                </pic:pic>
              </a:graphicData>
            </a:graphic>
          </wp:inline>
        </w:drawing>
      </w:r>
    </w:p>
    <w:p w:rsidR="00E3552F" w:rsidRPr="00FA7B68" w:rsidRDefault="00E3552F" w:rsidP="00E3552F">
      <w:pPr>
        <w:spacing w:after="0" w:line="360" w:lineRule="auto"/>
        <w:jc w:val="center"/>
        <w:rPr>
          <w:rFonts w:ascii="Times New Roman" w:hAnsi="Times New Roman"/>
          <w:i/>
          <w:color w:val="000000"/>
        </w:rPr>
      </w:pPr>
      <w:r>
        <w:rPr>
          <w:rFonts w:ascii="Times New Roman" w:hAnsi="Times New Roman"/>
          <w:i/>
          <w:color w:val="000000"/>
        </w:rPr>
        <w:t>Рис. 5</w:t>
      </w:r>
      <w:r w:rsidRPr="00FA7B68">
        <w:rPr>
          <w:rFonts w:ascii="Times New Roman" w:hAnsi="Times New Roman"/>
          <w:i/>
          <w:color w:val="000000"/>
        </w:rPr>
        <w:t>.23.1 – Подсистема видеонаблюдения</w:t>
      </w:r>
    </w:p>
    <w:p w:rsidR="00E3552F" w:rsidRPr="00FA7B68" w:rsidRDefault="00E3552F" w:rsidP="00E3552F">
      <w:pPr>
        <w:autoSpaceDE w:val="0"/>
        <w:autoSpaceDN w:val="0"/>
        <w:adjustRightInd w:val="0"/>
        <w:spacing w:after="0" w:line="360" w:lineRule="auto"/>
        <w:ind w:firstLine="851"/>
        <w:jc w:val="both"/>
        <w:rPr>
          <w:rFonts w:ascii="Times New Roman" w:hAnsi="Times New Roman"/>
          <w:color w:val="000000"/>
          <w:sz w:val="24"/>
          <w:szCs w:val="24"/>
        </w:rPr>
      </w:pPr>
      <w:r w:rsidRPr="00FA7B68">
        <w:rPr>
          <w:rFonts w:ascii="Times New Roman" w:hAnsi="Times New Roman"/>
          <w:color w:val="000000"/>
          <w:sz w:val="24"/>
          <w:szCs w:val="24"/>
        </w:rPr>
        <w:t>Проведенный анализ на первом этапе данной работы выявил необходимость точного мониторинга средней скорости транспортного потока, а также анализ дорожно-транспортных происшествий показал необходимость установки подсистем видеонаблюдения на пересечениях.</w:t>
      </w:r>
    </w:p>
    <w:p w:rsidR="00E3552F" w:rsidRPr="00FA7B68" w:rsidRDefault="00E3552F" w:rsidP="00E3552F">
      <w:pPr>
        <w:spacing w:line="360" w:lineRule="auto"/>
        <w:ind w:firstLine="708"/>
        <w:jc w:val="both"/>
        <w:rPr>
          <w:rFonts w:ascii="Times New Roman" w:hAnsi="Times New Roman"/>
          <w:sz w:val="24"/>
          <w:szCs w:val="24"/>
        </w:rPr>
      </w:pPr>
      <w:r w:rsidRPr="00FA7B68">
        <w:rPr>
          <w:rFonts w:ascii="Times New Roman" w:hAnsi="Times New Roman"/>
          <w:sz w:val="24"/>
          <w:szCs w:val="24"/>
        </w:rPr>
        <w:lastRenderedPageBreak/>
        <w:t xml:space="preserve">В соответствии ГОСТ </w:t>
      </w:r>
      <w:proofErr w:type="gramStart"/>
      <w:r w:rsidRPr="00FA7B68">
        <w:rPr>
          <w:rFonts w:ascii="Times New Roman" w:hAnsi="Times New Roman"/>
          <w:sz w:val="24"/>
          <w:szCs w:val="24"/>
        </w:rPr>
        <w:t>Р</w:t>
      </w:r>
      <w:proofErr w:type="gramEnd"/>
      <w:r w:rsidRPr="00FA7B68">
        <w:rPr>
          <w:rFonts w:ascii="Times New Roman" w:hAnsi="Times New Roman"/>
          <w:sz w:val="24"/>
          <w:szCs w:val="24"/>
        </w:rPr>
        <w:t xml:space="preserve"> 57145-2016 Специальные технические средства, работающие в автоматическом режиме и имеющие функции фото- и киносъемки, видеозаписи, для обеспечения контроля за дорожным движением. Правила применения.</w:t>
      </w:r>
    </w:p>
    <w:p w:rsidR="00E3552F" w:rsidRPr="00FA7B68" w:rsidRDefault="00E3552F" w:rsidP="00E3552F">
      <w:pPr>
        <w:spacing w:line="360" w:lineRule="auto"/>
        <w:ind w:firstLine="708"/>
        <w:jc w:val="both"/>
        <w:rPr>
          <w:rFonts w:ascii="Times New Roman" w:hAnsi="Times New Roman"/>
          <w:sz w:val="24"/>
          <w:szCs w:val="24"/>
        </w:rPr>
      </w:pPr>
      <w:proofErr w:type="gramStart"/>
      <w:r w:rsidRPr="00FA7B68">
        <w:rPr>
          <w:rFonts w:ascii="Times New Roman" w:hAnsi="Times New Roman"/>
          <w:spacing w:val="2"/>
          <w:sz w:val="24"/>
          <w:szCs w:val="24"/>
          <w:shd w:val="clear" w:color="auto" w:fill="FFFFFF"/>
        </w:rPr>
        <w:t xml:space="preserve">Технические средства автоматической </w:t>
      </w:r>
      <w:proofErr w:type="spellStart"/>
      <w:r w:rsidRPr="00FA7B68">
        <w:rPr>
          <w:rFonts w:ascii="Times New Roman" w:hAnsi="Times New Roman"/>
          <w:spacing w:val="2"/>
          <w:sz w:val="24"/>
          <w:szCs w:val="24"/>
          <w:shd w:val="clear" w:color="auto" w:fill="FFFFFF"/>
        </w:rPr>
        <w:t>фотовидеофиксации</w:t>
      </w:r>
      <w:proofErr w:type="spellEnd"/>
      <w:r w:rsidRPr="00FA7B68">
        <w:rPr>
          <w:rFonts w:ascii="Times New Roman" w:hAnsi="Times New Roman"/>
          <w:spacing w:val="2"/>
          <w:sz w:val="24"/>
          <w:szCs w:val="24"/>
          <w:shd w:val="clear" w:color="auto" w:fill="FFFFFF"/>
        </w:rPr>
        <w:t>, предназначенные для фиксации административных правонарушений рекомендуется применять:</w:t>
      </w:r>
      <w:proofErr w:type="gramEnd"/>
    </w:p>
    <w:p w:rsidR="00E3552F" w:rsidRPr="00FA7B68" w:rsidRDefault="00E3552F" w:rsidP="0001307B">
      <w:pPr>
        <w:numPr>
          <w:ilvl w:val="0"/>
          <w:numId w:val="18"/>
        </w:numPr>
        <w:autoSpaceDE w:val="0"/>
        <w:autoSpaceDN w:val="0"/>
        <w:adjustRightInd w:val="0"/>
        <w:spacing w:after="0" w:line="360" w:lineRule="auto"/>
        <w:jc w:val="both"/>
        <w:rPr>
          <w:rFonts w:ascii="Times New Roman" w:hAnsi="Times New Roman"/>
          <w:spacing w:val="2"/>
          <w:sz w:val="24"/>
          <w:szCs w:val="24"/>
          <w:shd w:val="clear" w:color="auto" w:fill="FFFFFF"/>
        </w:rPr>
      </w:pPr>
      <w:r w:rsidRPr="00FA7B68">
        <w:rPr>
          <w:rFonts w:ascii="Times New Roman" w:hAnsi="Times New Roman"/>
          <w:spacing w:val="2"/>
          <w:sz w:val="24"/>
          <w:szCs w:val="24"/>
          <w:shd w:val="clear" w:color="auto" w:fill="FFFFFF"/>
        </w:rPr>
        <w:t>на участках дорог (автомобильных дорог), не превышающих 200 м в населенных пунктах, где произошло три и более дорожно-транспортных происшествий с пострадавшими в течение последних 12 мес. вследствие административных правонарушений, которые могут фиксироваться с помощью этих средств;</w:t>
      </w:r>
    </w:p>
    <w:p w:rsidR="00E3552F" w:rsidRPr="00FA7B68" w:rsidRDefault="00E3552F" w:rsidP="0001307B">
      <w:pPr>
        <w:numPr>
          <w:ilvl w:val="0"/>
          <w:numId w:val="18"/>
        </w:numPr>
        <w:autoSpaceDE w:val="0"/>
        <w:autoSpaceDN w:val="0"/>
        <w:adjustRightInd w:val="0"/>
        <w:spacing w:after="0" w:line="360" w:lineRule="auto"/>
        <w:jc w:val="both"/>
        <w:rPr>
          <w:rFonts w:ascii="Times New Roman" w:hAnsi="Times New Roman"/>
          <w:spacing w:val="2"/>
          <w:sz w:val="24"/>
          <w:szCs w:val="24"/>
          <w:shd w:val="clear" w:color="auto" w:fill="FFFFFF"/>
        </w:rPr>
      </w:pPr>
      <w:r w:rsidRPr="00FA7B68">
        <w:rPr>
          <w:rFonts w:ascii="Times New Roman" w:hAnsi="Times New Roman"/>
          <w:spacing w:val="2"/>
          <w:sz w:val="24"/>
          <w:szCs w:val="24"/>
          <w:shd w:val="clear" w:color="auto" w:fill="FFFFFF"/>
        </w:rPr>
        <w:t>на участках дорог (автомобильных дорог), не превышающих 1000 м вне населенных пунктов, где произошло три и более дорожно-транспортных происшествий с пострадавшими в течение последних 12 мес. вследствие административных правонарушений, которые могут фиксироваться с помощью этих средств.</w:t>
      </w:r>
      <w:r w:rsidRPr="00FA7B68">
        <w:rPr>
          <w:rFonts w:ascii="Times New Roman" w:hAnsi="Times New Roman"/>
          <w:spacing w:val="2"/>
          <w:sz w:val="24"/>
          <w:szCs w:val="24"/>
        </w:rPr>
        <w:br/>
      </w:r>
      <w:r w:rsidRPr="00FA7B68">
        <w:rPr>
          <w:rFonts w:ascii="Times New Roman" w:hAnsi="Times New Roman"/>
          <w:spacing w:val="2"/>
          <w:sz w:val="24"/>
          <w:szCs w:val="24"/>
          <w:shd w:val="clear" w:color="auto" w:fill="FFFFFF"/>
        </w:rPr>
        <w:t>Примечание: Протяженность зоны контроля не зависит от протяженности вышеуказанных участков;</w:t>
      </w:r>
    </w:p>
    <w:p w:rsidR="00E3552F" w:rsidRPr="00FA7B68" w:rsidRDefault="00E3552F" w:rsidP="0001307B">
      <w:pPr>
        <w:numPr>
          <w:ilvl w:val="0"/>
          <w:numId w:val="18"/>
        </w:numPr>
        <w:autoSpaceDE w:val="0"/>
        <w:autoSpaceDN w:val="0"/>
        <w:adjustRightInd w:val="0"/>
        <w:spacing w:after="0" w:line="360" w:lineRule="auto"/>
        <w:jc w:val="both"/>
        <w:rPr>
          <w:rFonts w:ascii="Times New Roman" w:hAnsi="Times New Roman"/>
          <w:spacing w:val="2"/>
          <w:sz w:val="24"/>
          <w:szCs w:val="24"/>
          <w:shd w:val="clear" w:color="auto" w:fill="FFFFFF"/>
        </w:rPr>
      </w:pPr>
      <w:r w:rsidRPr="00FA7B68">
        <w:rPr>
          <w:rFonts w:ascii="Times New Roman" w:hAnsi="Times New Roman"/>
          <w:spacing w:val="2"/>
          <w:sz w:val="24"/>
          <w:szCs w:val="24"/>
          <w:shd w:val="clear" w:color="auto" w:fill="FFFFFF"/>
        </w:rPr>
        <w:t>на перекрестках дорог (автомобильных дорог), где произошло три и более дорожно-транспортных происшествий с пострадавшими в течение последних 12 мес. вследствие административных правонарушений, которые могут фиксироваться с помощью этих средств;</w:t>
      </w:r>
    </w:p>
    <w:p w:rsidR="00E3552F" w:rsidRPr="00FA7B68" w:rsidRDefault="00E3552F" w:rsidP="0001307B">
      <w:pPr>
        <w:numPr>
          <w:ilvl w:val="0"/>
          <w:numId w:val="18"/>
        </w:numPr>
        <w:autoSpaceDE w:val="0"/>
        <w:autoSpaceDN w:val="0"/>
        <w:adjustRightInd w:val="0"/>
        <w:spacing w:after="0" w:line="360" w:lineRule="auto"/>
        <w:jc w:val="both"/>
        <w:rPr>
          <w:rFonts w:ascii="Times New Roman" w:hAnsi="Times New Roman"/>
          <w:spacing w:val="2"/>
          <w:sz w:val="24"/>
          <w:szCs w:val="24"/>
          <w:shd w:val="clear" w:color="auto" w:fill="FFFFFF"/>
        </w:rPr>
      </w:pPr>
      <w:r w:rsidRPr="00FA7B68">
        <w:rPr>
          <w:rFonts w:ascii="Times New Roman" w:hAnsi="Times New Roman"/>
          <w:spacing w:val="2"/>
          <w:sz w:val="24"/>
          <w:szCs w:val="24"/>
          <w:shd w:val="clear" w:color="auto" w:fill="FFFFFF"/>
        </w:rPr>
        <w:t>на участках дорог (автомобильных дорог) с ограниченной видимостью;</w:t>
      </w:r>
    </w:p>
    <w:p w:rsidR="00E3552F" w:rsidRPr="00FA7B68" w:rsidRDefault="00E3552F" w:rsidP="0001307B">
      <w:pPr>
        <w:numPr>
          <w:ilvl w:val="0"/>
          <w:numId w:val="18"/>
        </w:numPr>
        <w:autoSpaceDE w:val="0"/>
        <w:autoSpaceDN w:val="0"/>
        <w:adjustRightInd w:val="0"/>
        <w:spacing w:after="0" w:line="360" w:lineRule="auto"/>
        <w:jc w:val="both"/>
        <w:rPr>
          <w:rFonts w:ascii="Times New Roman" w:hAnsi="Times New Roman"/>
          <w:spacing w:val="2"/>
          <w:sz w:val="24"/>
          <w:szCs w:val="24"/>
          <w:shd w:val="clear" w:color="auto" w:fill="FFFFFF"/>
        </w:rPr>
      </w:pPr>
      <w:r w:rsidRPr="00FA7B68">
        <w:rPr>
          <w:rFonts w:ascii="Times New Roman" w:hAnsi="Times New Roman"/>
          <w:spacing w:val="2"/>
          <w:sz w:val="24"/>
          <w:szCs w:val="24"/>
          <w:shd w:val="clear" w:color="auto" w:fill="FFFFFF"/>
        </w:rPr>
        <w:t>на железнодорожных переездах;</w:t>
      </w:r>
    </w:p>
    <w:p w:rsidR="00E3552F" w:rsidRPr="00FA7B68" w:rsidRDefault="00E3552F" w:rsidP="0001307B">
      <w:pPr>
        <w:numPr>
          <w:ilvl w:val="0"/>
          <w:numId w:val="18"/>
        </w:numPr>
        <w:autoSpaceDE w:val="0"/>
        <w:autoSpaceDN w:val="0"/>
        <w:adjustRightInd w:val="0"/>
        <w:spacing w:after="0" w:line="360" w:lineRule="auto"/>
        <w:jc w:val="both"/>
        <w:rPr>
          <w:rFonts w:ascii="Times New Roman" w:hAnsi="Times New Roman"/>
          <w:spacing w:val="2"/>
          <w:sz w:val="24"/>
          <w:szCs w:val="24"/>
          <w:shd w:val="clear" w:color="auto" w:fill="FFFFFF"/>
        </w:rPr>
      </w:pPr>
      <w:r w:rsidRPr="00FA7B68">
        <w:rPr>
          <w:rFonts w:ascii="Times New Roman" w:hAnsi="Times New Roman"/>
          <w:spacing w:val="2"/>
          <w:sz w:val="24"/>
          <w:szCs w:val="24"/>
          <w:shd w:val="clear" w:color="auto" w:fill="FFFFFF"/>
        </w:rPr>
        <w:t>на пересечениях с пешеходными и велосипедными дорожками;</w:t>
      </w:r>
    </w:p>
    <w:p w:rsidR="00E3552F" w:rsidRPr="00FA7B68" w:rsidRDefault="00E3552F" w:rsidP="0001307B">
      <w:pPr>
        <w:numPr>
          <w:ilvl w:val="0"/>
          <w:numId w:val="18"/>
        </w:numPr>
        <w:autoSpaceDE w:val="0"/>
        <w:autoSpaceDN w:val="0"/>
        <w:adjustRightInd w:val="0"/>
        <w:spacing w:after="0" w:line="360" w:lineRule="auto"/>
        <w:jc w:val="both"/>
        <w:rPr>
          <w:rFonts w:ascii="Times New Roman" w:hAnsi="Times New Roman"/>
          <w:spacing w:val="2"/>
          <w:sz w:val="24"/>
          <w:szCs w:val="24"/>
          <w:shd w:val="clear" w:color="auto" w:fill="FFFFFF"/>
        </w:rPr>
      </w:pPr>
      <w:r w:rsidRPr="00FA7B68">
        <w:rPr>
          <w:rFonts w:ascii="Times New Roman" w:hAnsi="Times New Roman"/>
          <w:spacing w:val="2"/>
          <w:sz w:val="24"/>
          <w:szCs w:val="24"/>
          <w:shd w:val="clear" w:color="auto" w:fill="FFFFFF"/>
        </w:rPr>
        <w:t>при наличии выделенной полосы для движения маршрутных транспортных средств;</w:t>
      </w:r>
    </w:p>
    <w:p w:rsidR="00E3552F" w:rsidRPr="00FA7B68" w:rsidRDefault="00E3552F" w:rsidP="0001307B">
      <w:pPr>
        <w:numPr>
          <w:ilvl w:val="0"/>
          <w:numId w:val="18"/>
        </w:numPr>
        <w:autoSpaceDE w:val="0"/>
        <w:autoSpaceDN w:val="0"/>
        <w:adjustRightInd w:val="0"/>
        <w:spacing w:after="0" w:line="360" w:lineRule="auto"/>
        <w:jc w:val="both"/>
        <w:rPr>
          <w:rFonts w:ascii="Times New Roman" w:hAnsi="Times New Roman"/>
          <w:spacing w:val="2"/>
          <w:sz w:val="24"/>
          <w:szCs w:val="24"/>
          <w:shd w:val="clear" w:color="auto" w:fill="FFFFFF"/>
        </w:rPr>
      </w:pPr>
      <w:r w:rsidRPr="00FA7B68">
        <w:rPr>
          <w:rFonts w:ascii="Times New Roman" w:hAnsi="Times New Roman"/>
          <w:spacing w:val="2"/>
          <w:sz w:val="24"/>
          <w:szCs w:val="24"/>
          <w:shd w:val="clear" w:color="auto" w:fill="FFFFFF"/>
        </w:rPr>
        <w:t>при изменении скоростного режима;</w:t>
      </w:r>
    </w:p>
    <w:p w:rsidR="00E3552F" w:rsidRPr="00FA7B68" w:rsidRDefault="00E3552F" w:rsidP="0001307B">
      <w:pPr>
        <w:numPr>
          <w:ilvl w:val="0"/>
          <w:numId w:val="18"/>
        </w:numPr>
        <w:autoSpaceDE w:val="0"/>
        <w:autoSpaceDN w:val="0"/>
        <w:adjustRightInd w:val="0"/>
        <w:spacing w:after="0" w:line="360" w:lineRule="auto"/>
        <w:jc w:val="both"/>
        <w:rPr>
          <w:rFonts w:ascii="Times New Roman" w:hAnsi="Times New Roman"/>
          <w:spacing w:val="2"/>
          <w:sz w:val="24"/>
          <w:szCs w:val="24"/>
          <w:shd w:val="clear" w:color="auto" w:fill="FFFFFF"/>
        </w:rPr>
      </w:pPr>
      <w:r w:rsidRPr="00FA7B68">
        <w:rPr>
          <w:rFonts w:ascii="Times New Roman" w:hAnsi="Times New Roman"/>
          <w:spacing w:val="2"/>
          <w:sz w:val="24"/>
          <w:szCs w:val="24"/>
          <w:shd w:val="clear" w:color="auto" w:fill="FFFFFF"/>
        </w:rPr>
        <w:t>на регулируемых перекрестках;</w:t>
      </w:r>
    </w:p>
    <w:p w:rsidR="00E3552F" w:rsidRPr="00FA7B68" w:rsidRDefault="00E3552F" w:rsidP="0001307B">
      <w:pPr>
        <w:numPr>
          <w:ilvl w:val="0"/>
          <w:numId w:val="18"/>
        </w:numPr>
        <w:autoSpaceDE w:val="0"/>
        <w:autoSpaceDN w:val="0"/>
        <w:adjustRightInd w:val="0"/>
        <w:spacing w:after="0" w:line="360" w:lineRule="auto"/>
        <w:jc w:val="both"/>
        <w:rPr>
          <w:rFonts w:ascii="Times New Roman" w:hAnsi="Times New Roman"/>
          <w:spacing w:val="2"/>
          <w:sz w:val="24"/>
          <w:szCs w:val="24"/>
          <w:shd w:val="clear" w:color="auto" w:fill="FFFFFF"/>
        </w:rPr>
      </w:pPr>
      <w:r w:rsidRPr="00FA7B68">
        <w:rPr>
          <w:rFonts w:ascii="Times New Roman" w:hAnsi="Times New Roman"/>
          <w:spacing w:val="2"/>
          <w:sz w:val="24"/>
          <w:szCs w:val="24"/>
          <w:shd w:val="clear" w:color="auto" w:fill="FFFFFF"/>
        </w:rPr>
        <w:t>на участках дорог (автомобильных дорог), характеризующихся многочисленными проездами транспортных средств по обочине, тротуару или разделительной полосе;</w:t>
      </w:r>
    </w:p>
    <w:p w:rsidR="00E3552F" w:rsidRPr="00FA7B68" w:rsidRDefault="00E3552F" w:rsidP="0001307B">
      <w:pPr>
        <w:numPr>
          <w:ilvl w:val="0"/>
          <w:numId w:val="18"/>
        </w:numPr>
        <w:autoSpaceDE w:val="0"/>
        <w:autoSpaceDN w:val="0"/>
        <w:adjustRightInd w:val="0"/>
        <w:spacing w:after="0" w:line="360" w:lineRule="auto"/>
        <w:jc w:val="both"/>
        <w:rPr>
          <w:rFonts w:ascii="Times New Roman" w:hAnsi="Times New Roman"/>
          <w:spacing w:val="2"/>
          <w:sz w:val="24"/>
          <w:szCs w:val="24"/>
          <w:shd w:val="clear" w:color="auto" w:fill="FFFFFF"/>
        </w:rPr>
      </w:pPr>
      <w:r w:rsidRPr="00FA7B68">
        <w:rPr>
          <w:rFonts w:ascii="Times New Roman" w:hAnsi="Times New Roman"/>
          <w:spacing w:val="2"/>
          <w:sz w:val="24"/>
          <w:szCs w:val="24"/>
          <w:shd w:val="clear" w:color="auto" w:fill="FFFFFF"/>
        </w:rPr>
        <w:t>вблизи образовательных учреждений и мест массового скопления людей;</w:t>
      </w:r>
    </w:p>
    <w:p w:rsidR="00E3552F" w:rsidRPr="00FA7B68" w:rsidRDefault="00E3552F" w:rsidP="0001307B">
      <w:pPr>
        <w:numPr>
          <w:ilvl w:val="0"/>
          <w:numId w:val="18"/>
        </w:numPr>
        <w:autoSpaceDE w:val="0"/>
        <w:autoSpaceDN w:val="0"/>
        <w:adjustRightInd w:val="0"/>
        <w:spacing w:after="0" w:line="360" w:lineRule="auto"/>
        <w:jc w:val="both"/>
        <w:rPr>
          <w:rFonts w:ascii="Times New Roman" w:hAnsi="Times New Roman"/>
          <w:spacing w:val="2"/>
          <w:sz w:val="24"/>
          <w:szCs w:val="24"/>
          <w:shd w:val="clear" w:color="auto" w:fill="FFFFFF"/>
        </w:rPr>
      </w:pPr>
      <w:r w:rsidRPr="00FA7B68">
        <w:rPr>
          <w:rFonts w:ascii="Times New Roman" w:hAnsi="Times New Roman"/>
          <w:spacing w:val="2"/>
          <w:sz w:val="24"/>
          <w:szCs w:val="24"/>
          <w:shd w:val="clear" w:color="auto" w:fill="FFFFFF"/>
        </w:rPr>
        <w:t>в местах, где запрещена стоянка или остановка транспортных средств;</w:t>
      </w:r>
    </w:p>
    <w:p w:rsidR="00E3552F" w:rsidRPr="00FA7B68" w:rsidRDefault="00E3552F" w:rsidP="0001307B">
      <w:pPr>
        <w:numPr>
          <w:ilvl w:val="0"/>
          <w:numId w:val="18"/>
        </w:numPr>
        <w:autoSpaceDE w:val="0"/>
        <w:autoSpaceDN w:val="0"/>
        <w:adjustRightInd w:val="0"/>
        <w:spacing w:after="0" w:line="360" w:lineRule="auto"/>
        <w:jc w:val="both"/>
        <w:rPr>
          <w:rFonts w:ascii="Times New Roman" w:hAnsi="Times New Roman"/>
          <w:spacing w:val="2"/>
          <w:sz w:val="24"/>
          <w:szCs w:val="24"/>
          <w:shd w:val="clear" w:color="auto" w:fill="FFFFFF"/>
        </w:rPr>
      </w:pPr>
      <w:r w:rsidRPr="00FA7B68">
        <w:rPr>
          <w:rFonts w:ascii="Times New Roman" w:hAnsi="Times New Roman"/>
          <w:spacing w:val="2"/>
          <w:sz w:val="24"/>
          <w:szCs w:val="24"/>
          <w:shd w:val="clear" w:color="auto" w:fill="FFFFFF"/>
        </w:rPr>
        <w:t>на участках размещения систем автоматизированного весогабаритного контроля.</w:t>
      </w:r>
    </w:p>
    <w:p w:rsidR="00E3552F" w:rsidRDefault="00E3552F" w:rsidP="00E3552F">
      <w:pPr>
        <w:pStyle w:val="Default0"/>
        <w:spacing w:line="360" w:lineRule="auto"/>
        <w:ind w:firstLine="851"/>
        <w:jc w:val="both"/>
      </w:pPr>
      <w:bookmarkStart w:id="84" w:name="_Toc13161627"/>
      <w:r w:rsidRPr="00FA7B68">
        <w:t>Проведенный анализ данной работы выявил необходимость точного мониторинга средней скорости транспортного потока, а также анализ дорожно-транспортных происшествий показал необходимость установки подсистем видеонаблюд</w:t>
      </w:r>
      <w:r>
        <w:t>ения с фото- и виде</w:t>
      </w:r>
      <w:proofErr w:type="gramStart"/>
      <w:r>
        <w:t>о-</w:t>
      </w:r>
      <w:proofErr w:type="gramEnd"/>
      <w:r>
        <w:t xml:space="preserve"> фиксацией.</w:t>
      </w:r>
    </w:p>
    <w:p w:rsidR="00E3552F" w:rsidRPr="00FA7B68" w:rsidRDefault="00E3552F" w:rsidP="00E3552F">
      <w:pPr>
        <w:pStyle w:val="11"/>
      </w:pPr>
      <w:bookmarkStart w:id="85" w:name="_Toc13161628"/>
      <w:bookmarkStart w:id="86" w:name="_Toc29413496"/>
      <w:bookmarkEnd w:id="84"/>
      <w:r w:rsidRPr="00FA7B68">
        <w:lastRenderedPageBreak/>
        <w:t>6.Определение очередности реализации мероприятий, включающей предложения по этапам внедрения мероприятий по ОДД, в том числе очередность разработки ПОДД на отдельных территориях</w:t>
      </w:r>
      <w:bookmarkEnd w:id="85"/>
      <w:bookmarkEnd w:id="86"/>
    </w:p>
    <w:p w:rsidR="00E3552F" w:rsidRPr="00FA7B68" w:rsidRDefault="00E3552F" w:rsidP="00E3552F">
      <w:pPr>
        <w:spacing w:after="0" w:line="360" w:lineRule="auto"/>
        <w:ind w:firstLine="709"/>
        <w:jc w:val="both"/>
        <w:rPr>
          <w:rFonts w:ascii="Times New Roman" w:eastAsia="Times New Roman" w:hAnsi="Times New Roman"/>
          <w:sz w:val="24"/>
          <w:szCs w:val="24"/>
          <w:lang w:eastAsia="ru-RU"/>
        </w:rPr>
      </w:pPr>
      <w:r w:rsidRPr="00FA7B68">
        <w:rPr>
          <w:rFonts w:ascii="Times New Roman" w:eastAsia="Times New Roman" w:hAnsi="Times New Roman"/>
          <w:sz w:val="24"/>
          <w:szCs w:val="24"/>
          <w:lang w:eastAsia="ru-RU"/>
        </w:rPr>
        <w:t>Сводная программа мероприятий по совершенствованию организации движения на улично-дорожной сети учитывает:</w:t>
      </w:r>
    </w:p>
    <w:p w:rsidR="00E3552F" w:rsidRPr="00FA7B68" w:rsidRDefault="00E3552F" w:rsidP="0001307B">
      <w:pPr>
        <w:numPr>
          <w:ilvl w:val="0"/>
          <w:numId w:val="17"/>
        </w:numPr>
        <w:spacing w:after="0" w:line="360" w:lineRule="auto"/>
        <w:ind w:left="851" w:firstLine="0"/>
        <w:contextualSpacing/>
        <w:jc w:val="both"/>
        <w:rPr>
          <w:rFonts w:ascii="Times New Roman" w:eastAsia="Times New Roman" w:hAnsi="Times New Roman"/>
          <w:sz w:val="24"/>
          <w:szCs w:val="24"/>
          <w:lang w:eastAsia="ru-RU"/>
        </w:rPr>
      </w:pPr>
      <w:r w:rsidRPr="00FA7B68">
        <w:rPr>
          <w:rFonts w:ascii="Times New Roman" w:eastAsia="Times New Roman" w:hAnsi="Times New Roman"/>
          <w:sz w:val="24"/>
          <w:szCs w:val="24"/>
          <w:lang w:eastAsia="ru-RU"/>
        </w:rPr>
        <w:t>Сроки, необходимые для реализации каждого предлагаемого мероприятия;</w:t>
      </w:r>
    </w:p>
    <w:p w:rsidR="00E3552F" w:rsidRDefault="00E3552F" w:rsidP="0001307B">
      <w:pPr>
        <w:numPr>
          <w:ilvl w:val="0"/>
          <w:numId w:val="17"/>
        </w:numPr>
        <w:spacing w:after="0" w:line="360" w:lineRule="auto"/>
        <w:ind w:left="851" w:firstLine="0"/>
        <w:contextualSpacing/>
        <w:jc w:val="both"/>
        <w:rPr>
          <w:rFonts w:ascii="Times New Roman" w:eastAsia="Times New Roman" w:hAnsi="Times New Roman"/>
          <w:sz w:val="24"/>
          <w:szCs w:val="24"/>
          <w:lang w:eastAsia="ru-RU"/>
        </w:rPr>
      </w:pPr>
      <w:proofErr w:type="gramStart"/>
      <w:r w:rsidRPr="00FA7B68">
        <w:rPr>
          <w:rFonts w:ascii="Times New Roman" w:eastAsia="Times New Roman" w:hAnsi="Times New Roman"/>
          <w:sz w:val="24"/>
          <w:szCs w:val="24"/>
          <w:lang w:eastAsia="ru-RU"/>
        </w:rPr>
        <w:t>Пространственную</w:t>
      </w:r>
      <w:proofErr w:type="gramEnd"/>
      <w:r w:rsidRPr="00FA7B68">
        <w:rPr>
          <w:rFonts w:ascii="Times New Roman" w:eastAsia="Times New Roman" w:hAnsi="Times New Roman"/>
          <w:sz w:val="24"/>
          <w:szCs w:val="24"/>
          <w:lang w:eastAsia="ru-RU"/>
        </w:rPr>
        <w:t xml:space="preserve"> (адресную) и временную </w:t>
      </w:r>
      <w:proofErr w:type="spellStart"/>
      <w:r w:rsidRPr="00FA7B68">
        <w:rPr>
          <w:rFonts w:ascii="Times New Roman" w:eastAsia="Times New Roman" w:hAnsi="Times New Roman"/>
          <w:sz w:val="24"/>
          <w:szCs w:val="24"/>
          <w:lang w:eastAsia="ru-RU"/>
        </w:rPr>
        <w:t>взаимоувязку</w:t>
      </w:r>
      <w:proofErr w:type="spellEnd"/>
      <w:r w:rsidRPr="00FA7B68">
        <w:rPr>
          <w:rFonts w:ascii="Times New Roman" w:eastAsia="Times New Roman" w:hAnsi="Times New Roman"/>
          <w:sz w:val="24"/>
          <w:szCs w:val="24"/>
          <w:lang w:eastAsia="ru-RU"/>
        </w:rPr>
        <w:t xml:space="preserve"> предлагаемых мероприятий; </w:t>
      </w:r>
    </w:p>
    <w:p w:rsidR="00E3552F" w:rsidRPr="00FA7B68" w:rsidRDefault="00E3552F" w:rsidP="0001307B">
      <w:pPr>
        <w:numPr>
          <w:ilvl w:val="0"/>
          <w:numId w:val="17"/>
        </w:numPr>
        <w:spacing w:after="0" w:line="360" w:lineRule="auto"/>
        <w:ind w:left="851" w:firstLine="0"/>
        <w:contextualSpacing/>
        <w:jc w:val="both"/>
        <w:rPr>
          <w:rFonts w:ascii="Times New Roman" w:eastAsia="Times New Roman" w:hAnsi="Times New Roman"/>
          <w:sz w:val="24"/>
          <w:szCs w:val="24"/>
          <w:lang w:eastAsia="ru-RU"/>
        </w:rPr>
      </w:pPr>
      <w:proofErr w:type="gramStart"/>
      <w:r w:rsidRPr="00FA7B68">
        <w:rPr>
          <w:rFonts w:ascii="Times New Roman" w:eastAsia="Times New Roman" w:hAnsi="Times New Roman"/>
          <w:sz w:val="24"/>
          <w:szCs w:val="24"/>
          <w:lang w:eastAsia="ru-RU"/>
        </w:rPr>
        <w:t>Адресную</w:t>
      </w:r>
      <w:proofErr w:type="gramEnd"/>
      <w:r w:rsidRPr="00FA7B68">
        <w:rPr>
          <w:rFonts w:ascii="Times New Roman" w:eastAsia="Times New Roman" w:hAnsi="Times New Roman"/>
          <w:sz w:val="24"/>
          <w:szCs w:val="24"/>
          <w:lang w:eastAsia="ru-RU"/>
        </w:rPr>
        <w:t xml:space="preserve"> и целевую </w:t>
      </w:r>
      <w:proofErr w:type="spellStart"/>
      <w:r w:rsidRPr="00FA7B68">
        <w:rPr>
          <w:rFonts w:ascii="Times New Roman" w:eastAsia="Times New Roman" w:hAnsi="Times New Roman"/>
          <w:sz w:val="24"/>
          <w:szCs w:val="24"/>
          <w:lang w:eastAsia="ru-RU"/>
        </w:rPr>
        <w:t>взаимоувязку</w:t>
      </w:r>
      <w:proofErr w:type="spellEnd"/>
      <w:r w:rsidRPr="00FA7B68">
        <w:rPr>
          <w:rFonts w:ascii="Times New Roman" w:eastAsia="Times New Roman" w:hAnsi="Times New Roman"/>
          <w:sz w:val="24"/>
          <w:szCs w:val="24"/>
          <w:lang w:eastAsia="ru-RU"/>
        </w:rPr>
        <w:t xml:space="preserve"> предлагаемых мероприятий с проектными решениями, предусмотренными Генеральным планом. </w:t>
      </w:r>
    </w:p>
    <w:p w:rsidR="00E3552F" w:rsidRPr="00FA7B68" w:rsidRDefault="00E3552F" w:rsidP="00E3552F">
      <w:pPr>
        <w:spacing w:after="0" w:line="360" w:lineRule="auto"/>
        <w:ind w:firstLine="708"/>
        <w:contextualSpacing/>
        <w:jc w:val="both"/>
        <w:rPr>
          <w:rFonts w:ascii="Times New Roman" w:eastAsia="Times New Roman" w:hAnsi="Times New Roman"/>
          <w:sz w:val="24"/>
          <w:szCs w:val="24"/>
          <w:lang w:eastAsia="ru-RU"/>
        </w:rPr>
      </w:pPr>
      <w:r w:rsidRPr="00FA7B68">
        <w:rPr>
          <w:rFonts w:ascii="Times New Roman" w:eastAsia="Times New Roman" w:hAnsi="Times New Roman"/>
          <w:sz w:val="24"/>
          <w:szCs w:val="24"/>
          <w:lang w:eastAsia="ru-RU"/>
        </w:rPr>
        <w:t xml:space="preserve">Реализация данных мероприятий предусматривает разработку для них проектной документации. В сводной программе указана ориентировочная стоимость мероприятий с учетом проектно-изыскательских и строительно-монтажных работ. </w:t>
      </w:r>
    </w:p>
    <w:p w:rsidR="00E3552F" w:rsidRPr="00FA7B68" w:rsidRDefault="00E3552F" w:rsidP="00E3552F">
      <w:pPr>
        <w:spacing w:after="0" w:line="360" w:lineRule="auto"/>
        <w:ind w:firstLine="709"/>
        <w:jc w:val="both"/>
        <w:rPr>
          <w:rFonts w:ascii="Times New Roman" w:eastAsia="Times New Roman" w:hAnsi="Times New Roman"/>
          <w:sz w:val="24"/>
          <w:szCs w:val="24"/>
          <w:lang w:eastAsia="ru-RU"/>
        </w:rPr>
      </w:pPr>
      <w:r w:rsidRPr="00FA7B68">
        <w:rPr>
          <w:rFonts w:ascii="Times New Roman" w:eastAsia="Times New Roman" w:hAnsi="Times New Roman"/>
          <w:sz w:val="24"/>
          <w:szCs w:val="24"/>
          <w:lang w:eastAsia="ru-RU"/>
        </w:rPr>
        <w:t xml:space="preserve">Затраты на выполнение проектно-изыскательских работ (ПИР) определены в процентном соотношении от стоимости строительно-монтажных работ (СМР). Ориентировочные затраты на выполнение проектно-изыскательских работ представлены в таблице 6.1. </w:t>
      </w:r>
    </w:p>
    <w:p w:rsidR="00E3552F" w:rsidRPr="00FA7B68" w:rsidRDefault="00E3552F" w:rsidP="00E3552F">
      <w:pPr>
        <w:spacing w:after="0" w:line="360" w:lineRule="auto"/>
        <w:ind w:firstLine="709"/>
        <w:jc w:val="both"/>
        <w:rPr>
          <w:rFonts w:ascii="Times New Roman" w:eastAsia="Times New Roman" w:hAnsi="Times New Roman"/>
          <w:sz w:val="24"/>
          <w:szCs w:val="24"/>
          <w:lang w:eastAsia="ru-RU"/>
        </w:rPr>
      </w:pPr>
    </w:p>
    <w:p w:rsidR="00E3552F" w:rsidRPr="00FA7B68" w:rsidRDefault="00E3552F" w:rsidP="00E3552F">
      <w:pPr>
        <w:spacing w:after="0" w:line="360" w:lineRule="auto"/>
        <w:ind w:firstLine="709"/>
        <w:jc w:val="right"/>
        <w:rPr>
          <w:rFonts w:ascii="Times New Roman" w:eastAsia="Times New Roman" w:hAnsi="Times New Roman"/>
          <w:i/>
          <w:lang w:eastAsia="ru-RU"/>
        </w:rPr>
      </w:pPr>
      <w:r w:rsidRPr="00FA7B68">
        <w:rPr>
          <w:rFonts w:ascii="Times New Roman" w:eastAsia="Times New Roman" w:hAnsi="Times New Roman"/>
          <w:i/>
          <w:lang w:eastAsia="ru-RU"/>
        </w:rPr>
        <w:t>Таблица 6.1 - Ориентировочные затраты на выполнение проектно-изыскательских работ, определенные в процентном соотношении от стоимости СМР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47"/>
        <w:gridCol w:w="4632"/>
      </w:tblGrid>
      <w:tr w:rsidR="00E3552F" w:rsidRPr="00FA7B68" w:rsidTr="00B43427">
        <w:tc>
          <w:tcPr>
            <w:tcW w:w="2747" w:type="pct"/>
            <w:shd w:val="clear" w:color="auto" w:fill="DEEAF6"/>
            <w:vAlign w:val="center"/>
          </w:tcPr>
          <w:p w:rsidR="00E3552F" w:rsidRPr="00FA7B68" w:rsidRDefault="00E3552F" w:rsidP="00B43427">
            <w:pPr>
              <w:spacing w:after="0"/>
              <w:ind w:firstLine="709"/>
              <w:jc w:val="center"/>
              <w:rPr>
                <w:rFonts w:ascii="Times New Roman" w:hAnsi="Times New Roman"/>
                <w:b/>
                <w:sz w:val="24"/>
                <w:szCs w:val="24"/>
              </w:rPr>
            </w:pPr>
            <w:r w:rsidRPr="00FA7B68">
              <w:rPr>
                <w:rFonts w:ascii="Times New Roman" w:hAnsi="Times New Roman"/>
                <w:b/>
                <w:sz w:val="24"/>
                <w:szCs w:val="24"/>
              </w:rPr>
              <w:t>Вид работ</w:t>
            </w:r>
          </w:p>
        </w:tc>
        <w:tc>
          <w:tcPr>
            <w:tcW w:w="2253" w:type="pct"/>
            <w:shd w:val="clear" w:color="auto" w:fill="DEEAF6"/>
            <w:vAlign w:val="center"/>
          </w:tcPr>
          <w:p w:rsidR="00E3552F" w:rsidRPr="00FA7B68" w:rsidRDefault="00E3552F" w:rsidP="00B43427">
            <w:pPr>
              <w:spacing w:after="0"/>
              <w:ind w:firstLine="709"/>
              <w:jc w:val="center"/>
              <w:rPr>
                <w:rFonts w:ascii="Times New Roman" w:hAnsi="Times New Roman"/>
                <w:b/>
                <w:sz w:val="24"/>
                <w:szCs w:val="24"/>
              </w:rPr>
            </w:pPr>
            <w:r w:rsidRPr="00FA7B68">
              <w:rPr>
                <w:rFonts w:ascii="Times New Roman" w:hAnsi="Times New Roman"/>
                <w:b/>
                <w:sz w:val="24"/>
                <w:szCs w:val="24"/>
              </w:rPr>
              <w:t>Стоимость проектно-изыскательских работ, % от СМР</w:t>
            </w:r>
          </w:p>
        </w:tc>
      </w:tr>
      <w:tr w:rsidR="00E3552F" w:rsidRPr="00FA7B68" w:rsidTr="00B43427">
        <w:tc>
          <w:tcPr>
            <w:tcW w:w="2747" w:type="pct"/>
            <w:shd w:val="clear" w:color="auto" w:fill="auto"/>
            <w:vAlign w:val="center"/>
          </w:tcPr>
          <w:p w:rsidR="00E3552F" w:rsidRPr="00FA7B68" w:rsidRDefault="00E3552F" w:rsidP="00B43427">
            <w:pPr>
              <w:spacing w:after="0"/>
              <w:rPr>
                <w:rFonts w:ascii="Times New Roman" w:hAnsi="Times New Roman"/>
                <w:sz w:val="24"/>
                <w:szCs w:val="24"/>
              </w:rPr>
            </w:pPr>
            <w:r w:rsidRPr="00FA7B68">
              <w:rPr>
                <w:rFonts w:ascii="Times New Roman" w:hAnsi="Times New Roman"/>
                <w:sz w:val="24"/>
                <w:szCs w:val="24"/>
              </w:rPr>
              <w:t>1. Организация парковок на улично-дорожной сети</w:t>
            </w:r>
          </w:p>
        </w:tc>
        <w:tc>
          <w:tcPr>
            <w:tcW w:w="2253" w:type="pct"/>
            <w:shd w:val="clear" w:color="auto" w:fill="auto"/>
            <w:vAlign w:val="center"/>
          </w:tcPr>
          <w:p w:rsidR="00E3552F" w:rsidRPr="00FA7B68" w:rsidRDefault="00E3552F" w:rsidP="00B43427">
            <w:pPr>
              <w:spacing w:after="0"/>
              <w:ind w:firstLine="234"/>
              <w:jc w:val="center"/>
              <w:rPr>
                <w:rFonts w:ascii="Times New Roman" w:hAnsi="Times New Roman"/>
                <w:sz w:val="24"/>
                <w:szCs w:val="24"/>
              </w:rPr>
            </w:pPr>
            <w:r w:rsidRPr="00FA7B68">
              <w:rPr>
                <w:rFonts w:ascii="Times New Roman" w:hAnsi="Times New Roman"/>
                <w:sz w:val="24"/>
                <w:szCs w:val="24"/>
              </w:rPr>
              <w:t>10-12</w:t>
            </w:r>
          </w:p>
        </w:tc>
      </w:tr>
      <w:tr w:rsidR="00E3552F" w:rsidRPr="00FA7B68" w:rsidTr="00B43427">
        <w:tc>
          <w:tcPr>
            <w:tcW w:w="2747" w:type="pct"/>
            <w:shd w:val="clear" w:color="auto" w:fill="auto"/>
            <w:vAlign w:val="center"/>
          </w:tcPr>
          <w:p w:rsidR="00E3552F" w:rsidRPr="00FA7B68" w:rsidRDefault="00E3552F" w:rsidP="00B43427">
            <w:pPr>
              <w:spacing w:after="0"/>
              <w:rPr>
                <w:rFonts w:ascii="Times New Roman" w:hAnsi="Times New Roman"/>
                <w:sz w:val="24"/>
                <w:szCs w:val="24"/>
              </w:rPr>
            </w:pPr>
            <w:r w:rsidRPr="00FA7B68">
              <w:rPr>
                <w:rFonts w:ascii="Times New Roman" w:hAnsi="Times New Roman"/>
                <w:sz w:val="24"/>
                <w:szCs w:val="24"/>
              </w:rPr>
              <w:t>2. Внесение изменений в схемы организации движения</w:t>
            </w:r>
          </w:p>
        </w:tc>
        <w:tc>
          <w:tcPr>
            <w:tcW w:w="2253" w:type="pct"/>
            <w:shd w:val="clear" w:color="auto" w:fill="auto"/>
            <w:vAlign w:val="center"/>
          </w:tcPr>
          <w:p w:rsidR="00E3552F" w:rsidRPr="00FA7B68" w:rsidRDefault="00E3552F" w:rsidP="00B43427">
            <w:pPr>
              <w:spacing w:after="0"/>
              <w:ind w:firstLine="234"/>
              <w:jc w:val="center"/>
              <w:rPr>
                <w:rFonts w:ascii="Times New Roman" w:hAnsi="Times New Roman"/>
                <w:sz w:val="24"/>
                <w:szCs w:val="24"/>
              </w:rPr>
            </w:pPr>
            <w:r w:rsidRPr="00FA7B68">
              <w:rPr>
                <w:rFonts w:ascii="Times New Roman" w:hAnsi="Times New Roman"/>
                <w:sz w:val="24"/>
                <w:szCs w:val="24"/>
              </w:rPr>
              <w:t>25-30</w:t>
            </w:r>
          </w:p>
        </w:tc>
      </w:tr>
      <w:tr w:rsidR="00E3552F" w:rsidRPr="00FA7B68" w:rsidTr="00B43427">
        <w:tc>
          <w:tcPr>
            <w:tcW w:w="2747" w:type="pct"/>
            <w:shd w:val="clear" w:color="auto" w:fill="auto"/>
            <w:vAlign w:val="center"/>
          </w:tcPr>
          <w:p w:rsidR="00E3552F" w:rsidRPr="00FA7B68" w:rsidRDefault="00E3552F" w:rsidP="00B43427">
            <w:pPr>
              <w:spacing w:after="0"/>
              <w:rPr>
                <w:rFonts w:ascii="Times New Roman" w:hAnsi="Times New Roman"/>
                <w:sz w:val="24"/>
                <w:szCs w:val="24"/>
              </w:rPr>
            </w:pPr>
            <w:r>
              <w:rPr>
                <w:rFonts w:ascii="Times New Roman" w:hAnsi="Times New Roman"/>
                <w:sz w:val="24"/>
                <w:szCs w:val="24"/>
              </w:rPr>
              <w:t>3</w:t>
            </w:r>
            <w:r w:rsidRPr="00FA7B68">
              <w:rPr>
                <w:rFonts w:ascii="Times New Roman" w:hAnsi="Times New Roman"/>
                <w:sz w:val="24"/>
                <w:szCs w:val="24"/>
              </w:rPr>
              <w:t>. Строительство АСУДД на улично-дорожной сети</w:t>
            </w:r>
          </w:p>
        </w:tc>
        <w:tc>
          <w:tcPr>
            <w:tcW w:w="2253" w:type="pct"/>
            <w:shd w:val="clear" w:color="auto" w:fill="auto"/>
            <w:vAlign w:val="center"/>
          </w:tcPr>
          <w:p w:rsidR="00E3552F" w:rsidRPr="00FA7B68" w:rsidRDefault="00E3552F" w:rsidP="00B43427">
            <w:pPr>
              <w:spacing w:after="0"/>
              <w:ind w:firstLine="234"/>
              <w:jc w:val="center"/>
              <w:rPr>
                <w:rFonts w:ascii="Times New Roman" w:hAnsi="Times New Roman"/>
                <w:sz w:val="24"/>
                <w:szCs w:val="24"/>
              </w:rPr>
            </w:pPr>
            <w:r w:rsidRPr="00FA7B68">
              <w:rPr>
                <w:rFonts w:ascii="Times New Roman" w:hAnsi="Times New Roman"/>
                <w:sz w:val="24"/>
                <w:szCs w:val="24"/>
              </w:rPr>
              <w:t>10-15</w:t>
            </w:r>
          </w:p>
        </w:tc>
      </w:tr>
    </w:tbl>
    <w:p w:rsidR="00E3552F" w:rsidRPr="00FA7B68" w:rsidRDefault="00E3552F" w:rsidP="00E3552F">
      <w:pPr>
        <w:spacing w:after="0" w:line="360" w:lineRule="auto"/>
        <w:jc w:val="both"/>
        <w:rPr>
          <w:rFonts w:ascii="Times New Roman" w:eastAsia="Times New Roman" w:hAnsi="Times New Roman"/>
          <w:szCs w:val="24"/>
          <w:lang w:eastAsia="ru-RU"/>
        </w:rPr>
      </w:pPr>
    </w:p>
    <w:p w:rsidR="00E3552F" w:rsidRPr="007D372E" w:rsidRDefault="00E3552F" w:rsidP="007D372E">
      <w:pPr>
        <w:spacing w:after="0" w:line="360" w:lineRule="auto"/>
        <w:ind w:firstLine="708"/>
        <w:jc w:val="both"/>
        <w:rPr>
          <w:rFonts w:ascii="Times New Roman" w:eastAsia="Times New Roman" w:hAnsi="Times New Roman"/>
          <w:sz w:val="24"/>
          <w:szCs w:val="24"/>
          <w:lang w:eastAsia="ru-RU"/>
        </w:rPr>
        <w:sectPr w:rsidR="00E3552F" w:rsidRPr="007D372E" w:rsidSect="00B43427">
          <w:pgSz w:w="11906" w:h="16838" w:code="9"/>
          <w:pgMar w:top="720" w:right="851" w:bottom="720" w:left="992" w:header="709" w:footer="404"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r w:rsidRPr="00FA7B68">
        <w:rPr>
          <w:rFonts w:ascii="Times New Roman" w:eastAsia="Times New Roman" w:hAnsi="Times New Roman"/>
          <w:sz w:val="24"/>
          <w:szCs w:val="24"/>
          <w:lang w:eastAsia="ru-RU"/>
        </w:rPr>
        <w:t>Сводная программа мероприятий по реализации предложений К</w:t>
      </w:r>
      <w:r w:rsidR="007D372E">
        <w:rPr>
          <w:rFonts w:ascii="Times New Roman" w:eastAsia="Times New Roman" w:hAnsi="Times New Roman"/>
          <w:sz w:val="24"/>
          <w:szCs w:val="24"/>
          <w:lang w:eastAsia="ru-RU"/>
        </w:rPr>
        <w:t>СОДД представлена в Таблице 6.2</w:t>
      </w:r>
    </w:p>
    <w:p w:rsidR="00E3552F" w:rsidRDefault="00E3552F" w:rsidP="007D372E">
      <w:pPr>
        <w:spacing w:after="0" w:line="360" w:lineRule="auto"/>
        <w:jc w:val="right"/>
        <w:rPr>
          <w:rFonts w:ascii="Times New Roman" w:eastAsia="Times New Roman" w:hAnsi="Times New Roman"/>
          <w:i/>
          <w:lang w:eastAsia="ru-RU"/>
        </w:rPr>
      </w:pPr>
      <w:r w:rsidRPr="0021408D">
        <w:rPr>
          <w:rFonts w:ascii="Times New Roman" w:eastAsia="Times New Roman" w:hAnsi="Times New Roman"/>
          <w:i/>
          <w:lang w:eastAsia="ru-RU"/>
        </w:rPr>
        <w:lastRenderedPageBreak/>
        <w:t xml:space="preserve"> </w:t>
      </w:r>
      <w:r>
        <w:rPr>
          <w:rFonts w:ascii="Times New Roman" w:eastAsia="Times New Roman" w:hAnsi="Times New Roman"/>
          <w:i/>
          <w:lang w:eastAsia="ru-RU"/>
        </w:rPr>
        <w:t>Таблица 6</w:t>
      </w:r>
      <w:r w:rsidRPr="0021408D">
        <w:rPr>
          <w:rFonts w:ascii="Times New Roman" w:eastAsia="Times New Roman" w:hAnsi="Times New Roman"/>
          <w:i/>
          <w:lang w:eastAsia="ru-RU"/>
        </w:rPr>
        <w:t xml:space="preserve">.2 – Перечень программы мероприятий </w:t>
      </w:r>
      <w:r w:rsidR="007D372E">
        <w:rPr>
          <w:rFonts w:ascii="Times New Roman" w:eastAsia="Times New Roman" w:hAnsi="Times New Roman"/>
          <w:i/>
          <w:lang w:eastAsia="ru-RU"/>
        </w:rPr>
        <w:t>по реализации предложений КСОДД</w:t>
      </w:r>
    </w:p>
    <w:tbl>
      <w:tblPr>
        <w:tblStyle w:val="63"/>
        <w:tblW w:w="10201" w:type="dxa"/>
        <w:jc w:val="center"/>
        <w:tblLayout w:type="fixed"/>
        <w:tblLook w:val="04A0" w:firstRow="1" w:lastRow="0" w:firstColumn="1" w:lastColumn="0" w:noHBand="0" w:noVBand="1"/>
      </w:tblPr>
      <w:tblGrid>
        <w:gridCol w:w="704"/>
        <w:gridCol w:w="2269"/>
        <w:gridCol w:w="2978"/>
        <w:gridCol w:w="1277"/>
        <w:gridCol w:w="1134"/>
        <w:gridCol w:w="1839"/>
      </w:tblGrid>
      <w:tr w:rsidR="007D372E" w:rsidTr="007D372E">
        <w:trPr>
          <w:jc w:val="center"/>
        </w:trPr>
        <w:tc>
          <w:tcPr>
            <w:tcW w:w="70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7D372E" w:rsidRPr="007D372E" w:rsidRDefault="007D372E">
            <w:pPr>
              <w:autoSpaceDE w:val="0"/>
              <w:autoSpaceDN w:val="0"/>
              <w:adjustRightInd w:val="0"/>
              <w:spacing w:line="276" w:lineRule="auto"/>
              <w:jc w:val="center"/>
              <w:rPr>
                <w:rFonts w:ascii="Times New Roman" w:eastAsiaTheme="minorHAnsi" w:hAnsi="Times New Roman"/>
                <w:b/>
                <w:sz w:val="24"/>
                <w:szCs w:val="24"/>
              </w:rPr>
            </w:pPr>
            <w:r w:rsidRPr="007D372E">
              <w:rPr>
                <w:rFonts w:ascii="Times New Roman" w:hAnsi="Times New Roman"/>
                <w:b/>
                <w:sz w:val="24"/>
                <w:szCs w:val="24"/>
              </w:rPr>
              <w:t>№</w:t>
            </w:r>
          </w:p>
        </w:tc>
        <w:tc>
          <w:tcPr>
            <w:tcW w:w="226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7D372E" w:rsidRPr="007D372E" w:rsidRDefault="007D372E">
            <w:pPr>
              <w:autoSpaceDE w:val="0"/>
              <w:autoSpaceDN w:val="0"/>
              <w:adjustRightInd w:val="0"/>
              <w:spacing w:line="276" w:lineRule="auto"/>
              <w:jc w:val="center"/>
              <w:rPr>
                <w:rFonts w:ascii="Times New Roman" w:hAnsi="Times New Roman"/>
                <w:b/>
                <w:color w:val="000000"/>
                <w:sz w:val="24"/>
                <w:szCs w:val="24"/>
              </w:rPr>
            </w:pPr>
            <w:r w:rsidRPr="007D372E">
              <w:rPr>
                <w:rFonts w:ascii="Times New Roman" w:hAnsi="Times New Roman"/>
                <w:b/>
                <w:color w:val="000000"/>
                <w:sz w:val="24"/>
                <w:szCs w:val="24"/>
              </w:rPr>
              <w:t>Мероприятия</w:t>
            </w:r>
          </w:p>
        </w:tc>
        <w:tc>
          <w:tcPr>
            <w:tcW w:w="297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7D372E" w:rsidRPr="007D372E" w:rsidRDefault="007D372E">
            <w:pPr>
              <w:autoSpaceDE w:val="0"/>
              <w:autoSpaceDN w:val="0"/>
              <w:adjustRightInd w:val="0"/>
              <w:spacing w:line="276" w:lineRule="auto"/>
              <w:jc w:val="center"/>
              <w:rPr>
                <w:rFonts w:ascii="Times New Roman" w:hAnsi="Times New Roman"/>
                <w:b/>
                <w:color w:val="000000"/>
                <w:sz w:val="24"/>
                <w:szCs w:val="24"/>
              </w:rPr>
            </w:pPr>
            <w:r w:rsidRPr="007D372E">
              <w:rPr>
                <w:rFonts w:ascii="Times New Roman" w:hAnsi="Times New Roman"/>
                <w:b/>
                <w:color w:val="000000"/>
                <w:sz w:val="24"/>
                <w:szCs w:val="24"/>
              </w:rPr>
              <w:t>Адрес</w:t>
            </w:r>
          </w:p>
        </w:tc>
        <w:tc>
          <w:tcPr>
            <w:tcW w:w="127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7D372E" w:rsidRPr="007D372E" w:rsidRDefault="007D372E">
            <w:pPr>
              <w:autoSpaceDE w:val="0"/>
              <w:autoSpaceDN w:val="0"/>
              <w:adjustRightInd w:val="0"/>
              <w:spacing w:line="276" w:lineRule="auto"/>
              <w:jc w:val="center"/>
              <w:rPr>
                <w:rFonts w:ascii="Times New Roman" w:hAnsi="Times New Roman"/>
                <w:b/>
                <w:color w:val="000000"/>
                <w:sz w:val="24"/>
                <w:szCs w:val="24"/>
              </w:rPr>
            </w:pPr>
            <w:r w:rsidRPr="007D372E">
              <w:rPr>
                <w:rFonts w:ascii="Times New Roman" w:hAnsi="Times New Roman"/>
                <w:b/>
                <w:color w:val="000000"/>
                <w:sz w:val="24"/>
                <w:szCs w:val="24"/>
              </w:rPr>
              <w:t>Срок реализации (лет)</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7D372E" w:rsidRPr="007D372E" w:rsidRDefault="007D372E">
            <w:pPr>
              <w:autoSpaceDE w:val="0"/>
              <w:autoSpaceDN w:val="0"/>
              <w:adjustRightInd w:val="0"/>
              <w:spacing w:line="276" w:lineRule="auto"/>
              <w:jc w:val="center"/>
              <w:rPr>
                <w:rFonts w:ascii="Times New Roman" w:hAnsi="Times New Roman"/>
                <w:b/>
                <w:color w:val="000000"/>
                <w:sz w:val="24"/>
                <w:szCs w:val="24"/>
              </w:rPr>
            </w:pPr>
            <w:r w:rsidRPr="007D372E">
              <w:rPr>
                <w:rFonts w:ascii="Times New Roman" w:hAnsi="Times New Roman"/>
                <w:b/>
                <w:color w:val="000000"/>
                <w:sz w:val="24"/>
                <w:szCs w:val="24"/>
              </w:rPr>
              <w:t>Ед. изм. (шт./</w:t>
            </w:r>
            <w:proofErr w:type="gramStart"/>
            <w:r w:rsidRPr="007D372E">
              <w:rPr>
                <w:rFonts w:ascii="Times New Roman" w:hAnsi="Times New Roman"/>
                <w:b/>
                <w:color w:val="000000"/>
                <w:sz w:val="24"/>
                <w:szCs w:val="24"/>
              </w:rPr>
              <w:t>м</w:t>
            </w:r>
            <w:proofErr w:type="gramEnd"/>
            <w:r w:rsidRPr="007D372E">
              <w:rPr>
                <w:rFonts w:ascii="Times New Roman" w:hAnsi="Times New Roman"/>
                <w:b/>
                <w:color w:val="000000"/>
                <w:sz w:val="24"/>
                <w:szCs w:val="24"/>
              </w:rPr>
              <w:t>.)</w:t>
            </w:r>
          </w:p>
        </w:tc>
        <w:tc>
          <w:tcPr>
            <w:tcW w:w="183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7D372E" w:rsidRPr="007D372E" w:rsidRDefault="007D372E">
            <w:pPr>
              <w:autoSpaceDE w:val="0"/>
              <w:autoSpaceDN w:val="0"/>
              <w:adjustRightInd w:val="0"/>
              <w:spacing w:line="276" w:lineRule="auto"/>
              <w:jc w:val="center"/>
              <w:rPr>
                <w:rFonts w:ascii="Times New Roman" w:hAnsi="Times New Roman"/>
                <w:b/>
                <w:color w:val="000000"/>
                <w:sz w:val="24"/>
                <w:szCs w:val="24"/>
              </w:rPr>
            </w:pPr>
            <w:r w:rsidRPr="007D372E">
              <w:rPr>
                <w:rFonts w:ascii="Times New Roman" w:hAnsi="Times New Roman"/>
                <w:b/>
                <w:color w:val="000000"/>
                <w:sz w:val="24"/>
                <w:szCs w:val="24"/>
              </w:rPr>
              <w:t>Стоимость (</w:t>
            </w:r>
            <w:proofErr w:type="spellStart"/>
            <w:r w:rsidRPr="007D372E">
              <w:rPr>
                <w:rFonts w:ascii="Times New Roman" w:hAnsi="Times New Roman"/>
                <w:b/>
                <w:color w:val="000000"/>
                <w:sz w:val="24"/>
                <w:szCs w:val="24"/>
              </w:rPr>
              <w:t>тыс.р</w:t>
            </w:r>
            <w:proofErr w:type="spellEnd"/>
            <w:r w:rsidRPr="007D372E">
              <w:rPr>
                <w:rFonts w:ascii="Times New Roman" w:hAnsi="Times New Roman"/>
                <w:b/>
                <w:color w:val="000000"/>
                <w:sz w:val="24"/>
                <w:szCs w:val="24"/>
              </w:rPr>
              <w:t>.)</w:t>
            </w:r>
          </w:p>
        </w:tc>
      </w:tr>
      <w:tr w:rsidR="007D372E" w:rsidTr="007D372E">
        <w:trPr>
          <w:jc w:val="center"/>
        </w:trPr>
        <w:tc>
          <w:tcPr>
            <w:tcW w:w="704"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1</w:t>
            </w:r>
          </w:p>
        </w:tc>
        <w:tc>
          <w:tcPr>
            <w:tcW w:w="9497" w:type="dxa"/>
            <w:gridSpan w:val="5"/>
            <w:tcBorders>
              <w:top w:val="single" w:sz="4" w:space="0" w:color="auto"/>
              <w:left w:val="single" w:sz="4" w:space="0" w:color="auto"/>
              <w:bottom w:val="single" w:sz="4" w:space="0" w:color="auto"/>
              <w:right w:val="single" w:sz="4" w:space="0" w:color="auto"/>
            </w:tcBorders>
            <w:shd w:val="clear" w:color="auto" w:fill="E7E6E6" w:themeFill="background2"/>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eastAsia="Times New Roman" w:hAnsi="Times New Roman"/>
                <w:color w:val="000000"/>
                <w:sz w:val="24"/>
                <w:szCs w:val="24"/>
              </w:rPr>
              <w:t>Разработка, внедрение и использование автоматизированной системы управления дорожным движением (АСУДД).</w:t>
            </w:r>
          </w:p>
        </w:tc>
      </w:tr>
      <w:tr w:rsidR="007D372E" w:rsidTr="007D372E">
        <w:trPr>
          <w:jc w:val="center"/>
        </w:trPr>
        <w:tc>
          <w:tcPr>
            <w:tcW w:w="704"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1.1</w:t>
            </w:r>
          </w:p>
        </w:tc>
        <w:tc>
          <w:tcPr>
            <w:tcW w:w="2269"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rPr>
                <w:rFonts w:ascii="Times New Roman" w:hAnsi="Times New Roman"/>
                <w:color w:val="000000"/>
                <w:sz w:val="24"/>
                <w:szCs w:val="24"/>
              </w:rPr>
            </w:pPr>
            <w:r>
              <w:rPr>
                <w:rFonts w:ascii="Times New Roman" w:hAnsi="Times New Roman"/>
                <w:color w:val="000000"/>
                <w:sz w:val="24"/>
                <w:szCs w:val="24"/>
              </w:rPr>
              <w:t>Внедрение АСУДД</w:t>
            </w:r>
          </w:p>
        </w:tc>
        <w:tc>
          <w:tcPr>
            <w:tcW w:w="2978"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rPr>
                <w:rFonts w:ascii="Times New Roman" w:hAnsi="Times New Roman"/>
                <w:color w:val="000000"/>
                <w:sz w:val="24"/>
                <w:szCs w:val="24"/>
              </w:rPr>
            </w:pPr>
            <w:r>
              <w:rPr>
                <w:rFonts w:ascii="Times New Roman" w:hAnsi="Times New Roman"/>
                <w:color w:val="000000"/>
                <w:sz w:val="24"/>
                <w:szCs w:val="24"/>
              </w:rPr>
              <w:t xml:space="preserve">По ул. Булгаковой от ул. Чехова </w:t>
            </w:r>
            <w:proofErr w:type="gramStart"/>
            <w:r>
              <w:rPr>
                <w:rFonts w:ascii="Times New Roman" w:hAnsi="Times New Roman"/>
                <w:color w:val="000000"/>
                <w:sz w:val="24"/>
                <w:szCs w:val="24"/>
              </w:rPr>
              <w:t>до</w:t>
            </w:r>
            <w:proofErr w:type="gramEnd"/>
            <w:r>
              <w:rPr>
                <w:rFonts w:ascii="Times New Roman" w:hAnsi="Times New Roman"/>
                <w:color w:val="000000"/>
                <w:sz w:val="24"/>
                <w:szCs w:val="24"/>
              </w:rPr>
              <w:t xml:space="preserve"> Печорского п-а</w:t>
            </w:r>
          </w:p>
        </w:tc>
        <w:tc>
          <w:tcPr>
            <w:tcW w:w="1277"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 xml:space="preserve">5-10 </w:t>
            </w:r>
          </w:p>
        </w:tc>
        <w:tc>
          <w:tcPr>
            <w:tcW w:w="1134"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4</w:t>
            </w:r>
          </w:p>
        </w:tc>
        <w:tc>
          <w:tcPr>
            <w:tcW w:w="1839"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8100,00</w:t>
            </w:r>
          </w:p>
        </w:tc>
      </w:tr>
      <w:tr w:rsidR="007D372E" w:rsidTr="007D372E">
        <w:trPr>
          <w:jc w:val="center"/>
        </w:trPr>
        <w:tc>
          <w:tcPr>
            <w:tcW w:w="704" w:type="dxa"/>
            <w:tcBorders>
              <w:top w:val="single" w:sz="4" w:space="0" w:color="auto"/>
              <w:left w:val="single" w:sz="4" w:space="0" w:color="auto"/>
              <w:bottom w:val="single" w:sz="4" w:space="0" w:color="auto"/>
              <w:right w:val="single" w:sz="4" w:space="0" w:color="auto"/>
            </w:tcBorders>
          </w:tcPr>
          <w:p w:rsidR="007D372E" w:rsidRDefault="007D372E">
            <w:pPr>
              <w:autoSpaceDE w:val="0"/>
              <w:autoSpaceDN w:val="0"/>
              <w:adjustRightInd w:val="0"/>
              <w:spacing w:line="276" w:lineRule="auto"/>
              <w:jc w:val="center"/>
              <w:rPr>
                <w:rFonts w:ascii="Times New Roman" w:hAnsi="Times New Roman"/>
                <w:sz w:val="24"/>
                <w:szCs w:val="24"/>
              </w:rPr>
            </w:pPr>
          </w:p>
        </w:tc>
        <w:tc>
          <w:tcPr>
            <w:tcW w:w="7658" w:type="dxa"/>
            <w:gridSpan w:val="4"/>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b/>
                <w:sz w:val="24"/>
                <w:szCs w:val="24"/>
              </w:rPr>
            </w:pPr>
            <w:r>
              <w:rPr>
                <w:rFonts w:ascii="Times New Roman" w:hAnsi="Times New Roman"/>
                <w:b/>
                <w:sz w:val="24"/>
                <w:szCs w:val="24"/>
              </w:rPr>
              <w:t>Итого:</w:t>
            </w:r>
          </w:p>
        </w:tc>
        <w:tc>
          <w:tcPr>
            <w:tcW w:w="1839"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b/>
                <w:sz w:val="24"/>
                <w:szCs w:val="24"/>
              </w:rPr>
            </w:pPr>
            <w:r>
              <w:rPr>
                <w:rFonts w:ascii="Times New Roman" w:hAnsi="Times New Roman"/>
                <w:b/>
                <w:sz w:val="24"/>
                <w:szCs w:val="24"/>
              </w:rPr>
              <w:t>8100,00</w:t>
            </w:r>
          </w:p>
        </w:tc>
      </w:tr>
      <w:tr w:rsidR="007D372E" w:rsidTr="007D372E">
        <w:trPr>
          <w:jc w:val="center"/>
        </w:trPr>
        <w:tc>
          <w:tcPr>
            <w:tcW w:w="704"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2</w:t>
            </w:r>
          </w:p>
        </w:tc>
        <w:tc>
          <w:tcPr>
            <w:tcW w:w="9497" w:type="dxa"/>
            <w:gridSpan w:val="5"/>
            <w:tcBorders>
              <w:top w:val="single" w:sz="4" w:space="0" w:color="auto"/>
              <w:left w:val="single" w:sz="4" w:space="0" w:color="auto"/>
              <w:bottom w:val="single" w:sz="4" w:space="0" w:color="auto"/>
              <w:right w:val="single" w:sz="4" w:space="0" w:color="auto"/>
            </w:tcBorders>
            <w:shd w:val="clear" w:color="auto" w:fill="E7E6E6" w:themeFill="background2"/>
            <w:hideMark/>
          </w:tcPr>
          <w:p w:rsidR="007D372E" w:rsidRDefault="007D372E">
            <w:pPr>
              <w:autoSpaceDE w:val="0"/>
              <w:autoSpaceDN w:val="0"/>
              <w:adjustRightInd w:val="0"/>
              <w:spacing w:line="276" w:lineRule="auto"/>
              <w:jc w:val="center"/>
              <w:rPr>
                <w:rFonts w:ascii="Times New Roman" w:hAnsi="Times New Roman"/>
                <w:color w:val="000000"/>
                <w:sz w:val="24"/>
                <w:szCs w:val="24"/>
              </w:rPr>
            </w:pPr>
            <w:r>
              <w:rPr>
                <w:rFonts w:ascii="Times New Roman" w:hAnsi="Times New Roman"/>
                <w:color w:val="000000"/>
                <w:sz w:val="24"/>
                <w:szCs w:val="24"/>
              </w:rPr>
              <w:t xml:space="preserve">Организация пропуска грузовых транспортных средств </w:t>
            </w:r>
          </w:p>
        </w:tc>
      </w:tr>
      <w:tr w:rsidR="007D372E" w:rsidTr="007D372E">
        <w:trPr>
          <w:jc w:val="center"/>
        </w:trPr>
        <w:tc>
          <w:tcPr>
            <w:tcW w:w="704"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2.1</w:t>
            </w:r>
          </w:p>
        </w:tc>
        <w:tc>
          <w:tcPr>
            <w:tcW w:w="2269" w:type="dxa"/>
            <w:tcBorders>
              <w:top w:val="single" w:sz="4" w:space="0" w:color="auto"/>
              <w:left w:val="single" w:sz="4" w:space="0" w:color="auto"/>
              <w:bottom w:val="single" w:sz="4" w:space="0" w:color="auto"/>
              <w:right w:val="single" w:sz="4" w:space="0" w:color="auto"/>
            </w:tcBorders>
            <w:hideMark/>
          </w:tcPr>
          <w:p w:rsidR="007D372E" w:rsidRDefault="007D372E" w:rsidP="007D372E">
            <w:pPr>
              <w:autoSpaceDE w:val="0"/>
              <w:autoSpaceDN w:val="0"/>
              <w:adjustRightInd w:val="0"/>
              <w:spacing w:line="276" w:lineRule="auto"/>
              <w:jc w:val="both"/>
              <w:rPr>
                <w:rFonts w:ascii="Times New Roman" w:hAnsi="Times New Roman"/>
                <w:sz w:val="24"/>
                <w:szCs w:val="24"/>
              </w:rPr>
            </w:pPr>
            <w:r>
              <w:rPr>
                <w:rFonts w:ascii="Times New Roman" w:hAnsi="Times New Roman"/>
                <w:sz w:val="24"/>
                <w:szCs w:val="24"/>
              </w:rPr>
              <w:t>Формирование сети грузового каркаса</w:t>
            </w:r>
          </w:p>
        </w:tc>
        <w:tc>
          <w:tcPr>
            <w:tcW w:w="2978"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Установка ТСОДД по формированию маршрутов движения грузового автотранспорта УДС (СМР)</w:t>
            </w:r>
          </w:p>
        </w:tc>
        <w:tc>
          <w:tcPr>
            <w:tcW w:w="1277" w:type="dxa"/>
            <w:tcBorders>
              <w:top w:val="single" w:sz="4" w:space="0" w:color="auto"/>
              <w:left w:val="single" w:sz="4" w:space="0" w:color="auto"/>
              <w:bottom w:val="single" w:sz="4" w:space="0" w:color="auto"/>
              <w:right w:val="single" w:sz="4" w:space="0" w:color="auto"/>
            </w:tcBorders>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0-5</w:t>
            </w:r>
          </w:p>
          <w:p w:rsidR="007D372E" w:rsidRDefault="007D372E">
            <w:pPr>
              <w:rPr>
                <w:rFonts w:ascii="Times New Roman" w:hAnsi="Times New Roman"/>
                <w:sz w:val="24"/>
                <w:szCs w:val="24"/>
              </w:rPr>
            </w:pPr>
          </w:p>
          <w:p w:rsidR="007D372E" w:rsidRDefault="007D372E">
            <w:pPr>
              <w:rPr>
                <w:rFonts w:ascii="Times New Roman" w:hAnsi="Times New Roman"/>
                <w:sz w:val="24"/>
                <w:szCs w:val="24"/>
              </w:rPr>
            </w:pPr>
          </w:p>
          <w:p w:rsidR="007D372E" w:rsidRDefault="007D372E">
            <w:pPr>
              <w:rPr>
                <w:rFonts w:ascii="Times New Roman" w:hAnsi="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7D372E" w:rsidRDefault="007D372E">
            <w:pPr>
              <w:autoSpaceDE w:val="0"/>
              <w:autoSpaceDN w:val="0"/>
              <w:adjustRightInd w:val="0"/>
              <w:spacing w:line="276" w:lineRule="auto"/>
              <w:jc w:val="center"/>
              <w:rPr>
                <w:rFonts w:ascii="Times New Roman" w:hAnsi="Times New Roman"/>
                <w:sz w:val="24"/>
                <w:szCs w:val="24"/>
              </w:rPr>
            </w:pPr>
          </w:p>
        </w:tc>
        <w:tc>
          <w:tcPr>
            <w:tcW w:w="1839"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122,00</w:t>
            </w:r>
          </w:p>
        </w:tc>
      </w:tr>
      <w:tr w:rsidR="007D372E" w:rsidTr="007D372E">
        <w:trPr>
          <w:jc w:val="center"/>
        </w:trPr>
        <w:tc>
          <w:tcPr>
            <w:tcW w:w="704"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2.2</w:t>
            </w:r>
          </w:p>
        </w:tc>
        <w:tc>
          <w:tcPr>
            <w:tcW w:w="2269" w:type="dxa"/>
            <w:tcBorders>
              <w:top w:val="single" w:sz="4" w:space="0" w:color="auto"/>
              <w:left w:val="single" w:sz="4" w:space="0" w:color="auto"/>
              <w:bottom w:val="single" w:sz="4" w:space="0" w:color="auto"/>
              <w:right w:val="single" w:sz="4" w:space="0" w:color="auto"/>
            </w:tcBorders>
            <w:hideMark/>
          </w:tcPr>
          <w:p w:rsidR="007D372E" w:rsidRDefault="007D372E" w:rsidP="007D372E">
            <w:pPr>
              <w:autoSpaceDE w:val="0"/>
              <w:autoSpaceDN w:val="0"/>
              <w:adjustRightInd w:val="0"/>
              <w:spacing w:line="276" w:lineRule="auto"/>
              <w:jc w:val="both"/>
              <w:rPr>
                <w:rFonts w:ascii="Times New Roman" w:hAnsi="Times New Roman"/>
                <w:sz w:val="24"/>
                <w:szCs w:val="24"/>
              </w:rPr>
            </w:pPr>
            <w:r>
              <w:rPr>
                <w:rFonts w:ascii="Times New Roman" w:hAnsi="Times New Roman"/>
                <w:sz w:val="24"/>
                <w:szCs w:val="24"/>
              </w:rPr>
              <w:t>Организация стоянки для отстоя грузового транспорта</w:t>
            </w:r>
          </w:p>
        </w:tc>
        <w:tc>
          <w:tcPr>
            <w:tcW w:w="2978"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При въезде в город</w:t>
            </w:r>
          </w:p>
        </w:tc>
        <w:tc>
          <w:tcPr>
            <w:tcW w:w="1277"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0-10</w:t>
            </w:r>
          </w:p>
        </w:tc>
        <w:tc>
          <w:tcPr>
            <w:tcW w:w="1134"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1</w:t>
            </w:r>
          </w:p>
        </w:tc>
        <w:tc>
          <w:tcPr>
            <w:tcW w:w="1839"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1050,0</w:t>
            </w:r>
          </w:p>
        </w:tc>
      </w:tr>
      <w:tr w:rsidR="007D372E" w:rsidTr="007D372E">
        <w:trPr>
          <w:jc w:val="center"/>
        </w:trPr>
        <w:tc>
          <w:tcPr>
            <w:tcW w:w="704" w:type="dxa"/>
            <w:tcBorders>
              <w:top w:val="single" w:sz="4" w:space="0" w:color="auto"/>
              <w:left w:val="single" w:sz="4" w:space="0" w:color="auto"/>
              <w:bottom w:val="single" w:sz="4" w:space="0" w:color="auto"/>
              <w:right w:val="single" w:sz="4" w:space="0" w:color="auto"/>
            </w:tcBorders>
          </w:tcPr>
          <w:p w:rsidR="007D372E" w:rsidRDefault="007D372E">
            <w:pPr>
              <w:autoSpaceDE w:val="0"/>
              <w:autoSpaceDN w:val="0"/>
              <w:adjustRightInd w:val="0"/>
              <w:spacing w:line="276" w:lineRule="auto"/>
              <w:jc w:val="center"/>
              <w:rPr>
                <w:rFonts w:ascii="Times New Roman" w:hAnsi="Times New Roman"/>
                <w:sz w:val="24"/>
                <w:szCs w:val="24"/>
              </w:rPr>
            </w:pPr>
          </w:p>
        </w:tc>
        <w:tc>
          <w:tcPr>
            <w:tcW w:w="7658" w:type="dxa"/>
            <w:gridSpan w:val="4"/>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b/>
                <w:sz w:val="24"/>
                <w:szCs w:val="24"/>
              </w:rPr>
            </w:pPr>
            <w:r>
              <w:rPr>
                <w:rFonts w:ascii="Times New Roman" w:hAnsi="Times New Roman"/>
                <w:b/>
                <w:color w:val="000000"/>
                <w:sz w:val="24"/>
                <w:szCs w:val="24"/>
              </w:rPr>
              <w:t>Итого:</w:t>
            </w:r>
          </w:p>
        </w:tc>
        <w:tc>
          <w:tcPr>
            <w:tcW w:w="1839"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b/>
                <w:sz w:val="24"/>
                <w:szCs w:val="24"/>
              </w:rPr>
            </w:pPr>
            <w:r>
              <w:rPr>
                <w:rFonts w:ascii="Times New Roman" w:hAnsi="Times New Roman"/>
                <w:b/>
                <w:sz w:val="24"/>
                <w:szCs w:val="24"/>
              </w:rPr>
              <w:t>1172,00</w:t>
            </w:r>
          </w:p>
        </w:tc>
      </w:tr>
      <w:tr w:rsidR="007D372E" w:rsidTr="007D372E">
        <w:trPr>
          <w:jc w:val="center"/>
        </w:trPr>
        <w:tc>
          <w:tcPr>
            <w:tcW w:w="704"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3</w:t>
            </w:r>
          </w:p>
        </w:tc>
        <w:tc>
          <w:tcPr>
            <w:tcW w:w="9497" w:type="dxa"/>
            <w:gridSpan w:val="5"/>
            <w:tcBorders>
              <w:top w:val="single" w:sz="4" w:space="0" w:color="auto"/>
              <w:left w:val="single" w:sz="4" w:space="0" w:color="auto"/>
              <w:bottom w:val="single" w:sz="4" w:space="0" w:color="auto"/>
              <w:right w:val="single" w:sz="4" w:space="0" w:color="auto"/>
            </w:tcBorders>
            <w:shd w:val="clear" w:color="auto" w:fill="E7E6E6" w:themeFill="background2"/>
            <w:hideMark/>
          </w:tcPr>
          <w:p w:rsidR="007D372E" w:rsidRDefault="007D372E">
            <w:pPr>
              <w:autoSpaceDE w:val="0"/>
              <w:autoSpaceDN w:val="0"/>
              <w:adjustRightInd w:val="0"/>
              <w:spacing w:line="276" w:lineRule="auto"/>
              <w:jc w:val="center"/>
              <w:rPr>
                <w:rFonts w:ascii="Times New Roman" w:hAnsi="Times New Roman"/>
                <w:color w:val="000000"/>
                <w:sz w:val="24"/>
                <w:szCs w:val="24"/>
              </w:rPr>
            </w:pPr>
            <w:r>
              <w:rPr>
                <w:rFonts w:ascii="Times New Roman" w:hAnsi="Times New Roman"/>
                <w:color w:val="000000"/>
                <w:sz w:val="24"/>
                <w:szCs w:val="24"/>
              </w:rPr>
              <w:t>Организация системы информационного обеспечения участников дорожного движения</w:t>
            </w:r>
          </w:p>
        </w:tc>
      </w:tr>
      <w:tr w:rsidR="007D372E" w:rsidTr="007D372E">
        <w:trPr>
          <w:jc w:val="center"/>
        </w:trPr>
        <w:tc>
          <w:tcPr>
            <w:tcW w:w="704"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3.1</w:t>
            </w:r>
          </w:p>
        </w:tc>
        <w:tc>
          <w:tcPr>
            <w:tcW w:w="2269"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rPr>
                <w:rFonts w:ascii="Times New Roman" w:hAnsi="Times New Roman"/>
                <w:color w:val="000000"/>
                <w:sz w:val="24"/>
                <w:szCs w:val="24"/>
              </w:rPr>
            </w:pPr>
            <w:r>
              <w:rPr>
                <w:rFonts w:ascii="Times New Roman" w:hAnsi="Times New Roman"/>
                <w:color w:val="000000"/>
                <w:sz w:val="24"/>
                <w:szCs w:val="24"/>
              </w:rPr>
              <w:t>Установка ТСОДД по ограничению скоростного режима на участках УДС</w:t>
            </w:r>
          </w:p>
        </w:tc>
        <w:tc>
          <w:tcPr>
            <w:tcW w:w="2978" w:type="dxa"/>
            <w:tcBorders>
              <w:top w:val="single" w:sz="4" w:space="0" w:color="auto"/>
              <w:left w:val="single" w:sz="4" w:space="0" w:color="auto"/>
              <w:bottom w:val="single" w:sz="4" w:space="0" w:color="auto"/>
              <w:right w:val="single" w:sz="4" w:space="0" w:color="auto"/>
            </w:tcBorders>
            <w:hideMark/>
          </w:tcPr>
          <w:p w:rsidR="007D372E" w:rsidRDefault="007D372E">
            <w:pPr>
              <w:spacing w:line="276" w:lineRule="auto"/>
              <w:rPr>
                <w:rFonts w:ascii="Times New Roman" w:hAnsi="Times New Roman"/>
                <w:sz w:val="24"/>
                <w:szCs w:val="24"/>
              </w:rPr>
            </w:pPr>
            <w:r>
              <w:rPr>
                <w:rFonts w:ascii="Times New Roman" w:hAnsi="Times New Roman"/>
                <w:sz w:val="24"/>
                <w:szCs w:val="24"/>
              </w:rPr>
              <w:t>Социалистическая ул. – Печорский пр.</w:t>
            </w:r>
          </w:p>
          <w:p w:rsidR="007D372E" w:rsidRDefault="007D372E">
            <w:pPr>
              <w:spacing w:line="276" w:lineRule="auto"/>
              <w:rPr>
                <w:rFonts w:ascii="Times New Roman" w:hAnsi="Times New Roman"/>
                <w:sz w:val="24"/>
                <w:szCs w:val="24"/>
              </w:rPr>
            </w:pPr>
            <w:r>
              <w:rPr>
                <w:rFonts w:ascii="Times New Roman" w:hAnsi="Times New Roman"/>
                <w:sz w:val="24"/>
                <w:szCs w:val="24"/>
              </w:rPr>
              <w:t>Социалистическая ул. – Ленинградская ул.</w:t>
            </w:r>
          </w:p>
          <w:p w:rsidR="007D372E" w:rsidRDefault="007D372E">
            <w:pPr>
              <w:spacing w:line="276" w:lineRule="auto"/>
              <w:rPr>
                <w:rFonts w:ascii="Times New Roman" w:hAnsi="Times New Roman"/>
                <w:sz w:val="24"/>
                <w:szCs w:val="24"/>
              </w:rPr>
            </w:pPr>
            <w:proofErr w:type="gramStart"/>
            <w:r>
              <w:rPr>
                <w:rFonts w:ascii="Times New Roman" w:hAnsi="Times New Roman"/>
                <w:sz w:val="24"/>
                <w:szCs w:val="24"/>
              </w:rPr>
              <w:t>Социалистическая</w:t>
            </w:r>
            <w:proofErr w:type="gramEnd"/>
            <w:r>
              <w:rPr>
                <w:rFonts w:ascii="Times New Roman" w:hAnsi="Times New Roman"/>
                <w:sz w:val="24"/>
                <w:szCs w:val="24"/>
              </w:rPr>
              <w:t xml:space="preserve"> ул. – Свободы ул.</w:t>
            </w:r>
          </w:p>
          <w:p w:rsidR="007D372E" w:rsidRDefault="007D372E">
            <w:pPr>
              <w:spacing w:line="276" w:lineRule="auto"/>
              <w:rPr>
                <w:rFonts w:ascii="Times New Roman" w:hAnsi="Times New Roman"/>
                <w:sz w:val="24"/>
                <w:szCs w:val="24"/>
              </w:rPr>
            </w:pPr>
            <w:r>
              <w:rPr>
                <w:rFonts w:ascii="Times New Roman" w:hAnsi="Times New Roman"/>
                <w:sz w:val="24"/>
                <w:szCs w:val="24"/>
              </w:rPr>
              <w:t>Печорский пр. – Ленинградская ул.</w:t>
            </w:r>
          </w:p>
          <w:p w:rsidR="007D372E" w:rsidRDefault="007D372E">
            <w:pPr>
              <w:spacing w:line="276" w:lineRule="auto"/>
              <w:rPr>
                <w:rFonts w:ascii="Times New Roman" w:hAnsi="Times New Roman"/>
                <w:sz w:val="24"/>
                <w:szCs w:val="24"/>
              </w:rPr>
            </w:pPr>
            <w:r>
              <w:rPr>
                <w:rFonts w:ascii="Times New Roman" w:hAnsi="Times New Roman"/>
                <w:sz w:val="24"/>
                <w:szCs w:val="24"/>
              </w:rPr>
              <w:t>Гагарина ул. – О. Кошевого ул.</w:t>
            </w:r>
          </w:p>
          <w:p w:rsidR="007D372E" w:rsidRDefault="00E23784">
            <w:pPr>
              <w:spacing w:line="276" w:lineRule="auto"/>
              <w:rPr>
                <w:rFonts w:ascii="Times New Roman" w:hAnsi="Times New Roman"/>
                <w:sz w:val="24"/>
                <w:szCs w:val="24"/>
              </w:rPr>
            </w:pPr>
            <w:r w:rsidRPr="00C021CF">
              <w:rPr>
                <w:rFonts w:ascii="Times New Roman" w:hAnsi="Times New Roman"/>
                <w:sz w:val="24"/>
                <w:szCs w:val="24"/>
              </w:rPr>
              <w:t>Печорский проспект</w:t>
            </w:r>
            <w:r w:rsidR="007D372E" w:rsidRPr="00C021CF">
              <w:rPr>
                <w:rFonts w:ascii="Times New Roman" w:hAnsi="Times New Roman"/>
                <w:sz w:val="24"/>
                <w:szCs w:val="24"/>
              </w:rPr>
              <w:t xml:space="preserve"> – Мира ул.</w:t>
            </w:r>
          </w:p>
          <w:p w:rsidR="007D372E" w:rsidRDefault="007D372E">
            <w:pPr>
              <w:spacing w:line="276" w:lineRule="auto"/>
              <w:rPr>
                <w:rFonts w:ascii="Times New Roman" w:hAnsi="Times New Roman"/>
                <w:sz w:val="24"/>
                <w:szCs w:val="24"/>
              </w:rPr>
            </w:pPr>
            <w:r>
              <w:rPr>
                <w:rFonts w:ascii="Times New Roman" w:hAnsi="Times New Roman"/>
                <w:sz w:val="24"/>
                <w:szCs w:val="24"/>
              </w:rPr>
              <w:t>Гагарина ул. – Мира ул.</w:t>
            </w:r>
          </w:p>
          <w:p w:rsidR="007D372E" w:rsidRDefault="007D372E">
            <w:pPr>
              <w:spacing w:line="276" w:lineRule="auto"/>
              <w:rPr>
                <w:rFonts w:ascii="Times New Roman" w:hAnsi="Times New Roman"/>
                <w:sz w:val="24"/>
                <w:szCs w:val="24"/>
              </w:rPr>
            </w:pPr>
            <w:proofErr w:type="gramStart"/>
            <w:r>
              <w:rPr>
                <w:rFonts w:ascii="Times New Roman" w:hAnsi="Times New Roman"/>
                <w:sz w:val="24"/>
                <w:szCs w:val="24"/>
              </w:rPr>
              <w:t>Социалистическая</w:t>
            </w:r>
            <w:proofErr w:type="gramEnd"/>
            <w:r>
              <w:rPr>
                <w:rFonts w:ascii="Times New Roman" w:hAnsi="Times New Roman"/>
                <w:sz w:val="24"/>
                <w:szCs w:val="24"/>
              </w:rPr>
              <w:t xml:space="preserve"> ул. – Булгаковой ул.</w:t>
            </w:r>
          </w:p>
          <w:p w:rsidR="007D372E" w:rsidRDefault="007D372E">
            <w:pPr>
              <w:spacing w:line="276" w:lineRule="auto"/>
              <w:rPr>
                <w:rFonts w:ascii="Times New Roman" w:hAnsi="Times New Roman"/>
                <w:sz w:val="24"/>
                <w:szCs w:val="24"/>
              </w:rPr>
            </w:pPr>
            <w:r>
              <w:rPr>
                <w:rFonts w:ascii="Times New Roman" w:hAnsi="Times New Roman"/>
                <w:sz w:val="24"/>
                <w:szCs w:val="24"/>
              </w:rPr>
              <w:t>Гагарина ул. – Булгаковой ул.</w:t>
            </w:r>
          </w:p>
          <w:p w:rsidR="007D372E" w:rsidRDefault="007D372E">
            <w:pPr>
              <w:spacing w:line="276" w:lineRule="auto"/>
              <w:rPr>
                <w:rFonts w:ascii="Times New Roman" w:hAnsi="Times New Roman"/>
                <w:sz w:val="24"/>
                <w:szCs w:val="24"/>
              </w:rPr>
            </w:pPr>
            <w:r>
              <w:rPr>
                <w:rFonts w:ascii="Times New Roman" w:hAnsi="Times New Roman"/>
                <w:sz w:val="24"/>
                <w:szCs w:val="24"/>
              </w:rPr>
              <w:t>Печорский пр. – Булгаковой ул.</w:t>
            </w:r>
          </w:p>
          <w:p w:rsidR="007D372E" w:rsidRDefault="007D372E">
            <w:pPr>
              <w:spacing w:line="276" w:lineRule="auto"/>
              <w:rPr>
                <w:rFonts w:ascii="Times New Roman" w:hAnsi="Times New Roman"/>
                <w:sz w:val="24"/>
                <w:szCs w:val="24"/>
              </w:rPr>
            </w:pPr>
            <w:r>
              <w:rPr>
                <w:rFonts w:ascii="Times New Roman" w:hAnsi="Times New Roman"/>
                <w:sz w:val="24"/>
                <w:szCs w:val="24"/>
              </w:rPr>
              <w:t>Чехова ул. – Свободы ул.</w:t>
            </w:r>
          </w:p>
          <w:p w:rsidR="007D372E" w:rsidRDefault="007D372E">
            <w:pPr>
              <w:spacing w:line="276" w:lineRule="auto"/>
              <w:rPr>
                <w:rFonts w:ascii="Times New Roman" w:hAnsi="Times New Roman"/>
                <w:sz w:val="24"/>
                <w:szCs w:val="24"/>
              </w:rPr>
            </w:pPr>
            <w:r>
              <w:rPr>
                <w:rFonts w:ascii="Times New Roman" w:hAnsi="Times New Roman"/>
                <w:sz w:val="24"/>
                <w:szCs w:val="24"/>
              </w:rPr>
              <w:t xml:space="preserve">Николая Островского ул. – </w:t>
            </w:r>
            <w:proofErr w:type="gramStart"/>
            <w:r>
              <w:rPr>
                <w:rFonts w:ascii="Times New Roman" w:hAnsi="Times New Roman"/>
                <w:sz w:val="24"/>
                <w:szCs w:val="24"/>
              </w:rPr>
              <w:t>Московская</w:t>
            </w:r>
            <w:proofErr w:type="gramEnd"/>
            <w:r>
              <w:rPr>
                <w:rFonts w:ascii="Times New Roman" w:hAnsi="Times New Roman"/>
                <w:sz w:val="24"/>
                <w:szCs w:val="24"/>
              </w:rPr>
              <w:t xml:space="preserve"> ул.</w:t>
            </w:r>
          </w:p>
          <w:p w:rsidR="007D372E" w:rsidRDefault="007D372E">
            <w:pPr>
              <w:spacing w:line="276" w:lineRule="auto"/>
              <w:rPr>
                <w:rFonts w:ascii="Times New Roman" w:hAnsi="Times New Roman"/>
                <w:sz w:val="24"/>
                <w:szCs w:val="24"/>
              </w:rPr>
            </w:pPr>
            <w:r>
              <w:rPr>
                <w:rFonts w:ascii="Times New Roman" w:hAnsi="Times New Roman"/>
                <w:sz w:val="24"/>
                <w:szCs w:val="24"/>
              </w:rPr>
              <w:t>Советская ул. – Октябрьская ул.</w:t>
            </w:r>
          </w:p>
          <w:p w:rsidR="007D372E" w:rsidRDefault="007D372E">
            <w:pPr>
              <w:spacing w:line="276" w:lineRule="auto"/>
              <w:rPr>
                <w:rFonts w:ascii="Times New Roman" w:hAnsi="Times New Roman"/>
                <w:sz w:val="24"/>
                <w:szCs w:val="24"/>
              </w:rPr>
            </w:pPr>
            <w:r>
              <w:rPr>
                <w:rFonts w:ascii="Times New Roman" w:hAnsi="Times New Roman"/>
                <w:sz w:val="24"/>
                <w:szCs w:val="24"/>
              </w:rPr>
              <w:t xml:space="preserve">Советская ул. – Ленина </w:t>
            </w:r>
            <w:r>
              <w:rPr>
                <w:rFonts w:ascii="Times New Roman" w:hAnsi="Times New Roman"/>
                <w:sz w:val="24"/>
                <w:szCs w:val="24"/>
              </w:rPr>
              <w:lastRenderedPageBreak/>
              <w:t>ул.</w:t>
            </w:r>
          </w:p>
        </w:tc>
        <w:tc>
          <w:tcPr>
            <w:tcW w:w="1277"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lastRenderedPageBreak/>
              <w:t>0-5</w:t>
            </w:r>
          </w:p>
        </w:tc>
        <w:tc>
          <w:tcPr>
            <w:tcW w:w="1134"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9</w:t>
            </w:r>
          </w:p>
        </w:tc>
        <w:tc>
          <w:tcPr>
            <w:tcW w:w="1839"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930,00</w:t>
            </w:r>
          </w:p>
        </w:tc>
      </w:tr>
      <w:tr w:rsidR="007D372E" w:rsidTr="007D372E">
        <w:trPr>
          <w:jc w:val="center"/>
        </w:trPr>
        <w:tc>
          <w:tcPr>
            <w:tcW w:w="704" w:type="dxa"/>
            <w:tcBorders>
              <w:top w:val="single" w:sz="4" w:space="0" w:color="auto"/>
              <w:left w:val="single" w:sz="4" w:space="0" w:color="auto"/>
              <w:bottom w:val="single" w:sz="4" w:space="0" w:color="auto"/>
              <w:right w:val="single" w:sz="4" w:space="0" w:color="auto"/>
            </w:tcBorders>
          </w:tcPr>
          <w:p w:rsidR="007D372E" w:rsidRDefault="007D372E">
            <w:pPr>
              <w:autoSpaceDE w:val="0"/>
              <w:autoSpaceDN w:val="0"/>
              <w:adjustRightInd w:val="0"/>
              <w:spacing w:line="276" w:lineRule="auto"/>
              <w:jc w:val="center"/>
              <w:rPr>
                <w:rFonts w:ascii="Times New Roman" w:hAnsi="Times New Roman"/>
                <w:sz w:val="24"/>
                <w:szCs w:val="24"/>
              </w:rPr>
            </w:pPr>
          </w:p>
        </w:tc>
        <w:tc>
          <w:tcPr>
            <w:tcW w:w="7658" w:type="dxa"/>
            <w:gridSpan w:val="4"/>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b/>
                <w:sz w:val="24"/>
                <w:szCs w:val="24"/>
              </w:rPr>
            </w:pPr>
            <w:r>
              <w:rPr>
                <w:rFonts w:ascii="Times New Roman" w:hAnsi="Times New Roman"/>
                <w:b/>
                <w:color w:val="000000"/>
                <w:sz w:val="24"/>
                <w:szCs w:val="24"/>
              </w:rPr>
              <w:t>Итого:</w:t>
            </w:r>
          </w:p>
        </w:tc>
        <w:tc>
          <w:tcPr>
            <w:tcW w:w="1839"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b/>
                <w:sz w:val="24"/>
                <w:szCs w:val="24"/>
              </w:rPr>
            </w:pPr>
            <w:r>
              <w:rPr>
                <w:rFonts w:ascii="Times New Roman" w:hAnsi="Times New Roman"/>
                <w:b/>
                <w:sz w:val="24"/>
                <w:szCs w:val="24"/>
              </w:rPr>
              <w:t>930,0</w:t>
            </w:r>
          </w:p>
        </w:tc>
      </w:tr>
      <w:tr w:rsidR="007D372E" w:rsidTr="007D372E">
        <w:trPr>
          <w:jc w:val="center"/>
        </w:trPr>
        <w:tc>
          <w:tcPr>
            <w:tcW w:w="704"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4</w:t>
            </w:r>
          </w:p>
        </w:tc>
        <w:tc>
          <w:tcPr>
            <w:tcW w:w="9497" w:type="dxa"/>
            <w:gridSpan w:val="5"/>
            <w:tcBorders>
              <w:top w:val="single" w:sz="4" w:space="0" w:color="auto"/>
              <w:left w:val="single" w:sz="4" w:space="0" w:color="auto"/>
              <w:bottom w:val="single" w:sz="4" w:space="0" w:color="auto"/>
              <w:right w:val="single" w:sz="4" w:space="0" w:color="auto"/>
            </w:tcBorders>
            <w:shd w:val="clear" w:color="auto" w:fill="E7E6E6" w:themeFill="background2"/>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Пересечения, примыкания и участки дорог, требующих введения светофорного регулирования.</w:t>
            </w:r>
          </w:p>
        </w:tc>
      </w:tr>
      <w:tr w:rsidR="007D372E" w:rsidTr="007D372E">
        <w:trPr>
          <w:jc w:val="center"/>
        </w:trPr>
        <w:tc>
          <w:tcPr>
            <w:tcW w:w="704"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4.1</w:t>
            </w:r>
          </w:p>
        </w:tc>
        <w:tc>
          <w:tcPr>
            <w:tcW w:w="2269"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rPr>
                <w:rFonts w:ascii="Times New Roman" w:hAnsi="Times New Roman"/>
                <w:sz w:val="24"/>
                <w:szCs w:val="24"/>
              </w:rPr>
            </w:pPr>
            <w:r>
              <w:rPr>
                <w:rFonts w:ascii="Times New Roman" w:hAnsi="Times New Roman"/>
                <w:sz w:val="24"/>
                <w:szCs w:val="24"/>
              </w:rPr>
              <w:t>Строительство новых светофорных объектов (транспортно-пешеходных).</w:t>
            </w:r>
          </w:p>
        </w:tc>
        <w:tc>
          <w:tcPr>
            <w:tcW w:w="2978"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color w:val="000000"/>
                <w:spacing w:val="2"/>
                <w:sz w:val="24"/>
                <w:szCs w:val="24"/>
                <w:shd w:val="clear" w:color="auto" w:fill="FFFFFF"/>
              </w:rPr>
              <w:t>Пересечение ул. Булгаковой – ул. Чехова</w:t>
            </w:r>
          </w:p>
        </w:tc>
        <w:tc>
          <w:tcPr>
            <w:tcW w:w="1277"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0-10</w:t>
            </w:r>
          </w:p>
        </w:tc>
        <w:tc>
          <w:tcPr>
            <w:tcW w:w="1134"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2</w:t>
            </w:r>
          </w:p>
        </w:tc>
        <w:tc>
          <w:tcPr>
            <w:tcW w:w="1839"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6540,0</w:t>
            </w:r>
          </w:p>
        </w:tc>
      </w:tr>
      <w:tr w:rsidR="007D372E" w:rsidTr="007D372E">
        <w:trPr>
          <w:jc w:val="center"/>
        </w:trPr>
        <w:tc>
          <w:tcPr>
            <w:tcW w:w="704" w:type="dxa"/>
            <w:tcBorders>
              <w:top w:val="single" w:sz="4" w:space="0" w:color="auto"/>
              <w:left w:val="single" w:sz="4" w:space="0" w:color="auto"/>
              <w:bottom w:val="single" w:sz="4" w:space="0" w:color="auto"/>
              <w:right w:val="single" w:sz="4" w:space="0" w:color="auto"/>
            </w:tcBorders>
          </w:tcPr>
          <w:p w:rsidR="007D372E" w:rsidRDefault="007D372E">
            <w:pPr>
              <w:autoSpaceDE w:val="0"/>
              <w:autoSpaceDN w:val="0"/>
              <w:adjustRightInd w:val="0"/>
              <w:spacing w:line="276" w:lineRule="auto"/>
              <w:jc w:val="center"/>
              <w:rPr>
                <w:rFonts w:ascii="Times New Roman" w:hAnsi="Times New Roman"/>
                <w:sz w:val="24"/>
                <w:szCs w:val="24"/>
              </w:rPr>
            </w:pPr>
          </w:p>
        </w:tc>
        <w:tc>
          <w:tcPr>
            <w:tcW w:w="7658" w:type="dxa"/>
            <w:gridSpan w:val="4"/>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b/>
                <w:sz w:val="24"/>
                <w:szCs w:val="24"/>
              </w:rPr>
            </w:pPr>
            <w:r>
              <w:rPr>
                <w:rFonts w:ascii="Times New Roman" w:hAnsi="Times New Roman"/>
                <w:b/>
                <w:color w:val="000000"/>
                <w:sz w:val="24"/>
                <w:szCs w:val="24"/>
              </w:rPr>
              <w:t>Итого:</w:t>
            </w:r>
          </w:p>
        </w:tc>
        <w:tc>
          <w:tcPr>
            <w:tcW w:w="1839"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b/>
                <w:sz w:val="24"/>
                <w:szCs w:val="24"/>
              </w:rPr>
            </w:pPr>
            <w:r>
              <w:rPr>
                <w:rFonts w:ascii="Times New Roman" w:hAnsi="Times New Roman"/>
                <w:b/>
                <w:sz w:val="24"/>
                <w:szCs w:val="24"/>
              </w:rPr>
              <w:t>6540,0</w:t>
            </w:r>
          </w:p>
        </w:tc>
      </w:tr>
      <w:tr w:rsidR="007D372E" w:rsidTr="007D372E">
        <w:trPr>
          <w:jc w:val="center"/>
        </w:trPr>
        <w:tc>
          <w:tcPr>
            <w:tcW w:w="704"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5</w:t>
            </w:r>
          </w:p>
        </w:tc>
        <w:tc>
          <w:tcPr>
            <w:tcW w:w="9497" w:type="dxa"/>
            <w:gridSpan w:val="5"/>
            <w:tcBorders>
              <w:top w:val="single" w:sz="4" w:space="0" w:color="auto"/>
              <w:left w:val="single" w:sz="4" w:space="0" w:color="auto"/>
              <w:bottom w:val="single" w:sz="4" w:space="0" w:color="auto"/>
              <w:right w:val="single" w:sz="4" w:space="0" w:color="auto"/>
            </w:tcBorders>
            <w:shd w:val="clear" w:color="auto" w:fill="E7E6E6" w:themeFill="background2"/>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Организация движения пешеходов, включая размещение и обустройство пешеходных переходов.</w:t>
            </w:r>
          </w:p>
        </w:tc>
      </w:tr>
      <w:tr w:rsidR="007D372E" w:rsidTr="007D372E">
        <w:trPr>
          <w:jc w:val="center"/>
        </w:trPr>
        <w:tc>
          <w:tcPr>
            <w:tcW w:w="704"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5.1</w:t>
            </w:r>
          </w:p>
        </w:tc>
        <w:tc>
          <w:tcPr>
            <w:tcW w:w="2269"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rPr>
                <w:rFonts w:ascii="Times New Roman" w:hAnsi="Times New Roman"/>
                <w:sz w:val="24"/>
                <w:szCs w:val="24"/>
                <w:highlight w:val="green"/>
              </w:rPr>
            </w:pPr>
            <w:r>
              <w:rPr>
                <w:rFonts w:ascii="Times New Roman" w:hAnsi="Times New Roman"/>
                <w:sz w:val="24"/>
                <w:szCs w:val="24"/>
              </w:rPr>
              <w:t xml:space="preserve">Разработка проектов зон комфортного движения пешеходов </w:t>
            </w:r>
          </w:p>
        </w:tc>
        <w:tc>
          <w:tcPr>
            <w:tcW w:w="2978" w:type="dxa"/>
            <w:tcBorders>
              <w:top w:val="single" w:sz="4" w:space="0" w:color="auto"/>
              <w:left w:val="single" w:sz="4" w:space="0" w:color="auto"/>
              <w:bottom w:val="single" w:sz="4" w:space="0" w:color="auto"/>
              <w:right w:val="single" w:sz="4" w:space="0" w:color="auto"/>
            </w:tcBorders>
            <w:hideMark/>
          </w:tcPr>
          <w:p w:rsidR="007D372E" w:rsidRDefault="007D372E">
            <w:pPr>
              <w:spacing w:line="276" w:lineRule="auto"/>
              <w:rPr>
                <w:rFonts w:ascii="Times New Roman" w:hAnsi="Times New Roman"/>
                <w:sz w:val="24"/>
                <w:szCs w:val="24"/>
                <w:highlight w:val="green"/>
              </w:rPr>
            </w:pPr>
            <w:r>
              <w:rPr>
                <w:rFonts w:ascii="Times New Roman" w:hAnsi="Times New Roman"/>
                <w:sz w:val="24"/>
                <w:szCs w:val="24"/>
              </w:rPr>
              <w:t>Проект улицы бульварного типа в южном продолжении ул. Пионерской до проектной Печорской набережной</w:t>
            </w:r>
          </w:p>
        </w:tc>
        <w:tc>
          <w:tcPr>
            <w:tcW w:w="1277"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5-10</w:t>
            </w:r>
          </w:p>
        </w:tc>
        <w:tc>
          <w:tcPr>
            <w:tcW w:w="1134" w:type="dxa"/>
            <w:tcBorders>
              <w:top w:val="single" w:sz="4" w:space="0" w:color="auto"/>
              <w:left w:val="single" w:sz="4" w:space="0" w:color="auto"/>
              <w:bottom w:val="single" w:sz="4" w:space="0" w:color="auto"/>
              <w:right w:val="single" w:sz="4" w:space="0" w:color="auto"/>
            </w:tcBorders>
          </w:tcPr>
          <w:p w:rsidR="007D372E" w:rsidRDefault="007D372E">
            <w:pPr>
              <w:autoSpaceDE w:val="0"/>
              <w:autoSpaceDN w:val="0"/>
              <w:adjustRightInd w:val="0"/>
              <w:spacing w:line="276" w:lineRule="auto"/>
              <w:jc w:val="center"/>
              <w:rPr>
                <w:rFonts w:ascii="Times New Roman" w:hAnsi="Times New Roman"/>
                <w:sz w:val="24"/>
                <w:szCs w:val="24"/>
              </w:rPr>
            </w:pPr>
          </w:p>
        </w:tc>
        <w:tc>
          <w:tcPr>
            <w:tcW w:w="1839"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300,00</w:t>
            </w:r>
          </w:p>
        </w:tc>
      </w:tr>
      <w:tr w:rsidR="007D372E" w:rsidTr="007D372E">
        <w:trPr>
          <w:jc w:val="center"/>
        </w:trPr>
        <w:tc>
          <w:tcPr>
            <w:tcW w:w="704"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5.2</w:t>
            </w:r>
          </w:p>
        </w:tc>
        <w:tc>
          <w:tcPr>
            <w:tcW w:w="2269"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rPr>
                <w:rFonts w:ascii="Times New Roman" w:hAnsi="Times New Roman"/>
                <w:sz w:val="24"/>
                <w:szCs w:val="24"/>
              </w:rPr>
            </w:pPr>
            <w:r>
              <w:rPr>
                <w:rFonts w:ascii="Times New Roman" w:hAnsi="Times New Roman"/>
                <w:sz w:val="24"/>
                <w:szCs w:val="24"/>
              </w:rPr>
              <w:t>Устройство пешеходных переходов на перекрестках (обновление разметки пешеходных переходов).</w:t>
            </w:r>
          </w:p>
        </w:tc>
        <w:tc>
          <w:tcPr>
            <w:tcW w:w="2978"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rPr>
                <w:rFonts w:ascii="Times New Roman" w:hAnsi="Times New Roman"/>
                <w:color w:val="000000"/>
                <w:sz w:val="24"/>
                <w:szCs w:val="24"/>
              </w:rPr>
            </w:pPr>
            <w:r>
              <w:rPr>
                <w:rFonts w:ascii="Times New Roman" w:hAnsi="Times New Roman"/>
                <w:color w:val="000000"/>
                <w:sz w:val="24"/>
                <w:szCs w:val="24"/>
              </w:rPr>
              <w:t xml:space="preserve">ул. Булгаковой –    </w:t>
            </w:r>
            <w:proofErr w:type="gramStart"/>
            <w:r>
              <w:rPr>
                <w:rFonts w:ascii="Times New Roman" w:hAnsi="Times New Roman"/>
                <w:color w:val="000000"/>
                <w:sz w:val="24"/>
                <w:szCs w:val="24"/>
              </w:rPr>
              <w:t>Печорского</w:t>
            </w:r>
            <w:proofErr w:type="gramEnd"/>
            <w:r>
              <w:rPr>
                <w:rFonts w:ascii="Times New Roman" w:hAnsi="Times New Roman"/>
                <w:color w:val="000000"/>
                <w:sz w:val="24"/>
                <w:szCs w:val="24"/>
              </w:rPr>
              <w:t xml:space="preserve"> пр.;</w:t>
            </w:r>
          </w:p>
          <w:p w:rsidR="007D372E" w:rsidRDefault="007D372E">
            <w:pPr>
              <w:autoSpaceDE w:val="0"/>
              <w:autoSpaceDN w:val="0"/>
              <w:adjustRightInd w:val="0"/>
              <w:spacing w:line="276" w:lineRule="auto"/>
              <w:rPr>
                <w:rFonts w:ascii="Times New Roman" w:hAnsi="Times New Roman"/>
                <w:color w:val="000000"/>
                <w:sz w:val="24"/>
                <w:szCs w:val="24"/>
              </w:rPr>
            </w:pPr>
            <w:r>
              <w:rPr>
                <w:rFonts w:ascii="Times New Roman" w:hAnsi="Times New Roman"/>
                <w:color w:val="000000"/>
                <w:sz w:val="24"/>
                <w:szCs w:val="24"/>
              </w:rPr>
              <w:t xml:space="preserve">Печорского пр.– </w:t>
            </w:r>
          </w:p>
          <w:p w:rsidR="007D372E" w:rsidRDefault="007D372E">
            <w:pPr>
              <w:autoSpaceDE w:val="0"/>
              <w:autoSpaceDN w:val="0"/>
              <w:adjustRightInd w:val="0"/>
              <w:spacing w:line="276" w:lineRule="auto"/>
              <w:rPr>
                <w:rFonts w:ascii="Times New Roman" w:hAnsi="Times New Roman"/>
                <w:color w:val="000000"/>
                <w:sz w:val="24"/>
                <w:szCs w:val="24"/>
              </w:rPr>
            </w:pPr>
            <w:r>
              <w:rPr>
                <w:rFonts w:ascii="Times New Roman" w:hAnsi="Times New Roman"/>
                <w:color w:val="000000"/>
                <w:sz w:val="24"/>
                <w:szCs w:val="24"/>
              </w:rPr>
              <w:t>ул. Гагариной;</w:t>
            </w:r>
          </w:p>
          <w:p w:rsidR="007D372E" w:rsidRDefault="007D372E">
            <w:pPr>
              <w:autoSpaceDE w:val="0"/>
              <w:autoSpaceDN w:val="0"/>
              <w:adjustRightInd w:val="0"/>
              <w:spacing w:line="276" w:lineRule="auto"/>
              <w:rPr>
                <w:rFonts w:ascii="Times New Roman" w:hAnsi="Times New Roman"/>
                <w:color w:val="000000"/>
                <w:sz w:val="24"/>
                <w:szCs w:val="24"/>
              </w:rPr>
            </w:pPr>
            <w:r>
              <w:rPr>
                <w:rFonts w:ascii="Times New Roman" w:hAnsi="Times New Roman"/>
                <w:color w:val="000000"/>
                <w:sz w:val="24"/>
                <w:szCs w:val="24"/>
              </w:rPr>
              <w:t>ул. Островского –</w:t>
            </w:r>
          </w:p>
          <w:p w:rsidR="007D372E" w:rsidRDefault="007D372E">
            <w:pPr>
              <w:autoSpaceDE w:val="0"/>
              <w:autoSpaceDN w:val="0"/>
              <w:adjustRightInd w:val="0"/>
              <w:spacing w:line="276" w:lineRule="auto"/>
              <w:rPr>
                <w:rFonts w:ascii="Times New Roman" w:hAnsi="Times New Roman"/>
                <w:color w:val="000000"/>
                <w:sz w:val="24"/>
                <w:szCs w:val="24"/>
              </w:rPr>
            </w:pPr>
            <w:r>
              <w:rPr>
                <w:rFonts w:ascii="Times New Roman" w:hAnsi="Times New Roman"/>
                <w:color w:val="000000"/>
                <w:sz w:val="24"/>
                <w:szCs w:val="24"/>
              </w:rPr>
              <w:t xml:space="preserve"> ул. Московской;</w:t>
            </w:r>
          </w:p>
          <w:p w:rsidR="007D372E" w:rsidRDefault="007D372E">
            <w:pPr>
              <w:autoSpaceDE w:val="0"/>
              <w:autoSpaceDN w:val="0"/>
              <w:adjustRightInd w:val="0"/>
              <w:spacing w:line="276" w:lineRule="auto"/>
              <w:rPr>
                <w:rFonts w:ascii="Times New Roman" w:hAnsi="Times New Roman"/>
                <w:color w:val="000000"/>
                <w:sz w:val="24"/>
                <w:szCs w:val="24"/>
              </w:rPr>
            </w:pPr>
            <w:r>
              <w:rPr>
                <w:rFonts w:ascii="Times New Roman" w:hAnsi="Times New Roman"/>
                <w:color w:val="000000"/>
                <w:sz w:val="24"/>
                <w:szCs w:val="24"/>
              </w:rPr>
              <w:t xml:space="preserve">ул. Советской – </w:t>
            </w:r>
          </w:p>
          <w:p w:rsidR="007D372E" w:rsidRDefault="007D372E">
            <w:pPr>
              <w:autoSpaceDE w:val="0"/>
              <w:autoSpaceDN w:val="0"/>
              <w:adjustRightInd w:val="0"/>
              <w:spacing w:line="276" w:lineRule="auto"/>
              <w:rPr>
                <w:rFonts w:ascii="Times New Roman" w:hAnsi="Times New Roman"/>
                <w:color w:val="000000"/>
                <w:sz w:val="24"/>
                <w:szCs w:val="24"/>
              </w:rPr>
            </w:pPr>
            <w:r>
              <w:rPr>
                <w:rFonts w:ascii="Times New Roman" w:hAnsi="Times New Roman"/>
                <w:color w:val="000000"/>
                <w:sz w:val="24"/>
                <w:szCs w:val="24"/>
              </w:rPr>
              <w:t>ул. Московской;</w:t>
            </w:r>
          </w:p>
          <w:p w:rsidR="007D372E" w:rsidRDefault="007D372E">
            <w:pPr>
              <w:autoSpaceDE w:val="0"/>
              <w:autoSpaceDN w:val="0"/>
              <w:adjustRightInd w:val="0"/>
              <w:spacing w:line="276" w:lineRule="auto"/>
              <w:rPr>
                <w:rFonts w:ascii="Times New Roman" w:hAnsi="Times New Roman"/>
                <w:color w:val="000000"/>
                <w:sz w:val="24"/>
                <w:szCs w:val="24"/>
              </w:rPr>
            </w:pPr>
            <w:r>
              <w:rPr>
                <w:rFonts w:ascii="Times New Roman" w:hAnsi="Times New Roman"/>
                <w:color w:val="000000"/>
                <w:sz w:val="24"/>
                <w:szCs w:val="24"/>
              </w:rPr>
              <w:t xml:space="preserve">ул. Советской – </w:t>
            </w:r>
          </w:p>
          <w:p w:rsidR="007D372E" w:rsidRDefault="007D372E">
            <w:pPr>
              <w:autoSpaceDE w:val="0"/>
              <w:autoSpaceDN w:val="0"/>
              <w:adjustRightInd w:val="0"/>
              <w:spacing w:line="276" w:lineRule="auto"/>
              <w:rPr>
                <w:rFonts w:ascii="Times New Roman" w:hAnsi="Times New Roman"/>
                <w:sz w:val="24"/>
                <w:szCs w:val="24"/>
              </w:rPr>
            </w:pPr>
            <w:r>
              <w:rPr>
                <w:rFonts w:ascii="Times New Roman" w:hAnsi="Times New Roman"/>
                <w:color w:val="000000"/>
                <w:sz w:val="24"/>
                <w:szCs w:val="24"/>
              </w:rPr>
              <w:t>ул. Октябрьской.</w:t>
            </w:r>
          </w:p>
        </w:tc>
        <w:tc>
          <w:tcPr>
            <w:tcW w:w="1277"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0-5</w:t>
            </w:r>
          </w:p>
        </w:tc>
        <w:tc>
          <w:tcPr>
            <w:tcW w:w="1134"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6</w:t>
            </w:r>
          </w:p>
        </w:tc>
        <w:tc>
          <w:tcPr>
            <w:tcW w:w="1839"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1680,00</w:t>
            </w:r>
          </w:p>
        </w:tc>
      </w:tr>
      <w:tr w:rsidR="007D372E" w:rsidTr="007D372E">
        <w:trPr>
          <w:jc w:val="center"/>
        </w:trPr>
        <w:tc>
          <w:tcPr>
            <w:tcW w:w="704"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5.3</w:t>
            </w:r>
          </w:p>
        </w:tc>
        <w:tc>
          <w:tcPr>
            <w:tcW w:w="2269"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rPr>
                <w:rFonts w:ascii="Times New Roman" w:hAnsi="Times New Roman"/>
                <w:sz w:val="24"/>
                <w:szCs w:val="24"/>
              </w:rPr>
            </w:pPr>
            <w:r>
              <w:rPr>
                <w:rFonts w:ascii="Times New Roman" w:hAnsi="Times New Roman"/>
                <w:sz w:val="24"/>
                <w:szCs w:val="24"/>
              </w:rPr>
              <w:t>Устройство пешеходных переходов.</w:t>
            </w:r>
          </w:p>
        </w:tc>
        <w:tc>
          <w:tcPr>
            <w:tcW w:w="2978" w:type="dxa"/>
            <w:tcBorders>
              <w:top w:val="single" w:sz="4" w:space="0" w:color="auto"/>
              <w:left w:val="single" w:sz="4" w:space="0" w:color="auto"/>
              <w:bottom w:val="single" w:sz="4" w:space="0" w:color="auto"/>
              <w:right w:val="single" w:sz="4" w:space="0" w:color="auto"/>
            </w:tcBorders>
          </w:tcPr>
          <w:p w:rsidR="007D372E" w:rsidRDefault="007D372E">
            <w:pPr>
              <w:autoSpaceDE w:val="0"/>
              <w:autoSpaceDN w:val="0"/>
              <w:adjustRightInd w:val="0"/>
              <w:spacing w:line="276" w:lineRule="auto"/>
              <w:rPr>
                <w:rFonts w:ascii="Times New Roman" w:hAnsi="Times New Roman"/>
                <w:color w:val="000000"/>
                <w:sz w:val="24"/>
                <w:szCs w:val="24"/>
              </w:rPr>
            </w:pPr>
            <w:r>
              <w:rPr>
                <w:rFonts w:ascii="Times New Roman" w:hAnsi="Times New Roman"/>
                <w:color w:val="000000"/>
                <w:sz w:val="24"/>
                <w:szCs w:val="24"/>
              </w:rPr>
              <w:t xml:space="preserve">ул. </w:t>
            </w:r>
            <w:proofErr w:type="gramStart"/>
            <w:r>
              <w:rPr>
                <w:rFonts w:ascii="Times New Roman" w:hAnsi="Times New Roman"/>
                <w:color w:val="000000"/>
                <w:sz w:val="24"/>
                <w:szCs w:val="24"/>
              </w:rPr>
              <w:t>Социалистической</w:t>
            </w:r>
            <w:proofErr w:type="gramEnd"/>
            <w:r>
              <w:rPr>
                <w:rFonts w:ascii="Times New Roman" w:hAnsi="Times New Roman"/>
                <w:color w:val="000000"/>
                <w:sz w:val="24"/>
                <w:szCs w:val="24"/>
              </w:rPr>
              <w:t xml:space="preserve"> напротив дома 58/11;</w:t>
            </w:r>
          </w:p>
          <w:p w:rsidR="007D372E" w:rsidRDefault="007D372E">
            <w:pPr>
              <w:autoSpaceDE w:val="0"/>
              <w:autoSpaceDN w:val="0"/>
              <w:adjustRightInd w:val="0"/>
              <w:spacing w:line="276" w:lineRule="auto"/>
              <w:rPr>
                <w:rFonts w:ascii="Times New Roman" w:hAnsi="Times New Roman"/>
                <w:color w:val="000000"/>
                <w:sz w:val="24"/>
                <w:szCs w:val="24"/>
              </w:rPr>
            </w:pPr>
          </w:p>
        </w:tc>
        <w:tc>
          <w:tcPr>
            <w:tcW w:w="1277"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0-5</w:t>
            </w:r>
          </w:p>
        </w:tc>
        <w:tc>
          <w:tcPr>
            <w:tcW w:w="1134"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1</w:t>
            </w:r>
          </w:p>
        </w:tc>
        <w:tc>
          <w:tcPr>
            <w:tcW w:w="1839"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70,00</w:t>
            </w:r>
          </w:p>
        </w:tc>
      </w:tr>
      <w:tr w:rsidR="007D372E" w:rsidTr="007D372E">
        <w:trPr>
          <w:jc w:val="center"/>
        </w:trPr>
        <w:tc>
          <w:tcPr>
            <w:tcW w:w="704" w:type="dxa"/>
            <w:tcBorders>
              <w:top w:val="single" w:sz="4" w:space="0" w:color="auto"/>
              <w:left w:val="single" w:sz="4" w:space="0" w:color="auto"/>
              <w:bottom w:val="single" w:sz="4" w:space="0" w:color="auto"/>
              <w:right w:val="single" w:sz="4" w:space="0" w:color="auto"/>
            </w:tcBorders>
          </w:tcPr>
          <w:p w:rsidR="007D372E" w:rsidRDefault="007D372E">
            <w:pPr>
              <w:autoSpaceDE w:val="0"/>
              <w:autoSpaceDN w:val="0"/>
              <w:adjustRightInd w:val="0"/>
              <w:spacing w:line="276" w:lineRule="auto"/>
              <w:jc w:val="center"/>
              <w:rPr>
                <w:rFonts w:ascii="Times New Roman" w:hAnsi="Times New Roman"/>
                <w:sz w:val="24"/>
                <w:szCs w:val="24"/>
              </w:rPr>
            </w:pPr>
          </w:p>
        </w:tc>
        <w:tc>
          <w:tcPr>
            <w:tcW w:w="7658" w:type="dxa"/>
            <w:gridSpan w:val="4"/>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b/>
                <w:sz w:val="24"/>
                <w:szCs w:val="24"/>
              </w:rPr>
            </w:pPr>
            <w:r>
              <w:rPr>
                <w:rFonts w:ascii="Times New Roman" w:hAnsi="Times New Roman"/>
                <w:b/>
                <w:color w:val="000000"/>
                <w:sz w:val="24"/>
                <w:szCs w:val="24"/>
              </w:rPr>
              <w:t>Итого:</w:t>
            </w:r>
          </w:p>
        </w:tc>
        <w:tc>
          <w:tcPr>
            <w:tcW w:w="1839"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b/>
                <w:sz w:val="24"/>
                <w:szCs w:val="24"/>
              </w:rPr>
            </w:pPr>
            <w:r>
              <w:rPr>
                <w:rFonts w:ascii="Times New Roman" w:hAnsi="Times New Roman"/>
                <w:b/>
                <w:sz w:val="24"/>
                <w:szCs w:val="24"/>
              </w:rPr>
              <w:t>2050,00</w:t>
            </w:r>
          </w:p>
        </w:tc>
      </w:tr>
      <w:tr w:rsidR="007D372E" w:rsidTr="007D372E">
        <w:trPr>
          <w:jc w:val="center"/>
        </w:trPr>
        <w:tc>
          <w:tcPr>
            <w:tcW w:w="704"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6</w:t>
            </w:r>
          </w:p>
        </w:tc>
        <w:tc>
          <w:tcPr>
            <w:tcW w:w="9497" w:type="dxa"/>
            <w:gridSpan w:val="5"/>
            <w:tcBorders>
              <w:top w:val="single" w:sz="4" w:space="0" w:color="auto"/>
              <w:left w:val="single" w:sz="4" w:space="0" w:color="auto"/>
              <w:bottom w:val="single" w:sz="4" w:space="0" w:color="auto"/>
              <w:right w:val="single" w:sz="4" w:space="0" w:color="auto"/>
            </w:tcBorders>
            <w:shd w:val="clear" w:color="auto" w:fill="E7E6E6" w:themeFill="background2"/>
            <w:hideMark/>
          </w:tcPr>
          <w:p w:rsidR="007D372E" w:rsidRDefault="007D372E">
            <w:pPr>
              <w:spacing w:line="276" w:lineRule="auto"/>
              <w:jc w:val="center"/>
              <w:rPr>
                <w:rFonts w:ascii="Times New Roman" w:hAnsi="Times New Roman"/>
                <w:color w:val="002060"/>
                <w:sz w:val="24"/>
                <w:szCs w:val="24"/>
              </w:rPr>
            </w:pPr>
            <w:r>
              <w:rPr>
                <w:rFonts w:ascii="Times New Roman" w:hAnsi="Times New Roman"/>
                <w:sz w:val="24"/>
                <w:szCs w:val="24"/>
              </w:rPr>
              <w:t>Организация велосипедного движения.</w:t>
            </w:r>
          </w:p>
        </w:tc>
      </w:tr>
      <w:tr w:rsidR="007D372E" w:rsidTr="007D372E">
        <w:trPr>
          <w:jc w:val="center"/>
        </w:trPr>
        <w:tc>
          <w:tcPr>
            <w:tcW w:w="704"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6.1</w:t>
            </w:r>
          </w:p>
        </w:tc>
        <w:tc>
          <w:tcPr>
            <w:tcW w:w="2269"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rPr>
                <w:rFonts w:ascii="Times New Roman" w:hAnsi="Times New Roman"/>
                <w:sz w:val="24"/>
                <w:szCs w:val="24"/>
              </w:rPr>
            </w:pPr>
            <w:r>
              <w:rPr>
                <w:rFonts w:ascii="Times New Roman" w:hAnsi="Times New Roman"/>
                <w:sz w:val="24"/>
                <w:szCs w:val="24"/>
              </w:rPr>
              <w:t>Проектирование велосипедных дорожек</w:t>
            </w:r>
          </w:p>
        </w:tc>
        <w:tc>
          <w:tcPr>
            <w:tcW w:w="2978"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rPr>
                <w:rFonts w:ascii="Times New Roman" w:hAnsi="Times New Roman"/>
                <w:sz w:val="24"/>
                <w:szCs w:val="24"/>
              </w:rPr>
            </w:pPr>
            <w:r>
              <w:rPr>
                <w:rFonts w:ascii="Times New Roman" w:hAnsi="Times New Roman"/>
                <w:sz w:val="24"/>
                <w:szCs w:val="24"/>
              </w:rPr>
              <w:t>Вдоль основных городских магистралей</w:t>
            </w:r>
          </w:p>
        </w:tc>
        <w:tc>
          <w:tcPr>
            <w:tcW w:w="1277"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10-15</w:t>
            </w:r>
          </w:p>
        </w:tc>
        <w:tc>
          <w:tcPr>
            <w:tcW w:w="1134"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6000м</w:t>
            </w:r>
          </w:p>
        </w:tc>
        <w:tc>
          <w:tcPr>
            <w:tcW w:w="1839"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10 300,00</w:t>
            </w:r>
          </w:p>
        </w:tc>
      </w:tr>
      <w:tr w:rsidR="007D372E" w:rsidTr="007D372E">
        <w:trPr>
          <w:jc w:val="center"/>
        </w:trPr>
        <w:tc>
          <w:tcPr>
            <w:tcW w:w="704" w:type="dxa"/>
            <w:tcBorders>
              <w:top w:val="single" w:sz="4" w:space="0" w:color="auto"/>
              <w:left w:val="single" w:sz="4" w:space="0" w:color="auto"/>
              <w:bottom w:val="single" w:sz="4" w:space="0" w:color="auto"/>
              <w:right w:val="single" w:sz="4" w:space="0" w:color="auto"/>
            </w:tcBorders>
          </w:tcPr>
          <w:p w:rsidR="007D372E" w:rsidRDefault="007D372E">
            <w:pPr>
              <w:autoSpaceDE w:val="0"/>
              <w:autoSpaceDN w:val="0"/>
              <w:adjustRightInd w:val="0"/>
              <w:spacing w:line="276" w:lineRule="auto"/>
              <w:jc w:val="center"/>
              <w:rPr>
                <w:rFonts w:ascii="Times New Roman" w:hAnsi="Times New Roman"/>
                <w:sz w:val="24"/>
                <w:szCs w:val="24"/>
              </w:rPr>
            </w:pPr>
          </w:p>
        </w:tc>
        <w:tc>
          <w:tcPr>
            <w:tcW w:w="7658" w:type="dxa"/>
            <w:gridSpan w:val="4"/>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b/>
                <w:sz w:val="24"/>
                <w:szCs w:val="24"/>
              </w:rPr>
            </w:pPr>
            <w:r>
              <w:rPr>
                <w:rFonts w:ascii="Times New Roman" w:hAnsi="Times New Roman"/>
                <w:b/>
                <w:color w:val="000000"/>
                <w:sz w:val="24"/>
                <w:szCs w:val="24"/>
              </w:rPr>
              <w:t>Итого:</w:t>
            </w:r>
          </w:p>
        </w:tc>
        <w:tc>
          <w:tcPr>
            <w:tcW w:w="1839"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b/>
                <w:sz w:val="24"/>
                <w:szCs w:val="24"/>
              </w:rPr>
            </w:pPr>
            <w:r>
              <w:rPr>
                <w:rFonts w:ascii="Times New Roman" w:hAnsi="Times New Roman"/>
                <w:b/>
                <w:sz w:val="24"/>
                <w:szCs w:val="24"/>
              </w:rPr>
              <w:t>10 300,00</w:t>
            </w:r>
          </w:p>
        </w:tc>
      </w:tr>
      <w:tr w:rsidR="007D372E" w:rsidTr="007D372E">
        <w:trPr>
          <w:jc w:val="center"/>
        </w:trPr>
        <w:tc>
          <w:tcPr>
            <w:tcW w:w="704"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7</w:t>
            </w:r>
          </w:p>
        </w:tc>
        <w:tc>
          <w:tcPr>
            <w:tcW w:w="9497" w:type="dxa"/>
            <w:gridSpan w:val="5"/>
            <w:tcBorders>
              <w:top w:val="single" w:sz="4" w:space="0" w:color="auto"/>
              <w:left w:val="single" w:sz="4" w:space="0" w:color="auto"/>
              <w:bottom w:val="single" w:sz="4" w:space="0" w:color="auto"/>
              <w:right w:val="single" w:sz="4" w:space="0" w:color="auto"/>
            </w:tcBorders>
            <w:shd w:val="clear" w:color="auto" w:fill="E7E6E6" w:themeFill="background2"/>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color w:val="000000"/>
                <w:sz w:val="24"/>
                <w:szCs w:val="24"/>
              </w:rPr>
              <w:t>Развитие улично-дорожной сети дорог, дорог или участков дорог, локально-реконструкционным мероприятиям, повышающим эффективность функционирования сети дорог в целом</w:t>
            </w:r>
          </w:p>
        </w:tc>
      </w:tr>
      <w:tr w:rsidR="007D372E" w:rsidTr="007D372E">
        <w:trPr>
          <w:jc w:val="center"/>
        </w:trPr>
        <w:tc>
          <w:tcPr>
            <w:tcW w:w="704"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7.1</w:t>
            </w:r>
          </w:p>
        </w:tc>
        <w:tc>
          <w:tcPr>
            <w:tcW w:w="2269"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rPr>
                <w:rFonts w:ascii="Times New Roman" w:hAnsi="Times New Roman"/>
                <w:sz w:val="24"/>
                <w:szCs w:val="24"/>
              </w:rPr>
            </w:pPr>
            <w:r>
              <w:rPr>
                <w:rFonts w:ascii="Times New Roman" w:hAnsi="Times New Roman"/>
                <w:sz w:val="24"/>
                <w:szCs w:val="24"/>
              </w:rPr>
              <w:t>Разработка ПОДД (с учетом мероприятий КСОДД)</w:t>
            </w:r>
          </w:p>
        </w:tc>
        <w:tc>
          <w:tcPr>
            <w:tcW w:w="2978" w:type="dxa"/>
            <w:tcBorders>
              <w:top w:val="single" w:sz="4" w:space="0" w:color="auto"/>
              <w:left w:val="single" w:sz="4" w:space="0" w:color="auto"/>
              <w:bottom w:val="single" w:sz="4" w:space="0" w:color="auto"/>
              <w:right w:val="single" w:sz="4" w:space="0" w:color="auto"/>
            </w:tcBorders>
          </w:tcPr>
          <w:p w:rsidR="007D372E" w:rsidRDefault="007D372E">
            <w:pPr>
              <w:autoSpaceDE w:val="0"/>
              <w:autoSpaceDN w:val="0"/>
              <w:adjustRightInd w:val="0"/>
              <w:spacing w:line="276" w:lineRule="auto"/>
              <w:rPr>
                <w:rFonts w:ascii="Times New Roman" w:hAnsi="Times New Roman"/>
                <w:sz w:val="24"/>
                <w:szCs w:val="24"/>
              </w:rPr>
            </w:pPr>
          </w:p>
        </w:tc>
        <w:tc>
          <w:tcPr>
            <w:tcW w:w="1277"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0-15</w:t>
            </w:r>
          </w:p>
        </w:tc>
        <w:tc>
          <w:tcPr>
            <w:tcW w:w="1134" w:type="dxa"/>
            <w:tcBorders>
              <w:top w:val="single" w:sz="4" w:space="0" w:color="auto"/>
              <w:left w:val="single" w:sz="4" w:space="0" w:color="auto"/>
              <w:bottom w:val="single" w:sz="4" w:space="0" w:color="auto"/>
              <w:right w:val="single" w:sz="4" w:space="0" w:color="auto"/>
            </w:tcBorders>
          </w:tcPr>
          <w:p w:rsidR="007D372E" w:rsidRDefault="007D372E">
            <w:pPr>
              <w:autoSpaceDE w:val="0"/>
              <w:autoSpaceDN w:val="0"/>
              <w:adjustRightInd w:val="0"/>
              <w:spacing w:line="276" w:lineRule="auto"/>
              <w:jc w:val="center"/>
              <w:rPr>
                <w:rFonts w:ascii="Times New Roman" w:hAnsi="Times New Roman"/>
                <w:sz w:val="24"/>
                <w:szCs w:val="24"/>
              </w:rPr>
            </w:pPr>
          </w:p>
        </w:tc>
        <w:tc>
          <w:tcPr>
            <w:tcW w:w="1839"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2000,00</w:t>
            </w:r>
          </w:p>
        </w:tc>
      </w:tr>
      <w:tr w:rsidR="007D372E" w:rsidTr="007D372E">
        <w:trPr>
          <w:jc w:val="center"/>
        </w:trPr>
        <w:tc>
          <w:tcPr>
            <w:tcW w:w="704"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7.2</w:t>
            </w:r>
          </w:p>
        </w:tc>
        <w:tc>
          <w:tcPr>
            <w:tcW w:w="2269"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rPr>
                <w:rFonts w:ascii="Times New Roman" w:hAnsi="Times New Roman"/>
                <w:sz w:val="24"/>
                <w:szCs w:val="24"/>
              </w:rPr>
            </w:pPr>
            <w:r>
              <w:rPr>
                <w:rFonts w:ascii="Times New Roman" w:hAnsi="Times New Roman"/>
                <w:color w:val="000000"/>
                <w:sz w:val="24"/>
                <w:szCs w:val="24"/>
              </w:rPr>
              <w:t xml:space="preserve">Реконструкция </w:t>
            </w:r>
          </w:p>
        </w:tc>
        <w:tc>
          <w:tcPr>
            <w:tcW w:w="2978"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rPr>
                <w:rFonts w:ascii="Times New Roman" w:hAnsi="Times New Roman"/>
                <w:color w:val="000000"/>
                <w:sz w:val="24"/>
                <w:szCs w:val="24"/>
              </w:rPr>
            </w:pPr>
            <w:proofErr w:type="gramStart"/>
            <w:r>
              <w:rPr>
                <w:rFonts w:ascii="Times New Roman" w:hAnsi="Times New Roman"/>
                <w:color w:val="000000"/>
                <w:sz w:val="24"/>
                <w:szCs w:val="24"/>
              </w:rPr>
              <w:t>Печорского</w:t>
            </w:r>
            <w:proofErr w:type="gramEnd"/>
            <w:r>
              <w:rPr>
                <w:rFonts w:ascii="Times New Roman" w:hAnsi="Times New Roman"/>
                <w:color w:val="000000"/>
                <w:sz w:val="24"/>
                <w:szCs w:val="24"/>
              </w:rPr>
              <w:t xml:space="preserve"> пр-т, </w:t>
            </w:r>
          </w:p>
          <w:p w:rsidR="007D372E" w:rsidRDefault="007D372E">
            <w:pPr>
              <w:autoSpaceDE w:val="0"/>
              <w:autoSpaceDN w:val="0"/>
              <w:adjustRightInd w:val="0"/>
              <w:spacing w:line="276" w:lineRule="auto"/>
              <w:rPr>
                <w:rFonts w:ascii="Times New Roman" w:hAnsi="Times New Roman"/>
                <w:color w:val="000000"/>
                <w:sz w:val="24"/>
                <w:szCs w:val="24"/>
              </w:rPr>
            </w:pPr>
            <w:r>
              <w:rPr>
                <w:rFonts w:ascii="Times New Roman" w:hAnsi="Times New Roman"/>
                <w:color w:val="000000"/>
                <w:sz w:val="24"/>
                <w:szCs w:val="24"/>
              </w:rPr>
              <w:t xml:space="preserve">Ул. Социалистической. </w:t>
            </w:r>
            <w:r>
              <w:rPr>
                <w:rFonts w:ascii="Times New Roman" w:hAnsi="Times New Roman"/>
                <w:color w:val="000000"/>
                <w:sz w:val="24"/>
                <w:szCs w:val="24"/>
              </w:rPr>
              <w:lastRenderedPageBreak/>
              <w:t>Ул. Советской,</w:t>
            </w:r>
          </w:p>
          <w:p w:rsidR="007D372E" w:rsidRDefault="007D372E">
            <w:pPr>
              <w:autoSpaceDE w:val="0"/>
              <w:autoSpaceDN w:val="0"/>
              <w:adjustRightInd w:val="0"/>
              <w:spacing w:line="276" w:lineRule="auto"/>
              <w:rPr>
                <w:rFonts w:ascii="Times New Roman" w:hAnsi="Times New Roman"/>
                <w:color w:val="000000"/>
                <w:sz w:val="24"/>
                <w:szCs w:val="24"/>
              </w:rPr>
            </w:pPr>
            <w:r>
              <w:rPr>
                <w:rFonts w:ascii="Times New Roman" w:hAnsi="Times New Roman"/>
                <w:color w:val="000000"/>
                <w:sz w:val="24"/>
                <w:szCs w:val="24"/>
              </w:rPr>
              <w:t xml:space="preserve">Ул. Привокзальной, </w:t>
            </w:r>
          </w:p>
          <w:p w:rsidR="007D372E" w:rsidRDefault="007D372E">
            <w:pPr>
              <w:autoSpaceDE w:val="0"/>
              <w:autoSpaceDN w:val="0"/>
              <w:adjustRightInd w:val="0"/>
              <w:spacing w:line="276" w:lineRule="auto"/>
              <w:rPr>
                <w:rFonts w:ascii="Times New Roman" w:hAnsi="Times New Roman"/>
                <w:color w:val="000000"/>
                <w:sz w:val="24"/>
                <w:szCs w:val="24"/>
              </w:rPr>
            </w:pPr>
            <w:r>
              <w:rPr>
                <w:rFonts w:ascii="Times New Roman" w:hAnsi="Times New Roman"/>
                <w:color w:val="000000"/>
                <w:sz w:val="24"/>
                <w:szCs w:val="24"/>
              </w:rPr>
              <w:t>Ул. Островского</w:t>
            </w:r>
          </w:p>
        </w:tc>
        <w:tc>
          <w:tcPr>
            <w:tcW w:w="1277"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lastRenderedPageBreak/>
              <w:t>5-10</w:t>
            </w:r>
          </w:p>
        </w:tc>
        <w:tc>
          <w:tcPr>
            <w:tcW w:w="1134"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11200м</w:t>
            </w:r>
          </w:p>
        </w:tc>
        <w:tc>
          <w:tcPr>
            <w:tcW w:w="1839"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696 000,00</w:t>
            </w:r>
          </w:p>
        </w:tc>
      </w:tr>
      <w:tr w:rsidR="007D372E" w:rsidTr="007D372E">
        <w:trPr>
          <w:jc w:val="center"/>
        </w:trPr>
        <w:tc>
          <w:tcPr>
            <w:tcW w:w="704"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lastRenderedPageBreak/>
              <w:t>7.3</w:t>
            </w:r>
          </w:p>
        </w:tc>
        <w:tc>
          <w:tcPr>
            <w:tcW w:w="2269"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rPr>
                <w:rFonts w:ascii="Times New Roman" w:hAnsi="Times New Roman"/>
                <w:sz w:val="24"/>
                <w:szCs w:val="24"/>
              </w:rPr>
            </w:pPr>
            <w:r>
              <w:rPr>
                <w:rFonts w:ascii="Times New Roman" w:hAnsi="Times New Roman"/>
                <w:color w:val="000000"/>
                <w:sz w:val="24"/>
                <w:szCs w:val="24"/>
              </w:rPr>
              <w:t xml:space="preserve">Строительство путепровода </w:t>
            </w:r>
          </w:p>
        </w:tc>
        <w:tc>
          <w:tcPr>
            <w:tcW w:w="2978"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rPr>
                <w:rFonts w:ascii="Times New Roman" w:hAnsi="Times New Roman"/>
                <w:sz w:val="24"/>
                <w:szCs w:val="24"/>
              </w:rPr>
            </w:pPr>
            <w:r>
              <w:rPr>
                <w:rFonts w:ascii="Times New Roman" w:hAnsi="Times New Roman"/>
                <w:color w:val="000000"/>
                <w:sz w:val="24"/>
                <w:szCs w:val="24"/>
              </w:rPr>
              <w:t>В западном направлении через главные пути железной дороги</w:t>
            </w:r>
          </w:p>
        </w:tc>
        <w:tc>
          <w:tcPr>
            <w:tcW w:w="1277"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10-15</w:t>
            </w:r>
          </w:p>
        </w:tc>
        <w:tc>
          <w:tcPr>
            <w:tcW w:w="1134"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1</w:t>
            </w:r>
          </w:p>
        </w:tc>
        <w:tc>
          <w:tcPr>
            <w:tcW w:w="1839"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800 000,00</w:t>
            </w:r>
          </w:p>
        </w:tc>
      </w:tr>
      <w:tr w:rsidR="007D372E" w:rsidTr="007D372E">
        <w:trPr>
          <w:jc w:val="center"/>
        </w:trPr>
        <w:tc>
          <w:tcPr>
            <w:tcW w:w="704"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7.4</w:t>
            </w:r>
          </w:p>
        </w:tc>
        <w:tc>
          <w:tcPr>
            <w:tcW w:w="2269"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rPr>
                <w:rFonts w:ascii="Times New Roman" w:hAnsi="Times New Roman"/>
                <w:sz w:val="24"/>
                <w:szCs w:val="24"/>
              </w:rPr>
            </w:pPr>
            <w:r>
              <w:rPr>
                <w:rFonts w:ascii="Times New Roman" w:hAnsi="Times New Roman"/>
                <w:sz w:val="24"/>
                <w:szCs w:val="24"/>
              </w:rPr>
              <w:t>Ремонт дорог</w:t>
            </w:r>
          </w:p>
        </w:tc>
        <w:tc>
          <w:tcPr>
            <w:tcW w:w="2978" w:type="dxa"/>
            <w:tcBorders>
              <w:top w:val="single" w:sz="4" w:space="0" w:color="auto"/>
              <w:left w:val="single" w:sz="4" w:space="0" w:color="auto"/>
              <w:bottom w:val="single" w:sz="4" w:space="0" w:color="auto"/>
              <w:right w:val="single" w:sz="4" w:space="0" w:color="auto"/>
            </w:tcBorders>
            <w:hideMark/>
          </w:tcPr>
          <w:p w:rsidR="007D372E" w:rsidRDefault="007D372E">
            <w:pPr>
              <w:spacing w:line="276" w:lineRule="auto"/>
              <w:rPr>
                <w:rFonts w:ascii="Times New Roman" w:hAnsi="Times New Roman" w:cstheme="minorBidi"/>
                <w:sz w:val="24"/>
                <w:szCs w:val="24"/>
              </w:rPr>
            </w:pPr>
            <w:r>
              <w:rPr>
                <w:rFonts w:ascii="Times New Roman" w:hAnsi="Times New Roman"/>
                <w:sz w:val="24"/>
                <w:szCs w:val="24"/>
              </w:rPr>
              <w:t>ул. Ленина,</w:t>
            </w:r>
          </w:p>
          <w:p w:rsidR="007D372E" w:rsidRDefault="007D372E">
            <w:pPr>
              <w:spacing w:line="276" w:lineRule="auto"/>
              <w:rPr>
                <w:rFonts w:ascii="Times New Roman" w:hAnsi="Times New Roman"/>
                <w:sz w:val="24"/>
                <w:szCs w:val="24"/>
              </w:rPr>
            </w:pPr>
            <w:r>
              <w:rPr>
                <w:rFonts w:ascii="Times New Roman" w:hAnsi="Times New Roman"/>
                <w:sz w:val="24"/>
                <w:szCs w:val="24"/>
              </w:rPr>
              <w:t>ул. Чехова,</w:t>
            </w:r>
          </w:p>
          <w:p w:rsidR="007D372E" w:rsidRDefault="007D372E">
            <w:pPr>
              <w:spacing w:line="276" w:lineRule="auto"/>
              <w:rPr>
                <w:rFonts w:ascii="Times New Roman" w:eastAsia="Times New Roman" w:hAnsi="Times New Roman"/>
                <w:sz w:val="24"/>
                <w:szCs w:val="24"/>
                <w:highlight w:val="yellow"/>
                <w:lang w:eastAsia="ru-RU"/>
              </w:rPr>
            </w:pPr>
            <w:r>
              <w:rPr>
                <w:rFonts w:ascii="Times New Roman" w:eastAsia="Times New Roman" w:hAnsi="Times New Roman"/>
                <w:sz w:val="24"/>
                <w:szCs w:val="24"/>
                <w:lang w:eastAsia="ru-RU"/>
              </w:rPr>
              <w:t>ул. Ленинградская</w:t>
            </w:r>
          </w:p>
        </w:tc>
        <w:tc>
          <w:tcPr>
            <w:tcW w:w="1277"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eastAsiaTheme="minorHAnsi" w:hAnsi="Times New Roman"/>
                <w:sz w:val="24"/>
                <w:szCs w:val="24"/>
              </w:rPr>
            </w:pPr>
            <w:r>
              <w:rPr>
                <w:rFonts w:ascii="Times New Roman" w:hAnsi="Times New Roman"/>
                <w:sz w:val="24"/>
                <w:szCs w:val="24"/>
              </w:rPr>
              <w:t>0-5</w:t>
            </w:r>
          </w:p>
        </w:tc>
        <w:tc>
          <w:tcPr>
            <w:tcW w:w="1134"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7920м</w:t>
            </w:r>
          </w:p>
        </w:tc>
        <w:tc>
          <w:tcPr>
            <w:tcW w:w="1839"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sz w:val="24"/>
                <w:szCs w:val="24"/>
              </w:rPr>
              <w:t>87 800,00</w:t>
            </w:r>
          </w:p>
        </w:tc>
      </w:tr>
      <w:tr w:rsidR="007D372E" w:rsidTr="007D372E">
        <w:trPr>
          <w:jc w:val="center"/>
        </w:trPr>
        <w:tc>
          <w:tcPr>
            <w:tcW w:w="704" w:type="dxa"/>
            <w:tcBorders>
              <w:top w:val="single" w:sz="4" w:space="0" w:color="auto"/>
              <w:left w:val="single" w:sz="4" w:space="0" w:color="auto"/>
              <w:bottom w:val="single" w:sz="4" w:space="0" w:color="auto"/>
              <w:right w:val="single" w:sz="4" w:space="0" w:color="auto"/>
            </w:tcBorders>
          </w:tcPr>
          <w:p w:rsidR="007D372E" w:rsidRDefault="007D372E">
            <w:pPr>
              <w:autoSpaceDE w:val="0"/>
              <w:autoSpaceDN w:val="0"/>
              <w:adjustRightInd w:val="0"/>
              <w:spacing w:line="276" w:lineRule="auto"/>
              <w:jc w:val="center"/>
              <w:rPr>
                <w:rFonts w:ascii="Times New Roman" w:hAnsi="Times New Roman"/>
                <w:sz w:val="24"/>
                <w:szCs w:val="24"/>
              </w:rPr>
            </w:pPr>
          </w:p>
        </w:tc>
        <w:tc>
          <w:tcPr>
            <w:tcW w:w="7658" w:type="dxa"/>
            <w:gridSpan w:val="4"/>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sz w:val="24"/>
                <w:szCs w:val="24"/>
              </w:rPr>
            </w:pPr>
            <w:r>
              <w:rPr>
                <w:rFonts w:ascii="Times New Roman" w:hAnsi="Times New Roman"/>
                <w:b/>
                <w:color w:val="000000"/>
                <w:sz w:val="24"/>
                <w:szCs w:val="24"/>
              </w:rPr>
              <w:t>Итого:</w:t>
            </w:r>
          </w:p>
        </w:tc>
        <w:tc>
          <w:tcPr>
            <w:tcW w:w="1839" w:type="dxa"/>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rPr>
                <w:rFonts w:ascii="Times New Roman" w:hAnsi="Times New Roman"/>
                <w:b/>
                <w:sz w:val="24"/>
                <w:szCs w:val="24"/>
              </w:rPr>
            </w:pPr>
            <w:r>
              <w:rPr>
                <w:rFonts w:ascii="Times New Roman" w:hAnsi="Times New Roman"/>
                <w:b/>
                <w:sz w:val="24"/>
                <w:szCs w:val="24"/>
              </w:rPr>
              <w:t>825800,0</w:t>
            </w:r>
          </w:p>
        </w:tc>
      </w:tr>
      <w:tr w:rsidR="007D372E" w:rsidTr="007D372E">
        <w:trPr>
          <w:jc w:val="center"/>
        </w:trPr>
        <w:tc>
          <w:tcPr>
            <w:tcW w:w="10201" w:type="dxa"/>
            <w:gridSpan w:val="6"/>
            <w:tcBorders>
              <w:top w:val="single" w:sz="4" w:space="0" w:color="auto"/>
              <w:left w:val="single" w:sz="4" w:space="0" w:color="auto"/>
              <w:bottom w:val="single" w:sz="4" w:space="0" w:color="auto"/>
              <w:right w:val="single" w:sz="4" w:space="0" w:color="auto"/>
            </w:tcBorders>
            <w:hideMark/>
          </w:tcPr>
          <w:p w:rsidR="007D372E" w:rsidRDefault="007D372E">
            <w:pPr>
              <w:autoSpaceDE w:val="0"/>
              <w:autoSpaceDN w:val="0"/>
              <w:adjustRightInd w:val="0"/>
              <w:spacing w:line="276" w:lineRule="auto"/>
              <w:jc w:val="center"/>
              <w:rPr>
                <w:rFonts w:ascii="Times New Roman" w:hAnsi="Times New Roman"/>
                <w:b/>
                <w:sz w:val="28"/>
                <w:szCs w:val="28"/>
                <w:u w:val="single"/>
              </w:rPr>
            </w:pPr>
            <w:r>
              <w:rPr>
                <w:rFonts w:ascii="Times New Roman" w:hAnsi="Times New Roman"/>
                <w:b/>
                <w:sz w:val="28"/>
                <w:szCs w:val="28"/>
                <w:u w:val="single"/>
              </w:rPr>
              <w:t xml:space="preserve">Итого: 854 892  тыс. </w:t>
            </w:r>
            <w:proofErr w:type="gramStart"/>
            <w:r>
              <w:rPr>
                <w:rFonts w:ascii="Times New Roman" w:hAnsi="Times New Roman"/>
                <w:b/>
                <w:sz w:val="28"/>
                <w:szCs w:val="28"/>
                <w:u w:val="single"/>
              </w:rPr>
              <w:t>р</w:t>
            </w:r>
            <w:proofErr w:type="gramEnd"/>
          </w:p>
        </w:tc>
      </w:tr>
    </w:tbl>
    <w:p w:rsidR="007D372E" w:rsidRDefault="007D372E" w:rsidP="007D372E">
      <w:pPr>
        <w:spacing w:after="0" w:line="360" w:lineRule="auto"/>
        <w:ind w:firstLine="709"/>
        <w:jc w:val="both"/>
        <w:rPr>
          <w:rFonts w:ascii="Times New Roman" w:eastAsia="Times New Roman" w:hAnsi="Times New Roman"/>
          <w:sz w:val="26"/>
          <w:szCs w:val="26"/>
          <w:lang w:eastAsia="ru-RU"/>
        </w:rPr>
      </w:pPr>
    </w:p>
    <w:p w:rsidR="007D372E" w:rsidRPr="007D372E" w:rsidRDefault="007D372E" w:rsidP="007D372E">
      <w:pPr>
        <w:spacing w:after="0" w:line="360" w:lineRule="auto"/>
        <w:rPr>
          <w:rFonts w:ascii="Times New Roman" w:eastAsia="Times New Roman" w:hAnsi="Times New Roman"/>
          <w:i/>
          <w:lang w:eastAsia="ru-RU"/>
        </w:rPr>
        <w:sectPr w:rsidR="007D372E" w:rsidRPr="007D372E" w:rsidSect="007D372E">
          <w:pgSz w:w="11906" w:h="16838" w:code="9"/>
          <w:pgMar w:top="720" w:right="992" w:bottom="720"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E3552F" w:rsidRPr="00FA7B68" w:rsidRDefault="00E3552F" w:rsidP="00E3552F">
      <w:pPr>
        <w:pStyle w:val="11"/>
      </w:pPr>
      <w:bookmarkStart w:id="87" w:name="_Toc29413497"/>
      <w:r w:rsidRPr="0021408D">
        <w:lastRenderedPageBreak/>
        <w:t xml:space="preserve">7. </w:t>
      </w:r>
      <w:bookmarkStart w:id="88" w:name="_Toc13161629"/>
      <w:proofErr w:type="gramStart"/>
      <w:r w:rsidRPr="0021408D">
        <w:t>Проведение оценки требуемых объемов финансирования и эффективности мероприятий по ОДД, которая включает: состояние безопасности дорожного движения, стоимость проектно-изыскательских и строительно-монтажных работ с указанием сроков проведения работ, их очередности, с разбивкой по предполагаемым источникам финансирования, стоимость оборудования, технико-экономические и экологические показатели КСОДД, ожидаемый эффект от внедрения мероприятий (предложений), разработанных в составе КСОДД включая определение очередности реализации мероприятий, включающей предложения по этапам</w:t>
      </w:r>
      <w:proofErr w:type="gramEnd"/>
      <w:r w:rsidRPr="0021408D">
        <w:t xml:space="preserve"> </w:t>
      </w:r>
      <w:proofErr w:type="gramStart"/>
      <w:r w:rsidRPr="0021408D">
        <w:t>внедрения мероприятий по ОДД, в том числе очередность разработки ПОДД на отдельных территориях</w:t>
      </w:r>
      <w:bookmarkEnd w:id="87"/>
      <w:bookmarkEnd w:id="88"/>
      <w:proofErr w:type="gramEnd"/>
    </w:p>
    <w:p w:rsidR="00E3552F" w:rsidRPr="00FA7B68" w:rsidRDefault="00E3552F" w:rsidP="00E3552F"/>
    <w:p w:rsidR="00E3552F" w:rsidRPr="00FA7B68" w:rsidRDefault="00E3552F" w:rsidP="00E3552F">
      <w:pPr>
        <w:autoSpaceDE w:val="0"/>
        <w:autoSpaceDN w:val="0"/>
        <w:adjustRightInd w:val="0"/>
        <w:spacing w:after="0" w:line="360" w:lineRule="auto"/>
        <w:ind w:firstLine="709"/>
        <w:jc w:val="both"/>
        <w:rPr>
          <w:rFonts w:ascii="Times New Roman" w:hAnsi="Times New Roman"/>
          <w:color w:val="000000"/>
          <w:sz w:val="24"/>
          <w:szCs w:val="24"/>
        </w:rPr>
      </w:pPr>
      <w:r w:rsidRPr="00FA7B68">
        <w:rPr>
          <w:rFonts w:ascii="Times New Roman" w:hAnsi="Times New Roman"/>
          <w:color w:val="000000"/>
          <w:sz w:val="24"/>
          <w:szCs w:val="24"/>
        </w:rPr>
        <w:t xml:space="preserve">В рамках этапа проекта по разработке комплексной схемы организации дорожного движения </w:t>
      </w:r>
      <w:r w:rsidR="00B43427">
        <w:rPr>
          <w:rFonts w:ascii="Times New Roman" w:hAnsi="Times New Roman"/>
          <w:sz w:val="24"/>
          <w:szCs w:val="28"/>
        </w:rPr>
        <w:t>МО МР «Печора»</w:t>
      </w:r>
      <w:r w:rsidRPr="00FA7B68">
        <w:rPr>
          <w:rFonts w:ascii="Times New Roman" w:hAnsi="Times New Roman"/>
          <w:sz w:val="24"/>
          <w:szCs w:val="24"/>
        </w:rPr>
        <w:t xml:space="preserve"> </w:t>
      </w:r>
      <w:r w:rsidRPr="00FA7B68">
        <w:rPr>
          <w:rFonts w:ascii="Times New Roman" w:hAnsi="Times New Roman"/>
          <w:color w:val="000000"/>
          <w:sz w:val="24"/>
          <w:szCs w:val="24"/>
        </w:rPr>
        <w:t xml:space="preserve">были разработаны мероприятия по развитию транспортной системы и оптимизации схемы организации дорожного движения на территории </w:t>
      </w:r>
      <w:r w:rsidR="00B43427">
        <w:rPr>
          <w:rFonts w:ascii="Times New Roman" w:hAnsi="Times New Roman"/>
          <w:sz w:val="24"/>
          <w:szCs w:val="28"/>
        </w:rPr>
        <w:t>МО МР «Печора»</w:t>
      </w:r>
      <w:r w:rsidRPr="00FA7B68">
        <w:rPr>
          <w:rFonts w:ascii="Times New Roman" w:hAnsi="Times New Roman"/>
          <w:color w:val="000000"/>
          <w:sz w:val="24"/>
          <w:szCs w:val="24"/>
        </w:rPr>
        <w:t xml:space="preserve">. </w:t>
      </w:r>
    </w:p>
    <w:p w:rsidR="00E3552F" w:rsidRPr="00FA7B68" w:rsidRDefault="00E3552F" w:rsidP="00E3552F">
      <w:pPr>
        <w:autoSpaceDE w:val="0"/>
        <w:autoSpaceDN w:val="0"/>
        <w:adjustRightInd w:val="0"/>
        <w:spacing w:after="0" w:line="360" w:lineRule="auto"/>
        <w:ind w:firstLine="709"/>
        <w:jc w:val="both"/>
        <w:rPr>
          <w:rFonts w:ascii="Times New Roman" w:hAnsi="Times New Roman"/>
          <w:color w:val="000000"/>
          <w:sz w:val="24"/>
          <w:szCs w:val="24"/>
        </w:rPr>
      </w:pPr>
      <w:r w:rsidRPr="00FA7B68">
        <w:rPr>
          <w:rFonts w:ascii="Times New Roman" w:hAnsi="Times New Roman"/>
          <w:color w:val="000000"/>
          <w:sz w:val="24"/>
          <w:szCs w:val="24"/>
        </w:rPr>
        <w:t>Набор мероприятий был сформулирован на основании результатов сбора документарных данных, проведения серии замеров, анализа полученных данных и результатов моделирования.</w:t>
      </w:r>
    </w:p>
    <w:p w:rsidR="00E3552F" w:rsidRPr="00FA7B68" w:rsidRDefault="00E3552F" w:rsidP="00E3552F">
      <w:pPr>
        <w:autoSpaceDE w:val="0"/>
        <w:autoSpaceDN w:val="0"/>
        <w:adjustRightInd w:val="0"/>
        <w:spacing w:after="0" w:line="360" w:lineRule="auto"/>
        <w:ind w:firstLine="709"/>
        <w:jc w:val="both"/>
        <w:rPr>
          <w:rFonts w:ascii="Times New Roman" w:hAnsi="Times New Roman"/>
          <w:color w:val="000000"/>
          <w:sz w:val="24"/>
          <w:szCs w:val="24"/>
        </w:rPr>
      </w:pPr>
      <w:r w:rsidRPr="00FA7B68">
        <w:rPr>
          <w:rFonts w:ascii="Times New Roman" w:hAnsi="Times New Roman"/>
          <w:color w:val="000000"/>
          <w:sz w:val="24"/>
          <w:szCs w:val="24"/>
        </w:rPr>
        <w:t xml:space="preserve">Прогнозная оценка эффективности реализации программы взаимоувязанных мероприятий показала, что при ее реализации достигается улучшение показателей транспортной доступности, снижение аварийности, создание транспортной и пешеходной инфраструктуры, оптимизация дорожного движения. </w:t>
      </w:r>
    </w:p>
    <w:p w:rsidR="00E3552F" w:rsidRPr="00FA7B68" w:rsidRDefault="00E3552F" w:rsidP="00E3552F">
      <w:pPr>
        <w:autoSpaceDE w:val="0"/>
        <w:autoSpaceDN w:val="0"/>
        <w:adjustRightInd w:val="0"/>
        <w:spacing w:after="0" w:line="360" w:lineRule="auto"/>
        <w:ind w:firstLine="709"/>
        <w:jc w:val="both"/>
        <w:rPr>
          <w:rFonts w:ascii="Times New Roman" w:hAnsi="Times New Roman"/>
          <w:color w:val="000000"/>
          <w:sz w:val="24"/>
          <w:szCs w:val="24"/>
        </w:rPr>
      </w:pPr>
      <w:r w:rsidRPr="00FA7B68">
        <w:rPr>
          <w:rFonts w:ascii="Times New Roman" w:hAnsi="Times New Roman"/>
          <w:color w:val="000000"/>
          <w:sz w:val="24"/>
          <w:szCs w:val="24"/>
        </w:rPr>
        <w:t xml:space="preserve">В результате реализации мероприятий КСОДД </w:t>
      </w:r>
      <w:proofErr w:type="gramStart"/>
      <w:r w:rsidRPr="00FA7B68">
        <w:rPr>
          <w:rFonts w:ascii="Times New Roman" w:hAnsi="Times New Roman"/>
          <w:color w:val="000000"/>
          <w:sz w:val="24"/>
          <w:szCs w:val="24"/>
        </w:rPr>
        <w:t>будет</w:t>
      </w:r>
      <w:proofErr w:type="gramEnd"/>
      <w:r w:rsidRPr="00FA7B68">
        <w:rPr>
          <w:rFonts w:ascii="Times New Roman" w:hAnsi="Times New Roman"/>
          <w:color w:val="000000"/>
          <w:sz w:val="24"/>
          <w:szCs w:val="24"/>
        </w:rPr>
        <w:t xml:space="preserve"> достигнут следующий социально-экономический эффект:</w:t>
      </w:r>
    </w:p>
    <w:p w:rsidR="00E3552F" w:rsidRPr="00FA7B68" w:rsidRDefault="00E3552F" w:rsidP="0001307B">
      <w:pPr>
        <w:numPr>
          <w:ilvl w:val="0"/>
          <w:numId w:val="16"/>
        </w:numPr>
        <w:autoSpaceDE w:val="0"/>
        <w:autoSpaceDN w:val="0"/>
        <w:adjustRightInd w:val="0"/>
        <w:spacing w:after="81" w:line="360" w:lineRule="auto"/>
        <w:contextualSpacing/>
        <w:jc w:val="both"/>
        <w:rPr>
          <w:rFonts w:ascii="Times New Roman" w:hAnsi="Times New Roman"/>
          <w:color w:val="000000"/>
          <w:sz w:val="24"/>
          <w:szCs w:val="24"/>
        </w:rPr>
      </w:pPr>
      <w:r>
        <w:rPr>
          <w:rFonts w:ascii="Times New Roman" w:hAnsi="Times New Roman"/>
          <w:color w:val="000000"/>
          <w:sz w:val="24"/>
          <w:szCs w:val="24"/>
        </w:rPr>
        <w:t>п</w:t>
      </w:r>
      <w:r w:rsidRPr="00FA7B68">
        <w:rPr>
          <w:rFonts w:ascii="Times New Roman" w:hAnsi="Times New Roman"/>
          <w:color w:val="000000"/>
          <w:sz w:val="24"/>
          <w:szCs w:val="24"/>
        </w:rPr>
        <w:t xml:space="preserve">овышение комплексной безопасности и устойчивости транспортной системы; </w:t>
      </w:r>
    </w:p>
    <w:p w:rsidR="00E3552F" w:rsidRPr="00FA7B68" w:rsidRDefault="00E3552F" w:rsidP="0001307B">
      <w:pPr>
        <w:numPr>
          <w:ilvl w:val="0"/>
          <w:numId w:val="16"/>
        </w:numPr>
        <w:autoSpaceDE w:val="0"/>
        <w:autoSpaceDN w:val="0"/>
        <w:adjustRightInd w:val="0"/>
        <w:spacing w:after="81" w:line="360" w:lineRule="auto"/>
        <w:contextualSpacing/>
        <w:jc w:val="both"/>
        <w:rPr>
          <w:rFonts w:ascii="Times New Roman" w:hAnsi="Times New Roman"/>
          <w:color w:val="000000"/>
          <w:sz w:val="24"/>
          <w:szCs w:val="24"/>
        </w:rPr>
      </w:pPr>
      <w:r>
        <w:rPr>
          <w:rFonts w:ascii="Times New Roman" w:hAnsi="Times New Roman"/>
          <w:color w:val="000000"/>
          <w:sz w:val="24"/>
          <w:szCs w:val="24"/>
        </w:rPr>
        <w:t>с</w:t>
      </w:r>
      <w:r w:rsidRPr="00FA7B68">
        <w:rPr>
          <w:rFonts w:ascii="Times New Roman" w:hAnsi="Times New Roman"/>
          <w:color w:val="000000"/>
          <w:sz w:val="24"/>
          <w:szCs w:val="24"/>
        </w:rPr>
        <w:t xml:space="preserve">окращение количества дорожно-транспортных происшествий и нанесенного материального ущерба; </w:t>
      </w:r>
    </w:p>
    <w:p w:rsidR="00E3552F" w:rsidRPr="00FA7B68" w:rsidRDefault="00E3552F" w:rsidP="0001307B">
      <w:pPr>
        <w:numPr>
          <w:ilvl w:val="0"/>
          <w:numId w:val="16"/>
        </w:numPr>
        <w:autoSpaceDE w:val="0"/>
        <w:autoSpaceDN w:val="0"/>
        <w:adjustRightInd w:val="0"/>
        <w:spacing w:after="81" w:line="360" w:lineRule="auto"/>
        <w:contextualSpacing/>
        <w:jc w:val="both"/>
        <w:rPr>
          <w:rFonts w:ascii="Times New Roman" w:hAnsi="Times New Roman"/>
          <w:color w:val="000000"/>
          <w:sz w:val="24"/>
          <w:szCs w:val="24"/>
        </w:rPr>
      </w:pPr>
      <w:r>
        <w:rPr>
          <w:rFonts w:ascii="Times New Roman" w:hAnsi="Times New Roman"/>
          <w:color w:val="000000"/>
          <w:sz w:val="24"/>
          <w:szCs w:val="24"/>
        </w:rPr>
        <w:t>с</w:t>
      </w:r>
      <w:r w:rsidRPr="00FA7B68">
        <w:rPr>
          <w:rFonts w:ascii="Times New Roman" w:hAnsi="Times New Roman"/>
          <w:color w:val="000000"/>
          <w:sz w:val="24"/>
          <w:szCs w:val="24"/>
        </w:rPr>
        <w:t xml:space="preserve">овершенствование и развитие опорной транспортной сети; </w:t>
      </w:r>
    </w:p>
    <w:p w:rsidR="00E3552F" w:rsidRPr="00FA7B68" w:rsidRDefault="00E3552F" w:rsidP="0001307B">
      <w:pPr>
        <w:numPr>
          <w:ilvl w:val="0"/>
          <w:numId w:val="16"/>
        </w:numPr>
        <w:autoSpaceDE w:val="0"/>
        <w:autoSpaceDN w:val="0"/>
        <w:adjustRightInd w:val="0"/>
        <w:spacing w:after="81" w:line="360" w:lineRule="auto"/>
        <w:contextualSpacing/>
        <w:jc w:val="both"/>
        <w:rPr>
          <w:rFonts w:ascii="Times New Roman" w:hAnsi="Times New Roman"/>
          <w:color w:val="000000"/>
          <w:sz w:val="24"/>
          <w:szCs w:val="24"/>
        </w:rPr>
      </w:pPr>
      <w:r>
        <w:rPr>
          <w:rFonts w:ascii="Times New Roman" w:hAnsi="Times New Roman"/>
          <w:color w:val="000000"/>
          <w:sz w:val="24"/>
          <w:szCs w:val="24"/>
        </w:rPr>
        <w:t>у</w:t>
      </w:r>
      <w:r w:rsidRPr="00FA7B68">
        <w:rPr>
          <w:rFonts w:ascii="Times New Roman" w:hAnsi="Times New Roman"/>
          <w:color w:val="000000"/>
          <w:sz w:val="24"/>
          <w:szCs w:val="24"/>
        </w:rPr>
        <w:t xml:space="preserve">лучшение экологической ситуации; </w:t>
      </w:r>
    </w:p>
    <w:p w:rsidR="00E3552F" w:rsidRPr="00FA7B68" w:rsidRDefault="00E3552F" w:rsidP="0001307B">
      <w:pPr>
        <w:numPr>
          <w:ilvl w:val="0"/>
          <w:numId w:val="16"/>
        </w:numPr>
        <w:autoSpaceDE w:val="0"/>
        <w:autoSpaceDN w:val="0"/>
        <w:adjustRightInd w:val="0"/>
        <w:spacing w:after="81" w:line="360" w:lineRule="auto"/>
        <w:contextualSpacing/>
        <w:jc w:val="both"/>
        <w:rPr>
          <w:rFonts w:ascii="Times New Roman" w:hAnsi="Times New Roman"/>
          <w:color w:val="000000"/>
          <w:sz w:val="24"/>
          <w:szCs w:val="24"/>
        </w:rPr>
      </w:pPr>
      <w:r>
        <w:rPr>
          <w:rFonts w:ascii="Times New Roman" w:hAnsi="Times New Roman"/>
          <w:color w:val="000000"/>
          <w:sz w:val="24"/>
          <w:szCs w:val="24"/>
        </w:rPr>
        <w:t>о</w:t>
      </w:r>
      <w:r w:rsidRPr="00FA7B68">
        <w:rPr>
          <w:rFonts w:ascii="Times New Roman" w:hAnsi="Times New Roman"/>
          <w:color w:val="000000"/>
          <w:sz w:val="24"/>
          <w:szCs w:val="24"/>
        </w:rPr>
        <w:t xml:space="preserve">бустройство остановок общественного транспорта в соответствии с ГОСТ </w:t>
      </w:r>
      <w:proofErr w:type="gramStart"/>
      <w:r w:rsidRPr="00FA7B68">
        <w:rPr>
          <w:rFonts w:ascii="Times New Roman" w:hAnsi="Times New Roman"/>
          <w:color w:val="000000"/>
          <w:sz w:val="24"/>
          <w:szCs w:val="24"/>
        </w:rPr>
        <w:t>Р</w:t>
      </w:r>
      <w:proofErr w:type="gramEnd"/>
      <w:r w:rsidRPr="00FA7B68">
        <w:rPr>
          <w:rFonts w:ascii="Times New Roman" w:hAnsi="Times New Roman"/>
          <w:color w:val="000000"/>
          <w:sz w:val="24"/>
          <w:szCs w:val="24"/>
        </w:rPr>
        <w:t xml:space="preserve"> 52766-2007 «Дороги автомобильные общего пользования. Элементы обустройства. Общие требования»; </w:t>
      </w:r>
    </w:p>
    <w:p w:rsidR="00E3552F" w:rsidRPr="00FA7B68" w:rsidRDefault="00E3552F" w:rsidP="0001307B">
      <w:pPr>
        <w:numPr>
          <w:ilvl w:val="0"/>
          <w:numId w:val="16"/>
        </w:numPr>
        <w:autoSpaceDE w:val="0"/>
        <w:autoSpaceDN w:val="0"/>
        <w:adjustRightInd w:val="0"/>
        <w:spacing w:after="0" w:line="360" w:lineRule="auto"/>
        <w:contextualSpacing/>
        <w:jc w:val="both"/>
        <w:rPr>
          <w:rFonts w:ascii="Times New Roman" w:hAnsi="Times New Roman"/>
          <w:color w:val="000000"/>
          <w:sz w:val="24"/>
          <w:szCs w:val="24"/>
        </w:rPr>
      </w:pPr>
      <w:r>
        <w:rPr>
          <w:rFonts w:ascii="Times New Roman" w:hAnsi="Times New Roman"/>
          <w:color w:val="000000"/>
          <w:sz w:val="24"/>
          <w:szCs w:val="24"/>
        </w:rPr>
        <w:t>у</w:t>
      </w:r>
      <w:r w:rsidRPr="00FA7B68">
        <w:rPr>
          <w:rFonts w:ascii="Times New Roman" w:hAnsi="Times New Roman"/>
          <w:color w:val="000000"/>
          <w:sz w:val="24"/>
          <w:szCs w:val="24"/>
        </w:rPr>
        <w:t>стройство пешеходных переходов;</w:t>
      </w:r>
    </w:p>
    <w:p w:rsidR="00E3552F" w:rsidRPr="00FA7B68" w:rsidRDefault="00E3552F" w:rsidP="0001307B">
      <w:pPr>
        <w:numPr>
          <w:ilvl w:val="0"/>
          <w:numId w:val="16"/>
        </w:numPr>
        <w:autoSpaceDE w:val="0"/>
        <w:autoSpaceDN w:val="0"/>
        <w:adjustRightInd w:val="0"/>
        <w:spacing w:after="0" w:line="360" w:lineRule="auto"/>
        <w:contextualSpacing/>
        <w:jc w:val="both"/>
        <w:rPr>
          <w:rFonts w:ascii="Times New Roman" w:hAnsi="Times New Roman"/>
          <w:color w:val="000000"/>
          <w:sz w:val="24"/>
          <w:szCs w:val="24"/>
        </w:rPr>
      </w:pPr>
      <w:r>
        <w:rPr>
          <w:rFonts w:ascii="Times New Roman" w:hAnsi="Times New Roman"/>
          <w:color w:val="000000"/>
          <w:sz w:val="24"/>
          <w:szCs w:val="24"/>
        </w:rPr>
        <w:t>р</w:t>
      </w:r>
      <w:r w:rsidRPr="00FA7B68">
        <w:rPr>
          <w:rFonts w:ascii="Times New Roman" w:hAnsi="Times New Roman"/>
          <w:color w:val="000000"/>
          <w:sz w:val="24"/>
          <w:szCs w:val="24"/>
        </w:rPr>
        <w:t xml:space="preserve">еконструкция </w:t>
      </w:r>
      <w:proofErr w:type="gramStart"/>
      <w:r w:rsidRPr="00FA7B68">
        <w:rPr>
          <w:rFonts w:ascii="Times New Roman" w:hAnsi="Times New Roman"/>
          <w:color w:val="000000"/>
          <w:sz w:val="24"/>
          <w:szCs w:val="24"/>
        </w:rPr>
        <w:t>существующий</w:t>
      </w:r>
      <w:proofErr w:type="gramEnd"/>
      <w:r w:rsidRPr="00FA7B68">
        <w:rPr>
          <w:rFonts w:ascii="Times New Roman" w:hAnsi="Times New Roman"/>
          <w:color w:val="000000"/>
          <w:sz w:val="24"/>
          <w:szCs w:val="24"/>
        </w:rPr>
        <w:t xml:space="preserve"> УДС муниципального образования.</w:t>
      </w:r>
    </w:p>
    <w:p w:rsidR="00E3552F" w:rsidRPr="006850B8" w:rsidRDefault="00E3552F" w:rsidP="00E3552F">
      <w:pPr>
        <w:autoSpaceDE w:val="0"/>
        <w:autoSpaceDN w:val="0"/>
        <w:adjustRightInd w:val="0"/>
        <w:spacing w:after="0" w:line="360" w:lineRule="auto"/>
        <w:ind w:firstLine="708"/>
        <w:jc w:val="both"/>
        <w:rPr>
          <w:rFonts w:ascii="Times New Roman" w:eastAsia="Times New Roman" w:hAnsi="Times New Roman"/>
          <w:bCs/>
          <w:iCs/>
          <w:color w:val="000000"/>
          <w:sz w:val="24"/>
          <w:szCs w:val="24"/>
          <w:lang w:eastAsia="ru-RU"/>
        </w:rPr>
      </w:pPr>
      <w:r w:rsidRPr="006850B8">
        <w:rPr>
          <w:rFonts w:ascii="Times New Roman" w:hAnsi="Times New Roman"/>
          <w:color w:val="000000"/>
          <w:sz w:val="24"/>
          <w:szCs w:val="24"/>
        </w:rPr>
        <w:t xml:space="preserve">Для реализации мероприятий программы необходимо финансирование в размере                          </w:t>
      </w:r>
      <w:r w:rsidR="00534417">
        <w:rPr>
          <w:rFonts w:ascii="Times New Roman" w:hAnsi="Times New Roman"/>
          <w:b/>
          <w:sz w:val="24"/>
          <w:szCs w:val="24"/>
        </w:rPr>
        <w:t>825 800</w:t>
      </w:r>
      <w:r w:rsidRPr="006850B8">
        <w:rPr>
          <w:rFonts w:ascii="Times New Roman" w:hAnsi="Times New Roman"/>
          <w:b/>
          <w:sz w:val="24"/>
          <w:szCs w:val="24"/>
        </w:rPr>
        <w:t xml:space="preserve"> тыс. руб. </w:t>
      </w:r>
    </w:p>
    <w:p w:rsidR="00E3552F" w:rsidRPr="0021408D" w:rsidRDefault="00E3552F" w:rsidP="00E3552F">
      <w:pPr>
        <w:autoSpaceDE w:val="0"/>
        <w:autoSpaceDN w:val="0"/>
        <w:adjustRightInd w:val="0"/>
        <w:spacing w:after="0" w:line="360" w:lineRule="auto"/>
        <w:ind w:firstLine="709"/>
        <w:jc w:val="both"/>
        <w:rPr>
          <w:rFonts w:ascii="Times New Roman" w:hAnsi="Times New Roman"/>
          <w:color w:val="000000"/>
          <w:sz w:val="24"/>
          <w:szCs w:val="24"/>
        </w:rPr>
      </w:pPr>
      <w:r w:rsidRPr="0021408D">
        <w:rPr>
          <w:rFonts w:ascii="Times New Roman" w:hAnsi="Times New Roman"/>
          <w:color w:val="000000"/>
          <w:sz w:val="24"/>
          <w:szCs w:val="24"/>
        </w:rPr>
        <w:t>Выявленные настоящей КСОДД транспортные проблемы могут быть с успехом решены за счет реализации разработанной программы мероприятий.</w:t>
      </w:r>
    </w:p>
    <w:p w:rsidR="00E3552F" w:rsidRPr="0021408D" w:rsidRDefault="00E3552F" w:rsidP="00E3552F">
      <w:pPr>
        <w:spacing w:after="0" w:line="360" w:lineRule="auto"/>
        <w:ind w:firstLine="709"/>
        <w:jc w:val="both"/>
        <w:rPr>
          <w:rFonts w:ascii="Times New Roman" w:hAnsi="Times New Roman"/>
          <w:sz w:val="24"/>
          <w:szCs w:val="24"/>
        </w:rPr>
      </w:pPr>
      <w:r w:rsidRPr="0021408D">
        <w:rPr>
          <w:rFonts w:ascii="Times New Roman" w:hAnsi="Times New Roman"/>
          <w:sz w:val="24"/>
          <w:szCs w:val="24"/>
        </w:rPr>
        <w:t xml:space="preserve">Транспортный эффект от реализации вышеперечисленных мероприятий выражается в выгодах для пользователей автомобильными дорогами, получаемых в результате улучшения дорожных условий. Этот эффект заключается в сокращении времени нахождения в пути, </w:t>
      </w:r>
      <w:r w:rsidRPr="0021408D">
        <w:rPr>
          <w:rFonts w:ascii="Times New Roman" w:hAnsi="Times New Roman"/>
          <w:sz w:val="24"/>
          <w:szCs w:val="24"/>
        </w:rPr>
        <w:lastRenderedPageBreak/>
        <w:t>снижении риска дорожно-транспортных происшествий, повышении комфортности движения и удо</w:t>
      </w:r>
      <w:proofErr w:type="gramStart"/>
      <w:r w:rsidRPr="0021408D">
        <w:rPr>
          <w:rFonts w:ascii="Times New Roman" w:hAnsi="Times New Roman"/>
          <w:sz w:val="24"/>
          <w:szCs w:val="24"/>
        </w:rPr>
        <w:t>бств в п</w:t>
      </w:r>
      <w:proofErr w:type="gramEnd"/>
      <w:r w:rsidRPr="0021408D">
        <w:rPr>
          <w:rFonts w:ascii="Times New Roman" w:hAnsi="Times New Roman"/>
          <w:sz w:val="24"/>
          <w:szCs w:val="24"/>
        </w:rPr>
        <w:t>ути следования.</w:t>
      </w:r>
    </w:p>
    <w:p w:rsidR="00E3552F" w:rsidRPr="00FA7B68" w:rsidRDefault="00E3552F" w:rsidP="00E3552F">
      <w:pPr>
        <w:pStyle w:val="11"/>
      </w:pPr>
      <w:bookmarkStart w:id="89" w:name="_Toc29413498"/>
      <w:r w:rsidRPr="00FA7B68">
        <w:lastRenderedPageBreak/>
        <w:t>8.Оценка эффективности мероприятий по организации дорожного движения</w:t>
      </w:r>
      <w:bookmarkEnd w:id="89"/>
    </w:p>
    <w:p w:rsidR="00E3552F" w:rsidRPr="00FA7B68" w:rsidRDefault="00E3552F" w:rsidP="00E3552F">
      <w:pPr>
        <w:spacing w:after="0" w:line="360" w:lineRule="auto"/>
        <w:jc w:val="both"/>
        <w:rPr>
          <w:rFonts w:ascii="Times New Roman" w:hAnsi="Times New Roman"/>
          <w:b/>
          <w:sz w:val="24"/>
          <w:szCs w:val="24"/>
        </w:rPr>
      </w:pPr>
    </w:p>
    <w:p w:rsidR="00E3552F" w:rsidRPr="00FA7B68" w:rsidRDefault="00E3552F" w:rsidP="00E3552F">
      <w:pPr>
        <w:pStyle w:val="20"/>
        <w:rPr>
          <w:szCs w:val="24"/>
        </w:rPr>
      </w:pPr>
      <w:bookmarkStart w:id="90" w:name="_Toc29413499"/>
      <w:r w:rsidRPr="00FA7B68">
        <w:rPr>
          <w:color w:val="2D2D2D"/>
          <w:spacing w:val="2"/>
          <w:szCs w:val="24"/>
        </w:rPr>
        <w:t>8.1 Прогноз основных показателей безопасности дорожного движения</w:t>
      </w:r>
      <w:bookmarkEnd w:id="90"/>
    </w:p>
    <w:p w:rsidR="00E3552F" w:rsidRPr="00FA7B68" w:rsidRDefault="00E3552F" w:rsidP="00E3552F">
      <w:pPr>
        <w:spacing w:after="0" w:line="360" w:lineRule="auto"/>
        <w:jc w:val="both"/>
        <w:rPr>
          <w:rFonts w:ascii="Times New Roman" w:hAnsi="Times New Roman"/>
          <w:b/>
          <w:sz w:val="24"/>
          <w:szCs w:val="24"/>
        </w:rPr>
      </w:pPr>
    </w:p>
    <w:p w:rsidR="00E3552F" w:rsidRPr="00FA7B68" w:rsidRDefault="00E3552F" w:rsidP="00E3552F">
      <w:pPr>
        <w:spacing w:after="0" w:line="360" w:lineRule="auto"/>
        <w:ind w:firstLine="708"/>
        <w:jc w:val="both"/>
        <w:rPr>
          <w:rFonts w:ascii="Times New Roman" w:hAnsi="Times New Roman"/>
          <w:i/>
          <w:sz w:val="24"/>
          <w:szCs w:val="24"/>
        </w:rPr>
      </w:pPr>
      <w:proofErr w:type="gramStart"/>
      <w:r w:rsidRPr="00FA7B68">
        <w:rPr>
          <w:rFonts w:ascii="Times New Roman" w:hAnsi="Times New Roman"/>
          <w:i/>
          <w:sz w:val="24"/>
          <w:szCs w:val="24"/>
        </w:rPr>
        <w:t>Методические подходы</w:t>
      </w:r>
      <w:proofErr w:type="gramEnd"/>
      <w:r w:rsidRPr="00FA7B68">
        <w:rPr>
          <w:rFonts w:ascii="Times New Roman" w:hAnsi="Times New Roman"/>
          <w:i/>
          <w:sz w:val="24"/>
          <w:szCs w:val="24"/>
        </w:rPr>
        <w:t xml:space="preserve"> к оценке эффективности</w:t>
      </w:r>
    </w:p>
    <w:p w:rsidR="00E3552F" w:rsidRPr="00FA7B68" w:rsidRDefault="00E3552F" w:rsidP="00E3552F">
      <w:pPr>
        <w:spacing w:after="0" w:line="360" w:lineRule="auto"/>
        <w:ind w:firstLine="708"/>
        <w:jc w:val="both"/>
        <w:rPr>
          <w:rFonts w:ascii="Times New Roman" w:hAnsi="Times New Roman"/>
          <w:sz w:val="24"/>
          <w:szCs w:val="24"/>
        </w:rPr>
      </w:pPr>
      <w:r w:rsidRPr="00FA7B68">
        <w:rPr>
          <w:rFonts w:ascii="Times New Roman" w:hAnsi="Times New Roman"/>
          <w:sz w:val="24"/>
          <w:szCs w:val="24"/>
        </w:rPr>
        <w:t xml:space="preserve"> Для определения экономической эффективности затрат и выгоды от реализации мероприятий рассматриваются и оцениваются в сравнении с так называемым «нулевым вариантом», предусматривающим отказ от их реализации. </w:t>
      </w:r>
    </w:p>
    <w:p w:rsidR="00E3552F" w:rsidRPr="00FA7B68" w:rsidRDefault="00E3552F" w:rsidP="00E3552F">
      <w:pPr>
        <w:spacing w:after="0" w:line="360" w:lineRule="auto"/>
        <w:ind w:firstLine="708"/>
        <w:jc w:val="both"/>
        <w:rPr>
          <w:rFonts w:ascii="Times New Roman" w:hAnsi="Times New Roman"/>
          <w:sz w:val="24"/>
          <w:szCs w:val="24"/>
        </w:rPr>
      </w:pPr>
      <w:r w:rsidRPr="00FA7B68">
        <w:rPr>
          <w:rFonts w:ascii="Times New Roman" w:hAnsi="Times New Roman"/>
          <w:sz w:val="24"/>
          <w:szCs w:val="24"/>
        </w:rPr>
        <w:t xml:space="preserve">При проведении расчета эффективности определилось следующее последствие реализации мероприятий: </w:t>
      </w:r>
    </w:p>
    <w:p w:rsidR="00E3552F" w:rsidRPr="00FA7B68" w:rsidRDefault="00E3552F" w:rsidP="00E3552F">
      <w:pPr>
        <w:spacing w:after="0" w:line="360" w:lineRule="auto"/>
        <w:ind w:firstLine="708"/>
        <w:jc w:val="both"/>
        <w:rPr>
          <w:rFonts w:ascii="Times New Roman" w:hAnsi="Times New Roman"/>
          <w:sz w:val="24"/>
          <w:szCs w:val="24"/>
        </w:rPr>
      </w:pPr>
      <w:r w:rsidRPr="00FA7B68">
        <w:rPr>
          <w:rFonts w:ascii="Times New Roman" w:hAnsi="Times New Roman"/>
          <w:sz w:val="24"/>
          <w:szCs w:val="24"/>
        </w:rPr>
        <w:t xml:space="preserve">Значительное снижение общего числа дорожно-транспортных происшествий, в том числе снижение дорожно-транспортных </w:t>
      </w:r>
      <w:proofErr w:type="gramStart"/>
      <w:r w:rsidRPr="00FA7B68">
        <w:rPr>
          <w:rFonts w:ascii="Times New Roman" w:hAnsi="Times New Roman"/>
          <w:sz w:val="24"/>
          <w:szCs w:val="24"/>
        </w:rPr>
        <w:t>происшествий</w:t>
      </w:r>
      <w:proofErr w:type="gramEnd"/>
      <w:r w:rsidRPr="00FA7B68">
        <w:rPr>
          <w:rFonts w:ascii="Times New Roman" w:hAnsi="Times New Roman"/>
          <w:sz w:val="24"/>
          <w:szCs w:val="24"/>
        </w:rPr>
        <w:t xml:space="preserve"> в результате которых погибли или были ранены люди. </w:t>
      </w:r>
    </w:p>
    <w:p w:rsidR="00E3552F" w:rsidRPr="00FA7B68" w:rsidRDefault="00E3552F" w:rsidP="00E3552F">
      <w:pPr>
        <w:spacing w:after="0" w:line="360" w:lineRule="auto"/>
        <w:ind w:firstLine="708"/>
        <w:jc w:val="both"/>
        <w:rPr>
          <w:rFonts w:ascii="Times New Roman" w:hAnsi="Times New Roman"/>
          <w:sz w:val="24"/>
          <w:szCs w:val="24"/>
        </w:rPr>
      </w:pPr>
      <w:r w:rsidRPr="00FA7B68">
        <w:rPr>
          <w:rFonts w:ascii="Times New Roman" w:hAnsi="Times New Roman"/>
          <w:sz w:val="24"/>
          <w:szCs w:val="24"/>
        </w:rPr>
        <w:t xml:space="preserve">Одним из главных направлений демографической политики, в соответствии с Концепцией демографической политики Российской Федерации на период до 2025 года, обозначено снижение смертности населения, прежде всего высокой смертности мужчин в трудоспособном возрасте от внешних причин, в том числе в результате </w:t>
      </w:r>
      <w:proofErr w:type="spellStart"/>
      <w:r w:rsidRPr="00FA7B68">
        <w:rPr>
          <w:rFonts w:ascii="Times New Roman" w:hAnsi="Times New Roman"/>
          <w:sz w:val="24"/>
          <w:szCs w:val="24"/>
        </w:rPr>
        <w:t>дорожно</w:t>
      </w:r>
      <w:proofErr w:type="spellEnd"/>
      <w:r w:rsidRPr="00FA7B68">
        <w:rPr>
          <w:rFonts w:ascii="Times New Roman" w:hAnsi="Times New Roman"/>
          <w:sz w:val="24"/>
          <w:szCs w:val="24"/>
        </w:rPr>
        <w:t xml:space="preserve"> транспортных происшествий. Достаточно сказать, что средний возраст погибающих в ДТП составляет 20-40 лет, т.е. жертвами становятся граждане наиболее продуктивного возраста. В связи с этим была утверждена федеральная целевая программа о «Повышение безопасности дорожного движения в 2013-2020 годах». В Концепции долгосрочного социально-экономического развития Российской Федерации на период до 2020 года одной из заявленных целей государственной политики в сфере развития транспорта является создание условий для повышения конкурентоспособности экономики и качества жизни населения, включая повышение комплексной безопасности и устойчивости транспортной системы. </w:t>
      </w:r>
    </w:p>
    <w:p w:rsidR="00E3552F" w:rsidRPr="00FA7B68" w:rsidRDefault="00E3552F" w:rsidP="00E3552F">
      <w:pPr>
        <w:spacing w:after="0" w:line="360" w:lineRule="auto"/>
        <w:ind w:firstLine="708"/>
        <w:jc w:val="both"/>
        <w:rPr>
          <w:rFonts w:ascii="Times New Roman" w:hAnsi="Times New Roman"/>
          <w:sz w:val="24"/>
          <w:szCs w:val="24"/>
        </w:rPr>
      </w:pPr>
      <w:r w:rsidRPr="00FA7B68">
        <w:rPr>
          <w:rFonts w:ascii="Times New Roman" w:hAnsi="Times New Roman"/>
          <w:sz w:val="24"/>
          <w:szCs w:val="24"/>
        </w:rPr>
        <w:t xml:space="preserve">Суммарный размер социально-экономического ущерба от </w:t>
      </w:r>
      <w:proofErr w:type="spellStart"/>
      <w:r w:rsidRPr="00FA7B68">
        <w:rPr>
          <w:rFonts w:ascii="Times New Roman" w:hAnsi="Times New Roman"/>
          <w:sz w:val="24"/>
          <w:szCs w:val="24"/>
        </w:rPr>
        <w:t>дорожно</w:t>
      </w:r>
      <w:proofErr w:type="spellEnd"/>
      <w:r w:rsidRPr="00FA7B68">
        <w:rPr>
          <w:rFonts w:ascii="Times New Roman" w:hAnsi="Times New Roman"/>
          <w:sz w:val="24"/>
          <w:szCs w:val="24"/>
        </w:rPr>
        <w:t xml:space="preserve"> транспортных происшествий и их последствий за 2004 – 2010 годы 180 оценивается в 7326,3 млрд. рублей. Согласно российской методике, полные социально-экономические издержки от Д</w:t>
      </w:r>
      <w:proofErr w:type="gramStart"/>
      <w:r w:rsidRPr="00FA7B68">
        <w:rPr>
          <w:rFonts w:ascii="Times New Roman" w:hAnsi="Times New Roman"/>
          <w:sz w:val="24"/>
          <w:szCs w:val="24"/>
        </w:rPr>
        <w:t>ТП скл</w:t>
      </w:r>
      <w:proofErr w:type="gramEnd"/>
      <w:r w:rsidRPr="00FA7B68">
        <w:rPr>
          <w:rFonts w:ascii="Times New Roman" w:hAnsi="Times New Roman"/>
          <w:sz w:val="24"/>
          <w:szCs w:val="24"/>
        </w:rPr>
        <w:t xml:space="preserve">адываются из прямых и косвенных потерь. К прямым потерям относятся: </w:t>
      </w:r>
    </w:p>
    <w:p w:rsidR="00E3552F" w:rsidRPr="00FA7B68" w:rsidRDefault="00E3552F" w:rsidP="0001307B">
      <w:pPr>
        <w:numPr>
          <w:ilvl w:val="0"/>
          <w:numId w:val="29"/>
        </w:numPr>
        <w:spacing w:after="0" w:line="360" w:lineRule="auto"/>
        <w:jc w:val="both"/>
        <w:rPr>
          <w:rFonts w:ascii="Times New Roman" w:hAnsi="Times New Roman"/>
          <w:sz w:val="24"/>
          <w:szCs w:val="24"/>
        </w:rPr>
      </w:pPr>
      <w:r w:rsidRPr="00FA7B68">
        <w:rPr>
          <w:rFonts w:ascii="Times New Roman" w:hAnsi="Times New Roman"/>
          <w:sz w:val="24"/>
          <w:szCs w:val="24"/>
        </w:rPr>
        <w:t xml:space="preserve">потери владельцев подвижного состава автомобильного транспорта, участвовавших в ДТП; </w:t>
      </w:r>
    </w:p>
    <w:p w:rsidR="00E3552F" w:rsidRPr="00FA7B68" w:rsidRDefault="00E3552F" w:rsidP="0001307B">
      <w:pPr>
        <w:numPr>
          <w:ilvl w:val="0"/>
          <w:numId w:val="29"/>
        </w:numPr>
        <w:spacing w:after="0" w:line="360" w:lineRule="auto"/>
        <w:jc w:val="both"/>
        <w:rPr>
          <w:rFonts w:ascii="Times New Roman" w:hAnsi="Times New Roman"/>
          <w:sz w:val="24"/>
          <w:szCs w:val="24"/>
        </w:rPr>
      </w:pPr>
      <w:r w:rsidRPr="00FA7B68">
        <w:rPr>
          <w:rFonts w:ascii="Times New Roman" w:hAnsi="Times New Roman"/>
          <w:sz w:val="24"/>
          <w:szCs w:val="24"/>
        </w:rPr>
        <w:t xml:space="preserve">потери службы по эксплуатации дорог, в том числе при ликвидации последствий ДТП; </w:t>
      </w:r>
    </w:p>
    <w:p w:rsidR="00E3552F" w:rsidRPr="00FA7B68" w:rsidRDefault="00E3552F" w:rsidP="0001307B">
      <w:pPr>
        <w:numPr>
          <w:ilvl w:val="0"/>
          <w:numId w:val="29"/>
        </w:numPr>
        <w:spacing w:after="0" w:line="360" w:lineRule="auto"/>
        <w:jc w:val="both"/>
        <w:rPr>
          <w:rFonts w:ascii="Times New Roman" w:hAnsi="Times New Roman"/>
          <w:sz w:val="24"/>
          <w:szCs w:val="24"/>
        </w:rPr>
      </w:pPr>
      <w:r w:rsidRPr="00FA7B68">
        <w:rPr>
          <w:rFonts w:ascii="Times New Roman" w:hAnsi="Times New Roman"/>
          <w:sz w:val="24"/>
          <w:szCs w:val="24"/>
        </w:rPr>
        <w:t xml:space="preserve">потери грузоотправителей; </w:t>
      </w:r>
    </w:p>
    <w:p w:rsidR="00E3552F" w:rsidRPr="00FA7B68" w:rsidRDefault="00E3552F" w:rsidP="0001307B">
      <w:pPr>
        <w:numPr>
          <w:ilvl w:val="0"/>
          <w:numId w:val="29"/>
        </w:numPr>
        <w:spacing w:after="0" w:line="360" w:lineRule="auto"/>
        <w:jc w:val="both"/>
        <w:rPr>
          <w:rFonts w:ascii="Times New Roman" w:hAnsi="Times New Roman"/>
          <w:sz w:val="24"/>
          <w:szCs w:val="24"/>
        </w:rPr>
      </w:pPr>
      <w:r w:rsidRPr="00FA7B68">
        <w:rPr>
          <w:rFonts w:ascii="Times New Roman" w:hAnsi="Times New Roman"/>
          <w:sz w:val="24"/>
          <w:szCs w:val="24"/>
        </w:rPr>
        <w:lastRenderedPageBreak/>
        <w:t xml:space="preserve">затраты государственной инспекции по безопасности дорожного движения (ГИБДД) и других юридических органов на расследование дорожно-транспортных происшествий; </w:t>
      </w:r>
    </w:p>
    <w:p w:rsidR="00E3552F" w:rsidRPr="00FA7B68" w:rsidRDefault="00E3552F" w:rsidP="0001307B">
      <w:pPr>
        <w:numPr>
          <w:ilvl w:val="0"/>
          <w:numId w:val="29"/>
        </w:numPr>
        <w:spacing w:after="0" w:line="360" w:lineRule="auto"/>
        <w:jc w:val="both"/>
        <w:rPr>
          <w:rFonts w:ascii="Times New Roman" w:hAnsi="Times New Roman"/>
          <w:sz w:val="24"/>
          <w:szCs w:val="24"/>
        </w:rPr>
      </w:pPr>
      <w:r w:rsidRPr="00FA7B68">
        <w:rPr>
          <w:rFonts w:ascii="Times New Roman" w:hAnsi="Times New Roman"/>
          <w:sz w:val="24"/>
          <w:szCs w:val="24"/>
        </w:rPr>
        <w:t xml:space="preserve">затраты медицинских учреждений на лечение потерпевших; </w:t>
      </w:r>
    </w:p>
    <w:p w:rsidR="00E3552F" w:rsidRPr="00FA7B68" w:rsidRDefault="00E3552F" w:rsidP="0001307B">
      <w:pPr>
        <w:numPr>
          <w:ilvl w:val="0"/>
          <w:numId w:val="29"/>
        </w:numPr>
        <w:spacing w:after="0" w:line="360" w:lineRule="auto"/>
        <w:jc w:val="both"/>
        <w:rPr>
          <w:rFonts w:ascii="Times New Roman" w:hAnsi="Times New Roman"/>
          <w:sz w:val="24"/>
          <w:szCs w:val="24"/>
        </w:rPr>
      </w:pPr>
      <w:r w:rsidRPr="00FA7B68">
        <w:rPr>
          <w:rFonts w:ascii="Times New Roman" w:hAnsi="Times New Roman"/>
          <w:sz w:val="24"/>
          <w:szCs w:val="24"/>
        </w:rPr>
        <w:t xml:space="preserve">потери предприятий, сотрудники которых стали жертвами ДТП; </w:t>
      </w:r>
    </w:p>
    <w:p w:rsidR="00E3552F" w:rsidRPr="00FA7B68" w:rsidRDefault="00E3552F" w:rsidP="0001307B">
      <w:pPr>
        <w:numPr>
          <w:ilvl w:val="0"/>
          <w:numId w:val="29"/>
        </w:numPr>
        <w:spacing w:after="0" w:line="360" w:lineRule="auto"/>
        <w:jc w:val="both"/>
        <w:rPr>
          <w:rFonts w:ascii="Times New Roman" w:hAnsi="Times New Roman"/>
          <w:sz w:val="24"/>
          <w:szCs w:val="24"/>
        </w:rPr>
      </w:pPr>
      <w:r w:rsidRPr="00FA7B68">
        <w:rPr>
          <w:rFonts w:ascii="Times New Roman" w:hAnsi="Times New Roman"/>
          <w:sz w:val="24"/>
          <w:szCs w:val="24"/>
        </w:rPr>
        <w:t xml:space="preserve">затраты государственных органов социального обеспечения (пенсии); </w:t>
      </w:r>
    </w:p>
    <w:p w:rsidR="00E3552F" w:rsidRPr="00FA7B68" w:rsidRDefault="00E3552F" w:rsidP="0001307B">
      <w:pPr>
        <w:numPr>
          <w:ilvl w:val="0"/>
          <w:numId w:val="29"/>
        </w:numPr>
        <w:spacing w:after="0" w:line="360" w:lineRule="auto"/>
        <w:jc w:val="both"/>
        <w:rPr>
          <w:rFonts w:ascii="Times New Roman" w:hAnsi="Times New Roman"/>
          <w:sz w:val="24"/>
          <w:szCs w:val="24"/>
        </w:rPr>
      </w:pPr>
      <w:r w:rsidRPr="00FA7B68">
        <w:rPr>
          <w:rFonts w:ascii="Times New Roman" w:hAnsi="Times New Roman"/>
          <w:sz w:val="24"/>
          <w:szCs w:val="24"/>
        </w:rPr>
        <w:t xml:space="preserve">выплаты страховых компаний. </w:t>
      </w:r>
    </w:p>
    <w:p w:rsidR="00E3552F" w:rsidRPr="00FA7B68" w:rsidRDefault="00E3552F" w:rsidP="00E3552F">
      <w:pPr>
        <w:spacing w:after="0" w:line="360" w:lineRule="auto"/>
        <w:ind w:firstLine="708"/>
        <w:jc w:val="both"/>
        <w:rPr>
          <w:rFonts w:ascii="Times New Roman" w:hAnsi="Times New Roman"/>
          <w:sz w:val="24"/>
          <w:szCs w:val="24"/>
        </w:rPr>
      </w:pPr>
      <w:r w:rsidRPr="00FA7B68">
        <w:rPr>
          <w:rFonts w:ascii="Times New Roman" w:hAnsi="Times New Roman"/>
          <w:sz w:val="24"/>
          <w:szCs w:val="24"/>
        </w:rPr>
        <w:t xml:space="preserve">К косвенным потерям относятся: </w:t>
      </w:r>
    </w:p>
    <w:p w:rsidR="00E3552F" w:rsidRPr="00FA7B68" w:rsidRDefault="00E3552F" w:rsidP="0001307B">
      <w:pPr>
        <w:numPr>
          <w:ilvl w:val="0"/>
          <w:numId w:val="28"/>
        </w:numPr>
        <w:spacing w:after="0" w:line="360" w:lineRule="auto"/>
        <w:jc w:val="both"/>
        <w:rPr>
          <w:rFonts w:ascii="Times New Roman" w:hAnsi="Times New Roman"/>
          <w:sz w:val="24"/>
          <w:szCs w:val="24"/>
        </w:rPr>
      </w:pPr>
      <w:r w:rsidRPr="00FA7B68">
        <w:rPr>
          <w:rFonts w:ascii="Times New Roman" w:hAnsi="Times New Roman"/>
          <w:sz w:val="24"/>
          <w:szCs w:val="24"/>
        </w:rPr>
        <w:t xml:space="preserve">вследствие временного или полного выбытия человека, как члена общества, из сферы материального производства; </w:t>
      </w:r>
    </w:p>
    <w:p w:rsidR="00E3552F" w:rsidRPr="00FA7B68" w:rsidRDefault="00E3552F" w:rsidP="0001307B">
      <w:pPr>
        <w:numPr>
          <w:ilvl w:val="0"/>
          <w:numId w:val="28"/>
        </w:numPr>
        <w:spacing w:after="0" w:line="360" w:lineRule="auto"/>
        <w:jc w:val="both"/>
        <w:rPr>
          <w:rFonts w:ascii="Times New Roman" w:hAnsi="Times New Roman"/>
          <w:sz w:val="24"/>
          <w:szCs w:val="24"/>
        </w:rPr>
      </w:pPr>
      <w:r w:rsidRPr="00FA7B68">
        <w:rPr>
          <w:rFonts w:ascii="Times New Roman" w:hAnsi="Times New Roman"/>
          <w:sz w:val="24"/>
          <w:szCs w:val="24"/>
        </w:rPr>
        <w:t xml:space="preserve">вследствие временного нарушения производственных связей на предприятии (организации); </w:t>
      </w:r>
    </w:p>
    <w:p w:rsidR="00E3552F" w:rsidRPr="00FA7B68" w:rsidRDefault="00E3552F" w:rsidP="0001307B">
      <w:pPr>
        <w:numPr>
          <w:ilvl w:val="0"/>
          <w:numId w:val="28"/>
        </w:numPr>
        <w:spacing w:after="0" w:line="360" w:lineRule="auto"/>
        <w:jc w:val="both"/>
        <w:rPr>
          <w:rFonts w:ascii="Times New Roman" w:hAnsi="Times New Roman"/>
          <w:sz w:val="24"/>
          <w:szCs w:val="24"/>
        </w:rPr>
      </w:pPr>
      <w:r w:rsidRPr="00FA7B68">
        <w:rPr>
          <w:rFonts w:ascii="Times New Roman" w:hAnsi="Times New Roman"/>
          <w:sz w:val="24"/>
          <w:szCs w:val="24"/>
        </w:rPr>
        <w:t xml:space="preserve">потери рабочего времени родственников потерпевших; </w:t>
      </w:r>
    </w:p>
    <w:p w:rsidR="00E3552F" w:rsidRPr="00FA7B68" w:rsidRDefault="00E3552F" w:rsidP="0001307B">
      <w:pPr>
        <w:numPr>
          <w:ilvl w:val="0"/>
          <w:numId w:val="28"/>
        </w:numPr>
        <w:spacing w:after="0" w:line="360" w:lineRule="auto"/>
        <w:jc w:val="both"/>
        <w:rPr>
          <w:rFonts w:ascii="Times New Roman" w:hAnsi="Times New Roman"/>
          <w:sz w:val="24"/>
          <w:szCs w:val="24"/>
        </w:rPr>
      </w:pPr>
      <w:r w:rsidRPr="00FA7B68">
        <w:rPr>
          <w:rFonts w:ascii="Times New Roman" w:hAnsi="Times New Roman"/>
          <w:sz w:val="24"/>
          <w:szCs w:val="24"/>
        </w:rPr>
        <w:t xml:space="preserve">моральные потери потерпевших; </w:t>
      </w:r>
    </w:p>
    <w:p w:rsidR="00E3552F" w:rsidRPr="00FA7B68" w:rsidRDefault="00E3552F" w:rsidP="0001307B">
      <w:pPr>
        <w:numPr>
          <w:ilvl w:val="0"/>
          <w:numId w:val="28"/>
        </w:numPr>
        <w:spacing w:after="0" w:line="360" w:lineRule="auto"/>
        <w:jc w:val="both"/>
        <w:rPr>
          <w:rFonts w:ascii="Times New Roman" w:hAnsi="Times New Roman"/>
          <w:sz w:val="24"/>
          <w:szCs w:val="24"/>
        </w:rPr>
      </w:pPr>
      <w:r w:rsidRPr="00FA7B68">
        <w:rPr>
          <w:rFonts w:ascii="Times New Roman" w:hAnsi="Times New Roman"/>
          <w:sz w:val="24"/>
          <w:szCs w:val="24"/>
        </w:rPr>
        <w:t xml:space="preserve">стоимость простоя, перепробега автотранспорта, не участвовавшего в ДТП; </w:t>
      </w:r>
    </w:p>
    <w:p w:rsidR="00E3552F" w:rsidRPr="00FA7B68" w:rsidRDefault="00E3552F" w:rsidP="0001307B">
      <w:pPr>
        <w:numPr>
          <w:ilvl w:val="0"/>
          <w:numId w:val="28"/>
        </w:numPr>
        <w:spacing w:after="0" w:line="360" w:lineRule="auto"/>
        <w:jc w:val="both"/>
        <w:rPr>
          <w:rFonts w:ascii="Times New Roman" w:hAnsi="Times New Roman"/>
          <w:sz w:val="24"/>
          <w:szCs w:val="24"/>
        </w:rPr>
      </w:pPr>
      <w:r w:rsidRPr="00FA7B68">
        <w:rPr>
          <w:rFonts w:ascii="Times New Roman" w:hAnsi="Times New Roman"/>
          <w:sz w:val="24"/>
          <w:szCs w:val="24"/>
        </w:rPr>
        <w:t xml:space="preserve">потери пассажиров общественного транспорта, не участвовавшего в ДТП. </w:t>
      </w:r>
    </w:p>
    <w:p w:rsidR="00E3552F" w:rsidRPr="00FA7B68" w:rsidRDefault="00E3552F" w:rsidP="00E3552F">
      <w:pPr>
        <w:spacing w:after="0" w:line="360" w:lineRule="auto"/>
        <w:ind w:left="708"/>
        <w:jc w:val="both"/>
        <w:rPr>
          <w:rFonts w:ascii="Times New Roman" w:hAnsi="Times New Roman"/>
          <w:sz w:val="24"/>
          <w:szCs w:val="24"/>
        </w:rPr>
      </w:pPr>
      <w:r w:rsidRPr="00FA7B68">
        <w:rPr>
          <w:rFonts w:ascii="Times New Roman" w:hAnsi="Times New Roman"/>
          <w:sz w:val="24"/>
          <w:szCs w:val="24"/>
        </w:rPr>
        <w:t>Элементы прямых и косвенных потерь определяют полную оценку ущерба от ДТП.</w:t>
      </w:r>
    </w:p>
    <w:p w:rsidR="00E3552F" w:rsidRPr="00FA7B68" w:rsidRDefault="00E3552F" w:rsidP="00E3552F">
      <w:pPr>
        <w:spacing w:after="0" w:line="360" w:lineRule="auto"/>
        <w:ind w:firstLine="708"/>
        <w:jc w:val="both"/>
        <w:rPr>
          <w:rFonts w:ascii="Times New Roman" w:hAnsi="Times New Roman"/>
          <w:sz w:val="24"/>
          <w:szCs w:val="24"/>
        </w:rPr>
      </w:pPr>
      <w:r w:rsidRPr="00FA7B68">
        <w:rPr>
          <w:rFonts w:ascii="Times New Roman" w:hAnsi="Times New Roman"/>
          <w:sz w:val="24"/>
          <w:szCs w:val="24"/>
        </w:rPr>
        <w:t>Величина социально-экономического ущерба от Д</w:t>
      </w:r>
      <w:proofErr w:type="gramStart"/>
      <w:r w:rsidRPr="00FA7B68">
        <w:rPr>
          <w:rFonts w:ascii="Times New Roman" w:hAnsi="Times New Roman"/>
          <w:sz w:val="24"/>
          <w:szCs w:val="24"/>
        </w:rPr>
        <w:t>ТП вкл</w:t>
      </w:r>
      <w:proofErr w:type="gramEnd"/>
      <w:r w:rsidRPr="00FA7B68">
        <w:rPr>
          <w:rFonts w:ascii="Times New Roman" w:hAnsi="Times New Roman"/>
          <w:sz w:val="24"/>
          <w:szCs w:val="24"/>
        </w:rPr>
        <w:t xml:space="preserve">ючает ущербы в результате следующих событий: </w:t>
      </w:r>
    </w:p>
    <w:p w:rsidR="00E3552F" w:rsidRPr="00FA7B68" w:rsidRDefault="00E3552F" w:rsidP="0001307B">
      <w:pPr>
        <w:numPr>
          <w:ilvl w:val="0"/>
          <w:numId w:val="27"/>
        </w:numPr>
        <w:spacing w:after="0" w:line="360" w:lineRule="auto"/>
        <w:jc w:val="both"/>
        <w:rPr>
          <w:rFonts w:ascii="Times New Roman" w:hAnsi="Times New Roman"/>
          <w:sz w:val="24"/>
          <w:szCs w:val="24"/>
        </w:rPr>
      </w:pPr>
      <w:r w:rsidRPr="00FA7B68">
        <w:rPr>
          <w:rFonts w:ascii="Times New Roman" w:hAnsi="Times New Roman"/>
          <w:sz w:val="24"/>
          <w:szCs w:val="24"/>
        </w:rPr>
        <w:t xml:space="preserve">гибели и ранения людей; − повреждения транспортных средств; </w:t>
      </w:r>
    </w:p>
    <w:p w:rsidR="00E3552F" w:rsidRPr="00FA7B68" w:rsidRDefault="00E3552F" w:rsidP="0001307B">
      <w:pPr>
        <w:numPr>
          <w:ilvl w:val="0"/>
          <w:numId w:val="27"/>
        </w:numPr>
        <w:spacing w:after="0" w:line="360" w:lineRule="auto"/>
        <w:jc w:val="both"/>
        <w:rPr>
          <w:rFonts w:ascii="Times New Roman" w:hAnsi="Times New Roman"/>
          <w:sz w:val="24"/>
          <w:szCs w:val="24"/>
        </w:rPr>
      </w:pPr>
      <w:r w:rsidRPr="00FA7B68">
        <w:rPr>
          <w:rFonts w:ascii="Times New Roman" w:hAnsi="Times New Roman"/>
          <w:sz w:val="24"/>
          <w:szCs w:val="24"/>
        </w:rPr>
        <w:t xml:space="preserve">порчи груза; </w:t>
      </w:r>
    </w:p>
    <w:p w:rsidR="00E3552F" w:rsidRPr="00FA7B68" w:rsidRDefault="00E3552F" w:rsidP="0001307B">
      <w:pPr>
        <w:numPr>
          <w:ilvl w:val="0"/>
          <w:numId w:val="27"/>
        </w:numPr>
        <w:spacing w:after="0" w:line="360" w:lineRule="auto"/>
        <w:jc w:val="both"/>
        <w:rPr>
          <w:rFonts w:ascii="Times New Roman" w:hAnsi="Times New Roman"/>
          <w:sz w:val="24"/>
          <w:szCs w:val="24"/>
        </w:rPr>
      </w:pPr>
      <w:r w:rsidRPr="00FA7B68">
        <w:rPr>
          <w:rFonts w:ascii="Times New Roman" w:hAnsi="Times New Roman"/>
          <w:sz w:val="24"/>
          <w:szCs w:val="24"/>
        </w:rPr>
        <w:t xml:space="preserve">повреждения дороги. </w:t>
      </w:r>
    </w:p>
    <w:p w:rsidR="00E3552F" w:rsidRPr="00FA7B68" w:rsidRDefault="00E3552F" w:rsidP="00E3552F">
      <w:pPr>
        <w:spacing w:after="0" w:line="360" w:lineRule="auto"/>
        <w:ind w:firstLine="708"/>
        <w:jc w:val="both"/>
        <w:rPr>
          <w:rFonts w:ascii="Times New Roman" w:hAnsi="Times New Roman"/>
          <w:sz w:val="24"/>
          <w:szCs w:val="24"/>
        </w:rPr>
      </w:pPr>
      <w:r w:rsidRPr="00FA7B68">
        <w:rPr>
          <w:rFonts w:ascii="Times New Roman" w:hAnsi="Times New Roman"/>
          <w:sz w:val="24"/>
          <w:szCs w:val="24"/>
        </w:rPr>
        <w:t xml:space="preserve">Оценки стоимости человеческой жизни имеют большое экономическое значение, не говоря о большом общественном интересе к этой теме. Центр стратегических исследований (ЦСИ) </w:t>
      </w:r>
      <w:proofErr w:type="spellStart"/>
      <w:r w:rsidRPr="00FA7B68">
        <w:rPr>
          <w:rFonts w:ascii="Times New Roman" w:hAnsi="Times New Roman"/>
          <w:sz w:val="24"/>
          <w:szCs w:val="24"/>
        </w:rPr>
        <w:t>РОСГОССТРАХа</w:t>
      </w:r>
      <w:proofErr w:type="spellEnd"/>
      <w:r w:rsidRPr="00FA7B68">
        <w:rPr>
          <w:rFonts w:ascii="Times New Roman" w:hAnsi="Times New Roman"/>
          <w:sz w:val="24"/>
          <w:szCs w:val="24"/>
        </w:rPr>
        <w:t xml:space="preserve"> проводит социологические исследования «стоимости» человеческой жизни начиная с 2007 года. Стоимость человеческой жизни в России в 2016 году составила 3,8 млн. рублей.</w:t>
      </w:r>
    </w:p>
    <w:p w:rsidR="00E3552F" w:rsidRPr="00FA7B68" w:rsidRDefault="00E3552F" w:rsidP="00E3552F">
      <w:pPr>
        <w:spacing w:after="0" w:line="360" w:lineRule="auto"/>
        <w:ind w:firstLine="708"/>
        <w:jc w:val="both"/>
        <w:rPr>
          <w:rFonts w:ascii="Times New Roman" w:hAnsi="Times New Roman"/>
          <w:sz w:val="24"/>
          <w:szCs w:val="24"/>
        </w:rPr>
      </w:pPr>
      <w:r w:rsidRPr="00FA7B68">
        <w:rPr>
          <w:rFonts w:ascii="Times New Roman" w:hAnsi="Times New Roman"/>
          <w:sz w:val="24"/>
          <w:szCs w:val="24"/>
        </w:rPr>
        <w:t xml:space="preserve">Данные расчеты основываются на методические рекомендации: Федеральное государственное унитарное предприятие государственный научно-исследовательский институт автомобильного транспорта (НИИАТ). Методика оценки и расчета нормативов социально-экономического ущерба от дорожно-транспортных происшествий Р-03112199-0502-00. </w:t>
      </w:r>
    </w:p>
    <w:p w:rsidR="00E3552F" w:rsidRPr="00FA7B68" w:rsidRDefault="00E3552F" w:rsidP="00E3552F">
      <w:pPr>
        <w:spacing w:after="0" w:line="360" w:lineRule="auto"/>
        <w:ind w:firstLine="708"/>
        <w:jc w:val="both"/>
        <w:rPr>
          <w:rFonts w:ascii="Times New Roman" w:hAnsi="Times New Roman"/>
          <w:sz w:val="24"/>
          <w:szCs w:val="24"/>
        </w:rPr>
      </w:pPr>
      <w:r w:rsidRPr="00FA7B68">
        <w:rPr>
          <w:rFonts w:ascii="Times New Roman" w:hAnsi="Times New Roman"/>
          <w:sz w:val="24"/>
          <w:szCs w:val="24"/>
        </w:rPr>
        <w:t xml:space="preserve">Ущерб в результате гибели и ранения людей следует классифицировать по следующему принципу: </w:t>
      </w:r>
    </w:p>
    <w:p w:rsidR="00E3552F" w:rsidRPr="00FA7B68" w:rsidRDefault="00E3552F" w:rsidP="0001307B">
      <w:pPr>
        <w:numPr>
          <w:ilvl w:val="0"/>
          <w:numId w:val="26"/>
        </w:numPr>
        <w:spacing w:after="0" w:line="360" w:lineRule="auto"/>
        <w:jc w:val="both"/>
        <w:rPr>
          <w:rFonts w:ascii="Times New Roman" w:hAnsi="Times New Roman"/>
          <w:sz w:val="24"/>
          <w:szCs w:val="24"/>
        </w:rPr>
      </w:pPr>
      <w:r w:rsidRPr="00FA7B68">
        <w:rPr>
          <w:rFonts w:ascii="Times New Roman" w:hAnsi="Times New Roman"/>
          <w:sz w:val="24"/>
          <w:szCs w:val="24"/>
        </w:rPr>
        <w:t xml:space="preserve">смертельный исход (стоимость доставки в больницу, расходы больницы, ритуальные расходы, потери общества от гибели человека и др.); </w:t>
      </w:r>
    </w:p>
    <w:p w:rsidR="00E3552F" w:rsidRPr="00FA7B68" w:rsidRDefault="00E3552F" w:rsidP="0001307B">
      <w:pPr>
        <w:numPr>
          <w:ilvl w:val="0"/>
          <w:numId w:val="26"/>
        </w:numPr>
        <w:spacing w:after="0" w:line="360" w:lineRule="auto"/>
        <w:jc w:val="both"/>
        <w:rPr>
          <w:rFonts w:ascii="Times New Roman" w:hAnsi="Times New Roman"/>
          <w:sz w:val="24"/>
          <w:szCs w:val="24"/>
        </w:rPr>
      </w:pPr>
      <w:r w:rsidRPr="00FA7B68">
        <w:rPr>
          <w:rFonts w:ascii="Times New Roman" w:hAnsi="Times New Roman"/>
          <w:sz w:val="24"/>
          <w:szCs w:val="24"/>
        </w:rPr>
        <w:lastRenderedPageBreak/>
        <w:t xml:space="preserve">инвалидность (стоимость доставки в больницу, расходы больницы, оплата временной нетрудоспособности, потери общества за время лечения в больнице и временной нетрудоспособности, среднемесячная пенсия по инвалидности в год и др.); </w:t>
      </w:r>
    </w:p>
    <w:p w:rsidR="00E3552F" w:rsidRPr="00FA7B68" w:rsidRDefault="00E3552F" w:rsidP="0001307B">
      <w:pPr>
        <w:numPr>
          <w:ilvl w:val="0"/>
          <w:numId w:val="26"/>
        </w:numPr>
        <w:spacing w:after="0" w:line="360" w:lineRule="auto"/>
        <w:jc w:val="both"/>
        <w:rPr>
          <w:rFonts w:ascii="Times New Roman" w:hAnsi="Times New Roman"/>
          <w:sz w:val="24"/>
          <w:szCs w:val="24"/>
        </w:rPr>
      </w:pPr>
      <w:r w:rsidRPr="00FA7B68">
        <w:rPr>
          <w:rFonts w:ascii="Times New Roman" w:hAnsi="Times New Roman"/>
          <w:sz w:val="24"/>
          <w:szCs w:val="24"/>
        </w:rPr>
        <w:t xml:space="preserve">тяжелое ранение (стоимость доставки в больницу, расходы больницы, оплата временной нетрудоспособности, потери общества за время лечения в больнице и временной нетрудоспособности и др.); </w:t>
      </w:r>
    </w:p>
    <w:p w:rsidR="00E3552F" w:rsidRPr="00FA7B68" w:rsidRDefault="00E3552F" w:rsidP="0001307B">
      <w:pPr>
        <w:numPr>
          <w:ilvl w:val="0"/>
          <w:numId w:val="26"/>
        </w:numPr>
        <w:spacing w:after="0" w:line="360" w:lineRule="auto"/>
        <w:jc w:val="both"/>
        <w:rPr>
          <w:rFonts w:ascii="Times New Roman" w:hAnsi="Times New Roman"/>
          <w:sz w:val="24"/>
          <w:szCs w:val="24"/>
        </w:rPr>
      </w:pPr>
      <w:r w:rsidRPr="00FA7B68">
        <w:rPr>
          <w:rFonts w:ascii="Times New Roman" w:hAnsi="Times New Roman"/>
          <w:sz w:val="24"/>
          <w:szCs w:val="24"/>
        </w:rPr>
        <w:t xml:space="preserve">легкое ранение (стоимость доставки в больницу, расходы больницы, оплата временной нетрудоспособности, потери общества за время лечения в больнице и временной нетрудоспособности и др.). </w:t>
      </w:r>
    </w:p>
    <w:p w:rsidR="00E3552F" w:rsidRPr="00FA7B68" w:rsidRDefault="00E3552F" w:rsidP="00E3552F">
      <w:pPr>
        <w:spacing w:after="0" w:line="360" w:lineRule="auto"/>
        <w:ind w:firstLine="708"/>
        <w:jc w:val="both"/>
        <w:rPr>
          <w:rFonts w:ascii="Times New Roman" w:hAnsi="Times New Roman"/>
          <w:sz w:val="24"/>
          <w:szCs w:val="24"/>
        </w:rPr>
      </w:pPr>
      <w:r w:rsidRPr="00FA7B68">
        <w:rPr>
          <w:rFonts w:ascii="Times New Roman" w:hAnsi="Times New Roman"/>
          <w:sz w:val="24"/>
          <w:szCs w:val="24"/>
        </w:rPr>
        <w:t>При этом расчеты по происшествиям с участием детей необходимо вести отдельно. В случае гибели ребенка учитываются: затраты на обучение (школа, средние специальные и высшие учебные заведения); заработная плата родителей, необходимая для того, чтобы вырастить ребенка до трудоспособного возраста и др.</w:t>
      </w:r>
    </w:p>
    <w:p w:rsidR="00E3552F" w:rsidRPr="00FA7B68" w:rsidRDefault="00E3552F" w:rsidP="00E3552F">
      <w:pPr>
        <w:spacing w:after="0" w:line="360" w:lineRule="auto"/>
        <w:ind w:firstLine="708"/>
        <w:jc w:val="right"/>
        <w:rPr>
          <w:rFonts w:ascii="Times New Roman" w:hAnsi="Times New Roman"/>
          <w:b/>
          <w:i/>
        </w:rPr>
      </w:pPr>
      <w:r>
        <w:rPr>
          <w:rFonts w:ascii="Times New Roman" w:hAnsi="Times New Roman"/>
          <w:i/>
        </w:rPr>
        <w:t>Таблица 8</w:t>
      </w:r>
      <w:r w:rsidRPr="00FA7B68">
        <w:rPr>
          <w:rFonts w:ascii="Times New Roman" w:hAnsi="Times New Roman"/>
          <w:i/>
        </w:rPr>
        <w:t xml:space="preserve">.1.1 </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69"/>
        <w:gridCol w:w="4069"/>
        <w:gridCol w:w="4075"/>
      </w:tblGrid>
      <w:tr w:rsidR="00E3552F" w:rsidRPr="00FA7B68" w:rsidTr="00B43427">
        <w:trPr>
          <w:trHeight w:val="429"/>
        </w:trPr>
        <w:tc>
          <w:tcPr>
            <w:tcW w:w="2169" w:type="dxa"/>
            <w:shd w:val="clear" w:color="auto" w:fill="DEEAF6"/>
          </w:tcPr>
          <w:p w:rsidR="00E3552F" w:rsidRPr="00534417" w:rsidRDefault="00E3552F" w:rsidP="00B43427">
            <w:pPr>
              <w:spacing w:after="0" w:line="360" w:lineRule="auto"/>
              <w:jc w:val="center"/>
              <w:rPr>
                <w:rFonts w:ascii="Times New Roman" w:hAnsi="Times New Roman"/>
                <w:b/>
              </w:rPr>
            </w:pPr>
          </w:p>
        </w:tc>
        <w:tc>
          <w:tcPr>
            <w:tcW w:w="4069" w:type="dxa"/>
            <w:shd w:val="clear" w:color="auto" w:fill="DEEAF6"/>
          </w:tcPr>
          <w:p w:rsidR="00E3552F" w:rsidRPr="00534417" w:rsidRDefault="00E3552F" w:rsidP="00B43427">
            <w:pPr>
              <w:spacing w:after="0" w:line="360" w:lineRule="auto"/>
              <w:jc w:val="center"/>
              <w:rPr>
                <w:rFonts w:ascii="Times New Roman" w:hAnsi="Times New Roman"/>
                <w:b/>
              </w:rPr>
            </w:pPr>
            <w:r w:rsidRPr="00534417">
              <w:rPr>
                <w:rFonts w:ascii="Times New Roman" w:hAnsi="Times New Roman"/>
                <w:b/>
              </w:rPr>
              <w:t>Прямые потери</w:t>
            </w:r>
          </w:p>
        </w:tc>
        <w:tc>
          <w:tcPr>
            <w:tcW w:w="4075" w:type="dxa"/>
            <w:shd w:val="clear" w:color="auto" w:fill="DEEAF6"/>
          </w:tcPr>
          <w:p w:rsidR="00E3552F" w:rsidRPr="00534417" w:rsidRDefault="00E3552F" w:rsidP="00B43427">
            <w:pPr>
              <w:spacing w:after="0" w:line="360" w:lineRule="auto"/>
              <w:jc w:val="center"/>
              <w:rPr>
                <w:rFonts w:ascii="Times New Roman" w:hAnsi="Times New Roman"/>
                <w:b/>
              </w:rPr>
            </w:pPr>
            <w:r w:rsidRPr="00534417">
              <w:rPr>
                <w:rFonts w:ascii="Times New Roman" w:hAnsi="Times New Roman"/>
                <w:b/>
              </w:rPr>
              <w:t>Упущенные выгоды</w:t>
            </w:r>
          </w:p>
        </w:tc>
      </w:tr>
      <w:tr w:rsidR="00E3552F" w:rsidRPr="00FA7B68" w:rsidTr="00B43427">
        <w:trPr>
          <w:trHeight w:val="690"/>
        </w:trPr>
        <w:tc>
          <w:tcPr>
            <w:tcW w:w="2169" w:type="dxa"/>
          </w:tcPr>
          <w:p w:rsidR="00E3552F" w:rsidRPr="00534417" w:rsidRDefault="00E3552F" w:rsidP="00B43427">
            <w:pPr>
              <w:spacing w:after="0" w:line="360" w:lineRule="auto"/>
              <w:jc w:val="center"/>
              <w:rPr>
                <w:rFonts w:ascii="Times New Roman" w:hAnsi="Times New Roman"/>
              </w:rPr>
            </w:pPr>
          </w:p>
          <w:p w:rsidR="00E3552F" w:rsidRPr="00534417" w:rsidRDefault="00E3552F" w:rsidP="00B43427">
            <w:pPr>
              <w:spacing w:after="0" w:line="360" w:lineRule="auto"/>
              <w:jc w:val="center"/>
              <w:rPr>
                <w:rFonts w:ascii="Times New Roman" w:hAnsi="Times New Roman"/>
                <w:b/>
              </w:rPr>
            </w:pPr>
            <w:r w:rsidRPr="00534417">
              <w:rPr>
                <w:rFonts w:ascii="Times New Roman" w:hAnsi="Times New Roman"/>
              </w:rPr>
              <w:t>Смертельный исход</w:t>
            </w:r>
          </w:p>
        </w:tc>
        <w:tc>
          <w:tcPr>
            <w:tcW w:w="4069" w:type="dxa"/>
          </w:tcPr>
          <w:p w:rsidR="00E3552F" w:rsidRPr="00534417" w:rsidRDefault="00E3552F" w:rsidP="00B43427">
            <w:pPr>
              <w:spacing w:after="0" w:line="360" w:lineRule="auto"/>
              <w:jc w:val="center"/>
              <w:rPr>
                <w:rFonts w:ascii="Times New Roman" w:hAnsi="Times New Roman"/>
                <w:b/>
              </w:rPr>
            </w:pPr>
            <w:r w:rsidRPr="00534417">
              <w:rPr>
                <w:rFonts w:ascii="Times New Roman" w:hAnsi="Times New Roman"/>
              </w:rPr>
              <w:t>(общее число погибших в результате ДТП) х (компенсационные выплаты по потере кормильца + расходы на ритуальные услуги в среднем в регионе)</w:t>
            </w:r>
          </w:p>
        </w:tc>
        <w:tc>
          <w:tcPr>
            <w:tcW w:w="4075" w:type="dxa"/>
          </w:tcPr>
          <w:p w:rsidR="00E3552F" w:rsidRPr="00534417" w:rsidRDefault="00E3552F" w:rsidP="00B43427">
            <w:pPr>
              <w:spacing w:after="0" w:line="360" w:lineRule="auto"/>
              <w:jc w:val="center"/>
              <w:rPr>
                <w:rFonts w:ascii="Times New Roman" w:hAnsi="Times New Roman"/>
                <w:b/>
              </w:rPr>
            </w:pPr>
            <w:r w:rsidRPr="00534417">
              <w:rPr>
                <w:rFonts w:ascii="Times New Roman" w:hAnsi="Times New Roman"/>
              </w:rPr>
              <w:t xml:space="preserve">(число погибших </w:t>
            </w:r>
            <w:proofErr w:type="gramStart"/>
            <w:r w:rsidRPr="00534417">
              <w:rPr>
                <w:rFonts w:ascii="Times New Roman" w:hAnsi="Times New Roman"/>
              </w:rPr>
              <w:t>м</w:t>
            </w:r>
            <w:proofErr w:type="gramEnd"/>
            <w:r w:rsidRPr="00534417">
              <w:rPr>
                <w:rFonts w:ascii="Times New Roman" w:hAnsi="Times New Roman"/>
              </w:rPr>
              <w:t>/ж в результате ДТП) х (число потерянных человеко-лет до средней продолжительности жизни м/ж в регионе) х (средний душевой доход в регионе)</w:t>
            </w:r>
          </w:p>
        </w:tc>
      </w:tr>
      <w:tr w:rsidR="00E3552F" w:rsidRPr="00FA7B68" w:rsidTr="00B43427">
        <w:trPr>
          <w:trHeight w:val="690"/>
        </w:trPr>
        <w:tc>
          <w:tcPr>
            <w:tcW w:w="2169" w:type="dxa"/>
          </w:tcPr>
          <w:p w:rsidR="00E3552F" w:rsidRPr="00534417" w:rsidRDefault="00E3552F" w:rsidP="00B43427">
            <w:pPr>
              <w:spacing w:after="0" w:line="360" w:lineRule="auto"/>
              <w:jc w:val="center"/>
              <w:rPr>
                <w:rFonts w:ascii="Times New Roman" w:hAnsi="Times New Roman"/>
              </w:rPr>
            </w:pPr>
          </w:p>
          <w:p w:rsidR="00E3552F" w:rsidRPr="00534417" w:rsidRDefault="00E3552F" w:rsidP="00B43427">
            <w:pPr>
              <w:spacing w:after="0" w:line="360" w:lineRule="auto"/>
              <w:jc w:val="center"/>
              <w:rPr>
                <w:rFonts w:ascii="Times New Roman" w:hAnsi="Times New Roman"/>
              </w:rPr>
            </w:pPr>
          </w:p>
          <w:p w:rsidR="00E3552F" w:rsidRPr="00534417" w:rsidRDefault="00E3552F" w:rsidP="00B43427">
            <w:pPr>
              <w:spacing w:after="0" w:line="360" w:lineRule="auto"/>
              <w:jc w:val="center"/>
              <w:rPr>
                <w:rFonts w:ascii="Times New Roman" w:hAnsi="Times New Roman"/>
                <w:b/>
              </w:rPr>
            </w:pPr>
            <w:proofErr w:type="spellStart"/>
            <w:r w:rsidRPr="00534417">
              <w:rPr>
                <w:rFonts w:ascii="Times New Roman" w:hAnsi="Times New Roman"/>
              </w:rPr>
              <w:t>Инвалидизация</w:t>
            </w:r>
            <w:proofErr w:type="spellEnd"/>
          </w:p>
        </w:tc>
        <w:tc>
          <w:tcPr>
            <w:tcW w:w="4069" w:type="dxa"/>
          </w:tcPr>
          <w:p w:rsidR="00E3552F" w:rsidRPr="00534417" w:rsidRDefault="00E3552F" w:rsidP="00B43427">
            <w:pPr>
              <w:spacing w:after="0" w:line="360" w:lineRule="auto"/>
              <w:jc w:val="center"/>
              <w:rPr>
                <w:rFonts w:ascii="Times New Roman" w:hAnsi="Times New Roman"/>
                <w:b/>
              </w:rPr>
            </w:pPr>
            <w:r w:rsidRPr="00534417">
              <w:rPr>
                <w:rFonts w:ascii="Times New Roman" w:hAnsi="Times New Roman"/>
              </w:rPr>
              <w:t>(общее число инвалидов в результате ДТП) × (средние расходы на медицинские услуги в зависимости от группы инвалидности + пособия по инвалидности × количество человек лет по группам инвалидов до средней продолжительности жизни м/ж в регионе</w:t>
            </w:r>
            <w:proofErr w:type="gramStart"/>
            <w:r w:rsidRPr="00534417">
              <w:rPr>
                <w:rFonts w:ascii="Times New Roman" w:hAnsi="Times New Roman"/>
              </w:rPr>
              <w:t xml:space="preserve"> )</w:t>
            </w:r>
            <w:proofErr w:type="gramEnd"/>
          </w:p>
        </w:tc>
        <w:tc>
          <w:tcPr>
            <w:tcW w:w="4075" w:type="dxa"/>
          </w:tcPr>
          <w:p w:rsidR="00E3552F" w:rsidRPr="00534417" w:rsidRDefault="00E3552F" w:rsidP="00B43427">
            <w:pPr>
              <w:spacing w:after="0" w:line="360" w:lineRule="auto"/>
              <w:jc w:val="center"/>
              <w:rPr>
                <w:rFonts w:ascii="Times New Roman" w:hAnsi="Times New Roman"/>
                <w:b/>
              </w:rPr>
            </w:pPr>
            <w:r w:rsidRPr="00534417">
              <w:rPr>
                <w:rFonts w:ascii="Times New Roman" w:hAnsi="Times New Roman"/>
              </w:rPr>
              <w:t xml:space="preserve">(число потерянных человеко-лет по группам инвалидов до средней продолжительности жизни </w:t>
            </w:r>
            <w:proofErr w:type="gramStart"/>
            <w:r w:rsidRPr="00534417">
              <w:rPr>
                <w:rFonts w:ascii="Times New Roman" w:hAnsi="Times New Roman"/>
              </w:rPr>
              <w:t>м</w:t>
            </w:r>
            <w:proofErr w:type="gramEnd"/>
            <w:r w:rsidRPr="00534417">
              <w:rPr>
                <w:rFonts w:ascii="Times New Roman" w:hAnsi="Times New Roman"/>
              </w:rPr>
              <w:t>/ж в регионе) × (количество лиц, получивших инвалидность) × (весовой коэффициент нетрудоспособности для разных групп инвалидов) × (средний душевой доход в регионе)</w:t>
            </w:r>
          </w:p>
        </w:tc>
      </w:tr>
      <w:tr w:rsidR="00E3552F" w:rsidRPr="00FA7B68" w:rsidTr="00B43427">
        <w:trPr>
          <w:trHeight w:val="690"/>
        </w:trPr>
        <w:tc>
          <w:tcPr>
            <w:tcW w:w="2169" w:type="dxa"/>
          </w:tcPr>
          <w:p w:rsidR="00E3552F" w:rsidRPr="00534417" w:rsidRDefault="00E3552F" w:rsidP="00B43427">
            <w:pPr>
              <w:spacing w:after="0" w:line="360" w:lineRule="auto"/>
              <w:jc w:val="center"/>
              <w:rPr>
                <w:rFonts w:ascii="Times New Roman" w:hAnsi="Times New Roman"/>
                <w:b/>
              </w:rPr>
            </w:pPr>
            <w:r w:rsidRPr="00534417">
              <w:rPr>
                <w:rFonts w:ascii="Times New Roman" w:hAnsi="Times New Roman"/>
              </w:rPr>
              <w:t>Травматизм</w:t>
            </w:r>
          </w:p>
        </w:tc>
        <w:tc>
          <w:tcPr>
            <w:tcW w:w="4069" w:type="dxa"/>
          </w:tcPr>
          <w:p w:rsidR="00E3552F" w:rsidRPr="00534417" w:rsidRDefault="00E3552F" w:rsidP="00B43427">
            <w:pPr>
              <w:spacing w:after="0" w:line="360" w:lineRule="auto"/>
              <w:jc w:val="center"/>
              <w:rPr>
                <w:rFonts w:ascii="Times New Roman" w:hAnsi="Times New Roman"/>
                <w:b/>
              </w:rPr>
            </w:pPr>
            <w:r w:rsidRPr="00534417">
              <w:rPr>
                <w:rFonts w:ascii="Times New Roman" w:hAnsi="Times New Roman"/>
              </w:rPr>
              <w:t>(общее число получивших травму в результате ДТП) × (средние расходы на медицинские услуги в зависимости от категории травм)</w:t>
            </w:r>
          </w:p>
        </w:tc>
        <w:tc>
          <w:tcPr>
            <w:tcW w:w="4075" w:type="dxa"/>
          </w:tcPr>
          <w:p w:rsidR="00E3552F" w:rsidRPr="00534417" w:rsidRDefault="00E3552F" w:rsidP="00B43427">
            <w:pPr>
              <w:spacing w:after="0" w:line="360" w:lineRule="auto"/>
              <w:jc w:val="center"/>
              <w:rPr>
                <w:rFonts w:ascii="Times New Roman" w:hAnsi="Times New Roman"/>
                <w:b/>
              </w:rPr>
            </w:pPr>
            <w:r w:rsidRPr="00534417">
              <w:rPr>
                <w:rFonts w:ascii="Times New Roman" w:hAnsi="Times New Roman"/>
              </w:rPr>
              <w:t>(средний период восстановления для травм разной степени тяжести) × (количество лиц, получивших травму данного вида) × (средний душевой доход в регионе)</w:t>
            </w:r>
          </w:p>
        </w:tc>
      </w:tr>
    </w:tbl>
    <w:p w:rsidR="00E3552F" w:rsidRPr="0044418B" w:rsidRDefault="00E3552F" w:rsidP="00E3552F">
      <w:pPr>
        <w:spacing w:after="0" w:line="360" w:lineRule="auto"/>
        <w:jc w:val="both"/>
        <w:rPr>
          <w:rFonts w:ascii="Times New Roman" w:hAnsi="Times New Roman"/>
          <w:b/>
          <w:sz w:val="24"/>
          <w:szCs w:val="24"/>
          <w:highlight w:val="yellow"/>
        </w:rPr>
      </w:pPr>
    </w:p>
    <w:p w:rsidR="00E3552F" w:rsidRPr="00581B5C" w:rsidRDefault="00E3552F" w:rsidP="00E3552F">
      <w:pPr>
        <w:spacing w:after="0" w:line="360" w:lineRule="auto"/>
        <w:ind w:firstLine="708"/>
        <w:jc w:val="both"/>
        <w:rPr>
          <w:rFonts w:ascii="Times New Roman" w:hAnsi="Times New Roman"/>
          <w:sz w:val="24"/>
          <w:szCs w:val="24"/>
        </w:rPr>
      </w:pPr>
      <w:r w:rsidRPr="00581B5C">
        <w:rPr>
          <w:rFonts w:ascii="Times New Roman" w:hAnsi="Times New Roman"/>
          <w:sz w:val="24"/>
          <w:szCs w:val="24"/>
        </w:rPr>
        <w:lastRenderedPageBreak/>
        <w:t xml:space="preserve">В результате реализации мероприятий по повышению безопасности дорожного движения на улично-дорожной сети </w:t>
      </w:r>
      <w:r w:rsidRPr="0010058E">
        <w:rPr>
          <w:rFonts w:ascii="Times New Roman" w:hAnsi="Times New Roman"/>
          <w:sz w:val="24"/>
          <w:szCs w:val="24"/>
        </w:rPr>
        <w:t>МО МР «Печора»</w:t>
      </w:r>
      <w:r w:rsidRPr="00581B5C">
        <w:rPr>
          <w:rFonts w:ascii="Times New Roman" w:hAnsi="Times New Roman"/>
          <w:sz w:val="24"/>
          <w:szCs w:val="24"/>
        </w:rPr>
        <w:t>, перечисленных в таблице</w:t>
      </w:r>
      <w:r>
        <w:rPr>
          <w:rFonts w:ascii="Times New Roman" w:hAnsi="Times New Roman"/>
          <w:sz w:val="24"/>
          <w:szCs w:val="24"/>
        </w:rPr>
        <w:t xml:space="preserve"> 8</w:t>
      </w:r>
      <w:r w:rsidRPr="00581B5C">
        <w:rPr>
          <w:rFonts w:ascii="Times New Roman" w:hAnsi="Times New Roman"/>
          <w:sz w:val="24"/>
          <w:szCs w:val="24"/>
        </w:rPr>
        <w:t xml:space="preserve">.1.1, произойдет снижение ДТП на 85% по сравнению с 2018 годом. </w:t>
      </w:r>
    </w:p>
    <w:p w:rsidR="00E3552F" w:rsidRPr="00581B5C" w:rsidRDefault="00E3552F" w:rsidP="00E3552F">
      <w:pPr>
        <w:spacing w:after="0" w:line="360" w:lineRule="auto"/>
        <w:ind w:firstLine="708"/>
        <w:jc w:val="both"/>
        <w:rPr>
          <w:rFonts w:ascii="Times New Roman" w:hAnsi="Times New Roman"/>
          <w:sz w:val="24"/>
          <w:szCs w:val="24"/>
        </w:rPr>
      </w:pPr>
      <w:r w:rsidRPr="00581B5C">
        <w:rPr>
          <w:rFonts w:ascii="Times New Roman" w:hAnsi="Times New Roman"/>
          <w:sz w:val="24"/>
          <w:szCs w:val="24"/>
        </w:rPr>
        <w:t xml:space="preserve">Методом интерполяции было установлено, что в 2024 году свершится </w:t>
      </w:r>
      <w:r>
        <w:rPr>
          <w:rFonts w:ascii="Times New Roman" w:hAnsi="Times New Roman"/>
          <w:sz w:val="24"/>
          <w:szCs w:val="24"/>
        </w:rPr>
        <w:t>32</w:t>
      </w:r>
      <w:r w:rsidRPr="00581B5C">
        <w:rPr>
          <w:rFonts w:ascii="Times New Roman" w:hAnsi="Times New Roman"/>
          <w:sz w:val="24"/>
          <w:szCs w:val="24"/>
        </w:rPr>
        <w:t xml:space="preserve"> дорожно-транспортных происшествий, в результате которых будет ранено </w:t>
      </w:r>
      <w:r>
        <w:rPr>
          <w:rFonts w:ascii="Times New Roman" w:hAnsi="Times New Roman"/>
          <w:sz w:val="24"/>
          <w:szCs w:val="24"/>
        </w:rPr>
        <w:t>47</w:t>
      </w:r>
      <w:r w:rsidRPr="00581B5C">
        <w:rPr>
          <w:rFonts w:ascii="Times New Roman" w:hAnsi="Times New Roman"/>
          <w:sz w:val="24"/>
          <w:szCs w:val="24"/>
        </w:rPr>
        <w:t xml:space="preserve"> человек и погибнет 1 человек. </w:t>
      </w:r>
    </w:p>
    <w:p w:rsidR="00E3552F" w:rsidRPr="0044418B" w:rsidRDefault="00E3552F" w:rsidP="00E3552F">
      <w:pPr>
        <w:spacing w:after="0" w:line="360" w:lineRule="auto"/>
        <w:jc w:val="both"/>
        <w:rPr>
          <w:rFonts w:ascii="Times New Roman" w:hAnsi="Times New Roman"/>
          <w:sz w:val="24"/>
          <w:szCs w:val="24"/>
          <w:highlight w:val="yellow"/>
        </w:rPr>
      </w:pPr>
      <w:r w:rsidRPr="00461172">
        <w:rPr>
          <w:noProof/>
          <w:lang w:eastAsia="ru-RU"/>
        </w:rPr>
        <w:drawing>
          <wp:inline distT="0" distB="0" distL="0" distR="0" wp14:anchorId="24218366" wp14:editId="34BAAFDB">
            <wp:extent cx="6391275" cy="3000375"/>
            <wp:effectExtent l="0" t="0" r="0" b="0"/>
            <wp:docPr id="116" name="Диаграмма 1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E3552F" w:rsidRPr="00F11907" w:rsidRDefault="00E3552F" w:rsidP="00E3552F">
      <w:pPr>
        <w:spacing w:after="0" w:line="360" w:lineRule="auto"/>
        <w:ind w:firstLine="708"/>
        <w:jc w:val="both"/>
        <w:rPr>
          <w:rFonts w:ascii="Times New Roman" w:hAnsi="Times New Roman"/>
          <w:i/>
        </w:rPr>
      </w:pPr>
      <w:r>
        <w:rPr>
          <w:rFonts w:ascii="Times New Roman" w:hAnsi="Times New Roman"/>
          <w:i/>
        </w:rPr>
        <w:t>Рисунок 8</w:t>
      </w:r>
      <w:r w:rsidRPr="00F11907">
        <w:rPr>
          <w:rFonts w:ascii="Times New Roman" w:hAnsi="Times New Roman"/>
          <w:i/>
        </w:rPr>
        <w:t>.1.1 Прогноз основных показателей безопасности дорожного движения</w:t>
      </w:r>
    </w:p>
    <w:p w:rsidR="00E3552F" w:rsidRPr="0044418B" w:rsidRDefault="00E3552F" w:rsidP="00E3552F">
      <w:pPr>
        <w:spacing w:after="0" w:line="360" w:lineRule="auto"/>
        <w:jc w:val="both"/>
        <w:rPr>
          <w:rFonts w:ascii="Times New Roman" w:hAnsi="Times New Roman"/>
          <w:sz w:val="24"/>
          <w:szCs w:val="24"/>
          <w:highlight w:val="yellow"/>
        </w:rPr>
      </w:pPr>
    </w:p>
    <w:p w:rsidR="00E3552F" w:rsidRPr="00FA7B68" w:rsidRDefault="00E3552F" w:rsidP="00E3552F">
      <w:pPr>
        <w:shd w:val="clear" w:color="auto" w:fill="FFFFFF"/>
        <w:spacing w:after="0" w:line="360" w:lineRule="auto"/>
        <w:ind w:firstLine="708"/>
        <w:jc w:val="both"/>
        <w:rPr>
          <w:rFonts w:ascii="Times New Roman" w:hAnsi="Times New Roman"/>
          <w:sz w:val="24"/>
          <w:szCs w:val="24"/>
        </w:rPr>
      </w:pPr>
      <w:r w:rsidRPr="00FA7B68">
        <w:rPr>
          <w:rFonts w:ascii="Times New Roman" w:hAnsi="Times New Roman"/>
          <w:sz w:val="24"/>
          <w:szCs w:val="24"/>
        </w:rPr>
        <w:t xml:space="preserve">Реализация мероприятий, предложенных данным проектом, повысит безопасность дорожного движения </w:t>
      </w:r>
      <w:r w:rsidRPr="0010058E">
        <w:rPr>
          <w:rFonts w:ascii="Times New Roman" w:hAnsi="Times New Roman"/>
          <w:sz w:val="24"/>
          <w:szCs w:val="24"/>
        </w:rPr>
        <w:t>МО МР «Печора»</w:t>
      </w:r>
      <w:r w:rsidRPr="00FA7B68">
        <w:rPr>
          <w:rFonts w:ascii="Times New Roman" w:hAnsi="Times New Roman"/>
          <w:sz w:val="24"/>
          <w:szCs w:val="24"/>
        </w:rPr>
        <w:t>, тем самым снизит количество ДТП, в том числе ДТП со смертельным исходом, а также приведет к снижению социально-экономических потерь.</w:t>
      </w:r>
    </w:p>
    <w:p w:rsidR="00E3552F" w:rsidRPr="0044418B" w:rsidRDefault="00E3552F" w:rsidP="00E3552F">
      <w:pPr>
        <w:spacing w:after="0" w:line="360" w:lineRule="auto"/>
        <w:jc w:val="both"/>
        <w:rPr>
          <w:rFonts w:ascii="Times New Roman" w:hAnsi="Times New Roman"/>
          <w:sz w:val="24"/>
          <w:szCs w:val="24"/>
          <w:highlight w:val="yellow"/>
        </w:rPr>
      </w:pPr>
    </w:p>
    <w:p w:rsidR="00E3552F" w:rsidRPr="006850B8" w:rsidRDefault="00E3552F" w:rsidP="00E3552F">
      <w:pPr>
        <w:pStyle w:val="20"/>
      </w:pPr>
      <w:bookmarkStart w:id="91" w:name="_Toc29413500"/>
      <w:r w:rsidRPr="006850B8">
        <w:t>8.2 Прогноз параметров, характеризующих дорожное движение</w:t>
      </w:r>
      <w:bookmarkEnd w:id="91"/>
    </w:p>
    <w:p w:rsidR="00E3552F" w:rsidRPr="006850B8" w:rsidRDefault="00E3552F" w:rsidP="00E3552F">
      <w:pPr>
        <w:tabs>
          <w:tab w:val="left" w:pos="922"/>
        </w:tabs>
        <w:spacing w:line="360" w:lineRule="auto"/>
        <w:ind w:firstLine="567"/>
        <w:jc w:val="both"/>
        <w:rPr>
          <w:rFonts w:ascii="Times New Roman" w:hAnsi="Times New Roman"/>
          <w:sz w:val="24"/>
          <w:szCs w:val="24"/>
        </w:rPr>
      </w:pPr>
    </w:p>
    <w:p w:rsidR="00E3552F" w:rsidRPr="006850B8" w:rsidRDefault="00E3552F" w:rsidP="00E3552F">
      <w:pPr>
        <w:tabs>
          <w:tab w:val="left" w:pos="922"/>
        </w:tabs>
        <w:spacing w:line="360" w:lineRule="auto"/>
        <w:ind w:firstLine="567"/>
        <w:jc w:val="both"/>
        <w:rPr>
          <w:rStyle w:val="91"/>
          <w:sz w:val="24"/>
          <w:szCs w:val="24"/>
        </w:rPr>
      </w:pPr>
      <w:r w:rsidRPr="006850B8">
        <w:rPr>
          <w:rFonts w:ascii="Times New Roman" w:hAnsi="Times New Roman"/>
          <w:sz w:val="24"/>
          <w:szCs w:val="24"/>
        </w:rPr>
        <w:t xml:space="preserve">Уровень автомобилизации населения городских и сельских поселений легковым автотранспортом в настоящее время составляет 121 ед. на 1000 жителей. Уровень автомобилизации на конец расчетного срока принят 429 ед. на 1000 жителей. Прогнозные значения параметров дорожного движения на улично-дорожной сети </w:t>
      </w:r>
      <w:r w:rsidRPr="0010058E">
        <w:rPr>
          <w:rFonts w:ascii="Times New Roman" w:hAnsi="Times New Roman"/>
          <w:sz w:val="24"/>
          <w:szCs w:val="24"/>
        </w:rPr>
        <w:t>МО МР «</w:t>
      </w:r>
      <w:r w:rsidR="006603DC" w:rsidRPr="0010058E">
        <w:rPr>
          <w:rFonts w:ascii="Times New Roman" w:hAnsi="Times New Roman"/>
          <w:sz w:val="24"/>
          <w:szCs w:val="24"/>
        </w:rPr>
        <w:t xml:space="preserve">Печора» </w:t>
      </w:r>
      <w:r w:rsidR="006603DC" w:rsidRPr="006850B8">
        <w:rPr>
          <w:rFonts w:ascii="Times New Roman" w:hAnsi="Times New Roman"/>
          <w:sz w:val="24"/>
          <w:szCs w:val="24"/>
        </w:rPr>
        <w:t>представлены</w:t>
      </w:r>
      <w:r w:rsidRPr="006850B8">
        <w:rPr>
          <w:rFonts w:ascii="Times New Roman" w:hAnsi="Times New Roman"/>
          <w:sz w:val="24"/>
          <w:szCs w:val="24"/>
        </w:rPr>
        <w:t xml:space="preserve"> в таблице 8.2.1</w:t>
      </w:r>
    </w:p>
    <w:p w:rsidR="00E3552F" w:rsidRDefault="00E3552F" w:rsidP="00E3552F">
      <w:pPr>
        <w:tabs>
          <w:tab w:val="left" w:pos="922"/>
        </w:tabs>
        <w:spacing w:line="240" w:lineRule="auto"/>
        <w:ind w:firstLine="567"/>
        <w:jc w:val="right"/>
        <w:rPr>
          <w:rStyle w:val="91"/>
          <w:i/>
        </w:rPr>
      </w:pPr>
    </w:p>
    <w:p w:rsidR="00E3552F" w:rsidRDefault="00E3552F" w:rsidP="00E3552F">
      <w:pPr>
        <w:tabs>
          <w:tab w:val="left" w:pos="922"/>
        </w:tabs>
        <w:spacing w:line="240" w:lineRule="auto"/>
        <w:ind w:firstLine="567"/>
        <w:jc w:val="right"/>
        <w:rPr>
          <w:rStyle w:val="91"/>
          <w:i/>
        </w:rPr>
      </w:pPr>
    </w:p>
    <w:p w:rsidR="006603DC" w:rsidRDefault="006603DC" w:rsidP="00E3552F">
      <w:pPr>
        <w:tabs>
          <w:tab w:val="left" w:pos="922"/>
        </w:tabs>
        <w:spacing w:line="240" w:lineRule="auto"/>
        <w:ind w:firstLine="567"/>
        <w:jc w:val="right"/>
        <w:rPr>
          <w:rStyle w:val="91"/>
          <w:i/>
        </w:rPr>
      </w:pPr>
    </w:p>
    <w:p w:rsidR="006603DC" w:rsidRDefault="006603DC" w:rsidP="00E3552F">
      <w:pPr>
        <w:tabs>
          <w:tab w:val="left" w:pos="922"/>
        </w:tabs>
        <w:spacing w:line="240" w:lineRule="auto"/>
        <w:ind w:firstLine="567"/>
        <w:jc w:val="right"/>
        <w:rPr>
          <w:rStyle w:val="91"/>
          <w:i/>
        </w:rPr>
      </w:pPr>
    </w:p>
    <w:p w:rsidR="006603DC" w:rsidRDefault="006603DC" w:rsidP="00E3552F">
      <w:pPr>
        <w:tabs>
          <w:tab w:val="left" w:pos="922"/>
        </w:tabs>
        <w:spacing w:line="240" w:lineRule="auto"/>
        <w:ind w:firstLine="567"/>
        <w:jc w:val="right"/>
        <w:rPr>
          <w:rStyle w:val="91"/>
          <w:i/>
        </w:rPr>
      </w:pPr>
    </w:p>
    <w:p w:rsidR="006603DC" w:rsidRDefault="006603DC" w:rsidP="00E3552F">
      <w:pPr>
        <w:tabs>
          <w:tab w:val="left" w:pos="922"/>
        </w:tabs>
        <w:spacing w:line="240" w:lineRule="auto"/>
        <w:ind w:firstLine="567"/>
        <w:jc w:val="right"/>
        <w:rPr>
          <w:rStyle w:val="91"/>
          <w:i/>
        </w:rPr>
      </w:pPr>
    </w:p>
    <w:p w:rsidR="006603DC" w:rsidRDefault="006603DC" w:rsidP="00E3552F">
      <w:pPr>
        <w:tabs>
          <w:tab w:val="left" w:pos="922"/>
        </w:tabs>
        <w:spacing w:line="240" w:lineRule="auto"/>
        <w:ind w:firstLine="567"/>
        <w:jc w:val="right"/>
        <w:rPr>
          <w:rStyle w:val="91"/>
          <w:i/>
        </w:rPr>
      </w:pPr>
    </w:p>
    <w:p w:rsidR="00534417" w:rsidRDefault="00534417" w:rsidP="00E3552F">
      <w:pPr>
        <w:tabs>
          <w:tab w:val="left" w:pos="922"/>
        </w:tabs>
        <w:spacing w:line="240" w:lineRule="auto"/>
        <w:ind w:firstLine="567"/>
        <w:jc w:val="right"/>
        <w:rPr>
          <w:rStyle w:val="91"/>
          <w:i/>
        </w:rPr>
      </w:pPr>
    </w:p>
    <w:p w:rsidR="00534417" w:rsidRDefault="00534417" w:rsidP="00E3552F">
      <w:pPr>
        <w:tabs>
          <w:tab w:val="left" w:pos="922"/>
        </w:tabs>
        <w:spacing w:line="240" w:lineRule="auto"/>
        <w:ind w:firstLine="567"/>
        <w:jc w:val="right"/>
        <w:rPr>
          <w:rStyle w:val="91"/>
          <w:i/>
        </w:rPr>
      </w:pPr>
    </w:p>
    <w:p w:rsidR="006603DC" w:rsidRDefault="006603DC" w:rsidP="00E3552F">
      <w:pPr>
        <w:tabs>
          <w:tab w:val="left" w:pos="922"/>
        </w:tabs>
        <w:spacing w:line="240" w:lineRule="auto"/>
        <w:ind w:firstLine="567"/>
        <w:jc w:val="right"/>
        <w:rPr>
          <w:rStyle w:val="91"/>
          <w:i/>
        </w:rPr>
      </w:pPr>
    </w:p>
    <w:p w:rsidR="00E3552F" w:rsidRPr="006850B8" w:rsidRDefault="00E3552F" w:rsidP="00E3552F">
      <w:pPr>
        <w:tabs>
          <w:tab w:val="left" w:pos="922"/>
        </w:tabs>
        <w:spacing w:line="240" w:lineRule="auto"/>
        <w:ind w:firstLine="567"/>
        <w:jc w:val="right"/>
        <w:rPr>
          <w:rStyle w:val="91"/>
          <w:i/>
        </w:rPr>
      </w:pPr>
    </w:p>
    <w:p w:rsidR="00E3552F" w:rsidRPr="006850B8" w:rsidRDefault="00E3552F" w:rsidP="00E3552F">
      <w:pPr>
        <w:tabs>
          <w:tab w:val="left" w:pos="922"/>
        </w:tabs>
        <w:spacing w:line="240" w:lineRule="auto"/>
        <w:ind w:firstLine="567"/>
        <w:jc w:val="right"/>
        <w:rPr>
          <w:rStyle w:val="91"/>
          <w:i/>
        </w:rPr>
      </w:pPr>
      <w:r w:rsidRPr="006850B8">
        <w:rPr>
          <w:rStyle w:val="91"/>
          <w:i/>
        </w:rPr>
        <w:t>Таблица 8.2.1 – Прогнозные значения параметров дорожного движения.</w:t>
      </w:r>
    </w:p>
    <w:tbl>
      <w:tblPr>
        <w:tblOverlap w:val="never"/>
        <w:tblW w:w="5000" w:type="pct"/>
        <w:jc w:val="center"/>
        <w:tblCellMar>
          <w:left w:w="10" w:type="dxa"/>
          <w:right w:w="10" w:type="dxa"/>
        </w:tblCellMar>
        <w:tblLook w:val="0000" w:firstRow="0" w:lastRow="0" w:firstColumn="0" w:lastColumn="0" w:noHBand="0" w:noVBand="0"/>
      </w:tblPr>
      <w:tblGrid>
        <w:gridCol w:w="709"/>
        <w:gridCol w:w="1994"/>
        <w:gridCol w:w="1369"/>
        <w:gridCol w:w="1505"/>
        <w:gridCol w:w="1523"/>
        <w:gridCol w:w="1321"/>
        <w:gridCol w:w="1662"/>
      </w:tblGrid>
      <w:tr w:rsidR="00E3552F" w:rsidRPr="006850B8" w:rsidTr="00B43427">
        <w:trPr>
          <w:trHeight w:val="20"/>
          <w:jc w:val="center"/>
        </w:trPr>
        <w:tc>
          <w:tcPr>
            <w:tcW w:w="373" w:type="pct"/>
            <w:vMerge w:val="restart"/>
            <w:tcBorders>
              <w:top w:val="single" w:sz="4" w:space="0" w:color="auto"/>
              <w:left w:val="single" w:sz="4" w:space="0" w:color="auto"/>
            </w:tcBorders>
            <w:shd w:val="clear" w:color="auto" w:fill="DEEAF6"/>
          </w:tcPr>
          <w:p w:rsidR="00E3552F" w:rsidRPr="006850B8" w:rsidRDefault="00E3552F" w:rsidP="00B43427">
            <w:pPr>
              <w:spacing w:line="240" w:lineRule="auto"/>
              <w:jc w:val="center"/>
              <w:rPr>
                <w:rFonts w:ascii="Times New Roman" w:hAnsi="Times New Roman"/>
              </w:rPr>
            </w:pPr>
            <w:r w:rsidRPr="006850B8">
              <w:rPr>
                <w:rFonts w:ascii="Times New Roman" w:hAnsi="Times New Roman"/>
              </w:rPr>
              <w:t>№</w:t>
            </w:r>
          </w:p>
          <w:p w:rsidR="00E3552F" w:rsidRPr="006850B8" w:rsidRDefault="00E3552F" w:rsidP="00B43427">
            <w:pPr>
              <w:spacing w:line="240" w:lineRule="auto"/>
              <w:jc w:val="center"/>
              <w:rPr>
                <w:rFonts w:ascii="Times New Roman" w:hAnsi="Times New Roman"/>
              </w:rPr>
            </w:pPr>
            <w:proofErr w:type="gramStart"/>
            <w:r w:rsidRPr="006850B8">
              <w:rPr>
                <w:rFonts w:ascii="Times New Roman" w:hAnsi="Times New Roman"/>
              </w:rPr>
              <w:t>п</w:t>
            </w:r>
            <w:proofErr w:type="gramEnd"/>
            <w:r w:rsidRPr="006850B8">
              <w:rPr>
                <w:rFonts w:ascii="Times New Roman" w:hAnsi="Times New Roman"/>
              </w:rPr>
              <w:t>/п</w:t>
            </w:r>
          </w:p>
        </w:tc>
        <w:tc>
          <w:tcPr>
            <w:tcW w:w="1010" w:type="pct"/>
            <w:vMerge w:val="restart"/>
            <w:tcBorders>
              <w:top w:val="single" w:sz="4" w:space="0" w:color="auto"/>
              <w:left w:val="single" w:sz="4" w:space="0" w:color="auto"/>
            </w:tcBorders>
            <w:shd w:val="clear" w:color="auto" w:fill="DEEAF6"/>
          </w:tcPr>
          <w:p w:rsidR="00E3552F" w:rsidRPr="006850B8" w:rsidRDefault="00E3552F" w:rsidP="00B43427">
            <w:pPr>
              <w:spacing w:line="240" w:lineRule="auto"/>
              <w:jc w:val="center"/>
              <w:rPr>
                <w:rFonts w:ascii="Times New Roman" w:hAnsi="Times New Roman"/>
              </w:rPr>
            </w:pPr>
            <w:r w:rsidRPr="006850B8">
              <w:rPr>
                <w:rFonts w:ascii="Times New Roman" w:hAnsi="Times New Roman"/>
              </w:rPr>
              <w:t>Прогнозируемый период</w:t>
            </w:r>
          </w:p>
        </w:tc>
        <w:tc>
          <w:tcPr>
            <w:tcW w:w="3617" w:type="pct"/>
            <w:gridSpan w:val="5"/>
            <w:tcBorders>
              <w:top w:val="single" w:sz="4" w:space="0" w:color="auto"/>
              <w:left w:val="single" w:sz="4" w:space="0" w:color="auto"/>
              <w:right w:val="single" w:sz="4" w:space="0" w:color="auto"/>
            </w:tcBorders>
            <w:shd w:val="clear" w:color="auto" w:fill="DEEAF6"/>
            <w:vAlign w:val="bottom"/>
          </w:tcPr>
          <w:p w:rsidR="00E3552F" w:rsidRPr="006850B8" w:rsidRDefault="00E3552F" w:rsidP="00B43427">
            <w:pPr>
              <w:spacing w:line="240" w:lineRule="auto"/>
              <w:jc w:val="center"/>
              <w:rPr>
                <w:rFonts w:ascii="Times New Roman" w:hAnsi="Times New Roman"/>
              </w:rPr>
            </w:pPr>
            <w:r w:rsidRPr="006850B8">
              <w:rPr>
                <w:rFonts w:ascii="Times New Roman" w:hAnsi="Times New Roman"/>
              </w:rPr>
              <w:t>Наименование параметра дорожного движения</w:t>
            </w:r>
          </w:p>
        </w:tc>
      </w:tr>
      <w:tr w:rsidR="00E3552F" w:rsidRPr="006850B8" w:rsidTr="00B43427">
        <w:trPr>
          <w:trHeight w:val="20"/>
          <w:jc w:val="center"/>
        </w:trPr>
        <w:tc>
          <w:tcPr>
            <w:tcW w:w="373" w:type="pct"/>
            <w:vMerge/>
            <w:tcBorders>
              <w:left w:val="single" w:sz="4" w:space="0" w:color="auto"/>
              <w:bottom w:val="single" w:sz="4" w:space="0" w:color="auto"/>
            </w:tcBorders>
            <w:shd w:val="clear" w:color="auto" w:fill="DEEAF6"/>
          </w:tcPr>
          <w:p w:rsidR="00E3552F" w:rsidRPr="006850B8" w:rsidRDefault="00E3552F" w:rsidP="00B43427">
            <w:pPr>
              <w:jc w:val="center"/>
              <w:rPr>
                <w:rFonts w:ascii="Times New Roman" w:hAnsi="Times New Roman"/>
              </w:rPr>
            </w:pPr>
          </w:p>
        </w:tc>
        <w:tc>
          <w:tcPr>
            <w:tcW w:w="1010" w:type="pct"/>
            <w:vMerge/>
            <w:tcBorders>
              <w:left w:val="single" w:sz="4" w:space="0" w:color="auto"/>
              <w:bottom w:val="single" w:sz="4" w:space="0" w:color="auto"/>
            </w:tcBorders>
            <w:shd w:val="clear" w:color="auto" w:fill="DEEAF6"/>
          </w:tcPr>
          <w:p w:rsidR="00E3552F" w:rsidRPr="006850B8" w:rsidRDefault="00E3552F" w:rsidP="00B43427">
            <w:pPr>
              <w:jc w:val="center"/>
              <w:rPr>
                <w:rFonts w:ascii="Times New Roman" w:hAnsi="Times New Roman"/>
              </w:rPr>
            </w:pPr>
          </w:p>
        </w:tc>
        <w:tc>
          <w:tcPr>
            <w:tcW w:w="700" w:type="pct"/>
            <w:tcBorders>
              <w:top w:val="single" w:sz="4" w:space="0" w:color="auto"/>
              <w:left w:val="single" w:sz="4" w:space="0" w:color="auto"/>
              <w:bottom w:val="single" w:sz="4" w:space="0" w:color="auto"/>
            </w:tcBorders>
            <w:shd w:val="clear" w:color="auto" w:fill="DEEAF6"/>
          </w:tcPr>
          <w:p w:rsidR="00E3552F" w:rsidRPr="006850B8" w:rsidRDefault="00E3552F" w:rsidP="00B43427">
            <w:pPr>
              <w:spacing w:line="240" w:lineRule="auto"/>
              <w:jc w:val="center"/>
              <w:rPr>
                <w:rFonts w:ascii="Times New Roman" w:hAnsi="Times New Roman"/>
              </w:rPr>
            </w:pPr>
            <w:r w:rsidRPr="006850B8">
              <w:rPr>
                <w:rFonts w:ascii="Times New Roman" w:hAnsi="Times New Roman"/>
              </w:rPr>
              <w:t>Скорость потока,</w:t>
            </w:r>
          </w:p>
          <w:p w:rsidR="00E3552F" w:rsidRPr="006850B8" w:rsidRDefault="00E3552F" w:rsidP="00B43427">
            <w:pPr>
              <w:spacing w:line="240" w:lineRule="auto"/>
              <w:jc w:val="center"/>
              <w:rPr>
                <w:rFonts w:ascii="Times New Roman" w:hAnsi="Times New Roman"/>
              </w:rPr>
            </w:pPr>
            <w:proofErr w:type="gramStart"/>
            <w:r w:rsidRPr="006850B8">
              <w:rPr>
                <w:rFonts w:ascii="Times New Roman" w:hAnsi="Times New Roman"/>
              </w:rPr>
              <w:t>км</w:t>
            </w:r>
            <w:proofErr w:type="gramEnd"/>
            <w:r w:rsidRPr="006850B8">
              <w:rPr>
                <w:rFonts w:ascii="Times New Roman" w:hAnsi="Times New Roman"/>
              </w:rPr>
              <w:t>/ч</w:t>
            </w:r>
          </w:p>
        </w:tc>
        <w:tc>
          <w:tcPr>
            <w:tcW w:w="700" w:type="pct"/>
            <w:tcBorders>
              <w:top w:val="single" w:sz="4" w:space="0" w:color="auto"/>
              <w:left w:val="single" w:sz="4" w:space="0" w:color="auto"/>
              <w:bottom w:val="single" w:sz="4" w:space="0" w:color="auto"/>
            </w:tcBorders>
            <w:shd w:val="clear" w:color="auto" w:fill="DEEAF6"/>
          </w:tcPr>
          <w:p w:rsidR="00E3552F" w:rsidRPr="006850B8" w:rsidRDefault="00E3552F" w:rsidP="00B43427">
            <w:pPr>
              <w:spacing w:line="240" w:lineRule="auto"/>
              <w:jc w:val="center"/>
              <w:rPr>
                <w:rFonts w:ascii="Times New Roman" w:hAnsi="Times New Roman"/>
              </w:rPr>
            </w:pPr>
            <w:r w:rsidRPr="006850B8">
              <w:rPr>
                <w:rFonts w:ascii="Times New Roman" w:hAnsi="Times New Roman"/>
              </w:rPr>
              <w:t>Интенсивность,</w:t>
            </w:r>
          </w:p>
          <w:p w:rsidR="00E3552F" w:rsidRPr="006850B8" w:rsidRDefault="00E3552F" w:rsidP="00B43427">
            <w:pPr>
              <w:spacing w:line="240" w:lineRule="auto"/>
              <w:jc w:val="center"/>
              <w:rPr>
                <w:rFonts w:ascii="Times New Roman" w:hAnsi="Times New Roman"/>
              </w:rPr>
            </w:pPr>
            <w:r w:rsidRPr="006850B8">
              <w:rPr>
                <w:rFonts w:ascii="Times New Roman" w:hAnsi="Times New Roman"/>
              </w:rPr>
              <w:t>ТС/час</w:t>
            </w:r>
          </w:p>
        </w:tc>
        <w:tc>
          <w:tcPr>
            <w:tcW w:w="776" w:type="pct"/>
            <w:tcBorders>
              <w:top w:val="single" w:sz="4" w:space="0" w:color="auto"/>
              <w:left w:val="single" w:sz="4" w:space="0" w:color="auto"/>
              <w:bottom w:val="single" w:sz="4" w:space="0" w:color="auto"/>
            </w:tcBorders>
            <w:shd w:val="clear" w:color="auto" w:fill="DEEAF6"/>
          </w:tcPr>
          <w:p w:rsidR="00E3552F" w:rsidRPr="006850B8" w:rsidRDefault="00E3552F" w:rsidP="00B43427">
            <w:pPr>
              <w:spacing w:line="240" w:lineRule="auto"/>
              <w:ind w:firstLine="78"/>
              <w:jc w:val="center"/>
              <w:rPr>
                <w:rFonts w:ascii="Times New Roman" w:hAnsi="Times New Roman"/>
              </w:rPr>
            </w:pPr>
            <w:r w:rsidRPr="006850B8">
              <w:rPr>
                <w:rFonts w:ascii="Times New Roman" w:hAnsi="Times New Roman"/>
              </w:rPr>
              <w:t>Плотность потока,</w:t>
            </w:r>
          </w:p>
          <w:p w:rsidR="00E3552F" w:rsidRPr="006850B8" w:rsidRDefault="00E3552F" w:rsidP="00B43427">
            <w:pPr>
              <w:spacing w:line="240" w:lineRule="auto"/>
              <w:ind w:firstLine="78"/>
              <w:jc w:val="center"/>
              <w:rPr>
                <w:rFonts w:ascii="Times New Roman" w:hAnsi="Times New Roman"/>
              </w:rPr>
            </w:pPr>
            <w:r w:rsidRPr="006850B8">
              <w:rPr>
                <w:rFonts w:ascii="Times New Roman" w:hAnsi="Times New Roman"/>
              </w:rPr>
              <w:t xml:space="preserve">авт. / </w:t>
            </w:r>
            <w:proofErr w:type="gramStart"/>
            <w:r w:rsidRPr="006850B8">
              <w:rPr>
                <w:rFonts w:ascii="Times New Roman" w:hAnsi="Times New Roman"/>
              </w:rPr>
              <w:t>км</w:t>
            </w:r>
            <w:proofErr w:type="gramEnd"/>
          </w:p>
        </w:tc>
        <w:tc>
          <w:tcPr>
            <w:tcW w:w="596" w:type="pct"/>
            <w:tcBorders>
              <w:top w:val="single" w:sz="4" w:space="0" w:color="auto"/>
              <w:left w:val="single" w:sz="4" w:space="0" w:color="auto"/>
              <w:bottom w:val="single" w:sz="4" w:space="0" w:color="auto"/>
            </w:tcBorders>
            <w:shd w:val="clear" w:color="auto" w:fill="DEEAF6"/>
          </w:tcPr>
          <w:p w:rsidR="00E3552F" w:rsidRPr="006850B8" w:rsidRDefault="00E3552F" w:rsidP="00B43427">
            <w:pPr>
              <w:spacing w:line="240" w:lineRule="auto"/>
              <w:jc w:val="center"/>
              <w:rPr>
                <w:rFonts w:ascii="Times New Roman" w:hAnsi="Times New Roman"/>
              </w:rPr>
            </w:pPr>
            <w:r w:rsidRPr="006850B8">
              <w:rPr>
                <w:rFonts w:ascii="Times New Roman" w:hAnsi="Times New Roman"/>
              </w:rPr>
              <w:t>Коэффициент</w:t>
            </w:r>
          </w:p>
          <w:p w:rsidR="00E3552F" w:rsidRPr="006850B8" w:rsidRDefault="00E3552F" w:rsidP="00B43427">
            <w:pPr>
              <w:spacing w:line="240" w:lineRule="auto"/>
              <w:jc w:val="center"/>
              <w:rPr>
                <w:rFonts w:ascii="Times New Roman" w:hAnsi="Times New Roman"/>
              </w:rPr>
            </w:pPr>
            <w:r w:rsidRPr="006850B8">
              <w:rPr>
                <w:rFonts w:ascii="Times New Roman" w:hAnsi="Times New Roman"/>
              </w:rPr>
              <w:t>загрузки</w:t>
            </w:r>
          </w:p>
        </w:tc>
        <w:tc>
          <w:tcPr>
            <w:tcW w:w="843" w:type="pct"/>
            <w:tcBorders>
              <w:top w:val="single" w:sz="4" w:space="0" w:color="auto"/>
              <w:left w:val="single" w:sz="4" w:space="0" w:color="auto"/>
              <w:bottom w:val="single" w:sz="4" w:space="0" w:color="auto"/>
              <w:right w:val="single" w:sz="4" w:space="0" w:color="auto"/>
            </w:tcBorders>
            <w:shd w:val="clear" w:color="auto" w:fill="DEEAF6"/>
          </w:tcPr>
          <w:p w:rsidR="00E3552F" w:rsidRPr="006850B8" w:rsidRDefault="00E3552F" w:rsidP="00B43427">
            <w:pPr>
              <w:spacing w:line="240" w:lineRule="auto"/>
              <w:jc w:val="center"/>
              <w:rPr>
                <w:rFonts w:ascii="Times New Roman" w:hAnsi="Times New Roman"/>
              </w:rPr>
            </w:pPr>
            <w:r w:rsidRPr="006850B8">
              <w:rPr>
                <w:rFonts w:ascii="Times New Roman" w:hAnsi="Times New Roman"/>
              </w:rPr>
              <w:t>Экологическая нагрузка от АТ</w:t>
            </w:r>
          </w:p>
          <w:p w:rsidR="00E3552F" w:rsidRPr="006850B8" w:rsidRDefault="00E3552F" w:rsidP="00B43427">
            <w:pPr>
              <w:spacing w:line="240" w:lineRule="auto"/>
              <w:jc w:val="center"/>
              <w:rPr>
                <w:rFonts w:ascii="Times New Roman" w:hAnsi="Times New Roman"/>
              </w:rPr>
            </w:pPr>
            <w:r w:rsidRPr="006850B8">
              <w:rPr>
                <w:rFonts w:ascii="Times New Roman" w:hAnsi="Times New Roman"/>
              </w:rPr>
              <w:t>концентрация</w:t>
            </w:r>
          </w:p>
          <w:p w:rsidR="00E3552F" w:rsidRPr="006850B8" w:rsidRDefault="00E3552F" w:rsidP="00B43427">
            <w:pPr>
              <w:spacing w:line="240" w:lineRule="auto"/>
              <w:jc w:val="center"/>
              <w:rPr>
                <w:rFonts w:ascii="Times New Roman" w:hAnsi="Times New Roman"/>
              </w:rPr>
            </w:pPr>
            <w:r w:rsidRPr="006850B8">
              <w:rPr>
                <w:rStyle w:val="2f"/>
                <w:rFonts w:ascii="Times New Roman" w:hAnsi="Times New Roman"/>
                <w:sz w:val="22"/>
                <w:szCs w:val="22"/>
              </w:rPr>
              <w:t>co</w:t>
            </w:r>
            <w:r w:rsidRPr="006850B8">
              <w:rPr>
                <w:rStyle w:val="2f"/>
                <w:rFonts w:ascii="Times New Roman" w:hAnsi="Times New Roman"/>
                <w:sz w:val="22"/>
                <w:szCs w:val="22"/>
                <w:lang w:val="ru-RU"/>
              </w:rPr>
              <w:t>/</w:t>
            </w:r>
            <w:r w:rsidRPr="006850B8">
              <w:rPr>
                <w:rStyle w:val="2f"/>
                <w:rFonts w:ascii="Times New Roman" w:hAnsi="Times New Roman"/>
                <w:sz w:val="22"/>
                <w:szCs w:val="22"/>
              </w:rPr>
              <w:t>no</w:t>
            </w:r>
            <w:r w:rsidRPr="006850B8">
              <w:rPr>
                <w:rStyle w:val="2f"/>
                <w:rFonts w:ascii="Times New Roman" w:hAnsi="Times New Roman"/>
                <w:sz w:val="22"/>
                <w:szCs w:val="22"/>
                <w:vertAlign w:val="subscript"/>
                <w:lang w:val="ru-RU"/>
              </w:rPr>
              <w:t>2</w:t>
            </w:r>
          </w:p>
        </w:tc>
      </w:tr>
      <w:tr w:rsidR="00E3552F" w:rsidRPr="006850B8" w:rsidTr="00B43427">
        <w:trPr>
          <w:trHeight w:val="20"/>
          <w:jc w:val="center"/>
        </w:trPr>
        <w:tc>
          <w:tcPr>
            <w:tcW w:w="373" w:type="pct"/>
            <w:tcBorders>
              <w:top w:val="single" w:sz="4" w:space="0" w:color="auto"/>
              <w:left w:val="single" w:sz="4" w:space="0" w:color="auto"/>
            </w:tcBorders>
            <w:shd w:val="clear" w:color="auto" w:fill="FFFFFF"/>
            <w:vAlign w:val="center"/>
          </w:tcPr>
          <w:p w:rsidR="00E3552F" w:rsidRPr="006850B8" w:rsidRDefault="00E3552F" w:rsidP="00B43427">
            <w:pPr>
              <w:spacing w:line="240" w:lineRule="auto"/>
              <w:jc w:val="center"/>
              <w:rPr>
                <w:rFonts w:ascii="Times New Roman" w:hAnsi="Times New Roman"/>
              </w:rPr>
            </w:pPr>
            <w:r w:rsidRPr="006850B8">
              <w:rPr>
                <w:rFonts w:ascii="Times New Roman" w:hAnsi="Times New Roman"/>
              </w:rPr>
              <w:t>1</w:t>
            </w:r>
          </w:p>
        </w:tc>
        <w:tc>
          <w:tcPr>
            <w:tcW w:w="1010" w:type="pct"/>
            <w:tcBorders>
              <w:top w:val="single" w:sz="4" w:space="0" w:color="auto"/>
              <w:left w:val="single" w:sz="4" w:space="0" w:color="auto"/>
            </w:tcBorders>
            <w:shd w:val="clear" w:color="auto" w:fill="FFFFFF"/>
          </w:tcPr>
          <w:p w:rsidR="00E3552F" w:rsidRPr="006850B8" w:rsidRDefault="00E3552F" w:rsidP="00B43427">
            <w:pPr>
              <w:spacing w:line="240" w:lineRule="auto"/>
              <w:jc w:val="center"/>
              <w:rPr>
                <w:rFonts w:ascii="Times New Roman" w:hAnsi="Times New Roman"/>
              </w:rPr>
            </w:pPr>
            <w:r w:rsidRPr="006850B8">
              <w:rPr>
                <w:rFonts w:ascii="Times New Roman" w:hAnsi="Times New Roman"/>
              </w:rPr>
              <w:t>2020 - 2025 гг.</w:t>
            </w:r>
          </w:p>
        </w:tc>
        <w:tc>
          <w:tcPr>
            <w:tcW w:w="700" w:type="pct"/>
            <w:tcBorders>
              <w:top w:val="single" w:sz="4" w:space="0" w:color="auto"/>
              <w:left w:val="single" w:sz="4" w:space="0" w:color="auto"/>
            </w:tcBorders>
            <w:shd w:val="clear" w:color="auto" w:fill="FFFFFF"/>
          </w:tcPr>
          <w:p w:rsidR="00E3552F" w:rsidRPr="006850B8" w:rsidRDefault="00E3552F" w:rsidP="00B43427">
            <w:pPr>
              <w:spacing w:line="240" w:lineRule="auto"/>
              <w:jc w:val="center"/>
              <w:rPr>
                <w:rFonts w:ascii="Times New Roman" w:hAnsi="Times New Roman"/>
              </w:rPr>
            </w:pPr>
            <w:r w:rsidRPr="006850B8">
              <w:rPr>
                <w:rFonts w:ascii="Times New Roman" w:hAnsi="Times New Roman"/>
              </w:rPr>
              <w:t>44,2</w:t>
            </w:r>
          </w:p>
        </w:tc>
        <w:tc>
          <w:tcPr>
            <w:tcW w:w="700" w:type="pct"/>
            <w:tcBorders>
              <w:top w:val="single" w:sz="4" w:space="0" w:color="auto"/>
              <w:left w:val="single" w:sz="4" w:space="0" w:color="auto"/>
            </w:tcBorders>
            <w:shd w:val="clear" w:color="auto" w:fill="FFFFFF"/>
          </w:tcPr>
          <w:p w:rsidR="00E3552F" w:rsidRPr="006850B8" w:rsidRDefault="00E3552F" w:rsidP="00B43427">
            <w:pPr>
              <w:spacing w:line="240" w:lineRule="auto"/>
              <w:jc w:val="center"/>
              <w:rPr>
                <w:rFonts w:ascii="Times New Roman" w:hAnsi="Times New Roman"/>
              </w:rPr>
            </w:pPr>
            <w:r>
              <w:rPr>
                <w:rFonts w:ascii="Times New Roman" w:hAnsi="Times New Roman"/>
              </w:rPr>
              <w:t>86</w:t>
            </w:r>
          </w:p>
        </w:tc>
        <w:tc>
          <w:tcPr>
            <w:tcW w:w="776" w:type="pct"/>
            <w:tcBorders>
              <w:top w:val="single" w:sz="4" w:space="0" w:color="auto"/>
              <w:left w:val="single" w:sz="4" w:space="0" w:color="auto"/>
            </w:tcBorders>
            <w:shd w:val="clear" w:color="auto" w:fill="FFFFFF"/>
          </w:tcPr>
          <w:p w:rsidR="00E3552F" w:rsidRPr="006850B8" w:rsidRDefault="00E3552F" w:rsidP="00B43427">
            <w:pPr>
              <w:spacing w:line="240" w:lineRule="auto"/>
              <w:ind w:hanging="180"/>
              <w:jc w:val="center"/>
              <w:rPr>
                <w:rFonts w:ascii="Times New Roman" w:hAnsi="Times New Roman"/>
              </w:rPr>
            </w:pPr>
            <w:r w:rsidRPr="006850B8">
              <w:rPr>
                <w:rFonts w:ascii="Times New Roman" w:hAnsi="Times New Roman"/>
              </w:rPr>
              <w:t>8,5</w:t>
            </w:r>
          </w:p>
        </w:tc>
        <w:tc>
          <w:tcPr>
            <w:tcW w:w="596" w:type="pct"/>
            <w:tcBorders>
              <w:top w:val="single" w:sz="4" w:space="0" w:color="auto"/>
              <w:left w:val="single" w:sz="4" w:space="0" w:color="auto"/>
            </w:tcBorders>
            <w:shd w:val="clear" w:color="auto" w:fill="FFFFFF"/>
          </w:tcPr>
          <w:p w:rsidR="00E3552F" w:rsidRPr="006850B8" w:rsidRDefault="00E3552F" w:rsidP="00B43427">
            <w:pPr>
              <w:spacing w:line="240" w:lineRule="auto"/>
              <w:jc w:val="center"/>
              <w:rPr>
                <w:rFonts w:ascii="Times New Roman" w:hAnsi="Times New Roman"/>
              </w:rPr>
            </w:pPr>
            <w:r w:rsidRPr="006850B8">
              <w:rPr>
                <w:rFonts w:ascii="Times New Roman" w:hAnsi="Times New Roman"/>
              </w:rPr>
              <w:t>0,38</w:t>
            </w:r>
          </w:p>
        </w:tc>
        <w:tc>
          <w:tcPr>
            <w:tcW w:w="843" w:type="pct"/>
            <w:tcBorders>
              <w:top w:val="single" w:sz="4" w:space="0" w:color="auto"/>
              <w:left w:val="single" w:sz="4" w:space="0" w:color="auto"/>
              <w:bottom w:val="single" w:sz="4" w:space="0" w:color="auto"/>
              <w:right w:val="single" w:sz="4" w:space="0" w:color="auto"/>
            </w:tcBorders>
            <w:shd w:val="clear" w:color="auto" w:fill="FFFFFF"/>
            <w:vAlign w:val="center"/>
          </w:tcPr>
          <w:p w:rsidR="00E3552F" w:rsidRPr="006850B8" w:rsidRDefault="00E3552F" w:rsidP="00B43427">
            <w:pPr>
              <w:spacing w:line="240" w:lineRule="auto"/>
              <w:jc w:val="center"/>
              <w:rPr>
                <w:rFonts w:ascii="Times New Roman" w:hAnsi="Times New Roman"/>
              </w:rPr>
            </w:pPr>
            <w:r w:rsidRPr="006850B8">
              <w:rPr>
                <w:rFonts w:ascii="Times New Roman" w:hAnsi="Times New Roman"/>
              </w:rPr>
              <w:t>1,32/0,03</w:t>
            </w:r>
          </w:p>
        </w:tc>
      </w:tr>
      <w:tr w:rsidR="00E3552F" w:rsidRPr="006850B8" w:rsidTr="00B43427">
        <w:trPr>
          <w:trHeight w:val="20"/>
          <w:jc w:val="center"/>
        </w:trPr>
        <w:tc>
          <w:tcPr>
            <w:tcW w:w="373" w:type="pct"/>
            <w:tcBorders>
              <w:top w:val="single" w:sz="4" w:space="0" w:color="auto"/>
              <w:left w:val="single" w:sz="4" w:space="0" w:color="auto"/>
              <w:bottom w:val="single" w:sz="4" w:space="0" w:color="auto"/>
            </w:tcBorders>
            <w:shd w:val="clear" w:color="auto" w:fill="FFFFFF"/>
            <w:vAlign w:val="center"/>
          </w:tcPr>
          <w:p w:rsidR="00E3552F" w:rsidRPr="006850B8" w:rsidRDefault="00E3552F" w:rsidP="00B43427">
            <w:pPr>
              <w:spacing w:line="240" w:lineRule="auto"/>
              <w:jc w:val="center"/>
              <w:rPr>
                <w:rFonts w:ascii="Times New Roman" w:hAnsi="Times New Roman"/>
              </w:rPr>
            </w:pPr>
            <w:r w:rsidRPr="006850B8">
              <w:rPr>
                <w:rFonts w:ascii="Times New Roman" w:hAnsi="Times New Roman"/>
              </w:rPr>
              <w:t>2</w:t>
            </w:r>
          </w:p>
        </w:tc>
        <w:tc>
          <w:tcPr>
            <w:tcW w:w="1010" w:type="pct"/>
            <w:tcBorders>
              <w:top w:val="single" w:sz="4" w:space="0" w:color="auto"/>
              <w:left w:val="single" w:sz="4" w:space="0" w:color="auto"/>
              <w:bottom w:val="single" w:sz="4" w:space="0" w:color="auto"/>
            </w:tcBorders>
            <w:shd w:val="clear" w:color="auto" w:fill="FFFFFF"/>
            <w:vAlign w:val="center"/>
          </w:tcPr>
          <w:p w:rsidR="00E3552F" w:rsidRPr="006850B8" w:rsidRDefault="00534417" w:rsidP="00B43427">
            <w:pPr>
              <w:spacing w:line="240" w:lineRule="auto"/>
              <w:jc w:val="center"/>
              <w:rPr>
                <w:rFonts w:ascii="Times New Roman" w:hAnsi="Times New Roman"/>
              </w:rPr>
            </w:pPr>
            <w:r>
              <w:rPr>
                <w:rFonts w:ascii="Times New Roman" w:hAnsi="Times New Roman"/>
              </w:rPr>
              <w:t>2025 - 2038</w:t>
            </w:r>
            <w:r w:rsidR="00E3552F" w:rsidRPr="006850B8">
              <w:rPr>
                <w:rFonts w:ascii="Times New Roman" w:hAnsi="Times New Roman"/>
              </w:rPr>
              <w:t xml:space="preserve"> гг.</w:t>
            </w:r>
          </w:p>
        </w:tc>
        <w:tc>
          <w:tcPr>
            <w:tcW w:w="700" w:type="pct"/>
            <w:tcBorders>
              <w:top w:val="single" w:sz="4" w:space="0" w:color="auto"/>
              <w:left w:val="single" w:sz="4" w:space="0" w:color="auto"/>
              <w:bottom w:val="single" w:sz="4" w:space="0" w:color="auto"/>
            </w:tcBorders>
            <w:shd w:val="clear" w:color="auto" w:fill="FFFFFF"/>
            <w:vAlign w:val="center"/>
          </w:tcPr>
          <w:p w:rsidR="00E3552F" w:rsidRPr="006850B8" w:rsidRDefault="00E3552F" w:rsidP="00B43427">
            <w:pPr>
              <w:spacing w:line="240" w:lineRule="auto"/>
              <w:jc w:val="center"/>
              <w:rPr>
                <w:rFonts w:ascii="Times New Roman" w:hAnsi="Times New Roman"/>
              </w:rPr>
            </w:pPr>
            <w:r w:rsidRPr="006850B8">
              <w:rPr>
                <w:rFonts w:ascii="Times New Roman" w:hAnsi="Times New Roman"/>
              </w:rPr>
              <w:t>42,1</w:t>
            </w:r>
          </w:p>
        </w:tc>
        <w:tc>
          <w:tcPr>
            <w:tcW w:w="700" w:type="pct"/>
            <w:tcBorders>
              <w:top w:val="single" w:sz="4" w:space="0" w:color="auto"/>
              <w:left w:val="single" w:sz="4" w:space="0" w:color="auto"/>
              <w:bottom w:val="single" w:sz="4" w:space="0" w:color="auto"/>
            </w:tcBorders>
            <w:shd w:val="clear" w:color="auto" w:fill="FFFFFF"/>
            <w:vAlign w:val="center"/>
          </w:tcPr>
          <w:p w:rsidR="00E3552F" w:rsidRPr="006850B8" w:rsidRDefault="00E3552F" w:rsidP="00B43427">
            <w:pPr>
              <w:spacing w:line="240" w:lineRule="auto"/>
              <w:jc w:val="center"/>
              <w:rPr>
                <w:rFonts w:ascii="Times New Roman" w:hAnsi="Times New Roman"/>
              </w:rPr>
            </w:pPr>
            <w:r>
              <w:rPr>
                <w:rFonts w:ascii="Times New Roman" w:hAnsi="Times New Roman"/>
              </w:rPr>
              <w:t>92</w:t>
            </w:r>
          </w:p>
        </w:tc>
        <w:tc>
          <w:tcPr>
            <w:tcW w:w="776" w:type="pct"/>
            <w:tcBorders>
              <w:top w:val="single" w:sz="4" w:space="0" w:color="auto"/>
              <w:left w:val="single" w:sz="4" w:space="0" w:color="auto"/>
              <w:bottom w:val="single" w:sz="4" w:space="0" w:color="auto"/>
            </w:tcBorders>
            <w:shd w:val="clear" w:color="auto" w:fill="FFFFFF"/>
            <w:vAlign w:val="center"/>
          </w:tcPr>
          <w:p w:rsidR="00E3552F" w:rsidRPr="006850B8" w:rsidRDefault="00E3552F" w:rsidP="00B43427">
            <w:pPr>
              <w:spacing w:line="240" w:lineRule="auto"/>
              <w:ind w:hanging="180"/>
              <w:jc w:val="center"/>
              <w:rPr>
                <w:rFonts w:ascii="Times New Roman" w:hAnsi="Times New Roman"/>
              </w:rPr>
            </w:pPr>
            <w:r w:rsidRPr="006850B8">
              <w:rPr>
                <w:rFonts w:ascii="Times New Roman" w:hAnsi="Times New Roman"/>
              </w:rPr>
              <w:t>9,5</w:t>
            </w:r>
          </w:p>
        </w:tc>
        <w:tc>
          <w:tcPr>
            <w:tcW w:w="596" w:type="pct"/>
            <w:tcBorders>
              <w:top w:val="single" w:sz="4" w:space="0" w:color="auto"/>
              <w:left w:val="single" w:sz="4" w:space="0" w:color="auto"/>
              <w:bottom w:val="single" w:sz="4" w:space="0" w:color="auto"/>
            </w:tcBorders>
            <w:shd w:val="clear" w:color="auto" w:fill="FFFFFF"/>
            <w:vAlign w:val="center"/>
          </w:tcPr>
          <w:p w:rsidR="00E3552F" w:rsidRPr="006850B8" w:rsidRDefault="00E3552F" w:rsidP="00B43427">
            <w:pPr>
              <w:spacing w:line="240" w:lineRule="auto"/>
              <w:jc w:val="center"/>
              <w:rPr>
                <w:rFonts w:ascii="Times New Roman" w:hAnsi="Times New Roman"/>
              </w:rPr>
            </w:pPr>
            <w:r w:rsidRPr="006850B8">
              <w:rPr>
                <w:rFonts w:ascii="Times New Roman" w:hAnsi="Times New Roman"/>
              </w:rPr>
              <w:t>0,4</w:t>
            </w:r>
          </w:p>
        </w:tc>
        <w:tc>
          <w:tcPr>
            <w:tcW w:w="843" w:type="pct"/>
            <w:tcBorders>
              <w:top w:val="single" w:sz="4" w:space="0" w:color="auto"/>
              <w:left w:val="single" w:sz="4" w:space="0" w:color="auto"/>
              <w:bottom w:val="single" w:sz="4" w:space="0" w:color="auto"/>
              <w:right w:val="single" w:sz="4" w:space="0" w:color="auto"/>
            </w:tcBorders>
            <w:shd w:val="clear" w:color="auto" w:fill="FFFFFF"/>
            <w:vAlign w:val="center"/>
          </w:tcPr>
          <w:p w:rsidR="00E3552F" w:rsidRPr="006850B8" w:rsidRDefault="00E3552F" w:rsidP="00B43427">
            <w:pPr>
              <w:spacing w:line="240" w:lineRule="auto"/>
              <w:jc w:val="center"/>
              <w:rPr>
                <w:rFonts w:ascii="Times New Roman" w:hAnsi="Times New Roman"/>
              </w:rPr>
            </w:pPr>
            <w:r w:rsidRPr="006850B8">
              <w:rPr>
                <w:rFonts w:ascii="Times New Roman" w:hAnsi="Times New Roman"/>
              </w:rPr>
              <w:t>1,32/0,03</w:t>
            </w:r>
          </w:p>
        </w:tc>
      </w:tr>
    </w:tbl>
    <w:p w:rsidR="00E3552F" w:rsidRPr="006850B8" w:rsidRDefault="00E3552F" w:rsidP="00E3552F"/>
    <w:p w:rsidR="00E3552F" w:rsidRPr="006850B8" w:rsidRDefault="00E3552F" w:rsidP="00E3552F">
      <w:pPr>
        <w:spacing w:after="0" w:line="360" w:lineRule="auto"/>
        <w:ind w:firstLine="708"/>
        <w:jc w:val="both"/>
        <w:rPr>
          <w:rFonts w:ascii="Times New Roman" w:hAnsi="Times New Roman"/>
          <w:sz w:val="24"/>
          <w:szCs w:val="24"/>
        </w:rPr>
      </w:pPr>
    </w:p>
    <w:p w:rsidR="00E3552F" w:rsidRPr="006850B8" w:rsidRDefault="00E3552F" w:rsidP="00E3552F">
      <w:pPr>
        <w:pStyle w:val="20"/>
      </w:pPr>
      <w:bookmarkStart w:id="92" w:name="_Toc29413501"/>
      <w:r w:rsidRPr="006850B8">
        <w:t>8.3 Прогноз параметров эффективности организации дорожного движения</w:t>
      </w:r>
      <w:bookmarkEnd w:id="92"/>
    </w:p>
    <w:p w:rsidR="00E3552F" w:rsidRPr="006850B8" w:rsidRDefault="00E3552F" w:rsidP="00E3552F"/>
    <w:p w:rsidR="00E3552F" w:rsidRPr="006850B8" w:rsidRDefault="00E3552F" w:rsidP="00E3552F">
      <w:pPr>
        <w:spacing w:after="0" w:line="360" w:lineRule="auto"/>
        <w:ind w:firstLine="567"/>
        <w:jc w:val="both"/>
        <w:rPr>
          <w:rStyle w:val="91"/>
          <w:sz w:val="24"/>
          <w:szCs w:val="24"/>
        </w:rPr>
      </w:pPr>
      <w:r w:rsidRPr="006850B8">
        <w:rPr>
          <w:rStyle w:val="91"/>
          <w:sz w:val="24"/>
          <w:szCs w:val="24"/>
        </w:rPr>
        <w:t>Прогнозируется увеличению интенсивности движения на дорогах. Поэтому в перспективе необходимо сохранять и увеличивать приоритет в перевозках пассажиров общественным транспортом, для чего необходимо обновлять парк подвижного состава, использовать экипажи различной вместимости, сокращать наполняемость экипажей, обеспечивать удобные подходы к остановкам общественного транспорта.</w:t>
      </w:r>
    </w:p>
    <w:p w:rsidR="00E3552F" w:rsidRPr="006850B8" w:rsidRDefault="00E3552F" w:rsidP="00E3552F">
      <w:pPr>
        <w:spacing w:after="0" w:line="360" w:lineRule="auto"/>
        <w:ind w:firstLine="567"/>
        <w:jc w:val="both"/>
        <w:rPr>
          <w:rFonts w:ascii="Times New Roman" w:hAnsi="Times New Roman"/>
          <w:sz w:val="24"/>
          <w:szCs w:val="24"/>
        </w:rPr>
      </w:pPr>
      <w:r w:rsidRPr="006850B8">
        <w:rPr>
          <w:rFonts w:ascii="Times New Roman" w:hAnsi="Times New Roman"/>
          <w:sz w:val="24"/>
          <w:szCs w:val="24"/>
        </w:rPr>
        <w:t xml:space="preserve">Прогноз транспортного спроса, объемов и характера передвижения населения и перевозок грузов </w:t>
      </w:r>
      <w:r w:rsidRPr="0010058E">
        <w:rPr>
          <w:rFonts w:ascii="Times New Roman" w:hAnsi="Times New Roman"/>
          <w:sz w:val="24"/>
          <w:szCs w:val="24"/>
        </w:rPr>
        <w:t>МО МР «</w:t>
      </w:r>
      <w:r w:rsidR="006603DC" w:rsidRPr="0010058E">
        <w:rPr>
          <w:rFonts w:ascii="Times New Roman" w:hAnsi="Times New Roman"/>
          <w:sz w:val="24"/>
          <w:szCs w:val="24"/>
        </w:rPr>
        <w:t xml:space="preserve">Печора» </w:t>
      </w:r>
      <w:r w:rsidR="006603DC" w:rsidRPr="006850B8">
        <w:rPr>
          <w:rFonts w:ascii="Times New Roman" w:hAnsi="Times New Roman"/>
          <w:sz w:val="24"/>
          <w:szCs w:val="24"/>
        </w:rPr>
        <w:t>представлен</w:t>
      </w:r>
      <w:r w:rsidRPr="006850B8">
        <w:rPr>
          <w:rFonts w:ascii="Times New Roman" w:hAnsi="Times New Roman"/>
          <w:sz w:val="24"/>
          <w:szCs w:val="24"/>
        </w:rPr>
        <w:t xml:space="preserve"> в таблице 8.3.1</w:t>
      </w:r>
    </w:p>
    <w:p w:rsidR="00E3552F" w:rsidRPr="007E59CC" w:rsidRDefault="00E3552F" w:rsidP="00E3552F">
      <w:pPr>
        <w:spacing w:line="360" w:lineRule="auto"/>
        <w:jc w:val="right"/>
        <w:rPr>
          <w:rFonts w:ascii="Times New Roman" w:hAnsi="Times New Roman"/>
          <w:i/>
        </w:rPr>
      </w:pPr>
      <w:r w:rsidRPr="007E59CC">
        <w:rPr>
          <w:rFonts w:ascii="Times New Roman" w:hAnsi="Times New Roman"/>
          <w:i/>
        </w:rPr>
        <w:t>Таблица 8.3.1 – Прогноз транспортного спроса объемов и характера передвижения населения и перевозок грузов.</w:t>
      </w:r>
    </w:p>
    <w:tbl>
      <w:tblPr>
        <w:tblW w:w="9679" w:type="dxa"/>
        <w:jc w:val="center"/>
        <w:tblLayout w:type="fixed"/>
        <w:tblCellMar>
          <w:left w:w="10" w:type="dxa"/>
          <w:right w:w="10" w:type="dxa"/>
        </w:tblCellMar>
        <w:tblLook w:val="0000" w:firstRow="0" w:lastRow="0" w:firstColumn="0" w:lastColumn="0" w:noHBand="0" w:noVBand="0"/>
      </w:tblPr>
      <w:tblGrid>
        <w:gridCol w:w="1003"/>
        <w:gridCol w:w="3969"/>
        <w:gridCol w:w="1519"/>
        <w:gridCol w:w="971"/>
        <w:gridCol w:w="1195"/>
        <w:gridCol w:w="1022"/>
      </w:tblGrid>
      <w:tr w:rsidR="00E3552F" w:rsidRPr="0044418B" w:rsidTr="00B43427">
        <w:trPr>
          <w:trHeight w:val="20"/>
          <w:jc w:val="center"/>
        </w:trPr>
        <w:tc>
          <w:tcPr>
            <w:tcW w:w="1003" w:type="dxa"/>
            <w:tcBorders>
              <w:top w:val="single" w:sz="4" w:space="0" w:color="auto"/>
              <w:left w:val="single" w:sz="4" w:space="0" w:color="auto"/>
            </w:tcBorders>
            <w:shd w:val="clear" w:color="auto" w:fill="DEEAF6"/>
            <w:vAlign w:val="bottom"/>
          </w:tcPr>
          <w:p w:rsidR="00E3552F" w:rsidRPr="00581B5C" w:rsidRDefault="00E3552F" w:rsidP="00B43427">
            <w:pPr>
              <w:spacing w:line="360" w:lineRule="auto"/>
              <w:jc w:val="center"/>
              <w:rPr>
                <w:rFonts w:ascii="Times New Roman" w:hAnsi="Times New Roman"/>
                <w:b/>
              </w:rPr>
            </w:pPr>
            <w:r w:rsidRPr="00581B5C">
              <w:rPr>
                <w:rFonts w:ascii="Times New Roman" w:hAnsi="Times New Roman"/>
                <w:b/>
              </w:rPr>
              <w:t xml:space="preserve">№ </w:t>
            </w:r>
            <w:proofErr w:type="gramStart"/>
            <w:r w:rsidRPr="00581B5C">
              <w:rPr>
                <w:rFonts w:ascii="Times New Roman" w:hAnsi="Times New Roman"/>
                <w:b/>
              </w:rPr>
              <w:t>п</w:t>
            </w:r>
            <w:proofErr w:type="gramEnd"/>
            <w:r w:rsidRPr="00581B5C">
              <w:rPr>
                <w:rFonts w:ascii="Times New Roman" w:hAnsi="Times New Roman"/>
                <w:b/>
              </w:rPr>
              <w:t>/п</w:t>
            </w:r>
          </w:p>
        </w:tc>
        <w:tc>
          <w:tcPr>
            <w:tcW w:w="3969" w:type="dxa"/>
            <w:tcBorders>
              <w:top w:val="single" w:sz="4" w:space="0" w:color="auto"/>
              <w:left w:val="single" w:sz="4" w:space="0" w:color="auto"/>
            </w:tcBorders>
            <w:shd w:val="clear" w:color="auto" w:fill="DEEAF6"/>
          </w:tcPr>
          <w:p w:rsidR="00E3552F" w:rsidRPr="00581B5C" w:rsidRDefault="00E3552F" w:rsidP="00B43427">
            <w:pPr>
              <w:spacing w:line="360" w:lineRule="auto"/>
              <w:jc w:val="center"/>
              <w:rPr>
                <w:rFonts w:ascii="Times New Roman" w:hAnsi="Times New Roman"/>
                <w:b/>
              </w:rPr>
            </w:pPr>
            <w:r w:rsidRPr="00581B5C">
              <w:rPr>
                <w:rFonts w:ascii="Times New Roman" w:hAnsi="Times New Roman"/>
                <w:b/>
              </w:rPr>
              <w:t>Показатели</w:t>
            </w:r>
          </w:p>
        </w:tc>
        <w:tc>
          <w:tcPr>
            <w:tcW w:w="1519" w:type="dxa"/>
            <w:tcBorders>
              <w:top w:val="single" w:sz="4" w:space="0" w:color="auto"/>
              <w:left w:val="single" w:sz="4" w:space="0" w:color="auto"/>
            </w:tcBorders>
            <w:shd w:val="clear" w:color="auto" w:fill="DEEAF6"/>
          </w:tcPr>
          <w:p w:rsidR="00E3552F" w:rsidRPr="00581B5C" w:rsidRDefault="00E3552F" w:rsidP="00B43427">
            <w:pPr>
              <w:spacing w:line="360" w:lineRule="auto"/>
              <w:jc w:val="center"/>
              <w:rPr>
                <w:rFonts w:ascii="Times New Roman" w:hAnsi="Times New Roman"/>
                <w:b/>
              </w:rPr>
            </w:pPr>
            <w:r w:rsidRPr="00581B5C">
              <w:rPr>
                <w:rFonts w:ascii="Times New Roman" w:hAnsi="Times New Roman"/>
                <w:b/>
              </w:rPr>
              <w:t>Ед. изм.</w:t>
            </w:r>
          </w:p>
        </w:tc>
        <w:tc>
          <w:tcPr>
            <w:tcW w:w="971" w:type="dxa"/>
            <w:tcBorders>
              <w:top w:val="single" w:sz="4" w:space="0" w:color="auto"/>
              <w:left w:val="single" w:sz="4" w:space="0" w:color="auto"/>
            </w:tcBorders>
            <w:shd w:val="clear" w:color="auto" w:fill="DEEAF6"/>
          </w:tcPr>
          <w:p w:rsidR="00E3552F" w:rsidRPr="00581B5C" w:rsidRDefault="00E3552F" w:rsidP="00B43427">
            <w:pPr>
              <w:spacing w:line="360" w:lineRule="auto"/>
              <w:jc w:val="center"/>
              <w:rPr>
                <w:rFonts w:ascii="Times New Roman" w:hAnsi="Times New Roman"/>
                <w:b/>
              </w:rPr>
            </w:pPr>
            <w:r w:rsidRPr="00581B5C">
              <w:rPr>
                <w:rFonts w:ascii="Times New Roman" w:hAnsi="Times New Roman"/>
                <w:b/>
              </w:rPr>
              <w:t>2020 г.</w:t>
            </w:r>
          </w:p>
        </w:tc>
        <w:tc>
          <w:tcPr>
            <w:tcW w:w="1195" w:type="dxa"/>
            <w:tcBorders>
              <w:top w:val="single" w:sz="4" w:space="0" w:color="auto"/>
              <w:left w:val="single" w:sz="4" w:space="0" w:color="auto"/>
            </w:tcBorders>
            <w:shd w:val="clear" w:color="auto" w:fill="DEEAF6"/>
          </w:tcPr>
          <w:p w:rsidR="00E3552F" w:rsidRPr="00581B5C" w:rsidRDefault="00E3552F" w:rsidP="00B43427">
            <w:pPr>
              <w:spacing w:line="360" w:lineRule="auto"/>
              <w:jc w:val="center"/>
              <w:rPr>
                <w:rFonts w:ascii="Times New Roman" w:hAnsi="Times New Roman"/>
                <w:b/>
              </w:rPr>
            </w:pPr>
            <w:r w:rsidRPr="00581B5C">
              <w:rPr>
                <w:rFonts w:ascii="Times New Roman" w:hAnsi="Times New Roman"/>
                <w:b/>
              </w:rPr>
              <w:t>2025 г.</w:t>
            </w:r>
          </w:p>
        </w:tc>
        <w:tc>
          <w:tcPr>
            <w:tcW w:w="1022" w:type="dxa"/>
            <w:tcBorders>
              <w:top w:val="single" w:sz="4" w:space="0" w:color="auto"/>
              <w:left w:val="single" w:sz="4" w:space="0" w:color="auto"/>
              <w:right w:val="single" w:sz="4" w:space="0" w:color="auto"/>
            </w:tcBorders>
            <w:shd w:val="clear" w:color="auto" w:fill="DEEAF6"/>
          </w:tcPr>
          <w:p w:rsidR="00E3552F" w:rsidRPr="00581B5C" w:rsidRDefault="00534417" w:rsidP="00B43427">
            <w:pPr>
              <w:spacing w:line="360" w:lineRule="auto"/>
              <w:jc w:val="center"/>
              <w:rPr>
                <w:rFonts w:ascii="Times New Roman" w:hAnsi="Times New Roman"/>
                <w:b/>
              </w:rPr>
            </w:pPr>
            <w:r>
              <w:rPr>
                <w:rFonts w:ascii="Times New Roman" w:hAnsi="Times New Roman"/>
                <w:b/>
              </w:rPr>
              <w:t>2038</w:t>
            </w:r>
            <w:r w:rsidR="00E3552F" w:rsidRPr="00581B5C">
              <w:rPr>
                <w:rFonts w:ascii="Times New Roman" w:hAnsi="Times New Roman"/>
                <w:b/>
              </w:rPr>
              <w:t xml:space="preserve"> г.</w:t>
            </w:r>
          </w:p>
        </w:tc>
      </w:tr>
      <w:tr w:rsidR="00E3552F" w:rsidRPr="0044418B" w:rsidTr="00B43427">
        <w:trPr>
          <w:trHeight w:val="20"/>
          <w:jc w:val="center"/>
        </w:trPr>
        <w:tc>
          <w:tcPr>
            <w:tcW w:w="9679" w:type="dxa"/>
            <w:gridSpan w:val="6"/>
            <w:tcBorders>
              <w:top w:val="single" w:sz="4" w:space="0" w:color="auto"/>
              <w:left w:val="single" w:sz="4" w:space="0" w:color="auto"/>
              <w:right w:val="single" w:sz="4" w:space="0" w:color="auto"/>
            </w:tcBorders>
            <w:shd w:val="clear" w:color="auto" w:fill="FFFFFF"/>
            <w:vAlign w:val="bottom"/>
          </w:tcPr>
          <w:p w:rsidR="00E3552F" w:rsidRPr="00581B5C" w:rsidRDefault="00E3552F" w:rsidP="00B43427">
            <w:pPr>
              <w:spacing w:line="360" w:lineRule="auto"/>
              <w:jc w:val="center"/>
              <w:rPr>
                <w:rFonts w:ascii="Times New Roman" w:hAnsi="Times New Roman"/>
              </w:rPr>
            </w:pPr>
            <w:r w:rsidRPr="00581B5C">
              <w:rPr>
                <w:rFonts w:ascii="Times New Roman" w:hAnsi="Times New Roman"/>
              </w:rPr>
              <w:t>Транспорт (автомобильный)</w:t>
            </w:r>
          </w:p>
        </w:tc>
      </w:tr>
      <w:tr w:rsidR="00E3552F" w:rsidRPr="0044418B" w:rsidTr="00B43427">
        <w:trPr>
          <w:trHeight w:val="20"/>
          <w:jc w:val="center"/>
        </w:trPr>
        <w:tc>
          <w:tcPr>
            <w:tcW w:w="1003" w:type="dxa"/>
            <w:tcBorders>
              <w:top w:val="single" w:sz="4" w:space="0" w:color="auto"/>
              <w:left w:val="single" w:sz="4" w:space="0" w:color="auto"/>
            </w:tcBorders>
            <w:shd w:val="clear" w:color="auto" w:fill="FFFFFF"/>
            <w:vAlign w:val="bottom"/>
          </w:tcPr>
          <w:p w:rsidR="00E3552F" w:rsidRPr="00581B5C" w:rsidRDefault="00E3552F" w:rsidP="00B43427">
            <w:pPr>
              <w:spacing w:line="360" w:lineRule="auto"/>
              <w:jc w:val="center"/>
              <w:rPr>
                <w:rFonts w:ascii="Times New Roman" w:hAnsi="Times New Roman"/>
              </w:rPr>
            </w:pPr>
            <w:r w:rsidRPr="00581B5C">
              <w:rPr>
                <w:rFonts w:ascii="Times New Roman" w:hAnsi="Times New Roman"/>
              </w:rPr>
              <w:t>1</w:t>
            </w:r>
            <w:r>
              <w:rPr>
                <w:rFonts w:ascii="Times New Roman" w:hAnsi="Times New Roman"/>
              </w:rPr>
              <w:t>.</w:t>
            </w:r>
          </w:p>
        </w:tc>
        <w:tc>
          <w:tcPr>
            <w:tcW w:w="3969" w:type="dxa"/>
            <w:tcBorders>
              <w:top w:val="single" w:sz="4" w:space="0" w:color="auto"/>
              <w:left w:val="single" w:sz="4" w:space="0" w:color="auto"/>
            </w:tcBorders>
            <w:shd w:val="clear" w:color="auto" w:fill="FFFFFF"/>
            <w:vAlign w:val="bottom"/>
          </w:tcPr>
          <w:p w:rsidR="00E3552F" w:rsidRPr="00581B5C" w:rsidRDefault="00E3552F" w:rsidP="00B43427">
            <w:pPr>
              <w:spacing w:line="360" w:lineRule="auto"/>
              <w:jc w:val="center"/>
              <w:rPr>
                <w:rFonts w:ascii="Times New Roman" w:hAnsi="Times New Roman"/>
              </w:rPr>
            </w:pPr>
            <w:r w:rsidRPr="00581B5C">
              <w:rPr>
                <w:rFonts w:ascii="Times New Roman" w:hAnsi="Times New Roman"/>
              </w:rPr>
              <w:t>Объем перевозок грузов</w:t>
            </w:r>
          </w:p>
        </w:tc>
        <w:tc>
          <w:tcPr>
            <w:tcW w:w="1519" w:type="dxa"/>
            <w:tcBorders>
              <w:top w:val="single" w:sz="4" w:space="0" w:color="auto"/>
              <w:left w:val="single" w:sz="4" w:space="0" w:color="auto"/>
            </w:tcBorders>
            <w:shd w:val="clear" w:color="auto" w:fill="FFFFFF"/>
            <w:vAlign w:val="bottom"/>
          </w:tcPr>
          <w:p w:rsidR="00E3552F" w:rsidRPr="00581B5C" w:rsidRDefault="00E3552F" w:rsidP="00B43427">
            <w:pPr>
              <w:spacing w:line="360" w:lineRule="auto"/>
              <w:jc w:val="center"/>
              <w:rPr>
                <w:rFonts w:ascii="Times New Roman" w:hAnsi="Times New Roman"/>
              </w:rPr>
            </w:pPr>
            <w:r w:rsidRPr="00581B5C">
              <w:rPr>
                <w:rFonts w:ascii="Times New Roman" w:hAnsi="Times New Roman"/>
              </w:rPr>
              <w:t>тыс. т</w:t>
            </w:r>
          </w:p>
        </w:tc>
        <w:tc>
          <w:tcPr>
            <w:tcW w:w="971" w:type="dxa"/>
            <w:tcBorders>
              <w:top w:val="single" w:sz="4" w:space="0" w:color="auto"/>
              <w:left w:val="single" w:sz="4" w:space="0" w:color="auto"/>
            </w:tcBorders>
            <w:shd w:val="clear" w:color="auto" w:fill="FFFFFF"/>
            <w:vAlign w:val="bottom"/>
          </w:tcPr>
          <w:p w:rsidR="00E3552F" w:rsidRPr="00581B5C" w:rsidRDefault="00E3552F" w:rsidP="00B43427">
            <w:pPr>
              <w:spacing w:line="360" w:lineRule="auto"/>
              <w:jc w:val="center"/>
              <w:rPr>
                <w:rFonts w:ascii="Times New Roman" w:hAnsi="Times New Roman"/>
              </w:rPr>
            </w:pPr>
            <w:r w:rsidRPr="00581B5C">
              <w:rPr>
                <w:rFonts w:ascii="Times New Roman" w:hAnsi="Times New Roman"/>
              </w:rPr>
              <w:t>4925,03</w:t>
            </w:r>
          </w:p>
        </w:tc>
        <w:tc>
          <w:tcPr>
            <w:tcW w:w="1195" w:type="dxa"/>
            <w:tcBorders>
              <w:top w:val="single" w:sz="4" w:space="0" w:color="auto"/>
              <w:left w:val="single" w:sz="4" w:space="0" w:color="auto"/>
            </w:tcBorders>
            <w:shd w:val="clear" w:color="auto" w:fill="FFFFFF"/>
            <w:vAlign w:val="bottom"/>
          </w:tcPr>
          <w:p w:rsidR="00E3552F" w:rsidRPr="00581B5C" w:rsidRDefault="00E3552F" w:rsidP="00B43427">
            <w:pPr>
              <w:spacing w:line="360" w:lineRule="auto"/>
              <w:jc w:val="center"/>
              <w:rPr>
                <w:rFonts w:ascii="Times New Roman" w:hAnsi="Times New Roman"/>
              </w:rPr>
            </w:pPr>
            <w:r w:rsidRPr="00581B5C">
              <w:rPr>
                <w:rFonts w:ascii="Times New Roman" w:hAnsi="Times New Roman"/>
              </w:rPr>
              <w:t>4523,02</w:t>
            </w:r>
          </w:p>
        </w:tc>
        <w:tc>
          <w:tcPr>
            <w:tcW w:w="1022" w:type="dxa"/>
            <w:tcBorders>
              <w:top w:val="single" w:sz="4" w:space="0" w:color="auto"/>
              <w:left w:val="single" w:sz="4" w:space="0" w:color="auto"/>
              <w:right w:val="single" w:sz="4" w:space="0" w:color="auto"/>
            </w:tcBorders>
            <w:shd w:val="clear" w:color="auto" w:fill="FFFFFF"/>
            <w:vAlign w:val="bottom"/>
          </w:tcPr>
          <w:p w:rsidR="00E3552F" w:rsidRPr="00581B5C" w:rsidRDefault="00E3552F" w:rsidP="00B43427">
            <w:pPr>
              <w:spacing w:line="360" w:lineRule="auto"/>
              <w:jc w:val="center"/>
              <w:rPr>
                <w:rFonts w:ascii="Times New Roman" w:hAnsi="Times New Roman"/>
              </w:rPr>
            </w:pPr>
            <w:r w:rsidRPr="00581B5C">
              <w:rPr>
                <w:rFonts w:ascii="Times New Roman" w:hAnsi="Times New Roman"/>
              </w:rPr>
              <w:t>4210,89</w:t>
            </w:r>
          </w:p>
        </w:tc>
      </w:tr>
      <w:tr w:rsidR="00E3552F" w:rsidRPr="0044418B" w:rsidTr="00B43427">
        <w:trPr>
          <w:trHeight w:val="20"/>
          <w:jc w:val="center"/>
        </w:trPr>
        <w:tc>
          <w:tcPr>
            <w:tcW w:w="1003" w:type="dxa"/>
            <w:tcBorders>
              <w:top w:val="single" w:sz="4" w:space="0" w:color="auto"/>
              <w:left w:val="single" w:sz="4" w:space="0" w:color="auto"/>
            </w:tcBorders>
            <w:shd w:val="clear" w:color="auto" w:fill="FFFFFF"/>
            <w:vAlign w:val="bottom"/>
          </w:tcPr>
          <w:p w:rsidR="00E3552F" w:rsidRPr="00581B5C" w:rsidRDefault="00E3552F" w:rsidP="00B43427">
            <w:pPr>
              <w:spacing w:line="360" w:lineRule="auto"/>
              <w:jc w:val="center"/>
              <w:rPr>
                <w:rFonts w:ascii="Times New Roman" w:hAnsi="Times New Roman"/>
              </w:rPr>
            </w:pPr>
            <w:r w:rsidRPr="00581B5C">
              <w:rPr>
                <w:rFonts w:ascii="Times New Roman" w:hAnsi="Times New Roman"/>
              </w:rPr>
              <w:t>2</w:t>
            </w:r>
            <w:r>
              <w:rPr>
                <w:rFonts w:ascii="Times New Roman" w:hAnsi="Times New Roman"/>
              </w:rPr>
              <w:t>.</w:t>
            </w:r>
          </w:p>
        </w:tc>
        <w:tc>
          <w:tcPr>
            <w:tcW w:w="3969" w:type="dxa"/>
            <w:tcBorders>
              <w:top w:val="single" w:sz="4" w:space="0" w:color="auto"/>
              <w:left w:val="single" w:sz="4" w:space="0" w:color="auto"/>
            </w:tcBorders>
            <w:shd w:val="clear" w:color="auto" w:fill="FFFFFF"/>
            <w:vAlign w:val="bottom"/>
          </w:tcPr>
          <w:p w:rsidR="00E3552F" w:rsidRPr="00581B5C" w:rsidRDefault="00E3552F" w:rsidP="00B43427">
            <w:pPr>
              <w:spacing w:line="360" w:lineRule="auto"/>
              <w:jc w:val="center"/>
              <w:rPr>
                <w:rFonts w:ascii="Times New Roman" w:hAnsi="Times New Roman"/>
              </w:rPr>
            </w:pPr>
            <w:r w:rsidRPr="00581B5C">
              <w:rPr>
                <w:rFonts w:ascii="Times New Roman" w:hAnsi="Times New Roman"/>
              </w:rPr>
              <w:t>Грузооборот</w:t>
            </w:r>
          </w:p>
        </w:tc>
        <w:tc>
          <w:tcPr>
            <w:tcW w:w="1519" w:type="dxa"/>
            <w:tcBorders>
              <w:top w:val="single" w:sz="4" w:space="0" w:color="auto"/>
              <w:left w:val="single" w:sz="4" w:space="0" w:color="auto"/>
            </w:tcBorders>
            <w:shd w:val="clear" w:color="auto" w:fill="FFFFFF"/>
            <w:vAlign w:val="bottom"/>
          </w:tcPr>
          <w:p w:rsidR="00E3552F" w:rsidRPr="00581B5C" w:rsidRDefault="00E3552F" w:rsidP="00B43427">
            <w:pPr>
              <w:spacing w:line="360" w:lineRule="auto"/>
              <w:jc w:val="center"/>
              <w:rPr>
                <w:rFonts w:ascii="Times New Roman" w:hAnsi="Times New Roman"/>
              </w:rPr>
            </w:pPr>
            <w:proofErr w:type="spellStart"/>
            <w:r w:rsidRPr="00581B5C">
              <w:rPr>
                <w:rFonts w:ascii="Times New Roman" w:hAnsi="Times New Roman"/>
              </w:rPr>
              <w:t>тыс.т</w:t>
            </w:r>
            <w:proofErr w:type="gramStart"/>
            <w:r w:rsidRPr="00581B5C">
              <w:rPr>
                <w:rFonts w:ascii="Times New Roman" w:hAnsi="Times New Roman"/>
              </w:rPr>
              <w:t>.к</w:t>
            </w:r>
            <w:proofErr w:type="gramEnd"/>
            <w:r w:rsidRPr="00581B5C">
              <w:rPr>
                <w:rFonts w:ascii="Times New Roman" w:hAnsi="Times New Roman"/>
              </w:rPr>
              <w:t>м</w:t>
            </w:r>
            <w:proofErr w:type="spellEnd"/>
          </w:p>
        </w:tc>
        <w:tc>
          <w:tcPr>
            <w:tcW w:w="971" w:type="dxa"/>
            <w:tcBorders>
              <w:top w:val="single" w:sz="4" w:space="0" w:color="auto"/>
              <w:left w:val="single" w:sz="4" w:space="0" w:color="auto"/>
            </w:tcBorders>
            <w:shd w:val="clear" w:color="auto" w:fill="FFFFFF"/>
            <w:vAlign w:val="bottom"/>
          </w:tcPr>
          <w:p w:rsidR="00E3552F" w:rsidRPr="00581B5C" w:rsidRDefault="00E3552F" w:rsidP="00B43427">
            <w:pPr>
              <w:spacing w:line="360" w:lineRule="auto"/>
              <w:jc w:val="center"/>
              <w:rPr>
                <w:rFonts w:ascii="Times New Roman" w:hAnsi="Times New Roman"/>
              </w:rPr>
            </w:pPr>
            <w:r w:rsidRPr="00581B5C">
              <w:rPr>
                <w:rFonts w:ascii="Times New Roman" w:hAnsi="Times New Roman"/>
              </w:rPr>
              <w:t>65,28</w:t>
            </w:r>
          </w:p>
        </w:tc>
        <w:tc>
          <w:tcPr>
            <w:tcW w:w="1195" w:type="dxa"/>
            <w:tcBorders>
              <w:top w:val="single" w:sz="4" w:space="0" w:color="auto"/>
              <w:left w:val="single" w:sz="4" w:space="0" w:color="auto"/>
            </w:tcBorders>
            <w:shd w:val="clear" w:color="auto" w:fill="FFFFFF"/>
            <w:vAlign w:val="bottom"/>
          </w:tcPr>
          <w:p w:rsidR="00E3552F" w:rsidRPr="00581B5C" w:rsidRDefault="00E3552F" w:rsidP="00B43427">
            <w:pPr>
              <w:spacing w:line="360" w:lineRule="auto"/>
              <w:jc w:val="center"/>
              <w:rPr>
                <w:rFonts w:ascii="Times New Roman" w:hAnsi="Times New Roman"/>
              </w:rPr>
            </w:pPr>
            <w:r w:rsidRPr="00581B5C">
              <w:rPr>
                <w:rFonts w:ascii="Times New Roman" w:hAnsi="Times New Roman"/>
              </w:rPr>
              <w:t>59,56</w:t>
            </w:r>
          </w:p>
        </w:tc>
        <w:tc>
          <w:tcPr>
            <w:tcW w:w="1022" w:type="dxa"/>
            <w:tcBorders>
              <w:top w:val="single" w:sz="4" w:space="0" w:color="auto"/>
              <w:left w:val="single" w:sz="4" w:space="0" w:color="auto"/>
              <w:right w:val="single" w:sz="4" w:space="0" w:color="auto"/>
            </w:tcBorders>
            <w:shd w:val="clear" w:color="auto" w:fill="FFFFFF"/>
            <w:vAlign w:val="bottom"/>
          </w:tcPr>
          <w:p w:rsidR="00E3552F" w:rsidRPr="00581B5C" w:rsidRDefault="00E3552F" w:rsidP="00B43427">
            <w:pPr>
              <w:spacing w:line="360" w:lineRule="auto"/>
              <w:jc w:val="center"/>
              <w:rPr>
                <w:rFonts w:ascii="Times New Roman" w:hAnsi="Times New Roman"/>
              </w:rPr>
            </w:pPr>
            <w:r w:rsidRPr="00581B5C">
              <w:rPr>
                <w:rFonts w:ascii="Times New Roman" w:hAnsi="Times New Roman"/>
              </w:rPr>
              <w:t>52,45</w:t>
            </w:r>
          </w:p>
        </w:tc>
      </w:tr>
      <w:tr w:rsidR="00E3552F" w:rsidRPr="0044418B" w:rsidTr="00B43427">
        <w:trPr>
          <w:trHeight w:val="20"/>
          <w:jc w:val="center"/>
        </w:trPr>
        <w:tc>
          <w:tcPr>
            <w:tcW w:w="1003" w:type="dxa"/>
            <w:tcBorders>
              <w:top w:val="single" w:sz="4" w:space="0" w:color="auto"/>
              <w:left w:val="single" w:sz="4" w:space="0" w:color="auto"/>
            </w:tcBorders>
            <w:shd w:val="clear" w:color="auto" w:fill="auto"/>
            <w:vAlign w:val="bottom"/>
          </w:tcPr>
          <w:p w:rsidR="00E3552F" w:rsidRPr="00581B5C" w:rsidRDefault="00E3552F" w:rsidP="00B43427">
            <w:pPr>
              <w:spacing w:line="360" w:lineRule="auto"/>
              <w:jc w:val="center"/>
              <w:rPr>
                <w:rFonts w:ascii="Times New Roman" w:hAnsi="Times New Roman"/>
              </w:rPr>
            </w:pPr>
            <w:r w:rsidRPr="00581B5C">
              <w:rPr>
                <w:rFonts w:ascii="Times New Roman" w:hAnsi="Times New Roman"/>
              </w:rPr>
              <w:t>3</w:t>
            </w:r>
            <w:r>
              <w:rPr>
                <w:rFonts w:ascii="Times New Roman" w:hAnsi="Times New Roman"/>
              </w:rPr>
              <w:t>.</w:t>
            </w:r>
          </w:p>
        </w:tc>
        <w:tc>
          <w:tcPr>
            <w:tcW w:w="3969" w:type="dxa"/>
            <w:tcBorders>
              <w:top w:val="single" w:sz="4" w:space="0" w:color="auto"/>
              <w:left w:val="single" w:sz="4" w:space="0" w:color="auto"/>
            </w:tcBorders>
            <w:shd w:val="clear" w:color="auto" w:fill="auto"/>
            <w:vAlign w:val="bottom"/>
          </w:tcPr>
          <w:p w:rsidR="00E3552F" w:rsidRPr="00581B5C" w:rsidRDefault="00E3552F" w:rsidP="00B43427">
            <w:pPr>
              <w:spacing w:line="360" w:lineRule="auto"/>
              <w:jc w:val="center"/>
              <w:rPr>
                <w:rFonts w:ascii="Times New Roman" w:hAnsi="Times New Roman"/>
              </w:rPr>
            </w:pPr>
            <w:r w:rsidRPr="00581B5C">
              <w:rPr>
                <w:rFonts w:ascii="Times New Roman" w:hAnsi="Times New Roman"/>
              </w:rPr>
              <w:t>Перевезено пассажиров автомобильным транспортом</w:t>
            </w:r>
          </w:p>
        </w:tc>
        <w:tc>
          <w:tcPr>
            <w:tcW w:w="1519" w:type="dxa"/>
            <w:tcBorders>
              <w:top w:val="single" w:sz="4" w:space="0" w:color="auto"/>
              <w:left w:val="single" w:sz="4" w:space="0" w:color="auto"/>
            </w:tcBorders>
            <w:shd w:val="clear" w:color="auto" w:fill="auto"/>
            <w:vAlign w:val="bottom"/>
          </w:tcPr>
          <w:p w:rsidR="00E3552F" w:rsidRPr="00581B5C" w:rsidRDefault="00E3552F" w:rsidP="00B43427">
            <w:pPr>
              <w:spacing w:line="360" w:lineRule="auto"/>
              <w:jc w:val="center"/>
              <w:rPr>
                <w:rFonts w:ascii="Times New Roman" w:hAnsi="Times New Roman"/>
              </w:rPr>
            </w:pPr>
            <w:r w:rsidRPr="00581B5C">
              <w:rPr>
                <w:rFonts w:ascii="Times New Roman" w:hAnsi="Times New Roman"/>
              </w:rPr>
              <w:t>тыс. чел.</w:t>
            </w:r>
          </w:p>
        </w:tc>
        <w:tc>
          <w:tcPr>
            <w:tcW w:w="971" w:type="dxa"/>
            <w:tcBorders>
              <w:top w:val="single" w:sz="4" w:space="0" w:color="auto"/>
              <w:left w:val="single" w:sz="4" w:space="0" w:color="auto"/>
            </w:tcBorders>
            <w:shd w:val="clear" w:color="auto" w:fill="auto"/>
            <w:vAlign w:val="bottom"/>
          </w:tcPr>
          <w:p w:rsidR="00E3552F" w:rsidRPr="00581B5C" w:rsidRDefault="00E3552F" w:rsidP="00B43427">
            <w:pPr>
              <w:spacing w:line="360" w:lineRule="auto"/>
              <w:jc w:val="center"/>
              <w:rPr>
                <w:rFonts w:ascii="Times New Roman" w:hAnsi="Times New Roman"/>
              </w:rPr>
            </w:pPr>
            <w:r w:rsidRPr="00581B5C">
              <w:rPr>
                <w:rFonts w:ascii="Times New Roman" w:hAnsi="Times New Roman"/>
              </w:rPr>
              <w:t>6523</w:t>
            </w:r>
          </w:p>
        </w:tc>
        <w:tc>
          <w:tcPr>
            <w:tcW w:w="1195" w:type="dxa"/>
            <w:tcBorders>
              <w:top w:val="single" w:sz="4" w:space="0" w:color="auto"/>
              <w:left w:val="single" w:sz="4" w:space="0" w:color="auto"/>
            </w:tcBorders>
            <w:shd w:val="clear" w:color="auto" w:fill="auto"/>
            <w:vAlign w:val="bottom"/>
          </w:tcPr>
          <w:p w:rsidR="00E3552F" w:rsidRPr="00581B5C" w:rsidRDefault="00E3552F" w:rsidP="00B43427">
            <w:pPr>
              <w:spacing w:line="360" w:lineRule="auto"/>
              <w:jc w:val="center"/>
              <w:rPr>
                <w:rFonts w:ascii="Times New Roman" w:hAnsi="Times New Roman"/>
              </w:rPr>
            </w:pPr>
            <w:r>
              <w:rPr>
                <w:rFonts w:ascii="Times New Roman" w:hAnsi="Times New Roman"/>
              </w:rPr>
              <w:t>6321</w:t>
            </w:r>
          </w:p>
        </w:tc>
        <w:tc>
          <w:tcPr>
            <w:tcW w:w="1022" w:type="dxa"/>
            <w:tcBorders>
              <w:top w:val="single" w:sz="4" w:space="0" w:color="auto"/>
              <w:left w:val="single" w:sz="4" w:space="0" w:color="auto"/>
              <w:right w:val="single" w:sz="4" w:space="0" w:color="auto"/>
            </w:tcBorders>
            <w:shd w:val="clear" w:color="auto" w:fill="auto"/>
            <w:vAlign w:val="bottom"/>
          </w:tcPr>
          <w:p w:rsidR="00E3552F" w:rsidRPr="00581B5C" w:rsidRDefault="00E3552F" w:rsidP="00B43427">
            <w:pPr>
              <w:spacing w:line="360" w:lineRule="auto"/>
              <w:jc w:val="center"/>
              <w:rPr>
                <w:rFonts w:ascii="Times New Roman" w:hAnsi="Times New Roman"/>
              </w:rPr>
            </w:pPr>
            <w:r>
              <w:rPr>
                <w:rFonts w:ascii="Times New Roman" w:hAnsi="Times New Roman"/>
              </w:rPr>
              <w:t>6052</w:t>
            </w:r>
          </w:p>
        </w:tc>
      </w:tr>
      <w:tr w:rsidR="00E3552F" w:rsidRPr="0044418B" w:rsidTr="00B43427">
        <w:trPr>
          <w:trHeight w:val="20"/>
          <w:jc w:val="center"/>
        </w:trPr>
        <w:tc>
          <w:tcPr>
            <w:tcW w:w="1003" w:type="dxa"/>
            <w:tcBorders>
              <w:top w:val="single" w:sz="4" w:space="0" w:color="auto"/>
              <w:left w:val="single" w:sz="4" w:space="0" w:color="auto"/>
            </w:tcBorders>
            <w:shd w:val="clear" w:color="auto" w:fill="FFFFFF"/>
          </w:tcPr>
          <w:p w:rsidR="00E3552F" w:rsidRPr="00581B5C" w:rsidRDefault="00E3552F" w:rsidP="00B43427">
            <w:pPr>
              <w:spacing w:line="360" w:lineRule="auto"/>
              <w:jc w:val="center"/>
              <w:rPr>
                <w:rFonts w:ascii="Times New Roman" w:hAnsi="Times New Roman"/>
              </w:rPr>
            </w:pPr>
            <w:r w:rsidRPr="00581B5C">
              <w:rPr>
                <w:rFonts w:ascii="Times New Roman" w:hAnsi="Times New Roman"/>
              </w:rPr>
              <w:t>4</w:t>
            </w:r>
            <w:r>
              <w:rPr>
                <w:rFonts w:ascii="Times New Roman" w:hAnsi="Times New Roman"/>
              </w:rPr>
              <w:t>.</w:t>
            </w:r>
          </w:p>
        </w:tc>
        <w:tc>
          <w:tcPr>
            <w:tcW w:w="3969" w:type="dxa"/>
            <w:tcBorders>
              <w:top w:val="single" w:sz="4" w:space="0" w:color="auto"/>
              <w:left w:val="single" w:sz="4" w:space="0" w:color="auto"/>
            </w:tcBorders>
            <w:shd w:val="clear" w:color="auto" w:fill="FFFFFF"/>
            <w:vAlign w:val="bottom"/>
          </w:tcPr>
          <w:p w:rsidR="00E3552F" w:rsidRPr="00581B5C" w:rsidRDefault="00E3552F" w:rsidP="00B43427">
            <w:pPr>
              <w:spacing w:line="360" w:lineRule="auto"/>
              <w:jc w:val="center"/>
              <w:rPr>
                <w:rFonts w:ascii="Times New Roman" w:hAnsi="Times New Roman"/>
              </w:rPr>
            </w:pPr>
            <w:r w:rsidRPr="00581B5C">
              <w:rPr>
                <w:rFonts w:ascii="Times New Roman" w:hAnsi="Times New Roman"/>
              </w:rPr>
              <w:t>Пассажирооборот</w:t>
            </w:r>
          </w:p>
        </w:tc>
        <w:tc>
          <w:tcPr>
            <w:tcW w:w="1519" w:type="dxa"/>
            <w:tcBorders>
              <w:top w:val="single" w:sz="4" w:space="0" w:color="auto"/>
              <w:left w:val="single" w:sz="4" w:space="0" w:color="auto"/>
            </w:tcBorders>
            <w:shd w:val="clear" w:color="auto" w:fill="FFFFFF"/>
            <w:vAlign w:val="bottom"/>
          </w:tcPr>
          <w:p w:rsidR="00E3552F" w:rsidRPr="00581B5C" w:rsidRDefault="00E3552F" w:rsidP="00B43427">
            <w:pPr>
              <w:spacing w:line="360" w:lineRule="auto"/>
              <w:jc w:val="center"/>
              <w:rPr>
                <w:rFonts w:ascii="Times New Roman" w:hAnsi="Times New Roman"/>
              </w:rPr>
            </w:pPr>
            <w:r w:rsidRPr="00581B5C">
              <w:rPr>
                <w:rFonts w:ascii="Times New Roman" w:hAnsi="Times New Roman"/>
              </w:rPr>
              <w:t>пасс</w:t>
            </w:r>
            <w:proofErr w:type="gramStart"/>
            <w:r w:rsidRPr="00581B5C">
              <w:rPr>
                <w:rFonts w:ascii="Times New Roman" w:hAnsi="Times New Roman"/>
              </w:rPr>
              <w:t>.</w:t>
            </w:r>
            <w:proofErr w:type="gramEnd"/>
            <w:r w:rsidRPr="00581B5C">
              <w:rPr>
                <w:rFonts w:ascii="Times New Roman" w:hAnsi="Times New Roman"/>
              </w:rPr>
              <w:t xml:space="preserve"> </w:t>
            </w:r>
            <w:proofErr w:type="gramStart"/>
            <w:r w:rsidRPr="00581B5C">
              <w:rPr>
                <w:rFonts w:ascii="Times New Roman" w:hAnsi="Times New Roman"/>
              </w:rPr>
              <w:t>к</w:t>
            </w:r>
            <w:proofErr w:type="gramEnd"/>
            <w:r w:rsidRPr="00581B5C">
              <w:rPr>
                <w:rFonts w:ascii="Times New Roman" w:hAnsi="Times New Roman"/>
              </w:rPr>
              <w:t>м</w:t>
            </w:r>
          </w:p>
        </w:tc>
        <w:tc>
          <w:tcPr>
            <w:tcW w:w="971" w:type="dxa"/>
            <w:tcBorders>
              <w:top w:val="single" w:sz="4" w:space="0" w:color="auto"/>
              <w:left w:val="single" w:sz="4" w:space="0" w:color="auto"/>
            </w:tcBorders>
            <w:shd w:val="clear" w:color="auto" w:fill="FFFFFF"/>
            <w:vAlign w:val="bottom"/>
          </w:tcPr>
          <w:p w:rsidR="00E3552F" w:rsidRPr="00581B5C" w:rsidRDefault="00E3552F" w:rsidP="00B43427">
            <w:pPr>
              <w:spacing w:line="360" w:lineRule="auto"/>
              <w:jc w:val="center"/>
              <w:rPr>
                <w:rFonts w:ascii="Times New Roman" w:hAnsi="Times New Roman"/>
              </w:rPr>
            </w:pPr>
            <w:r w:rsidRPr="00581B5C">
              <w:rPr>
                <w:rFonts w:ascii="Times New Roman" w:hAnsi="Times New Roman"/>
              </w:rPr>
              <w:t>10321</w:t>
            </w:r>
          </w:p>
        </w:tc>
        <w:tc>
          <w:tcPr>
            <w:tcW w:w="1195" w:type="dxa"/>
            <w:tcBorders>
              <w:top w:val="single" w:sz="4" w:space="0" w:color="auto"/>
              <w:left w:val="single" w:sz="4" w:space="0" w:color="auto"/>
            </w:tcBorders>
            <w:shd w:val="clear" w:color="auto" w:fill="FFFFFF"/>
            <w:vAlign w:val="bottom"/>
          </w:tcPr>
          <w:p w:rsidR="00E3552F" w:rsidRPr="00581B5C" w:rsidRDefault="00E3552F" w:rsidP="00B43427">
            <w:pPr>
              <w:spacing w:line="360" w:lineRule="auto"/>
              <w:jc w:val="center"/>
              <w:rPr>
                <w:rFonts w:ascii="Times New Roman" w:hAnsi="Times New Roman"/>
              </w:rPr>
            </w:pPr>
            <w:r w:rsidRPr="00581B5C">
              <w:rPr>
                <w:rFonts w:ascii="Times New Roman" w:hAnsi="Times New Roman"/>
              </w:rPr>
              <w:t>9752</w:t>
            </w:r>
          </w:p>
        </w:tc>
        <w:tc>
          <w:tcPr>
            <w:tcW w:w="1022" w:type="dxa"/>
            <w:tcBorders>
              <w:top w:val="single" w:sz="4" w:space="0" w:color="auto"/>
              <w:left w:val="single" w:sz="4" w:space="0" w:color="auto"/>
              <w:right w:val="single" w:sz="4" w:space="0" w:color="auto"/>
            </w:tcBorders>
            <w:shd w:val="clear" w:color="auto" w:fill="FFFFFF"/>
            <w:vAlign w:val="bottom"/>
          </w:tcPr>
          <w:p w:rsidR="00E3552F" w:rsidRPr="00581B5C" w:rsidRDefault="00E3552F" w:rsidP="00B43427">
            <w:pPr>
              <w:spacing w:line="360" w:lineRule="auto"/>
              <w:jc w:val="center"/>
              <w:rPr>
                <w:rFonts w:ascii="Times New Roman" w:hAnsi="Times New Roman"/>
              </w:rPr>
            </w:pPr>
            <w:r w:rsidRPr="00581B5C">
              <w:rPr>
                <w:rFonts w:ascii="Times New Roman" w:hAnsi="Times New Roman"/>
              </w:rPr>
              <w:t>8924</w:t>
            </w:r>
          </w:p>
        </w:tc>
      </w:tr>
      <w:tr w:rsidR="00E3552F" w:rsidRPr="0044418B" w:rsidTr="00B43427">
        <w:trPr>
          <w:trHeight w:val="20"/>
          <w:jc w:val="center"/>
        </w:trPr>
        <w:tc>
          <w:tcPr>
            <w:tcW w:w="1003" w:type="dxa"/>
            <w:tcBorders>
              <w:top w:val="single" w:sz="4" w:space="0" w:color="auto"/>
              <w:left w:val="single" w:sz="4" w:space="0" w:color="auto"/>
            </w:tcBorders>
            <w:shd w:val="clear" w:color="auto" w:fill="FFFFFF"/>
            <w:vAlign w:val="bottom"/>
          </w:tcPr>
          <w:p w:rsidR="00E3552F" w:rsidRPr="00581B5C" w:rsidRDefault="00E3552F" w:rsidP="00B43427">
            <w:pPr>
              <w:spacing w:line="360" w:lineRule="auto"/>
              <w:jc w:val="center"/>
              <w:rPr>
                <w:rFonts w:ascii="Times New Roman" w:hAnsi="Times New Roman"/>
              </w:rPr>
            </w:pPr>
            <w:r w:rsidRPr="00581B5C">
              <w:rPr>
                <w:rFonts w:ascii="Times New Roman" w:hAnsi="Times New Roman"/>
              </w:rPr>
              <w:lastRenderedPageBreak/>
              <w:t>5</w:t>
            </w:r>
            <w:r>
              <w:rPr>
                <w:rFonts w:ascii="Times New Roman" w:hAnsi="Times New Roman"/>
              </w:rPr>
              <w:t>.</w:t>
            </w:r>
          </w:p>
        </w:tc>
        <w:tc>
          <w:tcPr>
            <w:tcW w:w="3969" w:type="dxa"/>
            <w:tcBorders>
              <w:top w:val="single" w:sz="4" w:space="0" w:color="auto"/>
              <w:left w:val="single" w:sz="4" w:space="0" w:color="auto"/>
            </w:tcBorders>
            <w:shd w:val="clear" w:color="auto" w:fill="FFFFFF"/>
            <w:vAlign w:val="bottom"/>
          </w:tcPr>
          <w:p w:rsidR="00E3552F" w:rsidRPr="00581B5C" w:rsidRDefault="00E3552F" w:rsidP="00B43427">
            <w:pPr>
              <w:spacing w:line="360" w:lineRule="auto"/>
              <w:jc w:val="center"/>
              <w:rPr>
                <w:rFonts w:ascii="Times New Roman" w:hAnsi="Times New Roman"/>
              </w:rPr>
            </w:pPr>
            <w:r w:rsidRPr="00581B5C">
              <w:rPr>
                <w:rFonts w:ascii="Times New Roman" w:hAnsi="Times New Roman"/>
              </w:rPr>
              <w:t>Протяженность линий общественного пассажирского транспорта (автобуса)</w:t>
            </w:r>
          </w:p>
        </w:tc>
        <w:tc>
          <w:tcPr>
            <w:tcW w:w="1519" w:type="dxa"/>
            <w:tcBorders>
              <w:top w:val="single" w:sz="4" w:space="0" w:color="auto"/>
              <w:left w:val="single" w:sz="4" w:space="0" w:color="auto"/>
            </w:tcBorders>
            <w:shd w:val="clear" w:color="auto" w:fill="FFFFFF"/>
          </w:tcPr>
          <w:p w:rsidR="00E3552F" w:rsidRPr="00581B5C" w:rsidRDefault="00E3552F" w:rsidP="00B43427">
            <w:pPr>
              <w:spacing w:line="360" w:lineRule="auto"/>
              <w:jc w:val="center"/>
              <w:rPr>
                <w:rFonts w:ascii="Times New Roman" w:hAnsi="Times New Roman"/>
              </w:rPr>
            </w:pPr>
            <w:r w:rsidRPr="00581B5C">
              <w:rPr>
                <w:rFonts w:ascii="Times New Roman" w:hAnsi="Times New Roman"/>
              </w:rPr>
              <w:t>км</w:t>
            </w:r>
          </w:p>
        </w:tc>
        <w:tc>
          <w:tcPr>
            <w:tcW w:w="971" w:type="dxa"/>
            <w:tcBorders>
              <w:top w:val="single" w:sz="4" w:space="0" w:color="auto"/>
              <w:left w:val="single" w:sz="4" w:space="0" w:color="auto"/>
            </w:tcBorders>
            <w:shd w:val="clear" w:color="auto" w:fill="FFFFFF"/>
          </w:tcPr>
          <w:p w:rsidR="00E3552F" w:rsidRPr="00581B5C" w:rsidRDefault="00E3552F" w:rsidP="00B43427">
            <w:pPr>
              <w:spacing w:line="360" w:lineRule="auto"/>
              <w:jc w:val="center"/>
              <w:rPr>
                <w:rFonts w:ascii="Times New Roman" w:hAnsi="Times New Roman"/>
              </w:rPr>
            </w:pPr>
            <w:r>
              <w:rPr>
                <w:rFonts w:ascii="Times New Roman" w:hAnsi="Times New Roman"/>
              </w:rPr>
              <w:t>154,65</w:t>
            </w:r>
          </w:p>
        </w:tc>
        <w:tc>
          <w:tcPr>
            <w:tcW w:w="1195" w:type="dxa"/>
            <w:tcBorders>
              <w:top w:val="single" w:sz="4" w:space="0" w:color="auto"/>
              <w:left w:val="single" w:sz="4" w:space="0" w:color="auto"/>
            </w:tcBorders>
            <w:shd w:val="clear" w:color="auto" w:fill="FFFFFF"/>
          </w:tcPr>
          <w:p w:rsidR="00E3552F" w:rsidRPr="00581B5C" w:rsidRDefault="00E3552F" w:rsidP="00B43427">
            <w:pPr>
              <w:spacing w:line="360" w:lineRule="auto"/>
              <w:jc w:val="center"/>
              <w:rPr>
                <w:rFonts w:ascii="Times New Roman" w:hAnsi="Times New Roman"/>
              </w:rPr>
            </w:pPr>
            <w:r>
              <w:rPr>
                <w:rFonts w:ascii="Times New Roman" w:hAnsi="Times New Roman"/>
              </w:rPr>
              <w:t>14</w:t>
            </w:r>
            <w:r w:rsidRPr="00581B5C">
              <w:rPr>
                <w:rFonts w:ascii="Times New Roman" w:hAnsi="Times New Roman"/>
              </w:rPr>
              <w:t>2,41</w:t>
            </w:r>
          </w:p>
        </w:tc>
        <w:tc>
          <w:tcPr>
            <w:tcW w:w="1022" w:type="dxa"/>
            <w:tcBorders>
              <w:top w:val="single" w:sz="4" w:space="0" w:color="auto"/>
              <w:left w:val="single" w:sz="4" w:space="0" w:color="auto"/>
              <w:right w:val="single" w:sz="4" w:space="0" w:color="auto"/>
            </w:tcBorders>
            <w:shd w:val="clear" w:color="auto" w:fill="FFFFFF"/>
          </w:tcPr>
          <w:p w:rsidR="00E3552F" w:rsidRPr="00581B5C" w:rsidRDefault="00E3552F" w:rsidP="00B43427">
            <w:pPr>
              <w:spacing w:line="360" w:lineRule="auto"/>
              <w:jc w:val="center"/>
              <w:rPr>
                <w:rFonts w:ascii="Times New Roman" w:hAnsi="Times New Roman"/>
              </w:rPr>
            </w:pPr>
            <w:r>
              <w:rPr>
                <w:rFonts w:ascii="Times New Roman" w:hAnsi="Times New Roman"/>
              </w:rPr>
              <w:t>131</w:t>
            </w:r>
            <w:r w:rsidRPr="00581B5C">
              <w:rPr>
                <w:rFonts w:ascii="Times New Roman" w:hAnsi="Times New Roman"/>
              </w:rPr>
              <w:t>,51</w:t>
            </w:r>
          </w:p>
        </w:tc>
      </w:tr>
      <w:tr w:rsidR="00E3552F" w:rsidRPr="0044418B" w:rsidTr="00B43427">
        <w:trPr>
          <w:trHeight w:val="20"/>
          <w:jc w:val="center"/>
        </w:trPr>
        <w:tc>
          <w:tcPr>
            <w:tcW w:w="1003" w:type="dxa"/>
            <w:tcBorders>
              <w:top w:val="single" w:sz="4" w:space="0" w:color="auto"/>
              <w:left w:val="single" w:sz="4" w:space="0" w:color="auto"/>
              <w:bottom w:val="single" w:sz="4" w:space="0" w:color="auto"/>
            </w:tcBorders>
            <w:shd w:val="clear" w:color="auto" w:fill="FFFFFF"/>
            <w:vAlign w:val="bottom"/>
          </w:tcPr>
          <w:p w:rsidR="00E3552F" w:rsidRPr="00581B5C" w:rsidRDefault="00E3552F" w:rsidP="00B43427">
            <w:pPr>
              <w:spacing w:line="360" w:lineRule="auto"/>
              <w:jc w:val="center"/>
              <w:rPr>
                <w:rFonts w:ascii="Times New Roman" w:hAnsi="Times New Roman"/>
              </w:rPr>
            </w:pPr>
            <w:r w:rsidRPr="00581B5C">
              <w:rPr>
                <w:rFonts w:ascii="Times New Roman" w:hAnsi="Times New Roman"/>
              </w:rPr>
              <w:t>6</w:t>
            </w:r>
            <w:r>
              <w:rPr>
                <w:rFonts w:ascii="Times New Roman" w:hAnsi="Times New Roman"/>
              </w:rPr>
              <w:t>.</w:t>
            </w:r>
          </w:p>
        </w:tc>
        <w:tc>
          <w:tcPr>
            <w:tcW w:w="3969" w:type="dxa"/>
            <w:tcBorders>
              <w:top w:val="single" w:sz="4" w:space="0" w:color="auto"/>
              <w:left w:val="single" w:sz="4" w:space="0" w:color="auto"/>
              <w:bottom w:val="single" w:sz="4" w:space="0" w:color="auto"/>
            </w:tcBorders>
            <w:shd w:val="clear" w:color="auto" w:fill="FFFFFF"/>
          </w:tcPr>
          <w:p w:rsidR="00E3552F" w:rsidRPr="00581B5C" w:rsidRDefault="00E3552F" w:rsidP="00B43427">
            <w:pPr>
              <w:spacing w:line="360" w:lineRule="auto"/>
              <w:jc w:val="center"/>
              <w:rPr>
                <w:rFonts w:ascii="Times New Roman" w:hAnsi="Times New Roman"/>
              </w:rPr>
            </w:pPr>
            <w:r w:rsidRPr="00581B5C">
              <w:rPr>
                <w:rFonts w:ascii="Times New Roman" w:hAnsi="Times New Roman"/>
              </w:rPr>
              <w:t>Загрузка улично-дорожной сети</w:t>
            </w:r>
          </w:p>
        </w:tc>
        <w:tc>
          <w:tcPr>
            <w:tcW w:w="1519" w:type="dxa"/>
            <w:tcBorders>
              <w:top w:val="single" w:sz="4" w:space="0" w:color="auto"/>
              <w:left w:val="single" w:sz="4" w:space="0" w:color="auto"/>
              <w:bottom w:val="single" w:sz="4" w:space="0" w:color="auto"/>
            </w:tcBorders>
            <w:shd w:val="clear" w:color="auto" w:fill="FFFFFF"/>
          </w:tcPr>
          <w:p w:rsidR="00E3552F" w:rsidRPr="00581B5C" w:rsidRDefault="00E3552F" w:rsidP="00B43427">
            <w:pPr>
              <w:spacing w:line="360" w:lineRule="auto"/>
              <w:jc w:val="center"/>
              <w:rPr>
                <w:rFonts w:ascii="Times New Roman" w:hAnsi="Times New Roman"/>
              </w:rPr>
            </w:pPr>
            <w:r w:rsidRPr="00581B5C">
              <w:rPr>
                <w:rFonts w:ascii="Times New Roman" w:hAnsi="Times New Roman"/>
              </w:rPr>
              <w:t>%</w:t>
            </w:r>
          </w:p>
        </w:tc>
        <w:tc>
          <w:tcPr>
            <w:tcW w:w="971" w:type="dxa"/>
            <w:tcBorders>
              <w:top w:val="single" w:sz="4" w:space="0" w:color="auto"/>
              <w:left w:val="single" w:sz="4" w:space="0" w:color="auto"/>
              <w:bottom w:val="single" w:sz="4" w:space="0" w:color="auto"/>
            </w:tcBorders>
            <w:shd w:val="clear" w:color="auto" w:fill="FFFFFF"/>
          </w:tcPr>
          <w:p w:rsidR="00E3552F" w:rsidRPr="00581B5C" w:rsidRDefault="00E3552F" w:rsidP="00B43427">
            <w:pPr>
              <w:spacing w:line="360" w:lineRule="auto"/>
              <w:jc w:val="center"/>
              <w:rPr>
                <w:rFonts w:ascii="Times New Roman" w:hAnsi="Times New Roman"/>
              </w:rPr>
            </w:pPr>
            <w:r>
              <w:rPr>
                <w:rFonts w:ascii="Times New Roman" w:hAnsi="Times New Roman"/>
              </w:rPr>
              <w:t>26</w:t>
            </w:r>
          </w:p>
        </w:tc>
        <w:tc>
          <w:tcPr>
            <w:tcW w:w="1195" w:type="dxa"/>
            <w:tcBorders>
              <w:top w:val="single" w:sz="4" w:space="0" w:color="auto"/>
              <w:left w:val="single" w:sz="4" w:space="0" w:color="auto"/>
              <w:bottom w:val="single" w:sz="4" w:space="0" w:color="auto"/>
            </w:tcBorders>
            <w:shd w:val="clear" w:color="auto" w:fill="FFFFFF"/>
          </w:tcPr>
          <w:p w:rsidR="00E3552F" w:rsidRPr="00581B5C" w:rsidRDefault="00E3552F" w:rsidP="00B43427">
            <w:pPr>
              <w:spacing w:line="360" w:lineRule="auto"/>
              <w:jc w:val="center"/>
              <w:rPr>
                <w:rFonts w:ascii="Times New Roman" w:hAnsi="Times New Roman"/>
              </w:rPr>
            </w:pPr>
            <w:r>
              <w:rPr>
                <w:rFonts w:ascii="Times New Roman" w:hAnsi="Times New Roman"/>
              </w:rPr>
              <w:t>23</w:t>
            </w:r>
          </w:p>
        </w:tc>
        <w:tc>
          <w:tcPr>
            <w:tcW w:w="1022" w:type="dxa"/>
            <w:tcBorders>
              <w:top w:val="single" w:sz="4" w:space="0" w:color="auto"/>
              <w:left w:val="single" w:sz="4" w:space="0" w:color="auto"/>
              <w:bottom w:val="single" w:sz="4" w:space="0" w:color="auto"/>
              <w:right w:val="single" w:sz="4" w:space="0" w:color="auto"/>
            </w:tcBorders>
            <w:shd w:val="clear" w:color="auto" w:fill="FFFFFF"/>
          </w:tcPr>
          <w:p w:rsidR="00E3552F" w:rsidRPr="00581B5C" w:rsidRDefault="00E3552F" w:rsidP="00B43427">
            <w:pPr>
              <w:spacing w:line="360" w:lineRule="auto"/>
              <w:jc w:val="center"/>
              <w:rPr>
                <w:rFonts w:ascii="Times New Roman" w:hAnsi="Times New Roman"/>
              </w:rPr>
            </w:pPr>
            <w:r>
              <w:rPr>
                <w:rFonts w:ascii="Times New Roman" w:hAnsi="Times New Roman"/>
              </w:rPr>
              <w:t>21</w:t>
            </w:r>
          </w:p>
        </w:tc>
      </w:tr>
    </w:tbl>
    <w:p w:rsidR="00E3552F" w:rsidRPr="0044418B" w:rsidRDefault="00E3552F" w:rsidP="00E3552F">
      <w:pPr>
        <w:spacing w:line="360" w:lineRule="auto"/>
        <w:ind w:firstLine="567"/>
        <w:jc w:val="both"/>
        <w:rPr>
          <w:rStyle w:val="91"/>
          <w:sz w:val="24"/>
          <w:szCs w:val="24"/>
          <w:highlight w:val="yellow"/>
        </w:rPr>
      </w:pPr>
    </w:p>
    <w:p w:rsidR="00E3552F" w:rsidRPr="0044418B" w:rsidRDefault="00E3552F" w:rsidP="00E3552F">
      <w:pPr>
        <w:spacing w:line="360" w:lineRule="auto"/>
        <w:ind w:firstLine="567"/>
        <w:jc w:val="both"/>
        <w:rPr>
          <w:rStyle w:val="91"/>
          <w:sz w:val="24"/>
          <w:szCs w:val="24"/>
          <w:highlight w:val="yellow"/>
        </w:rPr>
      </w:pPr>
    </w:p>
    <w:p w:rsidR="00E3552F" w:rsidRPr="006850B8" w:rsidRDefault="00E3552F" w:rsidP="00E3552F">
      <w:pPr>
        <w:rPr>
          <w:rFonts w:ascii="Times New Roman" w:hAnsi="Times New Roman"/>
          <w:sz w:val="24"/>
          <w:szCs w:val="24"/>
          <w:u w:val="single"/>
        </w:rPr>
      </w:pPr>
      <w:bookmarkStart w:id="93" w:name="_Toc499126830"/>
      <w:r w:rsidRPr="006850B8">
        <w:rPr>
          <w:rFonts w:ascii="Times New Roman" w:hAnsi="Times New Roman"/>
          <w:sz w:val="24"/>
          <w:szCs w:val="24"/>
          <w:u w:val="single"/>
        </w:rPr>
        <w:t>Прогноз развития транспортной инфраструктуры по видам транспорта</w:t>
      </w:r>
      <w:bookmarkEnd w:id="93"/>
      <w:r w:rsidRPr="006850B8">
        <w:rPr>
          <w:rFonts w:ascii="Times New Roman" w:hAnsi="Times New Roman"/>
          <w:sz w:val="24"/>
          <w:szCs w:val="24"/>
          <w:u w:val="single"/>
        </w:rPr>
        <w:t xml:space="preserve">. </w:t>
      </w:r>
    </w:p>
    <w:p w:rsidR="00E3552F" w:rsidRPr="006850B8" w:rsidRDefault="00E3552F" w:rsidP="00E3552F">
      <w:pPr>
        <w:spacing w:after="0" w:line="360" w:lineRule="auto"/>
        <w:ind w:firstLine="567"/>
        <w:jc w:val="both"/>
        <w:rPr>
          <w:rFonts w:ascii="Times New Roman" w:hAnsi="Times New Roman"/>
          <w:sz w:val="24"/>
          <w:szCs w:val="24"/>
        </w:rPr>
      </w:pPr>
      <w:r w:rsidRPr="006850B8">
        <w:rPr>
          <w:rStyle w:val="91"/>
          <w:sz w:val="24"/>
          <w:szCs w:val="24"/>
        </w:rPr>
        <w:t>На расчетный срок внешние связи городских и сельских поселений будут обеспечиваться, как и в настоящее время, автомобильным транспортом.</w:t>
      </w:r>
    </w:p>
    <w:p w:rsidR="00E3552F" w:rsidRPr="006850B8" w:rsidRDefault="00E3552F" w:rsidP="00E3552F">
      <w:pPr>
        <w:spacing w:after="0" w:line="360" w:lineRule="auto"/>
        <w:ind w:firstLine="567"/>
        <w:jc w:val="both"/>
        <w:rPr>
          <w:rFonts w:ascii="Times New Roman" w:hAnsi="Times New Roman"/>
          <w:sz w:val="24"/>
          <w:szCs w:val="24"/>
        </w:rPr>
      </w:pPr>
      <w:r w:rsidRPr="006850B8">
        <w:rPr>
          <w:rStyle w:val="91"/>
          <w:sz w:val="24"/>
          <w:szCs w:val="24"/>
        </w:rPr>
        <w:t>Базовыми принципами развития транспортной системы должны стать:</w:t>
      </w:r>
    </w:p>
    <w:p w:rsidR="00E3552F" w:rsidRPr="006850B8" w:rsidRDefault="00E3552F" w:rsidP="00E3552F">
      <w:pPr>
        <w:spacing w:after="0" w:line="360" w:lineRule="auto"/>
        <w:ind w:firstLine="567"/>
        <w:jc w:val="both"/>
        <w:rPr>
          <w:rFonts w:ascii="Times New Roman" w:hAnsi="Times New Roman"/>
          <w:sz w:val="24"/>
          <w:szCs w:val="24"/>
        </w:rPr>
      </w:pPr>
      <w:r w:rsidRPr="006850B8">
        <w:rPr>
          <w:rStyle w:val="91"/>
          <w:sz w:val="24"/>
          <w:szCs w:val="24"/>
        </w:rPr>
        <w:t>Повышение доступности социальных услуг путем оптимизации системы автодорог и улучшения транспортного сообщения.</w:t>
      </w:r>
    </w:p>
    <w:p w:rsidR="00E3552F" w:rsidRPr="006850B8" w:rsidRDefault="00E3552F" w:rsidP="00E3552F">
      <w:pPr>
        <w:spacing w:after="0" w:line="360" w:lineRule="auto"/>
        <w:ind w:firstLine="567"/>
        <w:jc w:val="both"/>
        <w:rPr>
          <w:rFonts w:ascii="Times New Roman" w:hAnsi="Times New Roman"/>
          <w:sz w:val="24"/>
          <w:szCs w:val="24"/>
        </w:rPr>
      </w:pPr>
      <w:r w:rsidRPr="006850B8">
        <w:rPr>
          <w:rStyle w:val="91"/>
          <w:sz w:val="24"/>
          <w:szCs w:val="24"/>
        </w:rPr>
        <w:t>Стимулирование экономического развития за счет улучшения транспортного положения и инфраструктурной обеспеченности отдельных территорий.</w:t>
      </w:r>
    </w:p>
    <w:p w:rsidR="00E3552F" w:rsidRPr="006850B8" w:rsidRDefault="00E3552F" w:rsidP="00E3552F">
      <w:pPr>
        <w:spacing w:line="360" w:lineRule="auto"/>
        <w:ind w:firstLine="567"/>
        <w:jc w:val="both"/>
        <w:rPr>
          <w:rStyle w:val="91"/>
          <w:sz w:val="24"/>
          <w:szCs w:val="24"/>
        </w:rPr>
      </w:pPr>
      <w:r w:rsidRPr="006850B8">
        <w:rPr>
          <w:rStyle w:val="91"/>
          <w:sz w:val="24"/>
          <w:szCs w:val="24"/>
        </w:rPr>
        <w:t xml:space="preserve">Повышение мобильности населения как фактора экономического развития. </w:t>
      </w:r>
    </w:p>
    <w:p w:rsidR="00E3552F" w:rsidRPr="006850B8" w:rsidRDefault="00E3552F" w:rsidP="00E3552F">
      <w:pPr>
        <w:rPr>
          <w:rFonts w:ascii="Times New Roman" w:hAnsi="Times New Roman"/>
          <w:sz w:val="24"/>
          <w:szCs w:val="24"/>
          <w:u w:val="single"/>
        </w:rPr>
      </w:pPr>
      <w:bookmarkStart w:id="94" w:name="_Toc499126831"/>
      <w:r w:rsidRPr="006850B8">
        <w:rPr>
          <w:rFonts w:ascii="Times New Roman" w:hAnsi="Times New Roman"/>
          <w:sz w:val="24"/>
          <w:szCs w:val="24"/>
          <w:u w:val="single"/>
        </w:rPr>
        <w:t>Прогноз развития дорожной сети.</w:t>
      </w:r>
      <w:bookmarkEnd w:id="94"/>
    </w:p>
    <w:p w:rsidR="00E3552F" w:rsidRPr="006850B8" w:rsidRDefault="00E3552F" w:rsidP="00E3552F">
      <w:pPr>
        <w:spacing w:after="0" w:line="360" w:lineRule="auto"/>
        <w:ind w:firstLine="567"/>
        <w:jc w:val="both"/>
        <w:rPr>
          <w:rFonts w:ascii="Times New Roman" w:hAnsi="Times New Roman"/>
          <w:sz w:val="24"/>
          <w:szCs w:val="24"/>
        </w:rPr>
      </w:pPr>
      <w:r w:rsidRPr="006850B8">
        <w:rPr>
          <w:rStyle w:val="91"/>
          <w:sz w:val="24"/>
          <w:szCs w:val="24"/>
        </w:rPr>
        <w:t xml:space="preserve">На территории </w:t>
      </w:r>
      <w:r w:rsidRPr="0010058E">
        <w:rPr>
          <w:rFonts w:ascii="Times New Roman" w:hAnsi="Times New Roman"/>
          <w:sz w:val="24"/>
          <w:szCs w:val="24"/>
        </w:rPr>
        <w:t>МО МР «</w:t>
      </w:r>
      <w:r w:rsidR="006603DC" w:rsidRPr="0010058E">
        <w:rPr>
          <w:rFonts w:ascii="Times New Roman" w:hAnsi="Times New Roman"/>
          <w:sz w:val="24"/>
          <w:szCs w:val="24"/>
        </w:rPr>
        <w:t xml:space="preserve">Печора» </w:t>
      </w:r>
      <w:r w:rsidR="006603DC" w:rsidRPr="006850B8">
        <w:rPr>
          <w:rStyle w:val="91"/>
          <w:sz w:val="24"/>
          <w:szCs w:val="24"/>
        </w:rPr>
        <w:t>(</w:t>
      </w:r>
      <w:r w:rsidR="006603DC">
        <w:rPr>
          <w:rStyle w:val="91"/>
          <w:sz w:val="24"/>
          <w:szCs w:val="24"/>
        </w:rPr>
        <w:t>до 2038</w:t>
      </w:r>
      <w:r w:rsidRPr="006850B8">
        <w:rPr>
          <w:rStyle w:val="91"/>
          <w:sz w:val="24"/>
          <w:szCs w:val="24"/>
        </w:rPr>
        <w:t xml:space="preserve"> г.) предлагается:</w:t>
      </w:r>
    </w:p>
    <w:p w:rsidR="00E3552F" w:rsidRPr="006850B8" w:rsidRDefault="00E3552F" w:rsidP="0001307B">
      <w:pPr>
        <w:numPr>
          <w:ilvl w:val="0"/>
          <w:numId w:val="34"/>
        </w:numPr>
        <w:spacing w:after="0" w:line="360" w:lineRule="auto"/>
        <w:ind w:firstLine="567"/>
        <w:jc w:val="both"/>
        <w:rPr>
          <w:rStyle w:val="91"/>
          <w:sz w:val="24"/>
          <w:szCs w:val="24"/>
        </w:rPr>
      </w:pPr>
      <w:r w:rsidRPr="006850B8">
        <w:rPr>
          <w:rStyle w:val="91"/>
          <w:sz w:val="24"/>
          <w:szCs w:val="24"/>
        </w:rPr>
        <w:t xml:space="preserve"> строительство дорог с твёрдым покрытием 40 км;</w:t>
      </w:r>
    </w:p>
    <w:p w:rsidR="00E3552F" w:rsidRPr="006850B8" w:rsidRDefault="00E3552F" w:rsidP="0001307B">
      <w:pPr>
        <w:numPr>
          <w:ilvl w:val="0"/>
          <w:numId w:val="34"/>
        </w:numPr>
        <w:spacing w:after="0" w:line="360" w:lineRule="auto"/>
        <w:ind w:firstLine="567"/>
        <w:jc w:val="both"/>
        <w:rPr>
          <w:rStyle w:val="91"/>
          <w:sz w:val="24"/>
          <w:szCs w:val="24"/>
        </w:rPr>
      </w:pPr>
      <w:r w:rsidRPr="006850B8">
        <w:rPr>
          <w:rStyle w:val="91"/>
          <w:sz w:val="24"/>
          <w:szCs w:val="24"/>
        </w:rPr>
        <w:t xml:space="preserve"> реконструкция дорог с твердым покрытием более 200 км</w:t>
      </w:r>
      <w:proofErr w:type="gramStart"/>
      <w:r w:rsidRPr="006850B8">
        <w:rPr>
          <w:rStyle w:val="91"/>
          <w:sz w:val="24"/>
          <w:szCs w:val="24"/>
        </w:rPr>
        <w:t>.</w:t>
      </w:r>
      <w:proofErr w:type="gramEnd"/>
      <w:r w:rsidRPr="006850B8">
        <w:rPr>
          <w:rStyle w:val="91"/>
          <w:sz w:val="24"/>
          <w:szCs w:val="24"/>
        </w:rPr>
        <w:t xml:space="preserve"> </w:t>
      </w:r>
      <w:proofErr w:type="gramStart"/>
      <w:r w:rsidRPr="006850B8">
        <w:rPr>
          <w:rStyle w:val="91"/>
          <w:sz w:val="24"/>
          <w:szCs w:val="24"/>
        </w:rPr>
        <w:t>п</w:t>
      </w:r>
      <w:proofErr w:type="gramEnd"/>
      <w:r w:rsidRPr="006850B8">
        <w:rPr>
          <w:rStyle w:val="91"/>
          <w:sz w:val="24"/>
          <w:szCs w:val="24"/>
        </w:rPr>
        <w:t>озволит улучшить качество жизни населения;</w:t>
      </w:r>
    </w:p>
    <w:p w:rsidR="00E3552F" w:rsidRPr="006850B8" w:rsidRDefault="00E3552F" w:rsidP="0001307B">
      <w:pPr>
        <w:numPr>
          <w:ilvl w:val="0"/>
          <w:numId w:val="34"/>
        </w:numPr>
        <w:spacing w:after="0" w:line="360" w:lineRule="auto"/>
        <w:ind w:firstLine="567"/>
        <w:jc w:val="both"/>
        <w:rPr>
          <w:rFonts w:ascii="Times New Roman" w:hAnsi="Times New Roman"/>
          <w:color w:val="000000"/>
          <w:sz w:val="24"/>
          <w:szCs w:val="24"/>
          <w:shd w:val="clear" w:color="auto" w:fill="FFFFFF"/>
        </w:rPr>
      </w:pPr>
      <w:r w:rsidRPr="006850B8">
        <w:rPr>
          <w:rStyle w:val="91"/>
          <w:sz w:val="24"/>
          <w:szCs w:val="24"/>
        </w:rPr>
        <w:t xml:space="preserve"> капитальный ремонт более 20 км.</w:t>
      </w:r>
    </w:p>
    <w:p w:rsidR="00E3552F" w:rsidRPr="0044418B" w:rsidRDefault="00E3552F" w:rsidP="00E3552F">
      <w:pPr>
        <w:spacing w:after="0" w:line="360" w:lineRule="auto"/>
        <w:ind w:firstLine="709"/>
        <w:jc w:val="both"/>
        <w:rPr>
          <w:rFonts w:ascii="Times New Roman" w:hAnsi="Times New Roman"/>
          <w:sz w:val="24"/>
          <w:szCs w:val="24"/>
          <w:highlight w:val="yellow"/>
        </w:rPr>
      </w:pPr>
    </w:p>
    <w:p w:rsidR="00E3552F" w:rsidRPr="00FA7B68" w:rsidRDefault="00E3552F" w:rsidP="00E3552F">
      <w:pPr>
        <w:pStyle w:val="20"/>
        <w:spacing w:line="360" w:lineRule="auto"/>
        <w:jc w:val="both"/>
        <w:rPr>
          <w:szCs w:val="24"/>
        </w:rPr>
      </w:pPr>
      <w:bookmarkStart w:id="95" w:name="_Toc29413502"/>
      <w:r w:rsidRPr="00FA7B68">
        <w:rPr>
          <w:szCs w:val="24"/>
        </w:rPr>
        <w:t xml:space="preserve">8.4 </w:t>
      </w:r>
      <w:r w:rsidRPr="00FA7B68">
        <w:rPr>
          <w:color w:val="2D2D2D"/>
          <w:spacing w:val="2"/>
          <w:szCs w:val="24"/>
        </w:rPr>
        <w:t>Прогноз негативного воздействия объектов транспортной инфраструктуры на окружающую среду и здоровье населения</w:t>
      </w:r>
      <w:bookmarkEnd w:id="95"/>
    </w:p>
    <w:p w:rsidR="00E3552F" w:rsidRPr="00FA7B68" w:rsidRDefault="00E3552F" w:rsidP="00E3552F">
      <w:pPr>
        <w:spacing w:line="360" w:lineRule="auto"/>
        <w:ind w:firstLine="567"/>
        <w:jc w:val="both"/>
      </w:pPr>
    </w:p>
    <w:p w:rsidR="00E3552F" w:rsidRPr="00FA7B68" w:rsidRDefault="00E3552F" w:rsidP="00E3552F">
      <w:pPr>
        <w:spacing w:line="360" w:lineRule="auto"/>
        <w:ind w:firstLine="567"/>
        <w:jc w:val="both"/>
        <w:rPr>
          <w:rFonts w:ascii="Times New Roman" w:hAnsi="Times New Roman"/>
          <w:sz w:val="24"/>
          <w:szCs w:val="24"/>
        </w:rPr>
      </w:pPr>
      <w:r w:rsidRPr="00FA7B68">
        <w:rPr>
          <w:rFonts w:ascii="Times New Roman" w:hAnsi="Times New Roman"/>
          <w:sz w:val="24"/>
          <w:szCs w:val="24"/>
        </w:rPr>
        <w:t xml:space="preserve">По-прежнему, одним из основных и устойчивых источников негативного воздействия на окружающую среду является автотранспорт, создающий высокую плотность и токсичность загрязнения. Объем выбросов загрязняющих веществ от передвижных источников, приходящийся на каждого жителя муниципального </w:t>
      </w:r>
      <w:r>
        <w:rPr>
          <w:rFonts w:ascii="Times New Roman" w:hAnsi="Times New Roman"/>
          <w:sz w:val="24"/>
          <w:szCs w:val="24"/>
        </w:rPr>
        <w:t>района</w:t>
      </w:r>
      <w:r w:rsidRPr="00FA7B68">
        <w:rPr>
          <w:rFonts w:ascii="Times New Roman" w:hAnsi="Times New Roman"/>
          <w:sz w:val="24"/>
          <w:szCs w:val="24"/>
        </w:rPr>
        <w:t>, сопоставим с аналогичными показателями крупных муниципальных образований России.</w:t>
      </w:r>
    </w:p>
    <w:p w:rsidR="00E3552F" w:rsidRPr="00FA7B68" w:rsidRDefault="00E3552F" w:rsidP="00E3552F">
      <w:pPr>
        <w:spacing w:line="360" w:lineRule="auto"/>
        <w:jc w:val="both"/>
        <w:rPr>
          <w:rFonts w:ascii="Times New Roman" w:hAnsi="Times New Roman"/>
          <w:sz w:val="24"/>
          <w:szCs w:val="24"/>
        </w:rPr>
      </w:pPr>
      <w:r w:rsidRPr="00FA7B68">
        <w:rPr>
          <w:rFonts w:ascii="Times New Roman" w:hAnsi="Times New Roman"/>
          <w:sz w:val="24"/>
          <w:szCs w:val="24"/>
          <w:shd w:val="clear" w:color="auto" w:fill="FFFFFF"/>
        </w:rPr>
        <w:t xml:space="preserve">   </w:t>
      </w:r>
      <w:r w:rsidRPr="00FA7B68">
        <w:rPr>
          <w:rFonts w:ascii="Times New Roman" w:hAnsi="Times New Roman"/>
          <w:sz w:val="24"/>
          <w:szCs w:val="24"/>
          <w:shd w:val="clear" w:color="auto" w:fill="FFFFFF"/>
        </w:rPr>
        <w:tab/>
      </w:r>
      <w:r w:rsidRPr="00FA7B68">
        <w:rPr>
          <w:rFonts w:ascii="Times New Roman" w:hAnsi="Times New Roman"/>
          <w:sz w:val="24"/>
          <w:szCs w:val="24"/>
        </w:rPr>
        <w:t>Физические факторы воздействия на окружающую среду представляют собой в основном шумовые, вибрационные и электромагнитные поля. Уровни воздействия шума и вибрации на селитебной территории не превышают нормативных значений.</w:t>
      </w:r>
    </w:p>
    <w:p w:rsidR="00E3552F" w:rsidRPr="00FA7B68" w:rsidRDefault="00E3552F" w:rsidP="00E3552F">
      <w:pPr>
        <w:spacing w:line="360" w:lineRule="auto"/>
        <w:jc w:val="both"/>
        <w:rPr>
          <w:rFonts w:ascii="Times New Roman" w:hAnsi="Times New Roman"/>
          <w:sz w:val="24"/>
          <w:szCs w:val="24"/>
        </w:rPr>
      </w:pPr>
      <w:r w:rsidRPr="00FA7B68">
        <w:rPr>
          <w:rFonts w:ascii="Times New Roman" w:hAnsi="Times New Roman"/>
          <w:sz w:val="24"/>
          <w:szCs w:val="24"/>
        </w:rPr>
        <w:lastRenderedPageBreak/>
        <w:t xml:space="preserve">   </w:t>
      </w:r>
      <w:r w:rsidRPr="00FA7B68">
        <w:rPr>
          <w:rFonts w:ascii="Times New Roman" w:hAnsi="Times New Roman"/>
          <w:sz w:val="24"/>
          <w:szCs w:val="24"/>
        </w:rPr>
        <w:tab/>
        <w:t xml:space="preserve">Определяющими (основными) факторами, влияющими на общее состояние окружающей </w:t>
      </w:r>
      <w:proofErr w:type="gramStart"/>
      <w:r w:rsidRPr="00FA7B68">
        <w:rPr>
          <w:rFonts w:ascii="Times New Roman" w:hAnsi="Times New Roman"/>
          <w:sz w:val="24"/>
          <w:szCs w:val="24"/>
        </w:rPr>
        <w:t>среды</w:t>
      </w:r>
      <w:proofErr w:type="gramEnd"/>
      <w:r w:rsidRPr="00FA7B68">
        <w:rPr>
          <w:rFonts w:ascii="Times New Roman" w:hAnsi="Times New Roman"/>
          <w:sz w:val="24"/>
          <w:szCs w:val="24"/>
        </w:rPr>
        <w:t xml:space="preserve"> на территории </w:t>
      </w:r>
      <w:r w:rsidR="00B43427">
        <w:rPr>
          <w:rFonts w:ascii="Times New Roman" w:hAnsi="Times New Roman"/>
          <w:sz w:val="24"/>
          <w:szCs w:val="28"/>
        </w:rPr>
        <w:t>МО МР «Печора»</w:t>
      </w:r>
      <w:r w:rsidRPr="00FA7B68">
        <w:rPr>
          <w:rFonts w:ascii="Times New Roman" w:hAnsi="Times New Roman"/>
          <w:sz w:val="24"/>
          <w:szCs w:val="24"/>
        </w:rPr>
        <w:t>, остаются:</w:t>
      </w:r>
    </w:p>
    <w:p w:rsidR="00E3552F" w:rsidRPr="00FA7B68" w:rsidRDefault="00E3552F" w:rsidP="0001307B">
      <w:pPr>
        <w:numPr>
          <w:ilvl w:val="0"/>
          <w:numId w:val="35"/>
        </w:numPr>
        <w:spacing w:line="360" w:lineRule="auto"/>
        <w:jc w:val="both"/>
        <w:rPr>
          <w:rFonts w:ascii="Times New Roman" w:hAnsi="Times New Roman"/>
          <w:sz w:val="24"/>
          <w:szCs w:val="24"/>
        </w:rPr>
      </w:pPr>
      <w:r w:rsidRPr="00FA7B68">
        <w:rPr>
          <w:rFonts w:ascii="Times New Roman" w:hAnsi="Times New Roman"/>
          <w:sz w:val="24"/>
          <w:szCs w:val="24"/>
        </w:rPr>
        <w:t xml:space="preserve">загрязнение атмосферного воздуха твердыми взвешенными веществами, в том числе </w:t>
      </w:r>
      <w:proofErr w:type="spellStart"/>
      <w:r w:rsidRPr="00FA7B68">
        <w:rPr>
          <w:rFonts w:ascii="Times New Roman" w:hAnsi="Times New Roman"/>
          <w:sz w:val="24"/>
          <w:szCs w:val="24"/>
        </w:rPr>
        <w:t>кремнесодержащей</w:t>
      </w:r>
      <w:proofErr w:type="spellEnd"/>
      <w:r w:rsidRPr="00FA7B68">
        <w:rPr>
          <w:rFonts w:ascii="Times New Roman" w:hAnsi="Times New Roman"/>
          <w:sz w:val="24"/>
          <w:szCs w:val="24"/>
        </w:rPr>
        <w:t xml:space="preserve"> пылью;</w:t>
      </w:r>
    </w:p>
    <w:p w:rsidR="00E3552F" w:rsidRPr="00FA7B68" w:rsidRDefault="00E3552F" w:rsidP="0001307B">
      <w:pPr>
        <w:numPr>
          <w:ilvl w:val="0"/>
          <w:numId w:val="35"/>
        </w:numPr>
        <w:spacing w:line="360" w:lineRule="auto"/>
        <w:jc w:val="both"/>
        <w:rPr>
          <w:rFonts w:ascii="Times New Roman" w:hAnsi="Times New Roman"/>
          <w:sz w:val="24"/>
          <w:szCs w:val="24"/>
        </w:rPr>
      </w:pPr>
      <w:r w:rsidRPr="00FA7B68">
        <w:rPr>
          <w:rFonts w:ascii="Times New Roman" w:hAnsi="Times New Roman"/>
          <w:sz w:val="24"/>
          <w:szCs w:val="24"/>
        </w:rPr>
        <w:t xml:space="preserve">относительно высокое техногенное загрязнение поверхностных водоемов и водотоков на территориях </w:t>
      </w:r>
      <w:proofErr w:type="spellStart"/>
      <w:r w:rsidRPr="00FA7B68">
        <w:rPr>
          <w:rFonts w:ascii="Times New Roman" w:hAnsi="Times New Roman"/>
          <w:sz w:val="24"/>
          <w:szCs w:val="24"/>
        </w:rPr>
        <w:t>промплощадок</w:t>
      </w:r>
      <w:proofErr w:type="spellEnd"/>
      <w:r w:rsidRPr="00FA7B68">
        <w:rPr>
          <w:rFonts w:ascii="Times New Roman" w:hAnsi="Times New Roman"/>
          <w:sz w:val="24"/>
          <w:szCs w:val="24"/>
        </w:rPr>
        <w:t>;</w:t>
      </w:r>
    </w:p>
    <w:p w:rsidR="00E3552F" w:rsidRPr="00FA7B68" w:rsidRDefault="00E3552F" w:rsidP="0001307B">
      <w:pPr>
        <w:numPr>
          <w:ilvl w:val="0"/>
          <w:numId w:val="35"/>
        </w:numPr>
        <w:spacing w:line="360" w:lineRule="auto"/>
        <w:jc w:val="both"/>
        <w:rPr>
          <w:rFonts w:ascii="Times New Roman" w:hAnsi="Times New Roman"/>
          <w:sz w:val="24"/>
          <w:szCs w:val="24"/>
        </w:rPr>
      </w:pPr>
      <w:r w:rsidRPr="00FA7B68">
        <w:rPr>
          <w:rFonts w:ascii="Times New Roman" w:hAnsi="Times New Roman"/>
          <w:sz w:val="24"/>
          <w:szCs w:val="24"/>
        </w:rPr>
        <w:t>проблема утилизации отходов производства и потребления, а также загрязнение отдельных участков территории различными видами отходов (несанкционированные свалки).</w:t>
      </w:r>
    </w:p>
    <w:p w:rsidR="00E3552F" w:rsidRPr="00FA7B68" w:rsidRDefault="00E3552F" w:rsidP="00E3552F">
      <w:pPr>
        <w:tabs>
          <w:tab w:val="left" w:pos="922"/>
        </w:tabs>
        <w:spacing w:line="360" w:lineRule="auto"/>
        <w:ind w:firstLine="567"/>
        <w:jc w:val="both"/>
        <w:rPr>
          <w:rStyle w:val="91"/>
          <w:sz w:val="24"/>
          <w:szCs w:val="24"/>
        </w:rPr>
      </w:pPr>
      <w:r w:rsidRPr="00FA7B68">
        <w:rPr>
          <w:rFonts w:ascii="Times New Roman" w:hAnsi="Times New Roman"/>
          <w:sz w:val="24"/>
          <w:szCs w:val="24"/>
        </w:rPr>
        <w:t>Прогноз негативного воздействия автотранспорта на окружающу</w:t>
      </w:r>
      <w:r>
        <w:rPr>
          <w:rFonts w:ascii="Times New Roman" w:hAnsi="Times New Roman"/>
          <w:sz w:val="24"/>
          <w:szCs w:val="24"/>
        </w:rPr>
        <w:t>ю среду представлен в таблице 8.4</w:t>
      </w:r>
      <w:r w:rsidRPr="00FA7B68">
        <w:rPr>
          <w:rFonts w:ascii="Times New Roman" w:hAnsi="Times New Roman"/>
          <w:sz w:val="24"/>
          <w:szCs w:val="24"/>
        </w:rPr>
        <w:t>.1.</w:t>
      </w:r>
    </w:p>
    <w:p w:rsidR="00E3552F" w:rsidRPr="00FA7B68" w:rsidRDefault="00E3552F" w:rsidP="00E3552F">
      <w:pPr>
        <w:jc w:val="both"/>
        <w:rPr>
          <w:rFonts w:ascii="Times New Roman" w:hAnsi="Times New Roman"/>
          <w:i/>
        </w:rPr>
      </w:pPr>
      <w:r>
        <w:rPr>
          <w:rFonts w:ascii="Times New Roman" w:hAnsi="Times New Roman"/>
          <w:i/>
        </w:rPr>
        <w:t>Таблица 8.4</w:t>
      </w:r>
      <w:r w:rsidRPr="00FA7B68">
        <w:rPr>
          <w:rFonts w:ascii="Times New Roman" w:hAnsi="Times New Roman"/>
          <w:i/>
        </w:rPr>
        <w:t>.1 Прогноз негативного воздействия транспортной инфраструктуры на окружающую среду.</w:t>
      </w:r>
    </w:p>
    <w:tbl>
      <w:tblPr>
        <w:tblOverlap w:val="never"/>
        <w:tblW w:w="10294" w:type="dxa"/>
        <w:jc w:val="center"/>
        <w:tblLayout w:type="fixed"/>
        <w:tblCellMar>
          <w:left w:w="10" w:type="dxa"/>
          <w:right w:w="10" w:type="dxa"/>
        </w:tblCellMar>
        <w:tblLook w:val="0000" w:firstRow="0" w:lastRow="0" w:firstColumn="0" w:lastColumn="0" w:noHBand="0" w:noVBand="0"/>
      </w:tblPr>
      <w:tblGrid>
        <w:gridCol w:w="53"/>
        <w:gridCol w:w="981"/>
        <w:gridCol w:w="1942"/>
        <w:gridCol w:w="1661"/>
        <w:gridCol w:w="2148"/>
        <w:gridCol w:w="1637"/>
        <w:gridCol w:w="1872"/>
      </w:tblGrid>
      <w:tr w:rsidR="00E3552F" w:rsidRPr="00FA7B68" w:rsidTr="00B43427">
        <w:trPr>
          <w:gridBefore w:val="1"/>
          <w:wBefore w:w="53" w:type="dxa"/>
          <w:trHeight w:val="20"/>
          <w:jc w:val="center"/>
        </w:trPr>
        <w:tc>
          <w:tcPr>
            <w:tcW w:w="981" w:type="dxa"/>
            <w:tcBorders>
              <w:top w:val="single" w:sz="4" w:space="0" w:color="auto"/>
              <w:left w:val="single" w:sz="4" w:space="0" w:color="auto"/>
            </w:tcBorders>
            <w:shd w:val="clear" w:color="auto" w:fill="DEEAF6"/>
          </w:tcPr>
          <w:p w:rsidR="00E3552F" w:rsidRPr="00FA7B68" w:rsidRDefault="00E3552F" w:rsidP="00B43427">
            <w:pPr>
              <w:spacing w:line="240" w:lineRule="auto"/>
              <w:jc w:val="center"/>
              <w:rPr>
                <w:rFonts w:ascii="Times New Roman" w:hAnsi="Times New Roman"/>
                <w:b/>
                <w:sz w:val="24"/>
                <w:szCs w:val="24"/>
              </w:rPr>
            </w:pPr>
            <w:r w:rsidRPr="00FA7B68">
              <w:rPr>
                <w:rFonts w:ascii="Times New Roman" w:hAnsi="Times New Roman"/>
                <w:b/>
                <w:sz w:val="24"/>
                <w:szCs w:val="24"/>
              </w:rPr>
              <w:t>№</w:t>
            </w:r>
          </w:p>
          <w:p w:rsidR="00E3552F" w:rsidRPr="00FA7B68" w:rsidRDefault="00E3552F" w:rsidP="00B43427">
            <w:pPr>
              <w:spacing w:line="240" w:lineRule="auto"/>
              <w:jc w:val="center"/>
              <w:rPr>
                <w:rFonts w:ascii="Times New Roman" w:hAnsi="Times New Roman"/>
                <w:b/>
                <w:sz w:val="24"/>
                <w:szCs w:val="24"/>
              </w:rPr>
            </w:pPr>
            <w:proofErr w:type="gramStart"/>
            <w:r w:rsidRPr="00FA7B68">
              <w:rPr>
                <w:rFonts w:ascii="Times New Roman" w:hAnsi="Times New Roman"/>
                <w:b/>
                <w:sz w:val="24"/>
                <w:szCs w:val="24"/>
              </w:rPr>
              <w:t>п</w:t>
            </w:r>
            <w:proofErr w:type="gramEnd"/>
            <w:r w:rsidRPr="00FA7B68">
              <w:rPr>
                <w:rFonts w:ascii="Times New Roman" w:hAnsi="Times New Roman"/>
                <w:b/>
                <w:sz w:val="24"/>
                <w:szCs w:val="24"/>
              </w:rPr>
              <w:t>/п</w:t>
            </w:r>
          </w:p>
        </w:tc>
        <w:tc>
          <w:tcPr>
            <w:tcW w:w="1942" w:type="dxa"/>
            <w:vMerge w:val="restart"/>
            <w:tcBorders>
              <w:top w:val="single" w:sz="4" w:space="0" w:color="auto"/>
              <w:left w:val="single" w:sz="4" w:space="0" w:color="auto"/>
            </w:tcBorders>
            <w:shd w:val="clear" w:color="auto" w:fill="DEEAF6"/>
          </w:tcPr>
          <w:p w:rsidR="00E3552F" w:rsidRPr="00FA7B68" w:rsidRDefault="00E3552F" w:rsidP="00B43427">
            <w:pPr>
              <w:spacing w:line="240" w:lineRule="auto"/>
              <w:jc w:val="center"/>
              <w:rPr>
                <w:rFonts w:ascii="Times New Roman" w:hAnsi="Times New Roman"/>
                <w:b/>
                <w:sz w:val="24"/>
                <w:szCs w:val="24"/>
              </w:rPr>
            </w:pPr>
            <w:r w:rsidRPr="00FA7B68">
              <w:rPr>
                <w:rFonts w:ascii="Times New Roman" w:hAnsi="Times New Roman"/>
                <w:b/>
                <w:sz w:val="24"/>
                <w:szCs w:val="24"/>
              </w:rPr>
              <w:t>Наименование</w:t>
            </w:r>
          </w:p>
          <w:p w:rsidR="00E3552F" w:rsidRPr="00FA7B68" w:rsidRDefault="00E3552F" w:rsidP="00B43427">
            <w:pPr>
              <w:spacing w:line="240" w:lineRule="auto"/>
              <w:jc w:val="center"/>
              <w:rPr>
                <w:rFonts w:ascii="Times New Roman" w:hAnsi="Times New Roman"/>
                <w:b/>
                <w:sz w:val="24"/>
                <w:szCs w:val="24"/>
              </w:rPr>
            </w:pPr>
            <w:r w:rsidRPr="00FA7B68">
              <w:rPr>
                <w:rFonts w:ascii="Times New Roman" w:hAnsi="Times New Roman"/>
                <w:b/>
                <w:sz w:val="24"/>
                <w:szCs w:val="24"/>
              </w:rPr>
              <w:t>этапа</w:t>
            </w:r>
          </w:p>
        </w:tc>
        <w:tc>
          <w:tcPr>
            <w:tcW w:w="7318" w:type="dxa"/>
            <w:gridSpan w:val="4"/>
            <w:tcBorders>
              <w:top w:val="single" w:sz="4" w:space="0" w:color="auto"/>
              <w:left w:val="single" w:sz="4" w:space="0" w:color="auto"/>
              <w:right w:val="single" w:sz="4" w:space="0" w:color="auto"/>
            </w:tcBorders>
            <w:shd w:val="clear" w:color="auto" w:fill="DEEAF6"/>
            <w:vAlign w:val="bottom"/>
          </w:tcPr>
          <w:p w:rsidR="00E3552F" w:rsidRPr="00FA7B68" w:rsidRDefault="00E3552F" w:rsidP="00B43427">
            <w:pPr>
              <w:spacing w:line="240" w:lineRule="auto"/>
              <w:jc w:val="center"/>
              <w:rPr>
                <w:rFonts w:ascii="Times New Roman" w:hAnsi="Times New Roman"/>
                <w:b/>
                <w:sz w:val="24"/>
                <w:szCs w:val="24"/>
              </w:rPr>
            </w:pPr>
            <w:r w:rsidRPr="00FA7B68">
              <w:rPr>
                <w:rFonts w:ascii="Times New Roman" w:hAnsi="Times New Roman"/>
                <w:b/>
                <w:sz w:val="24"/>
                <w:szCs w:val="24"/>
              </w:rPr>
              <w:t>Показатель</w:t>
            </w:r>
          </w:p>
        </w:tc>
      </w:tr>
      <w:tr w:rsidR="00E3552F" w:rsidRPr="00FA7B68" w:rsidTr="00B43427">
        <w:trPr>
          <w:trHeight w:val="20"/>
          <w:jc w:val="center"/>
        </w:trPr>
        <w:tc>
          <w:tcPr>
            <w:tcW w:w="1034" w:type="dxa"/>
            <w:gridSpan w:val="2"/>
            <w:tcBorders>
              <w:left w:val="single" w:sz="4" w:space="0" w:color="auto"/>
            </w:tcBorders>
            <w:shd w:val="clear" w:color="auto" w:fill="DEEAF6"/>
          </w:tcPr>
          <w:p w:rsidR="00E3552F" w:rsidRPr="00FA7B68" w:rsidRDefault="00E3552F" w:rsidP="00B43427">
            <w:pPr>
              <w:jc w:val="center"/>
              <w:rPr>
                <w:rFonts w:ascii="Times New Roman" w:hAnsi="Times New Roman"/>
                <w:b/>
                <w:sz w:val="24"/>
                <w:szCs w:val="24"/>
              </w:rPr>
            </w:pPr>
          </w:p>
        </w:tc>
        <w:tc>
          <w:tcPr>
            <w:tcW w:w="1942" w:type="dxa"/>
            <w:vMerge/>
            <w:tcBorders>
              <w:left w:val="single" w:sz="4" w:space="0" w:color="auto"/>
            </w:tcBorders>
            <w:shd w:val="clear" w:color="auto" w:fill="DEEAF6"/>
          </w:tcPr>
          <w:p w:rsidR="00E3552F" w:rsidRPr="00FA7B68" w:rsidRDefault="00E3552F" w:rsidP="00B43427">
            <w:pPr>
              <w:jc w:val="center"/>
              <w:rPr>
                <w:rFonts w:ascii="Times New Roman" w:hAnsi="Times New Roman"/>
                <w:b/>
                <w:sz w:val="24"/>
                <w:szCs w:val="24"/>
              </w:rPr>
            </w:pPr>
          </w:p>
        </w:tc>
        <w:tc>
          <w:tcPr>
            <w:tcW w:w="3809" w:type="dxa"/>
            <w:gridSpan w:val="2"/>
            <w:tcBorders>
              <w:top w:val="single" w:sz="4" w:space="0" w:color="auto"/>
              <w:left w:val="single" w:sz="4" w:space="0" w:color="auto"/>
            </w:tcBorders>
            <w:shd w:val="clear" w:color="auto" w:fill="DEEAF6"/>
          </w:tcPr>
          <w:p w:rsidR="00E3552F" w:rsidRPr="00FA7B68" w:rsidRDefault="00E3552F" w:rsidP="00B43427">
            <w:pPr>
              <w:spacing w:line="240" w:lineRule="auto"/>
              <w:jc w:val="center"/>
              <w:rPr>
                <w:rFonts w:ascii="Times New Roman" w:hAnsi="Times New Roman"/>
                <w:b/>
                <w:sz w:val="24"/>
                <w:szCs w:val="24"/>
              </w:rPr>
            </w:pPr>
            <w:r w:rsidRPr="00FA7B68">
              <w:rPr>
                <w:rFonts w:ascii="Times New Roman" w:hAnsi="Times New Roman"/>
                <w:b/>
                <w:sz w:val="24"/>
                <w:szCs w:val="24"/>
              </w:rPr>
              <w:t>СО</w:t>
            </w:r>
          </w:p>
        </w:tc>
        <w:tc>
          <w:tcPr>
            <w:tcW w:w="3509" w:type="dxa"/>
            <w:gridSpan w:val="2"/>
            <w:tcBorders>
              <w:top w:val="single" w:sz="4" w:space="0" w:color="auto"/>
              <w:left w:val="single" w:sz="4" w:space="0" w:color="auto"/>
              <w:right w:val="single" w:sz="4" w:space="0" w:color="auto"/>
            </w:tcBorders>
            <w:shd w:val="clear" w:color="auto" w:fill="DEEAF6"/>
          </w:tcPr>
          <w:p w:rsidR="00E3552F" w:rsidRPr="00FA7B68" w:rsidRDefault="00E3552F" w:rsidP="00B43427">
            <w:pPr>
              <w:spacing w:line="240" w:lineRule="auto"/>
              <w:jc w:val="center"/>
              <w:rPr>
                <w:rFonts w:ascii="Times New Roman" w:hAnsi="Times New Roman"/>
                <w:b/>
                <w:sz w:val="24"/>
                <w:szCs w:val="24"/>
              </w:rPr>
            </w:pPr>
            <w:r w:rsidRPr="00FA7B68">
              <w:rPr>
                <w:rFonts w:ascii="Times New Roman" w:hAnsi="Times New Roman"/>
                <w:b/>
                <w:sz w:val="24"/>
                <w:szCs w:val="24"/>
                <w:lang w:val="en-US"/>
              </w:rPr>
              <w:t>N</w:t>
            </w:r>
            <w:r w:rsidRPr="00FA7B68">
              <w:rPr>
                <w:rFonts w:ascii="Times New Roman" w:hAnsi="Times New Roman"/>
                <w:b/>
                <w:sz w:val="24"/>
                <w:szCs w:val="24"/>
              </w:rPr>
              <w:t>0</w:t>
            </w:r>
            <w:r w:rsidRPr="00FA7B68">
              <w:rPr>
                <w:rFonts w:ascii="Times New Roman" w:hAnsi="Times New Roman"/>
                <w:b/>
                <w:sz w:val="24"/>
                <w:szCs w:val="24"/>
                <w:vertAlign w:val="subscript"/>
              </w:rPr>
              <w:t>2</w:t>
            </w:r>
          </w:p>
        </w:tc>
      </w:tr>
      <w:tr w:rsidR="00E3552F" w:rsidRPr="00FA7B68" w:rsidTr="00B43427">
        <w:trPr>
          <w:gridBefore w:val="1"/>
          <w:wBefore w:w="53" w:type="dxa"/>
          <w:trHeight w:val="20"/>
          <w:jc w:val="center"/>
        </w:trPr>
        <w:tc>
          <w:tcPr>
            <w:tcW w:w="981" w:type="dxa"/>
            <w:tcBorders>
              <w:left w:val="single" w:sz="4" w:space="0" w:color="auto"/>
            </w:tcBorders>
            <w:shd w:val="clear" w:color="auto" w:fill="DEEAF6"/>
          </w:tcPr>
          <w:p w:rsidR="00E3552F" w:rsidRPr="00FA7B68" w:rsidRDefault="00E3552F" w:rsidP="00B43427">
            <w:pPr>
              <w:jc w:val="center"/>
              <w:rPr>
                <w:rFonts w:ascii="Times New Roman" w:hAnsi="Times New Roman"/>
                <w:b/>
                <w:sz w:val="24"/>
                <w:szCs w:val="24"/>
              </w:rPr>
            </w:pPr>
          </w:p>
        </w:tc>
        <w:tc>
          <w:tcPr>
            <w:tcW w:w="1942" w:type="dxa"/>
            <w:vMerge/>
            <w:tcBorders>
              <w:left w:val="single" w:sz="4" w:space="0" w:color="auto"/>
            </w:tcBorders>
            <w:shd w:val="clear" w:color="auto" w:fill="DEEAF6"/>
          </w:tcPr>
          <w:p w:rsidR="00E3552F" w:rsidRPr="00FA7B68" w:rsidRDefault="00E3552F" w:rsidP="00B43427">
            <w:pPr>
              <w:jc w:val="center"/>
              <w:rPr>
                <w:rFonts w:ascii="Times New Roman" w:hAnsi="Times New Roman"/>
                <w:b/>
                <w:sz w:val="24"/>
                <w:szCs w:val="24"/>
              </w:rPr>
            </w:pPr>
          </w:p>
        </w:tc>
        <w:tc>
          <w:tcPr>
            <w:tcW w:w="1661" w:type="dxa"/>
            <w:tcBorders>
              <w:top w:val="single" w:sz="4" w:space="0" w:color="auto"/>
              <w:left w:val="single" w:sz="4" w:space="0" w:color="auto"/>
            </w:tcBorders>
            <w:shd w:val="clear" w:color="auto" w:fill="DEEAF6"/>
          </w:tcPr>
          <w:p w:rsidR="00E3552F" w:rsidRPr="00FA7B68" w:rsidRDefault="00E3552F" w:rsidP="00B43427">
            <w:pPr>
              <w:spacing w:line="240" w:lineRule="auto"/>
              <w:jc w:val="center"/>
              <w:rPr>
                <w:rFonts w:ascii="Times New Roman" w:hAnsi="Times New Roman"/>
                <w:b/>
                <w:sz w:val="24"/>
                <w:szCs w:val="24"/>
                <w:vertAlign w:val="superscript"/>
              </w:rPr>
            </w:pPr>
            <w:proofErr w:type="gramStart"/>
            <w:r w:rsidRPr="00FA7B68">
              <w:rPr>
                <w:rFonts w:ascii="Times New Roman" w:hAnsi="Times New Roman"/>
                <w:b/>
                <w:sz w:val="24"/>
                <w:szCs w:val="24"/>
              </w:rPr>
              <w:t>Расчётное</w:t>
            </w:r>
            <w:proofErr w:type="gramEnd"/>
            <w:r w:rsidRPr="00FA7B68">
              <w:rPr>
                <w:rFonts w:ascii="Times New Roman" w:hAnsi="Times New Roman"/>
                <w:b/>
                <w:sz w:val="24"/>
                <w:szCs w:val="24"/>
              </w:rPr>
              <w:t>, мг/м</w:t>
            </w:r>
            <w:r w:rsidRPr="00FA7B68">
              <w:rPr>
                <w:rFonts w:ascii="Times New Roman" w:hAnsi="Times New Roman"/>
                <w:b/>
                <w:sz w:val="24"/>
                <w:szCs w:val="24"/>
                <w:vertAlign w:val="superscript"/>
              </w:rPr>
              <w:t>3</w:t>
            </w:r>
          </w:p>
        </w:tc>
        <w:tc>
          <w:tcPr>
            <w:tcW w:w="2148" w:type="dxa"/>
            <w:tcBorders>
              <w:top w:val="single" w:sz="4" w:space="0" w:color="auto"/>
              <w:left w:val="single" w:sz="4" w:space="0" w:color="auto"/>
            </w:tcBorders>
            <w:shd w:val="clear" w:color="auto" w:fill="DEEAF6"/>
          </w:tcPr>
          <w:p w:rsidR="00E3552F" w:rsidRPr="00FA7B68" w:rsidRDefault="00E3552F" w:rsidP="00B43427">
            <w:pPr>
              <w:spacing w:line="240" w:lineRule="auto"/>
              <w:jc w:val="center"/>
              <w:rPr>
                <w:rFonts w:ascii="Times New Roman" w:hAnsi="Times New Roman"/>
                <w:b/>
                <w:sz w:val="24"/>
                <w:szCs w:val="24"/>
              </w:rPr>
            </w:pPr>
            <w:r w:rsidRPr="00FA7B68">
              <w:rPr>
                <w:rFonts w:ascii="Times New Roman" w:hAnsi="Times New Roman"/>
                <w:b/>
                <w:sz w:val="24"/>
                <w:szCs w:val="24"/>
              </w:rPr>
              <w:t>Норматив, мг/м</w:t>
            </w:r>
            <w:r w:rsidRPr="00FA7B68">
              <w:rPr>
                <w:rFonts w:ascii="Times New Roman" w:hAnsi="Times New Roman"/>
                <w:b/>
                <w:sz w:val="24"/>
                <w:szCs w:val="24"/>
                <w:vertAlign w:val="superscript"/>
              </w:rPr>
              <w:t>3</w:t>
            </w:r>
          </w:p>
        </w:tc>
        <w:tc>
          <w:tcPr>
            <w:tcW w:w="1637" w:type="dxa"/>
            <w:tcBorders>
              <w:top w:val="single" w:sz="4" w:space="0" w:color="auto"/>
              <w:left w:val="single" w:sz="4" w:space="0" w:color="auto"/>
            </w:tcBorders>
            <w:shd w:val="clear" w:color="auto" w:fill="DEEAF6"/>
          </w:tcPr>
          <w:p w:rsidR="00E3552F" w:rsidRPr="00FA7B68" w:rsidRDefault="00E3552F" w:rsidP="00B43427">
            <w:pPr>
              <w:spacing w:line="240" w:lineRule="auto"/>
              <w:jc w:val="center"/>
              <w:rPr>
                <w:rFonts w:ascii="Times New Roman" w:hAnsi="Times New Roman"/>
                <w:b/>
                <w:sz w:val="24"/>
                <w:szCs w:val="24"/>
              </w:rPr>
            </w:pPr>
            <w:proofErr w:type="gramStart"/>
            <w:r w:rsidRPr="00FA7B68">
              <w:rPr>
                <w:rFonts w:ascii="Times New Roman" w:hAnsi="Times New Roman"/>
                <w:b/>
                <w:sz w:val="24"/>
                <w:szCs w:val="24"/>
              </w:rPr>
              <w:t>Расчётное</w:t>
            </w:r>
            <w:proofErr w:type="gramEnd"/>
            <w:r w:rsidRPr="00FA7B68">
              <w:rPr>
                <w:rFonts w:ascii="Times New Roman" w:hAnsi="Times New Roman"/>
                <w:b/>
                <w:sz w:val="24"/>
                <w:szCs w:val="24"/>
              </w:rPr>
              <w:t>, мг/м</w:t>
            </w:r>
            <w:r w:rsidRPr="00FA7B68">
              <w:rPr>
                <w:rFonts w:ascii="Times New Roman" w:hAnsi="Times New Roman"/>
                <w:b/>
                <w:sz w:val="24"/>
                <w:szCs w:val="24"/>
                <w:vertAlign w:val="superscript"/>
              </w:rPr>
              <w:t>3</w:t>
            </w:r>
          </w:p>
        </w:tc>
        <w:tc>
          <w:tcPr>
            <w:tcW w:w="1872" w:type="dxa"/>
            <w:tcBorders>
              <w:top w:val="single" w:sz="4" w:space="0" w:color="auto"/>
              <w:left w:val="single" w:sz="4" w:space="0" w:color="auto"/>
              <w:right w:val="single" w:sz="4" w:space="0" w:color="auto"/>
            </w:tcBorders>
            <w:shd w:val="clear" w:color="auto" w:fill="DEEAF6"/>
          </w:tcPr>
          <w:p w:rsidR="00E3552F" w:rsidRPr="00FA7B68" w:rsidRDefault="00E3552F" w:rsidP="00B43427">
            <w:pPr>
              <w:spacing w:line="240" w:lineRule="auto"/>
              <w:jc w:val="center"/>
              <w:rPr>
                <w:rFonts w:ascii="Times New Roman" w:hAnsi="Times New Roman"/>
                <w:b/>
                <w:sz w:val="24"/>
                <w:szCs w:val="24"/>
                <w:vertAlign w:val="superscript"/>
              </w:rPr>
            </w:pPr>
            <w:r w:rsidRPr="00FA7B68">
              <w:rPr>
                <w:rFonts w:ascii="Times New Roman" w:hAnsi="Times New Roman"/>
                <w:b/>
                <w:sz w:val="24"/>
                <w:szCs w:val="24"/>
              </w:rPr>
              <w:t>Норматив, мг/м</w:t>
            </w:r>
            <w:r w:rsidRPr="00FA7B68">
              <w:rPr>
                <w:rFonts w:ascii="Times New Roman" w:hAnsi="Times New Roman"/>
                <w:b/>
                <w:sz w:val="24"/>
                <w:szCs w:val="24"/>
                <w:vertAlign w:val="superscript"/>
              </w:rPr>
              <w:t>3</w:t>
            </w:r>
          </w:p>
        </w:tc>
      </w:tr>
      <w:tr w:rsidR="00E3552F" w:rsidRPr="00FA7B68" w:rsidTr="00B43427">
        <w:trPr>
          <w:gridBefore w:val="1"/>
          <w:wBefore w:w="53" w:type="dxa"/>
          <w:trHeight w:val="20"/>
          <w:jc w:val="center"/>
        </w:trPr>
        <w:tc>
          <w:tcPr>
            <w:tcW w:w="981" w:type="dxa"/>
            <w:tcBorders>
              <w:top w:val="single" w:sz="4" w:space="0" w:color="auto"/>
              <w:left w:val="single" w:sz="4" w:space="0" w:color="auto"/>
            </w:tcBorders>
            <w:shd w:val="clear" w:color="auto" w:fill="FFFFFF"/>
            <w:vAlign w:val="bottom"/>
          </w:tcPr>
          <w:p w:rsidR="00E3552F" w:rsidRPr="00FA7B68" w:rsidRDefault="00E3552F" w:rsidP="00B43427">
            <w:pPr>
              <w:spacing w:line="240" w:lineRule="auto"/>
              <w:jc w:val="center"/>
              <w:rPr>
                <w:rFonts w:ascii="Times New Roman" w:hAnsi="Times New Roman"/>
                <w:sz w:val="24"/>
                <w:szCs w:val="24"/>
              </w:rPr>
            </w:pPr>
            <w:r w:rsidRPr="00FA7B68">
              <w:rPr>
                <w:rFonts w:ascii="Times New Roman" w:hAnsi="Times New Roman"/>
                <w:sz w:val="24"/>
                <w:szCs w:val="24"/>
              </w:rPr>
              <w:t>1</w:t>
            </w:r>
          </w:p>
        </w:tc>
        <w:tc>
          <w:tcPr>
            <w:tcW w:w="1942" w:type="dxa"/>
            <w:tcBorders>
              <w:top w:val="single" w:sz="4" w:space="0" w:color="auto"/>
              <w:left w:val="single" w:sz="4" w:space="0" w:color="auto"/>
            </w:tcBorders>
            <w:shd w:val="clear" w:color="auto" w:fill="FFFFFF"/>
            <w:vAlign w:val="bottom"/>
          </w:tcPr>
          <w:p w:rsidR="00E3552F" w:rsidRPr="00FA7B68" w:rsidRDefault="00E3552F" w:rsidP="00B43427">
            <w:pPr>
              <w:spacing w:line="240" w:lineRule="auto"/>
              <w:jc w:val="center"/>
              <w:rPr>
                <w:rFonts w:ascii="Times New Roman" w:hAnsi="Times New Roman"/>
                <w:sz w:val="24"/>
                <w:szCs w:val="24"/>
              </w:rPr>
            </w:pPr>
            <w:r w:rsidRPr="00FA7B68">
              <w:rPr>
                <w:rFonts w:ascii="Times New Roman" w:hAnsi="Times New Roman"/>
                <w:sz w:val="24"/>
                <w:szCs w:val="24"/>
              </w:rPr>
              <w:t>2019 - 2025 гг.</w:t>
            </w:r>
          </w:p>
        </w:tc>
        <w:tc>
          <w:tcPr>
            <w:tcW w:w="1661" w:type="dxa"/>
            <w:tcBorders>
              <w:top w:val="single" w:sz="4" w:space="0" w:color="auto"/>
              <w:left w:val="single" w:sz="4" w:space="0" w:color="auto"/>
            </w:tcBorders>
            <w:shd w:val="clear" w:color="auto" w:fill="FFFFFF"/>
            <w:vAlign w:val="bottom"/>
          </w:tcPr>
          <w:p w:rsidR="00E3552F" w:rsidRPr="00FA7B68" w:rsidRDefault="00E3552F" w:rsidP="00B43427">
            <w:pPr>
              <w:spacing w:line="240" w:lineRule="auto"/>
              <w:jc w:val="center"/>
              <w:rPr>
                <w:rFonts w:ascii="Times New Roman" w:hAnsi="Times New Roman"/>
                <w:sz w:val="24"/>
                <w:szCs w:val="24"/>
              </w:rPr>
            </w:pPr>
            <w:r w:rsidRPr="00FA7B68">
              <w:rPr>
                <w:rFonts w:ascii="Times New Roman" w:hAnsi="Times New Roman"/>
                <w:sz w:val="24"/>
                <w:szCs w:val="24"/>
              </w:rPr>
              <w:t>1,32</w:t>
            </w:r>
          </w:p>
        </w:tc>
        <w:tc>
          <w:tcPr>
            <w:tcW w:w="2148" w:type="dxa"/>
            <w:tcBorders>
              <w:top w:val="single" w:sz="4" w:space="0" w:color="auto"/>
              <w:left w:val="single" w:sz="4" w:space="0" w:color="auto"/>
            </w:tcBorders>
            <w:shd w:val="clear" w:color="auto" w:fill="FFFFFF"/>
            <w:vAlign w:val="bottom"/>
          </w:tcPr>
          <w:p w:rsidR="00E3552F" w:rsidRPr="00FA7B68" w:rsidRDefault="00E3552F" w:rsidP="00B43427">
            <w:pPr>
              <w:spacing w:line="240" w:lineRule="auto"/>
              <w:jc w:val="center"/>
              <w:rPr>
                <w:rFonts w:ascii="Times New Roman" w:hAnsi="Times New Roman"/>
                <w:sz w:val="24"/>
                <w:szCs w:val="24"/>
              </w:rPr>
            </w:pPr>
            <w:r w:rsidRPr="00FA7B68">
              <w:rPr>
                <w:rStyle w:val="28pt1"/>
                <w:rFonts w:ascii="Times New Roman" w:hAnsi="Times New Roman"/>
                <w:sz w:val="24"/>
                <w:szCs w:val="24"/>
              </w:rPr>
              <w:t>3</w:t>
            </w:r>
          </w:p>
        </w:tc>
        <w:tc>
          <w:tcPr>
            <w:tcW w:w="1637" w:type="dxa"/>
            <w:tcBorders>
              <w:top w:val="single" w:sz="4" w:space="0" w:color="auto"/>
              <w:left w:val="single" w:sz="4" w:space="0" w:color="auto"/>
            </w:tcBorders>
            <w:shd w:val="clear" w:color="auto" w:fill="FFFFFF"/>
            <w:vAlign w:val="bottom"/>
          </w:tcPr>
          <w:p w:rsidR="00E3552F" w:rsidRPr="00FA7B68" w:rsidRDefault="00E3552F" w:rsidP="00B43427">
            <w:pPr>
              <w:spacing w:line="240" w:lineRule="auto"/>
              <w:jc w:val="center"/>
              <w:rPr>
                <w:rFonts w:ascii="Times New Roman" w:hAnsi="Times New Roman"/>
                <w:sz w:val="24"/>
                <w:szCs w:val="24"/>
              </w:rPr>
            </w:pPr>
            <w:r w:rsidRPr="00FA7B68">
              <w:rPr>
                <w:rFonts w:ascii="Times New Roman" w:hAnsi="Times New Roman"/>
                <w:sz w:val="24"/>
                <w:szCs w:val="24"/>
              </w:rPr>
              <w:t>0,03</w:t>
            </w:r>
          </w:p>
        </w:tc>
        <w:tc>
          <w:tcPr>
            <w:tcW w:w="1872" w:type="dxa"/>
            <w:tcBorders>
              <w:top w:val="single" w:sz="4" w:space="0" w:color="auto"/>
              <w:left w:val="single" w:sz="4" w:space="0" w:color="auto"/>
              <w:right w:val="single" w:sz="4" w:space="0" w:color="auto"/>
            </w:tcBorders>
            <w:shd w:val="clear" w:color="auto" w:fill="FFFFFF"/>
            <w:vAlign w:val="bottom"/>
          </w:tcPr>
          <w:p w:rsidR="00E3552F" w:rsidRPr="00FA7B68" w:rsidRDefault="00E3552F" w:rsidP="00B43427">
            <w:pPr>
              <w:spacing w:line="240" w:lineRule="auto"/>
              <w:jc w:val="center"/>
              <w:rPr>
                <w:rFonts w:ascii="Times New Roman" w:hAnsi="Times New Roman"/>
                <w:sz w:val="24"/>
                <w:szCs w:val="24"/>
              </w:rPr>
            </w:pPr>
            <w:r w:rsidRPr="00FA7B68">
              <w:rPr>
                <w:rFonts w:ascii="Times New Roman" w:hAnsi="Times New Roman"/>
                <w:sz w:val="24"/>
                <w:szCs w:val="24"/>
              </w:rPr>
              <w:t>0,06</w:t>
            </w:r>
          </w:p>
        </w:tc>
      </w:tr>
      <w:tr w:rsidR="00E3552F" w:rsidRPr="00FA7B68" w:rsidTr="00B43427">
        <w:trPr>
          <w:gridBefore w:val="1"/>
          <w:wBefore w:w="53" w:type="dxa"/>
          <w:trHeight w:val="20"/>
          <w:jc w:val="center"/>
        </w:trPr>
        <w:tc>
          <w:tcPr>
            <w:tcW w:w="981" w:type="dxa"/>
            <w:tcBorders>
              <w:top w:val="single" w:sz="4" w:space="0" w:color="auto"/>
              <w:left w:val="single" w:sz="4" w:space="0" w:color="auto"/>
              <w:bottom w:val="single" w:sz="4" w:space="0" w:color="auto"/>
            </w:tcBorders>
            <w:shd w:val="clear" w:color="auto" w:fill="FFFFFF"/>
            <w:vAlign w:val="bottom"/>
          </w:tcPr>
          <w:p w:rsidR="00E3552F" w:rsidRPr="00FA7B68" w:rsidRDefault="00E3552F" w:rsidP="00B43427">
            <w:pPr>
              <w:spacing w:line="240" w:lineRule="auto"/>
              <w:jc w:val="center"/>
              <w:rPr>
                <w:rFonts w:ascii="Times New Roman" w:hAnsi="Times New Roman"/>
                <w:sz w:val="24"/>
                <w:szCs w:val="24"/>
              </w:rPr>
            </w:pPr>
            <w:r w:rsidRPr="00FA7B68">
              <w:rPr>
                <w:rFonts w:ascii="Times New Roman" w:hAnsi="Times New Roman"/>
                <w:sz w:val="24"/>
                <w:szCs w:val="24"/>
              </w:rPr>
              <w:t>2</w:t>
            </w:r>
          </w:p>
        </w:tc>
        <w:tc>
          <w:tcPr>
            <w:tcW w:w="1942" w:type="dxa"/>
            <w:tcBorders>
              <w:top w:val="single" w:sz="4" w:space="0" w:color="auto"/>
              <w:left w:val="single" w:sz="4" w:space="0" w:color="auto"/>
              <w:bottom w:val="single" w:sz="4" w:space="0" w:color="auto"/>
            </w:tcBorders>
            <w:shd w:val="clear" w:color="auto" w:fill="FFFFFF"/>
          </w:tcPr>
          <w:p w:rsidR="00E3552F" w:rsidRPr="00FA7B68" w:rsidRDefault="00FB2D59" w:rsidP="00B43427">
            <w:pPr>
              <w:spacing w:line="240" w:lineRule="auto"/>
              <w:jc w:val="center"/>
              <w:rPr>
                <w:rFonts w:ascii="Times New Roman" w:hAnsi="Times New Roman"/>
                <w:sz w:val="24"/>
                <w:szCs w:val="24"/>
              </w:rPr>
            </w:pPr>
            <w:r>
              <w:rPr>
                <w:rFonts w:ascii="Times New Roman" w:hAnsi="Times New Roman"/>
                <w:sz w:val="24"/>
                <w:szCs w:val="24"/>
              </w:rPr>
              <w:t>2025 - 2038</w:t>
            </w:r>
            <w:r w:rsidR="00E3552F" w:rsidRPr="00FA7B68">
              <w:rPr>
                <w:rFonts w:ascii="Times New Roman" w:hAnsi="Times New Roman"/>
                <w:sz w:val="24"/>
                <w:szCs w:val="24"/>
              </w:rPr>
              <w:t xml:space="preserve"> гг.</w:t>
            </w:r>
          </w:p>
        </w:tc>
        <w:tc>
          <w:tcPr>
            <w:tcW w:w="1661" w:type="dxa"/>
            <w:tcBorders>
              <w:top w:val="single" w:sz="4" w:space="0" w:color="auto"/>
              <w:left w:val="single" w:sz="4" w:space="0" w:color="auto"/>
              <w:bottom w:val="single" w:sz="4" w:space="0" w:color="auto"/>
            </w:tcBorders>
            <w:shd w:val="clear" w:color="auto" w:fill="FFFFFF"/>
            <w:vAlign w:val="bottom"/>
          </w:tcPr>
          <w:p w:rsidR="00E3552F" w:rsidRPr="00FA7B68" w:rsidRDefault="00E3552F" w:rsidP="00B43427">
            <w:pPr>
              <w:spacing w:line="240" w:lineRule="auto"/>
              <w:jc w:val="center"/>
              <w:rPr>
                <w:rFonts w:ascii="Times New Roman" w:hAnsi="Times New Roman"/>
                <w:sz w:val="24"/>
                <w:szCs w:val="24"/>
              </w:rPr>
            </w:pPr>
            <w:r w:rsidRPr="00FA7B68">
              <w:rPr>
                <w:rFonts w:ascii="Times New Roman" w:hAnsi="Times New Roman"/>
                <w:sz w:val="24"/>
                <w:szCs w:val="24"/>
              </w:rPr>
              <w:t>1,45</w:t>
            </w:r>
          </w:p>
        </w:tc>
        <w:tc>
          <w:tcPr>
            <w:tcW w:w="2148" w:type="dxa"/>
            <w:tcBorders>
              <w:top w:val="single" w:sz="4" w:space="0" w:color="auto"/>
              <w:left w:val="single" w:sz="4" w:space="0" w:color="auto"/>
              <w:bottom w:val="single" w:sz="4" w:space="0" w:color="auto"/>
            </w:tcBorders>
            <w:shd w:val="clear" w:color="auto" w:fill="FFFFFF"/>
            <w:vAlign w:val="bottom"/>
          </w:tcPr>
          <w:p w:rsidR="00E3552F" w:rsidRPr="00FA7B68" w:rsidRDefault="00E3552F" w:rsidP="00B43427">
            <w:pPr>
              <w:spacing w:line="240" w:lineRule="auto"/>
              <w:jc w:val="center"/>
              <w:rPr>
                <w:rFonts w:ascii="Times New Roman" w:hAnsi="Times New Roman"/>
                <w:sz w:val="24"/>
                <w:szCs w:val="24"/>
              </w:rPr>
            </w:pPr>
            <w:r w:rsidRPr="00FA7B68">
              <w:rPr>
                <w:rStyle w:val="28pt1"/>
                <w:rFonts w:ascii="Times New Roman" w:hAnsi="Times New Roman"/>
                <w:sz w:val="24"/>
                <w:szCs w:val="24"/>
              </w:rPr>
              <w:t>3</w:t>
            </w:r>
          </w:p>
        </w:tc>
        <w:tc>
          <w:tcPr>
            <w:tcW w:w="1637" w:type="dxa"/>
            <w:tcBorders>
              <w:top w:val="single" w:sz="4" w:space="0" w:color="auto"/>
              <w:left w:val="single" w:sz="4" w:space="0" w:color="auto"/>
              <w:bottom w:val="single" w:sz="4" w:space="0" w:color="auto"/>
            </w:tcBorders>
            <w:shd w:val="clear" w:color="auto" w:fill="FFFFFF"/>
            <w:vAlign w:val="bottom"/>
          </w:tcPr>
          <w:p w:rsidR="00E3552F" w:rsidRPr="00FA7B68" w:rsidRDefault="00E3552F" w:rsidP="00B43427">
            <w:pPr>
              <w:spacing w:line="240" w:lineRule="auto"/>
              <w:jc w:val="center"/>
              <w:rPr>
                <w:rFonts w:ascii="Times New Roman" w:hAnsi="Times New Roman"/>
                <w:sz w:val="24"/>
                <w:szCs w:val="24"/>
              </w:rPr>
            </w:pPr>
            <w:r w:rsidRPr="00FA7B68">
              <w:rPr>
                <w:rFonts w:ascii="Times New Roman" w:hAnsi="Times New Roman"/>
                <w:sz w:val="24"/>
                <w:szCs w:val="24"/>
              </w:rPr>
              <w:t>0,033</w:t>
            </w:r>
          </w:p>
        </w:tc>
        <w:tc>
          <w:tcPr>
            <w:tcW w:w="1872" w:type="dxa"/>
            <w:tcBorders>
              <w:top w:val="single" w:sz="4" w:space="0" w:color="auto"/>
              <w:left w:val="single" w:sz="4" w:space="0" w:color="auto"/>
              <w:bottom w:val="single" w:sz="4" w:space="0" w:color="auto"/>
              <w:right w:val="single" w:sz="4" w:space="0" w:color="auto"/>
            </w:tcBorders>
            <w:shd w:val="clear" w:color="auto" w:fill="FFFFFF"/>
            <w:vAlign w:val="bottom"/>
          </w:tcPr>
          <w:p w:rsidR="00E3552F" w:rsidRPr="00FA7B68" w:rsidRDefault="00E3552F" w:rsidP="00B43427">
            <w:pPr>
              <w:spacing w:line="240" w:lineRule="auto"/>
              <w:jc w:val="center"/>
              <w:rPr>
                <w:rFonts w:ascii="Times New Roman" w:hAnsi="Times New Roman"/>
                <w:sz w:val="24"/>
                <w:szCs w:val="24"/>
              </w:rPr>
            </w:pPr>
            <w:r w:rsidRPr="00FA7B68">
              <w:rPr>
                <w:rFonts w:ascii="Times New Roman" w:hAnsi="Times New Roman"/>
                <w:sz w:val="24"/>
                <w:szCs w:val="24"/>
              </w:rPr>
              <w:t>0,06</w:t>
            </w:r>
          </w:p>
        </w:tc>
      </w:tr>
    </w:tbl>
    <w:p w:rsidR="00FB2D59" w:rsidRDefault="00FB2D59" w:rsidP="00E3552F">
      <w:pPr>
        <w:spacing w:line="360" w:lineRule="auto"/>
        <w:ind w:firstLine="567"/>
        <w:jc w:val="both"/>
        <w:rPr>
          <w:rFonts w:ascii="Times New Roman" w:hAnsi="Times New Roman"/>
          <w:sz w:val="24"/>
          <w:szCs w:val="24"/>
        </w:rPr>
      </w:pPr>
    </w:p>
    <w:p w:rsidR="00E3552F" w:rsidRPr="00FA7B68" w:rsidRDefault="00E3552F" w:rsidP="00E3552F">
      <w:pPr>
        <w:spacing w:line="360" w:lineRule="auto"/>
        <w:ind w:firstLine="567"/>
        <w:jc w:val="both"/>
        <w:rPr>
          <w:rFonts w:ascii="Times New Roman" w:hAnsi="Times New Roman"/>
          <w:sz w:val="24"/>
          <w:szCs w:val="24"/>
        </w:rPr>
      </w:pPr>
      <w:r w:rsidRPr="00FA7B68">
        <w:rPr>
          <w:rFonts w:ascii="Times New Roman" w:hAnsi="Times New Roman"/>
          <w:sz w:val="24"/>
          <w:szCs w:val="24"/>
        </w:rPr>
        <w:t>В суммарных выбросах загрязняющих веществ в атмосферу на долю автотранспорта приходится около 40%. Доля автотранспорта в шумовом воздействии на население составляет 90%. Прогнозируется увеличение выбросов загрязняющих веществ в атмосферу от автотранспортных сре</w:t>
      </w:r>
      <w:proofErr w:type="gramStart"/>
      <w:r w:rsidRPr="00FA7B68">
        <w:rPr>
          <w:rFonts w:ascii="Times New Roman" w:hAnsi="Times New Roman"/>
          <w:sz w:val="24"/>
          <w:szCs w:val="24"/>
        </w:rPr>
        <w:t>дств в г</w:t>
      </w:r>
      <w:proofErr w:type="gramEnd"/>
      <w:r w:rsidRPr="00FA7B68">
        <w:rPr>
          <w:rFonts w:ascii="Times New Roman" w:hAnsi="Times New Roman"/>
          <w:sz w:val="24"/>
          <w:szCs w:val="24"/>
        </w:rPr>
        <w:t xml:space="preserve">од приблизительно на 1,5 </w:t>
      </w:r>
      <w:r w:rsidRPr="00FA7B68">
        <w:rPr>
          <w:rStyle w:val="2ArialUnicodeMS"/>
          <w:rFonts w:ascii="Times New Roman" w:hAnsi="Times New Roman" w:cs="Times New Roman"/>
          <w:b w:val="0"/>
          <w:bCs w:val="0"/>
          <w:sz w:val="24"/>
          <w:szCs w:val="24"/>
        </w:rPr>
        <w:t>%.</w:t>
      </w:r>
    </w:p>
    <w:p w:rsidR="00E3552F" w:rsidRPr="00FA7B68" w:rsidRDefault="00E3552F" w:rsidP="00E3552F">
      <w:pPr>
        <w:tabs>
          <w:tab w:val="left" w:pos="922"/>
        </w:tabs>
        <w:spacing w:line="360" w:lineRule="auto"/>
        <w:ind w:firstLine="567"/>
        <w:jc w:val="both"/>
        <w:rPr>
          <w:rFonts w:ascii="Times New Roman" w:hAnsi="Times New Roman"/>
          <w:color w:val="000000"/>
          <w:sz w:val="24"/>
          <w:szCs w:val="24"/>
          <w:shd w:val="clear" w:color="auto" w:fill="FFFFFF"/>
        </w:rPr>
      </w:pPr>
      <w:r w:rsidRPr="00FA7B68">
        <w:rPr>
          <w:rFonts w:ascii="Times New Roman" w:hAnsi="Times New Roman"/>
          <w:sz w:val="24"/>
          <w:szCs w:val="24"/>
        </w:rPr>
        <w:t>Ежегодной утилизации подлежат примерно 5% существующего парка транспортных средств (брошенные и разукомплектованные автотранспортные средства). В условиях слабой организации сбора и утилизации таких автомобилей (в первую очередь личного транспорта) происходит их накопление, что представляет серьезную проблему.</w:t>
      </w:r>
    </w:p>
    <w:p w:rsidR="00E3552F" w:rsidRDefault="00E3552F" w:rsidP="00E3552F">
      <w:pPr>
        <w:pStyle w:val="20"/>
        <w:shd w:val="clear" w:color="auto" w:fill="FFFFFF"/>
        <w:rPr>
          <w:szCs w:val="24"/>
        </w:rPr>
      </w:pPr>
      <w:bookmarkStart w:id="96" w:name="_Toc29413503"/>
      <w:r w:rsidRPr="00FA7B68">
        <w:rPr>
          <w:szCs w:val="24"/>
        </w:rPr>
        <w:t>8.5 Ожидаемый эффект от внедрения мероприятий по организации дорожного движения</w:t>
      </w:r>
      <w:bookmarkEnd w:id="96"/>
    </w:p>
    <w:p w:rsidR="00E3552F" w:rsidRPr="00702B81" w:rsidRDefault="00E3552F" w:rsidP="00E3552F"/>
    <w:p w:rsidR="00E3552F" w:rsidRPr="00FA7B68" w:rsidRDefault="00E3552F" w:rsidP="00E3552F">
      <w:pPr>
        <w:pStyle w:val="ConsPlusNormal0"/>
        <w:shd w:val="clear" w:color="auto" w:fill="FFFFFF"/>
        <w:spacing w:line="360" w:lineRule="auto"/>
        <w:ind w:firstLine="567"/>
        <w:jc w:val="both"/>
        <w:rPr>
          <w:rFonts w:ascii="Times New Roman" w:hAnsi="Times New Roman" w:cs="Times New Roman"/>
          <w:sz w:val="24"/>
          <w:szCs w:val="24"/>
        </w:rPr>
      </w:pPr>
      <w:proofErr w:type="gramStart"/>
      <w:r w:rsidRPr="00FA7B68">
        <w:rPr>
          <w:rFonts w:ascii="Times New Roman" w:hAnsi="Times New Roman" w:cs="Times New Roman"/>
          <w:sz w:val="24"/>
          <w:szCs w:val="24"/>
        </w:rPr>
        <w:t xml:space="preserve">Оценка эффективности и результативности КСОДД представляет собой совокупность показателей оценки фактической эффективности в процессе и по итогам реализации программы, характеризующих успешность ее выполнения в экономической, социальной и экологической </w:t>
      </w:r>
      <w:r w:rsidRPr="00FA7B68">
        <w:rPr>
          <w:rFonts w:ascii="Times New Roman" w:hAnsi="Times New Roman" w:cs="Times New Roman"/>
          <w:sz w:val="24"/>
          <w:szCs w:val="24"/>
        </w:rPr>
        <w:lastRenderedPageBreak/>
        <w:t>сферах.</w:t>
      </w:r>
      <w:proofErr w:type="gramEnd"/>
      <w:r w:rsidRPr="00FA7B68">
        <w:rPr>
          <w:rFonts w:ascii="Times New Roman" w:hAnsi="Times New Roman" w:cs="Times New Roman"/>
          <w:sz w:val="24"/>
          <w:szCs w:val="24"/>
        </w:rPr>
        <w:t xml:space="preserve"> Эффективность и результативность программы оцениваются с учетом объема ресурсов, направленных на реализацию, и возможных рисков.</w:t>
      </w:r>
    </w:p>
    <w:p w:rsidR="00E3552F" w:rsidRPr="00FA7B68" w:rsidRDefault="00E3552F" w:rsidP="00E3552F">
      <w:pPr>
        <w:pStyle w:val="ConsPlusNormal0"/>
        <w:shd w:val="clear" w:color="auto" w:fill="FFFFFF"/>
        <w:spacing w:line="360" w:lineRule="auto"/>
        <w:ind w:firstLine="567"/>
        <w:jc w:val="both"/>
        <w:rPr>
          <w:rFonts w:ascii="Times New Roman" w:hAnsi="Times New Roman" w:cs="Times New Roman"/>
          <w:sz w:val="24"/>
          <w:szCs w:val="24"/>
        </w:rPr>
      </w:pPr>
      <w:r w:rsidRPr="00FA7B68">
        <w:rPr>
          <w:rFonts w:ascii="Times New Roman" w:hAnsi="Times New Roman" w:cs="Times New Roman"/>
          <w:sz w:val="24"/>
          <w:szCs w:val="24"/>
        </w:rPr>
        <w:t>Оценка эффективности реализации КСОДД производится ежегодно и обеспечивается мониторингом результатов ее реализации в целях уточнения степени решения задач и выполнения мероприятий программы.</w:t>
      </w:r>
    </w:p>
    <w:p w:rsidR="00E3552F" w:rsidRPr="00FA7B68" w:rsidRDefault="00E3552F" w:rsidP="00E3552F">
      <w:pPr>
        <w:pStyle w:val="ConsPlusNormal0"/>
        <w:shd w:val="clear" w:color="auto" w:fill="FFFFFF"/>
        <w:spacing w:line="360" w:lineRule="auto"/>
        <w:ind w:firstLine="567"/>
        <w:jc w:val="both"/>
        <w:rPr>
          <w:rFonts w:ascii="Times New Roman" w:hAnsi="Times New Roman" w:cs="Times New Roman"/>
          <w:sz w:val="24"/>
          <w:szCs w:val="24"/>
        </w:rPr>
      </w:pPr>
      <w:r w:rsidRPr="00FA7B68">
        <w:rPr>
          <w:rFonts w:ascii="Times New Roman" w:hAnsi="Times New Roman" w:cs="Times New Roman"/>
          <w:sz w:val="24"/>
          <w:szCs w:val="24"/>
        </w:rPr>
        <w:t>Для оценки эффективности реализации программы используются показатели (критерии) эффективности, которые отражают выполнение мероприятий программы.</w:t>
      </w:r>
    </w:p>
    <w:p w:rsidR="00E3552F" w:rsidRPr="00FA7B68" w:rsidRDefault="00E3552F" w:rsidP="00E3552F">
      <w:pPr>
        <w:pStyle w:val="ConsPlusNormal0"/>
        <w:shd w:val="clear" w:color="auto" w:fill="FFFFFF"/>
        <w:spacing w:line="360" w:lineRule="auto"/>
        <w:ind w:firstLine="567"/>
        <w:jc w:val="both"/>
        <w:rPr>
          <w:rFonts w:ascii="Times New Roman" w:hAnsi="Times New Roman" w:cs="Times New Roman"/>
          <w:sz w:val="24"/>
          <w:szCs w:val="24"/>
        </w:rPr>
      </w:pPr>
      <w:r w:rsidRPr="00FA7B68">
        <w:rPr>
          <w:rFonts w:ascii="Times New Roman" w:hAnsi="Times New Roman" w:cs="Times New Roman"/>
          <w:sz w:val="24"/>
          <w:szCs w:val="24"/>
        </w:rPr>
        <w:t>Оценка эффективности реализации программы производится путем сравнения фактически достигнутых показателей за соответствующий год с утвержденными значениями показателей (критериев).</w:t>
      </w:r>
    </w:p>
    <w:p w:rsidR="00E3552F" w:rsidRPr="00FA7B68" w:rsidRDefault="00E3552F" w:rsidP="00E3552F">
      <w:pPr>
        <w:pStyle w:val="ConsPlusNormal0"/>
        <w:shd w:val="clear" w:color="auto" w:fill="FFFFFF"/>
        <w:spacing w:line="360" w:lineRule="auto"/>
        <w:ind w:firstLine="567"/>
        <w:jc w:val="both"/>
        <w:rPr>
          <w:rFonts w:ascii="Times New Roman" w:hAnsi="Times New Roman" w:cs="Times New Roman"/>
          <w:sz w:val="24"/>
          <w:szCs w:val="24"/>
        </w:rPr>
      </w:pPr>
      <w:r w:rsidRPr="00FA7B68">
        <w:rPr>
          <w:rFonts w:ascii="Times New Roman" w:hAnsi="Times New Roman" w:cs="Times New Roman"/>
          <w:sz w:val="24"/>
          <w:szCs w:val="24"/>
        </w:rPr>
        <w:t>Результативность оценивается как степень достижения запланированных нефинансовых (натуральных) и финансовых результатов реализации основных мероприятий и в целом программы.</w:t>
      </w:r>
    </w:p>
    <w:p w:rsidR="00E3552F" w:rsidRPr="00FA7B68" w:rsidRDefault="00E3552F" w:rsidP="00E3552F">
      <w:pPr>
        <w:pStyle w:val="ConsPlusNormal0"/>
        <w:shd w:val="clear" w:color="auto" w:fill="FFFFFF"/>
        <w:spacing w:line="360" w:lineRule="auto"/>
        <w:ind w:firstLine="567"/>
        <w:jc w:val="both"/>
        <w:rPr>
          <w:rFonts w:ascii="Times New Roman" w:hAnsi="Times New Roman" w:cs="Times New Roman"/>
          <w:sz w:val="24"/>
          <w:szCs w:val="24"/>
        </w:rPr>
      </w:pPr>
      <w:r w:rsidRPr="00FA7B68">
        <w:rPr>
          <w:rFonts w:ascii="Times New Roman" w:hAnsi="Times New Roman" w:cs="Times New Roman"/>
          <w:sz w:val="24"/>
          <w:szCs w:val="24"/>
        </w:rPr>
        <w:t>Результативность определяется отношением фактического результата к запланированному результату на основе проведения анализа реализации основных мероприятий и в целом программы.</w:t>
      </w:r>
    </w:p>
    <w:p w:rsidR="00E3552F" w:rsidRPr="00FA7B68" w:rsidRDefault="00E3552F" w:rsidP="00E3552F">
      <w:pPr>
        <w:shd w:val="clear" w:color="auto" w:fill="FFFFFF"/>
        <w:spacing w:after="0" w:line="360" w:lineRule="auto"/>
        <w:ind w:firstLine="539"/>
        <w:jc w:val="both"/>
        <w:rPr>
          <w:rFonts w:ascii="Times New Roman" w:hAnsi="Times New Roman"/>
          <w:sz w:val="24"/>
          <w:szCs w:val="24"/>
        </w:rPr>
      </w:pPr>
      <w:r w:rsidRPr="00FA7B68">
        <w:rPr>
          <w:rFonts w:ascii="Times New Roman" w:hAnsi="Times New Roman"/>
          <w:sz w:val="24"/>
          <w:szCs w:val="24"/>
        </w:rPr>
        <w:t>Основными параметрами интегральной оценки эффективности мероприятий предлагаемого к реализации варианта развития транспортной инфраструктуры являются время в пути и распределение средней скорости. Также для оценки эффективности использовались такие показатели как вероятность возникновения ДТП, экологическая нагрузка на окружающую среду и доступность объектов транспортной инфраструктуры.</w:t>
      </w:r>
    </w:p>
    <w:p w:rsidR="00E3552F" w:rsidRPr="00F11907" w:rsidRDefault="00E3552F" w:rsidP="00E3552F">
      <w:pPr>
        <w:spacing w:line="360" w:lineRule="auto"/>
        <w:ind w:firstLine="708"/>
        <w:jc w:val="both"/>
        <w:rPr>
          <w:rFonts w:ascii="Times New Roman" w:hAnsi="Times New Roman"/>
          <w:sz w:val="24"/>
          <w:szCs w:val="24"/>
        </w:rPr>
      </w:pPr>
      <w:r w:rsidRPr="00F11907">
        <w:rPr>
          <w:rFonts w:ascii="Times New Roman" w:hAnsi="Times New Roman"/>
          <w:sz w:val="24"/>
          <w:szCs w:val="24"/>
        </w:rPr>
        <w:t>Ожидаемый эффект от внедрения мероприятий по организации дорожного движения в денежном эквиваленте представлено на рису</w:t>
      </w:r>
      <w:r>
        <w:rPr>
          <w:rFonts w:ascii="Times New Roman" w:hAnsi="Times New Roman"/>
          <w:sz w:val="24"/>
          <w:szCs w:val="24"/>
        </w:rPr>
        <w:t>нке 8</w:t>
      </w:r>
      <w:r w:rsidRPr="00F11907">
        <w:rPr>
          <w:rFonts w:ascii="Times New Roman" w:hAnsi="Times New Roman"/>
          <w:sz w:val="24"/>
          <w:szCs w:val="24"/>
        </w:rPr>
        <w:t>.5.1.</w:t>
      </w:r>
    </w:p>
    <w:p w:rsidR="00E3552F" w:rsidRPr="00F11907" w:rsidRDefault="00E3552F" w:rsidP="00E3552F">
      <w:pPr>
        <w:spacing w:after="0" w:line="360" w:lineRule="auto"/>
        <w:jc w:val="both"/>
        <w:rPr>
          <w:noProof/>
          <w:lang w:eastAsia="ru-RU"/>
        </w:rPr>
      </w:pPr>
      <w:r w:rsidRPr="00F11907">
        <w:rPr>
          <w:noProof/>
          <w:lang w:eastAsia="ru-RU"/>
        </w:rPr>
        <w:lastRenderedPageBreak/>
        <w:drawing>
          <wp:inline distT="0" distB="0" distL="0" distR="0" wp14:anchorId="78F92931" wp14:editId="09AE2554">
            <wp:extent cx="6388735" cy="3667125"/>
            <wp:effectExtent l="0" t="0" r="0" b="0"/>
            <wp:docPr id="115" name="Диаграмма 1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E3552F" w:rsidRPr="00F11907" w:rsidRDefault="00E3552F" w:rsidP="00E3552F">
      <w:pPr>
        <w:spacing w:after="0" w:line="360" w:lineRule="auto"/>
        <w:ind w:firstLine="708"/>
        <w:jc w:val="center"/>
        <w:rPr>
          <w:rFonts w:ascii="Times New Roman" w:hAnsi="Times New Roman"/>
          <w:i/>
        </w:rPr>
      </w:pPr>
      <w:r>
        <w:rPr>
          <w:rFonts w:ascii="Times New Roman" w:hAnsi="Times New Roman"/>
          <w:i/>
        </w:rPr>
        <w:t>Рис. 8</w:t>
      </w:r>
      <w:r w:rsidRPr="00F11907">
        <w:rPr>
          <w:rFonts w:ascii="Times New Roman" w:hAnsi="Times New Roman"/>
          <w:i/>
        </w:rPr>
        <w:t>.5.1 Ожидаемый эффект от внедрения мероприятий по организации дорожного движения</w:t>
      </w:r>
    </w:p>
    <w:p w:rsidR="00E3552F" w:rsidRPr="00FA7B68" w:rsidRDefault="00E3552F" w:rsidP="00E3552F">
      <w:pPr>
        <w:spacing w:after="0" w:line="360" w:lineRule="auto"/>
        <w:jc w:val="both"/>
        <w:rPr>
          <w:rFonts w:ascii="Times New Roman" w:hAnsi="Times New Roman"/>
          <w:sz w:val="24"/>
          <w:szCs w:val="24"/>
        </w:rPr>
      </w:pPr>
      <w:r w:rsidRPr="00FA7B68">
        <w:rPr>
          <w:rFonts w:ascii="Times New Roman" w:hAnsi="Times New Roman"/>
          <w:sz w:val="24"/>
          <w:szCs w:val="24"/>
        </w:rPr>
        <w:t>Транспортный эффект от реализации вышеперечисленных мероприятий выражается в выгодах для пользователей автомобильными дорогами, получаемых в результате улучшения дорожных условий. Этот эффект заключается в сокращении времени нахождения в пути, снижении риска дорожно-транспортных происшествий, повышении комфортности движения и удо</w:t>
      </w:r>
      <w:proofErr w:type="gramStart"/>
      <w:r w:rsidRPr="00FA7B68">
        <w:rPr>
          <w:rFonts w:ascii="Times New Roman" w:hAnsi="Times New Roman"/>
          <w:sz w:val="24"/>
          <w:szCs w:val="24"/>
        </w:rPr>
        <w:t>бств в п</w:t>
      </w:r>
      <w:proofErr w:type="gramEnd"/>
      <w:r w:rsidRPr="00FA7B68">
        <w:rPr>
          <w:rFonts w:ascii="Times New Roman" w:hAnsi="Times New Roman"/>
          <w:sz w:val="24"/>
          <w:szCs w:val="24"/>
        </w:rPr>
        <w:t>ути следования.</w:t>
      </w:r>
    </w:p>
    <w:p w:rsidR="00E3552F" w:rsidRPr="0044418B" w:rsidRDefault="00E3552F" w:rsidP="00E3552F">
      <w:pPr>
        <w:rPr>
          <w:rFonts w:ascii="Times New Roman" w:hAnsi="Times New Roman"/>
          <w:highlight w:val="yellow"/>
        </w:rPr>
        <w:sectPr w:rsidR="00E3552F" w:rsidRPr="0044418B" w:rsidSect="00B43427">
          <w:headerReference w:type="even" r:id="rId51"/>
          <w:footerReference w:type="default" r:id="rId52"/>
          <w:pgSz w:w="11906" w:h="16838"/>
          <w:pgMar w:top="851" w:right="850" w:bottom="993" w:left="993" w:header="708" w:footer="280"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E3552F" w:rsidRPr="00877942" w:rsidRDefault="00E3552F" w:rsidP="00E3552F">
      <w:pPr>
        <w:pStyle w:val="11"/>
      </w:pPr>
      <w:bookmarkStart w:id="97" w:name="_Toc29413504"/>
      <w:r w:rsidRPr="00877942">
        <w:lastRenderedPageBreak/>
        <w:t>Графические материалы</w:t>
      </w:r>
      <w:bookmarkEnd w:id="97"/>
    </w:p>
    <w:p w:rsidR="00E3552F" w:rsidRPr="00877942" w:rsidRDefault="00E3552F" w:rsidP="00E3552F">
      <w:pPr>
        <w:spacing w:after="0"/>
        <w:jc w:val="right"/>
        <w:rPr>
          <w:rFonts w:ascii="Times New Roman" w:hAnsi="Times New Roman"/>
          <w:i/>
          <w:sz w:val="24"/>
          <w:szCs w:val="24"/>
        </w:rPr>
      </w:pPr>
      <w:r w:rsidRPr="00877942">
        <w:rPr>
          <w:rFonts w:ascii="Times New Roman" w:hAnsi="Times New Roman"/>
          <w:i/>
          <w:sz w:val="24"/>
          <w:szCs w:val="24"/>
        </w:rPr>
        <w:t>Приложение 1</w:t>
      </w:r>
    </w:p>
    <w:p w:rsidR="00E3552F" w:rsidRPr="00752997" w:rsidRDefault="009D70D8" w:rsidP="00E3552F">
      <w:pPr>
        <w:jc w:val="center"/>
        <w:rPr>
          <w:rFonts w:ascii="Times New Roman" w:hAnsi="Times New Roman"/>
          <w:b/>
          <w:sz w:val="32"/>
          <w:szCs w:val="28"/>
        </w:rPr>
      </w:pPr>
      <w:r>
        <w:rPr>
          <w:noProof/>
          <w:lang w:eastAsia="ru-RU"/>
        </w:rPr>
        <mc:AlternateContent>
          <mc:Choice Requires="wps">
            <w:drawing>
              <wp:anchor distT="0" distB="0" distL="114300" distR="114300" simplePos="0" relativeHeight="251822080" behindDoc="0" locked="0" layoutInCell="1" allowOverlap="1" wp14:anchorId="78DAC9F9" wp14:editId="7C835A14">
                <wp:simplePos x="0" y="0"/>
                <wp:positionH relativeFrom="column">
                  <wp:posOffset>2570641</wp:posOffset>
                </wp:positionH>
                <wp:positionV relativeFrom="paragraph">
                  <wp:posOffset>257175</wp:posOffset>
                </wp:positionV>
                <wp:extent cx="532737" cy="59635"/>
                <wp:effectExtent l="0" t="0" r="20320" b="17145"/>
                <wp:wrapNone/>
                <wp:docPr id="316" name="Прямоугольник 316"/>
                <wp:cNvGraphicFramePr/>
                <a:graphic xmlns:a="http://schemas.openxmlformats.org/drawingml/2006/main">
                  <a:graphicData uri="http://schemas.microsoft.com/office/word/2010/wordprocessingShape">
                    <wps:wsp>
                      <wps:cNvSpPr/>
                      <wps:spPr>
                        <a:xfrm>
                          <a:off x="0" y="0"/>
                          <a:ext cx="532737" cy="5963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D47061D" id="Прямоугольник 316" o:spid="_x0000_s1026" style="position:absolute;margin-left:202.4pt;margin-top:20.25pt;width:41.95pt;height:4.7pt;z-index:251822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" fillcolor="white [3212]" strokecolor="white [3212]" strokeweight="1pt"/>
            </w:pict>
          </mc:Fallback>
        </mc:AlternateContent>
      </w:r>
      <w:r w:rsidR="00E3552F" w:rsidRPr="004812BD">
        <w:rPr>
          <w:noProof/>
          <w:lang w:eastAsia="ru-RU"/>
        </w:rPr>
        <w:drawing>
          <wp:inline distT="0" distB="0" distL="0" distR="0" wp14:anchorId="56239E6F" wp14:editId="2F81FB31">
            <wp:extent cx="5934075" cy="1676400"/>
            <wp:effectExtent l="0" t="0" r="952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34075" cy="1676400"/>
                    </a:xfrm>
                    <a:prstGeom prst="rect">
                      <a:avLst/>
                    </a:prstGeom>
                    <a:noFill/>
                    <a:ln>
                      <a:noFill/>
                    </a:ln>
                  </pic:spPr>
                </pic:pic>
              </a:graphicData>
            </a:graphic>
          </wp:inline>
        </w:drawing>
      </w:r>
    </w:p>
    <w:p w:rsidR="00E3552F" w:rsidRPr="00752997" w:rsidRDefault="00E3552F" w:rsidP="00E3552F">
      <w:pPr>
        <w:jc w:val="center"/>
        <w:rPr>
          <w:rFonts w:ascii="Times New Roman" w:hAnsi="Times New Roman"/>
          <w:b/>
          <w:sz w:val="32"/>
          <w:szCs w:val="28"/>
        </w:rPr>
      </w:pPr>
    </w:p>
    <w:p w:rsidR="00E3552F" w:rsidRPr="00752997" w:rsidRDefault="009D70D8" w:rsidP="00E3552F">
      <w:pPr>
        <w:jc w:val="center"/>
        <w:rPr>
          <w:rFonts w:ascii="Times New Roman" w:hAnsi="Times New Roman"/>
          <w:sz w:val="28"/>
          <w:szCs w:val="28"/>
        </w:rPr>
      </w:pPr>
      <w:r>
        <w:rPr>
          <w:noProof/>
          <w:lang w:eastAsia="ru-RU"/>
        </w:rPr>
        <mc:AlternateContent>
          <mc:Choice Requires="wps">
            <w:drawing>
              <wp:anchor distT="0" distB="0" distL="114300" distR="114300" simplePos="0" relativeHeight="251824128" behindDoc="0" locked="0" layoutInCell="1" allowOverlap="1" wp14:anchorId="288E4BBD" wp14:editId="75FC4954">
                <wp:simplePos x="0" y="0"/>
                <wp:positionH relativeFrom="column">
                  <wp:posOffset>1889836</wp:posOffset>
                </wp:positionH>
                <wp:positionV relativeFrom="paragraph">
                  <wp:posOffset>558622</wp:posOffset>
                </wp:positionV>
                <wp:extent cx="804672" cy="175565"/>
                <wp:effectExtent l="0" t="0" r="14605" b="15240"/>
                <wp:wrapNone/>
                <wp:docPr id="317" name="Прямоугольник 317"/>
                <wp:cNvGraphicFramePr/>
                <a:graphic xmlns:a="http://schemas.openxmlformats.org/drawingml/2006/main">
                  <a:graphicData uri="http://schemas.microsoft.com/office/word/2010/wordprocessingShape">
                    <wps:wsp>
                      <wps:cNvSpPr/>
                      <wps:spPr>
                        <a:xfrm>
                          <a:off x="0" y="0"/>
                          <a:ext cx="804672" cy="17556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EF23BE1" id="Прямоугольник 317" o:spid="_x0000_s1026" style="position:absolute;margin-left:148.8pt;margin-top:44pt;width:63.35pt;height:13.8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" fillcolor="white [3212]" strokecolor="white [3212]" strokeweight="1pt"/>
            </w:pict>
          </mc:Fallback>
        </mc:AlternateContent>
      </w:r>
      <w:r w:rsidR="00E3552F" w:rsidRPr="004812BD">
        <w:rPr>
          <w:noProof/>
          <w:lang w:eastAsia="ru-RU"/>
        </w:rPr>
        <w:drawing>
          <wp:inline distT="0" distB="0" distL="0" distR="0" wp14:anchorId="6A961A24" wp14:editId="1B75D63C">
            <wp:extent cx="5400675" cy="558165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54" cstate="print">
                      <a:extLst>
                        <a:ext uri="{28A0092B-C50C-407E-A947-70E740481C1C}">
                          <a14:useLocalDpi xmlns:a14="http://schemas.microsoft.com/office/drawing/2010/main" val="0"/>
                        </a:ext>
                      </a:extLst>
                    </a:blip>
                    <a:srcRect l="29968" t="27760" r="26384" b="28549"/>
                    <a:stretch>
                      <a:fillRect/>
                    </a:stretch>
                  </pic:blipFill>
                  <pic:spPr bwMode="auto">
                    <a:xfrm>
                      <a:off x="0" y="0"/>
                      <a:ext cx="5400675" cy="5581650"/>
                    </a:xfrm>
                    <a:prstGeom prst="rect">
                      <a:avLst/>
                    </a:prstGeom>
                    <a:noFill/>
                    <a:ln>
                      <a:noFill/>
                    </a:ln>
                  </pic:spPr>
                </pic:pic>
              </a:graphicData>
            </a:graphic>
          </wp:inline>
        </w:drawing>
      </w:r>
    </w:p>
    <w:p w:rsidR="00E3552F" w:rsidRPr="00752997" w:rsidRDefault="00E3552F" w:rsidP="00E3552F">
      <w:pPr>
        <w:spacing w:after="0" w:line="240" w:lineRule="auto"/>
        <w:jc w:val="center"/>
        <w:rPr>
          <w:rFonts w:ascii="Times New Roman" w:hAnsi="Times New Roman"/>
          <w:sz w:val="24"/>
        </w:rPr>
      </w:pPr>
      <w:r w:rsidRPr="00752997">
        <w:rPr>
          <w:rFonts w:ascii="Times New Roman" w:hAnsi="Times New Roman"/>
          <w:sz w:val="24"/>
        </w:rPr>
        <w:t>Условные обозначения:</w:t>
      </w:r>
    </w:p>
    <w:p w:rsidR="00E3552F" w:rsidRPr="00752997" w:rsidRDefault="00E3552F" w:rsidP="00E3552F">
      <w:pPr>
        <w:spacing w:after="0" w:line="240" w:lineRule="auto"/>
        <w:rPr>
          <w:rFonts w:ascii="Times New Roman" w:hAnsi="Times New Roman"/>
          <w:noProof/>
          <w:sz w:val="24"/>
          <w:lang w:eastAsia="ru-RU"/>
        </w:rPr>
      </w:pPr>
      <w:r>
        <w:rPr>
          <w:noProof/>
          <w:lang w:eastAsia="ru-RU"/>
        </w:rPr>
        <mc:AlternateContent>
          <mc:Choice Requires="wps">
            <w:drawing>
              <wp:anchor distT="0" distB="0" distL="114300" distR="114300" simplePos="0" relativeHeight="251668480" behindDoc="0" locked="0" layoutInCell="1" allowOverlap="1" wp14:anchorId="12A878A4" wp14:editId="6428F1EF">
                <wp:simplePos x="0" y="0"/>
                <wp:positionH relativeFrom="column">
                  <wp:posOffset>1021715</wp:posOffset>
                </wp:positionH>
                <wp:positionV relativeFrom="paragraph">
                  <wp:posOffset>344170</wp:posOffset>
                </wp:positionV>
                <wp:extent cx="5311140" cy="212090"/>
                <wp:effectExtent l="0" t="0" r="3810" b="0"/>
                <wp:wrapNone/>
                <wp:docPr id="302" name="Надпись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140" cy="212090"/>
                        </a:xfrm>
                        <a:prstGeom prst="rect">
                          <a:avLst/>
                        </a:prstGeom>
                        <a:noFill/>
                        <a:ln w="6350">
                          <a:noFill/>
                        </a:ln>
                        <a:effectLst/>
                      </wps:spPr>
                      <wps:txbx>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02" o:spid="_x0000_s1029" type="#_x0000_t202" style="position:absolute;margin-left:80.45pt;margin-top:27.1pt;width:418.2pt;height:16.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" filled="f" stroked="f" strokeweight=".5pt">
                <v:path arrowok="t"/>
                <v:textbox inset="0,0,0,0">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v:textbox>
              </v:shape>
            </w:pict>
          </mc:Fallback>
        </mc:AlternateContent>
      </w:r>
      <w:r>
        <w:rPr>
          <w:noProof/>
          <w:lang w:eastAsia="ru-RU"/>
        </w:rPr>
        <mc:AlternateContent>
          <mc:Choice Requires="wps">
            <w:drawing>
              <wp:anchor distT="0" distB="0" distL="114300" distR="114300" simplePos="0" relativeHeight="251669504" behindDoc="0" locked="0" layoutInCell="1" allowOverlap="1" wp14:anchorId="11D64D2C" wp14:editId="655B4150">
                <wp:simplePos x="0" y="0"/>
                <wp:positionH relativeFrom="column">
                  <wp:posOffset>1019175</wp:posOffset>
                </wp:positionH>
                <wp:positionV relativeFrom="paragraph">
                  <wp:posOffset>137795</wp:posOffset>
                </wp:positionV>
                <wp:extent cx="5311775" cy="212090"/>
                <wp:effectExtent l="0" t="0" r="3175" b="0"/>
                <wp:wrapNone/>
                <wp:docPr id="301" name="Надпись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775" cy="212090"/>
                        </a:xfrm>
                        <a:prstGeom prst="rect">
                          <a:avLst/>
                        </a:prstGeom>
                        <a:noFill/>
                        <a:ln w="6350">
                          <a:noFill/>
                        </a:ln>
                        <a:effectLst/>
                      </wps:spPr>
                      <wps:txbx>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01" o:spid="_x0000_s1030" type="#_x0000_t202" style="position:absolute;margin-left:80.25pt;margin-top:10.85pt;width:418.25pt;height:16.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" filled="f" stroked="f" strokeweight=".5pt">
                <v:path arrowok="t"/>
                <v:textbox inset="0,0,0,0">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v:textbox>
              </v:shape>
            </w:pict>
          </mc:Fallback>
        </mc:AlternateContent>
      </w:r>
      <w:r>
        <w:rPr>
          <w:noProof/>
          <w:lang w:eastAsia="ru-RU"/>
        </w:rPr>
        <mc:AlternateContent>
          <mc:Choice Requires="wps">
            <w:drawing>
              <wp:anchor distT="0" distB="0" distL="114300" distR="114300" simplePos="0" relativeHeight="251667456" behindDoc="0" locked="0" layoutInCell="1" allowOverlap="1" wp14:anchorId="78E579F8" wp14:editId="16850C1E">
                <wp:simplePos x="0" y="0"/>
                <wp:positionH relativeFrom="column">
                  <wp:posOffset>-135255</wp:posOffset>
                </wp:positionH>
                <wp:positionV relativeFrom="paragraph">
                  <wp:posOffset>136525</wp:posOffset>
                </wp:positionV>
                <wp:extent cx="723900" cy="212090"/>
                <wp:effectExtent l="0" t="0" r="0" b="0"/>
                <wp:wrapNone/>
                <wp:docPr id="300" name="Надпись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50 - 1 - 2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00" o:spid="_x0000_s1031" type="#_x0000_t202" style="position:absolute;margin-left:-10.65pt;margin-top:10.75pt;width:57pt;height:16.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" filled="f" stroked="f" strokeweight=".5pt">
                <v:path arrowok="t"/>
                <v:textbox inset="0,0,0,0">
                  <w:txbxContent>
                    <w:p w:rsidR="00CB30AD" w:rsidRPr="008E6237" w:rsidRDefault="00CB30AD" w:rsidP="00E3552F">
                      <w:pPr>
                        <w:jc w:val="center"/>
                        <w:rPr>
                          <w:b/>
                        </w:rPr>
                      </w:pPr>
                      <w:r w:rsidRPr="008E6237">
                        <w:rPr>
                          <w:b/>
                        </w:rPr>
                        <w:t>50 - 1 - 2</w:t>
                      </w:r>
                    </w:p>
                  </w:txbxContent>
                </v:textbox>
              </v:shape>
            </w:pict>
          </mc:Fallback>
        </mc:AlternateContent>
      </w:r>
      <w:r>
        <w:rPr>
          <w:noProof/>
          <w:lang w:eastAsia="ru-RU"/>
        </w:rPr>
        <mc:AlternateContent>
          <mc:Choice Requires="wps">
            <w:drawing>
              <wp:anchor distT="0" distB="0" distL="114300" distR="114300" simplePos="0" relativeHeight="251666432" behindDoc="0" locked="0" layoutInCell="1" allowOverlap="1" wp14:anchorId="092E9978" wp14:editId="5BC23768">
                <wp:simplePos x="0" y="0"/>
                <wp:positionH relativeFrom="column">
                  <wp:posOffset>-134620</wp:posOffset>
                </wp:positionH>
                <wp:positionV relativeFrom="paragraph">
                  <wp:posOffset>345440</wp:posOffset>
                </wp:positionV>
                <wp:extent cx="723900" cy="212090"/>
                <wp:effectExtent l="0" t="0" r="0" b="0"/>
                <wp:wrapNone/>
                <wp:docPr id="299" name="Надпись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99" o:spid="_x0000_s1032" type="#_x0000_t202" style="position:absolute;margin-left:-10.6pt;margin-top:27.2pt;width:57pt;height:16.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" filled="f" stroked="f" strokeweight=".5pt">
                <v:path arrowok="t"/>
                <v:textbox inset="0,0,0,0">
                  <w:txbxContent>
                    <w:p w:rsidR="00CB30AD" w:rsidRPr="008E6237" w:rsidRDefault="00CB30AD" w:rsidP="00E3552F">
                      <w:pPr>
                        <w:jc w:val="center"/>
                        <w:rPr>
                          <w:b/>
                        </w:rPr>
                      </w:pPr>
                      <w:r w:rsidRPr="008E6237">
                        <w:rPr>
                          <w:b/>
                        </w:rPr>
                        <w:t>60</w:t>
                      </w:r>
                    </w:p>
                  </w:txbxContent>
                </v:textbox>
              </v:shape>
            </w:pict>
          </mc:Fallback>
        </mc:AlternateContent>
      </w:r>
      <w:r w:rsidRPr="00553373">
        <w:rPr>
          <w:rFonts w:ascii="Times New Roman" w:hAnsi="Times New Roman"/>
          <w:noProof/>
          <w:sz w:val="24"/>
          <w:lang w:eastAsia="ru-RU"/>
        </w:rPr>
        <w:drawing>
          <wp:inline distT="0" distB="0" distL="0" distR="0" wp14:anchorId="44D46E11" wp14:editId="248F617D">
            <wp:extent cx="1000125" cy="695325"/>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55">
                      <a:extLst>
                        <a:ext uri="{28A0092B-C50C-407E-A947-70E740481C1C}">
                          <a14:useLocalDpi xmlns:a14="http://schemas.microsoft.com/office/drawing/2010/main" val="0"/>
                        </a:ext>
                      </a:extLst>
                    </a:blip>
                    <a:srcRect t="29572" r="81178" b="52473"/>
                    <a:stretch>
                      <a:fillRect/>
                    </a:stretch>
                  </pic:blipFill>
                  <pic:spPr bwMode="auto">
                    <a:xfrm>
                      <a:off x="0" y="0"/>
                      <a:ext cx="1000125" cy="695325"/>
                    </a:xfrm>
                    <a:prstGeom prst="rect">
                      <a:avLst/>
                    </a:prstGeom>
                    <a:noFill/>
                    <a:ln>
                      <a:noFill/>
                    </a:ln>
                  </pic:spPr>
                </pic:pic>
              </a:graphicData>
            </a:graphic>
          </wp:inline>
        </w:drawing>
      </w:r>
    </w:p>
    <w:p w:rsidR="00E3552F" w:rsidRPr="00752997" w:rsidRDefault="009D70D8" w:rsidP="00E3552F">
      <w:pPr>
        <w:jc w:val="center"/>
        <w:rPr>
          <w:rFonts w:ascii="Times New Roman" w:hAnsi="Times New Roman"/>
          <w:sz w:val="28"/>
          <w:szCs w:val="28"/>
        </w:rPr>
      </w:pPr>
      <w:r>
        <w:rPr>
          <w:noProof/>
          <w:lang w:eastAsia="ru-RU"/>
        </w:rPr>
        <w:lastRenderedPageBreak/>
        <mc:AlternateContent>
          <mc:Choice Requires="wps">
            <w:drawing>
              <wp:anchor distT="0" distB="0" distL="114300" distR="114300" simplePos="0" relativeHeight="251826176" behindDoc="0" locked="0" layoutInCell="1" allowOverlap="1" wp14:anchorId="2B9BADB0" wp14:editId="0E62F209">
                <wp:simplePos x="0" y="0"/>
                <wp:positionH relativeFrom="column">
                  <wp:posOffset>2561752</wp:posOffset>
                </wp:positionH>
                <wp:positionV relativeFrom="paragraph">
                  <wp:posOffset>255905</wp:posOffset>
                </wp:positionV>
                <wp:extent cx="532737" cy="59635"/>
                <wp:effectExtent l="0" t="0" r="20320" b="17145"/>
                <wp:wrapNone/>
                <wp:docPr id="117" name="Прямоугольник 117"/>
                <wp:cNvGraphicFramePr/>
                <a:graphic xmlns:a="http://schemas.openxmlformats.org/drawingml/2006/main">
                  <a:graphicData uri="http://schemas.microsoft.com/office/word/2010/wordprocessingShape">
                    <wps:wsp>
                      <wps:cNvSpPr/>
                      <wps:spPr>
                        <a:xfrm>
                          <a:off x="0" y="0"/>
                          <a:ext cx="532737" cy="5963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58A0BD25" id="Прямоугольник 117" o:spid="_x0000_s1026" style="position:absolute;margin-left:201.7pt;margin-top:20.15pt;width:41.95pt;height:4.7pt;z-index:251826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" fillcolor="white [3212]" strokecolor="white [3212]" strokeweight="1pt"/>
            </w:pict>
          </mc:Fallback>
        </mc:AlternateContent>
      </w:r>
      <w:r w:rsidR="00E3552F" w:rsidRPr="004812BD">
        <w:rPr>
          <w:noProof/>
          <w:lang w:eastAsia="ru-RU"/>
        </w:rPr>
        <w:drawing>
          <wp:inline distT="0" distB="0" distL="0" distR="0" wp14:anchorId="04EC067C" wp14:editId="6DC173E6">
            <wp:extent cx="5953125" cy="1762125"/>
            <wp:effectExtent l="0" t="0" r="9525" b="952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53125" cy="17621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9D70D8" w:rsidP="00E3552F">
      <w:pPr>
        <w:jc w:val="center"/>
        <w:rPr>
          <w:rFonts w:ascii="Times New Roman" w:hAnsi="Times New Roman"/>
          <w:sz w:val="28"/>
          <w:szCs w:val="28"/>
        </w:rPr>
      </w:pPr>
      <w:r>
        <w:rPr>
          <w:noProof/>
          <w:lang w:eastAsia="ru-RU"/>
        </w:rPr>
        <mc:AlternateContent>
          <mc:Choice Requires="wps">
            <w:drawing>
              <wp:anchor distT="0" distB="0" distL="114300" distR="114300" simplePos="0" relativeHeight="251828224" behindDoc="0" locked="0" layoutInCell="1" allowOverlap="1" wp14:anchorId="318828E1" wp14:editId="4F950FFC">
                <wp:simplePos x="0" y="0"/>
                <wp:positionH relativeFrom="column">
                  <wp:posOffset>1708282</wp:posOffset>
                </wp:positionH>
                <wp:positionV relativeFrom="paragraph">
                  <wp:posOffset>557523</wp:posOffset>
                </wp:positionV>
                <wp:extent cx="828989" cy="170822"/>
                <wp:effectExtent l="0" t="0" r="28575" b="19685"/>
                <wp:wrapNone/>
                <wp:docPr id="118" name="Прямоугольник 118"/>
                <wp:cNvGraphicFramePr/>
                <a:graphic xmlns:a="http://schemas.openxmlformats.org/drawingml/2006/main">
                  <a:graphicData uri="http://schemas.microsoft.com/office/word/2010/wordprocessingShape">
                    <wps:wsp>
                      <wps:cNvSpPr/>
                      <wps:spPr>
                        <a:xfrm>
                          <a:off x="0" y="0"/>
                          <a:ext cx="828989" cy="17082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A98FEBF" id="Прямоугольник 118" o:spid="_x0000_s1026" style="position:absolute;margin-left:134.5pt;margin-top:43.9pt;width:65.25pt;height:13.4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" fillcolor="white [3212]" strokecolor="white [3212]" strokeweight="1pt"/>
            </w:pict>
          </mc:Fallback>
        </mc:AlternateContent>
      </w:r>
      <w:r w:rsidR="00E3552F" w:rsidRPr="004812BD">
        <w:rPr>
          <w:noProof/>
          <w:lang w:eastAsia="ru-RU"/>
        </w:rPr>
        <w:drawing>
          <wp:inline distT="0" distB="0" distL="0" distR="0" wp14:anchorId="249324FE" wp14:editId="3BFEF413">
            <wp:extent cx="5400675" cy="5648325"/>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57" cstate="print">
                      <a:extLst>
                        <a:ext uri="{28A0092B-C50C-407E-A947-70E740481C1C}">
                          <a14:useLocalDpi xmlns:a14="http://schemas.microsoft.com/office/drawing/2010/main" val="0"/>
                        </a:ext>
                      </a:extLst>
                    </a:blip>
                    <a:srcRect l="21010" t="23344" r="35667" b="32806"/>
                    <a:stretch>
                      <a:fillRect/>
                    </a:stretch>
                  </pic:blipFill>
                  <pic:spPr bwMode="auto">
                    <a:xfrm>
                      <a:off x="0" y="0"/>
                      <a:ext cx="5400675" cy="5648325"/>
                    </a:xfrm>
                    <a:prstGeom prst="rect">
                      <a:avLst/>
                    </a:prstGeom>
                    <a:noFill/>
                    <a:ln>
                      <a:noFill/>
                    </a:ln>
                  </pic:spPr>
                </pic:pic>
              </a:graphicData>
            </a:graphic>
          </wp:inline>
        </w:drawing>
      </w:r>
    </w:p>
    <w:p w:rsidR="00E3552F" w:rsidRPr="00752997" w:rsidRDefault="00E3552F" w:rsidP="00E3552F">
      <w:pPr>
        <w:spacing w:after="0" w:line="240" w:lineRule="auto"/>
        <w:jc w:val="center"/>
        <w:rPr>
          <w:rFonts w:ascii="Times New Roman" w:hAnsi="Times New Roman"/>
          <w:sz w:val="24"/>
        </w:rPr>
      </w:pPr>
      <w:r w:rsidRPr="00752997">
        <w:rPr>
          <w:rFonts w:ascii="Times New Roman" w:hAnsi="Times New Roman"/>
          <w:sz w:val="24"/>
        </w:rPr>
        <w:t>Условные обозначения:</w:t>
      </w:r>
    </w:p>
    <w:p w:rsidR="00E3552F" w:rsidRPr="00752997" w:rsidRDefault="00E3552F" w:rsidP="00E3552F">
      <w:pPr>
        <w:spacing w:after="0" w:line="240" w:lineRule="auto"/>
        <w:rPr>
          <w:rFonts w:ascii="Times New Roman" w:hAnsi="Times New Roman"/>
          <w:noProof/>
          <w:sz w:val="24"/>
          <w:lang w:eastAsia="ru-RU"/>
        </w:rPr>
      </w:pPr>
      <w:r>
        <w:rPr>
          <w:noProof/>
          <w:lang w:eastAsia="ru-RU"/>
        </w:rPr>
        <mc:AlternateContent>
          <mc:Choice Requires="wps">
            <w:drawing>
              <wp:anchor distT="0" distB="0" distL="114300" distR="114300" simplePos="0" relativeHeight="251672576" behindDoc="0" locked="0" layoutInCell="1" allowOverlap="1" wp14:anchorId="3EE64189" wp14:editId="226D0D4C">
                <wp:simplePos x="0" y="0"/>
                <wp:positionH relativeFrom="column">
                  <wp:posOffset>1021715</wp:posOffset>
                </wp:positionH>
                <wp:positionV relativeFrom="paragraph">
                  <wp:posOffset>344170</wp:posOffset>
                </wp:positionV>
                <wp:extent cx="5311140" cy="212090"/>
                <wp:effectExtent l="0" t="0" r="3810" b="0"/>
                <wp:wrapNone/>
                <wp:docPr id="298" name="Надпись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140" cy="212090"/>
                        </a:xfrm>
                        <a:prstGeom prst="rect">
                          <a:avLst/>
                        </a:prstGeom>
                        <a:noFill/>
                        <a:ln w="6350">
                          <a:noFill/>
                        </a:ln>
                        <a:effectLst/>
                      </wps:spPr>
                      <wps:txbx>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98" o:spid="_x0000_s1033" type="#_x0000_t202" style="position:absolute;margin-left:80.45pt;margin-top:27.1pt;width:418.2pt;height:16.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" filled="f" stroked="f" strokeweight=".5pt">
                <v:path arrowok="t"/>
                <v:textbox inset="0,0,0,0">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v:textbox>
              </v:shape>
            </w:pict>
          </mc:Fallback>
        </mc:AlternateContent>
      </w:r>
      <w:r>
        <w:rPr>
          <w:noProof/>
          <w:lang w:eastAsia="ru-RU"/>
        </w:rPr>
        <mc:AlternateContent>
          <mc:Choice Requires="wps">
            <w:drawing>
              <wp:anchor distT="0" distB="0" distL="114300" distR="114300" simplePos="0" relativeHeight="251673600" behindDoc="0" locked="0" layoutInCell="1" allowOverlap="1" wp14:anchorId="4CA3DEFF" wp14:editId="45AEB3EE">
                <wp:simplePos x="0" y="0"/>
                <wp:positionH relativeFrom="column">
                  <wp:posOffset>1019175</wp:posOffset>
                </wp:positionH>
                <wp:positionV relativeFrom="paragraph">
                  <wp:posOffset>137795</wp:posOffset>
                </wp:positionV>
                <wp:extent cx="5311775" cy="212090"/>
                <wp:effectExtent l="0" t="0" r="3175" b="0"/>
                <wp:wrapNone/>
                <wp:docPr id="297" name="Надпись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775" cy="212090"/>
                        </a:xfrm>
                        <a:prstGeom prst="rect">
                          <a:avLst/>
                        </a:prstGeom>
                        <a:noFill/>
                        <a:ln w="6350">
                          <a:noFill/>
                        </a:ln>
                        <a:effectLst/>
                      </wps:spPr>
                      <wps:txbx>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97" o:spid="_x0000_s1034" type="#_x0000_t202" style="position:absolute;margin-left:80.25pt;margin-top:10.85pt;width:418.25pt;height:16.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" filled="f" stroked="f" strokeweight=".5pt">
                <v:path arrowok="t"/>
                <v:textbox inset="0,0,0,0">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v:textbox>
              </v:shape>
            </w:pict>
          </mc:Fallback>
        </mc:AlternateContent>
      </w:r>
      <w:r>
        <w:rPr>
          <w:noProof/>
          <w:lang w:eastAsia="ru-RU"/>
        </w:rPr>
        <mc:AlternateContent>
          <mc:Choice Requires="wps">
            <w:drawing>
              <wp:anchor distT="0" distB="0" distL="114300" distR="114300" simplePos="0" relativeHeight="251671552" behindDoc="0" locked="0" layoutInCell="1" allowOverlap="1" wp14:anchorId="5A397C63" wp14:editId="6A65D461">
                <wp:simplePos x="0" y="0"/>
                <wp:positionH relativeFrom="column">
                  <wp:posOffset>-135255</wp:posOffset>
                </wp:positionH>
                <wp:positionV relativeFrom="paragraph">
                  <wp:posOffset>136525</wp:posOffset>
                </wp:positionV>
                <wp:extent cx="723900" cy="212090"/>
                <wp:effectExtent l="0" t="0" r="0" b="0"/>
                <wp:wrapNone/>
                <wp:docPr id="296" name="Надпись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50 - 1 - 2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96" o:spid="_x0000_s1035" type="#_x0000_t202" style="position:absolute;margin-left:-10.65pt;margin-top:10.75pt;width:57pt;height:16.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" filled="f" stroked="f" strokeweight=".5pt">
                <v:path arrowok="t"/>
                <v:textbox inset="0,0,0,0">
                  <w:txbxContent>
                    <w:p w:rsidR="00CB30AD" w:rsidRPr="008E6237" w:rsidRDefault="00CB30AD" w:rsidP="00E3552F">
                      <w:pPr>
                        <w:jc w:val="center"/>
                        <w:rPr>
                          <w:b/>
                        </w:rPr>
                      </w:pPr>
                      <w:r w:rsidRPr="008E6237">
                        <w:rPr>
                          <w:b/>
                        </w:rPr>
                        <w:t>50 - 1 - 2</w:t>
                      </w:r>
                    </w:p>
                  </w:txbxContent>
                </v:textbox>
              </v:shape>
            </w:pict>
          </mc:Fallback>
        </mc:AlternateContent>
      </w:r>
      <w:r>
        <w:rPr>
          <w:noProof/>
          <w:lang w:eastAsia="ru-RU"/>
        </w:rPr>
        <mc:AlternateContent>
          <mc:Choice Requires="wps">
            <w:drawing>
              <wp:anchor distT="0" distB="0" distL="114300" distR="114300" simplePos="0" relativeHeight="251670528" behindDoc="0" locked="0" layoutInCell="1" allowOverlap="1" wp14:anchorId="5F917516" wp14:editId="6A45C3C0">
                <wp:simplePos x="0" y="0"/>
                <wp:positionH relativeFrom="column">
                  <wp:posOffset>-134620</wp:posOffset>
                </wp:positionH>
                <wp:positionV relativeFrom="paragraph">
                  <wp:posOffset>345440</wp:posOffset>
                </wp:positionV>
                <wp:extent cx="723900" cy="212090"/>
                <wp:effectExtent l="0" t="0" r="0" b="0"/>
                <wp:wrapNone/>
                <wp:docPr id="295" name="Надпись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95" o:spid="_x0000_s1036" type="#_x0000_t202" style="position:absolute;margin-left:-10.6pt;margin-top:27.2pt;width:57pt;height:16.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" filled="f" stroked="f" strokeweight=".5pt">
                <v:path arrowok="t"/>
                <v:textbox inset="0,0,0,0">
                  <w:txbxContent>
                    <w:p w:rsidR="00CB30AD" w:rsidRPr="008E6237" w:rsidRDefault="00CB30AD" w:rsidP="00E3552F">
                      <w:pPr>
                        <w:jc w:val="center"/>
                        <w:rPr>
                          <w:b/>
                        </w:rPr>
                      </w:pPr>
                      <w:r w:rsidRPr="008E6237">
                        <w:rPr>
                          <w:b/>
                        </w:rPr>
                        <w:t>60</w:t>
                      </w:r>
                    </w:p>
                  </w:txbxContent>
                </v:textbox>
              </v:shape>
            </w:pict>
          </mc:Fallback>
        </mc:AlternateContent>
      </w:r>
      <w:r w:rsidRPr="00553373">
        <w:rPr>
          <w:rFonts w:ascii="Times New Roman" w:hAnsi="Times New Roman"/>
          <w:noProof/>
          <w:sz w:val="24"/>
          <w:lang w:eastAsia="ru-RU"/>
        </w:rPr>
        <w:drawing>
          <wp:inline distT="0" distB="0" distL="0" distR="0" wp14:anchorId="11739922" wp14:editId="1AC674E9">
            <wp:extent cx="1000125" cy="695325"/>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55">
                      <a:extLst>
                        <a:ext uri="{28A0092B-C50C-407E-A947-70E740481C1C}">
                          <a14:useLocalDpi xmlns:a14="http://schemas.microsoft.com/office/drawing/2010/main" val="0"/>
                        </a:ext>
                      </a:extLst>
                    </a:blip>
                    <a:srcRect t="29572" r="81178" b="52473"/>
                    <a:stretch>
                      <a:fillRect/>
                    </a:stretch>
                  </pic:blipFill>
                  <pic:spPr bwMode="auto">
                    <a:xfrm>
                      <a:off x="0" y="0"/>
                      <a:ext cx="1000125" cy="695325"/>
                    </a:xfrm>
                    <a:prstGeom prst="rect">
                      <a:avLst/>
                    </a:prstGeom>
                    <a:noFill/>
                    <a:ln>
                      <a:noFill/>
                    </a:ln>
                  </pic:spPr>
                </pic:pic>
              </a:graphicData>
            </a:graphic>
          </wp:inline>
        </w:drawing>
      </w:r>
    </w:p>
    <w:p w:rsidR="00E3552F" w:rsidRPr="00752997" w:rsidRDefault="00E3552F" w:rsidP="00E3552F">
      <w:pPr>
        <w:rPr>
          <w:rFonts w:ascii="Times New Roman" w:hAnsi="Times New Roman"/>
          <w:sz w:val="28"/>
          <w:szCs w:val="28"/>
        </w:rPr>
      </w:pPr>
    </w:p>
    <w:p w:rsidR="00E3552F" w:rsidRPr="00752997" w:rsidRDefault="009D70D8" w:rsidP="00E3552F">
      <w:pPr>
        <w:jc w:val="center"/>
        <w:rPr>
          <w:rFonts w:ascii="Times New Roman" w:hAnsi="Times New Roman"/>
          <w:sz w:val="28"/>
          <w:szCs w:val="28"/>
        </w:rPr>
      </w:pPr>
      <w:r>
        <w:rPr>
          <w:noProof/>
          <w:lang w:eastAsia="ru-RU"/>
        </w:rPr>
        <w:lastRenderedPageBreak/>
        <mc:AlternateContent>
          <mc:Choice Requires="wps">
            <w:drawing>
              <wp:anchor distT="0" distB="0" distL="114300" distR="114300" simplePos="0" relativeHeight="251830272" behindDoc="0" locked="0" layoutInCell="1" allowOverlap="1" wp14:anchorId="4A7FD407" wp14:editId="24F5F207">
                <wp:simplePos x="0" y="0"/>
                <wp:positionH relativeFrom="page">
                  <wp:posOffset>3654244</wp:posOffset>
                </wp:positionH>
                <wp:positionV relativeFrom="paragraph">
                  <wp:posOffset>253365</wp:posOffset>
                </wp:positionV>
                <wp:extent cx="532737" cy="59635"/>
                <wp:effectExtent l="0" t="0" r="20320" b="17145"/>
                <wp:wrapNone/>
                <wp:docPr id="119" name="Прямоугольник 119"/>
                <wp:cNvGraphicFramePr/>
                <a:graphic xmlns:a="http://schemas.openxmlformats.org/drawingml/2006/main">
                  <a:graphicData uri="http://schemas.microsoft.com/office/word/2010/wordprocessingShape">
                    <wps:wsp>
                      <wps:cNvSpPr/>
                      <wps:spPr>
                        <a:xfrm>
                          <a:off x="0" y="0"/>
                          <a:ext cx="532737" cy="5963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23CD1AFB" id="Прямоугольник 119" o:spid="_x0000_s1026" style="position:absolute;margin-left:287.75pt;margin-top:19.95pt;width:41.95pt;height:4.7pt;z-index:251830272;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" fillcolor="white [3212]" strokecolor="white [3212]" strokeweight="1pt">
                <w10:wrap anchorx="page"/>
              </v:rect>
            </w:pict>
          </mc:Fallback>
        </mc:AlternateContent>
      </w:r>
      <w:r w:rsidR="00E3552F" w:rsidRPr="004812BD">
        <w:rPr>
          <w:noProof/>
          <w:lang w:eastAsia="ru-RU"/>
        </w:rPr>
        <w:drawing>
          <wp:inline distT="0" distB="0" distL="0" distR="0" wp14:anchorId="0A52B616" wp14:editId="22201EAB">
            <wp:extent cx="5934075" cy="1685925"/>
            <wp:effectExtent l="0" t="0" r="9525" b="952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34075" cy="16859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9D70D8" w:rsidP="00E3552F">
      <w:pPr>
        <w:jc w:val="center"/>
        <w:rPr>
          <w:rFonts w:ascii="Times New Roman" w:hAnsi="Times New Roman"/>
          <w:sz w:val="28"/>
          <w:szCs w:val="28"/>
        </w:rPr>
      </w:pPr>
      <w:r>
        <w:rPr>
          <w:noProof/>
          <w:lang w:eastAsia="ru-RU"/>
        </w:rPr>
        <mc:AlternateContent>
          <mc:Choice Requires="wps">
            <w:drawing>
              <wp:anchor distT="0" distB="0" distL="114300" distR="114300" simplePos="0" relativeHeight="251832320" behindDoc="0" locked="0" layoutInCell="1" allowOverlap="1" wp14:anchorId="45455432" wp14:editId="0FBBE659">
                <wp:simplePos x="0" y="0"/>
                <wp:positionH relativeFrom="column">
                  <wp:posOffset>1782975</wp:posOffset>
                </wp:positionH>
                <wp:positionV relativeFrom="paragraph">
                  <wp:posOffset>504190</wp:posOffset>
                </wp:positionV>
                <wp:extent cx="862012" cy="171450"/>
                <wp:effectExtent l="0" t="0" r="14605" b="19050"/>
                <wp:wrapNone/>
                <wp:docPr id="121" name="Прямоугольник 121"/>
                <wp:cNvGraphicFramePr/>
                <a:graphic xmlns:a="http://schemas.openxmlformats.org/drawingml/2006/main">
                  <a:graphicData uri="http://schemas.microsoft.com/office/word/2010/wordprocessingShape">
                    <wps:wsp>
                      <wps:cNvSpPr/>
                      <wps:spPr>
                        <a:xfrm>
                          <a:off x="0" y="0"/>
                          <a:ext cx="862012" cy="1714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414E450" id="Прямоугольник 121" o:spid="_x0000_s1026" style="position:absolute;margin-left:140.4pt;margin-top:39.7pt;width:67.85pt;height:13.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" fillcolor="white [3212]" strokecolor="white [3212]" strokeweight="1pt"/>
            </w:pict>
          </mc:Fallback>
        </mc:AlternateContent>
      </w:r>
      <w:r w:rsidR="00E3552F" w:rsidRPr="004812BD">
        <w:rPr>
          <w:noProof/>
          <w:lang w:eastAsia="ru-RU"/>
        </w:rPr>
        <w:drawing>
          <wp:inline distT="0" distB="0" distL="0" distR="0" wp14:anchorId="36809230" wp14:editId="7D751B91">
            <wp:extent cx="5400675" cy="560070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59" cstate="print">
                      <a:extLst>
                        <a:ext uri="{28A0092B-C50C-407E-A947-70E740481C1C}">
                          <a14:useLocalDpi xmlns:a14="http://schemas.microsoft.com/office/drawing/2010/main" val="0"/>
                        </a:ext>
                      </a:extLst>
                    </a:blip>
                    <a:srcRect l="14658" t="21294" r="18567" b="11671"/>
                    <a:stretch>
                      <a:fillRect/>
                    </a:stretch>
                  </pic:blipFill>
                  <pic:spPr bwMode="auto">
                    <a:xfrm>
                      <a:off x="0" y="0"/>
                      <a:ext cx="5400675" cy="5600700"/>
                    </a:xfrm>
                    <a:prstGeom prst="rect">
                      <a:avLst/>
                    </a:prstGeom>
                    <a:noFill/>
                    <a:ln>
                      <a:noFill/>
                    </a:ln>
                  </pic:spPr>
                </pic:pic>
              </a:graphicData>
            </a:graphic>
          </wp:inline>
        </w:drawing>
      </w:r>
    </w:p>
    <w:p w:rsidR="00E3552F" w:rsidRPr="00752997" w:rsidRDefault="00E3552F" w:rsidP="00E3552F">
      <w:pPr>
        <w:spacing w:after="0" w:line="240" w:lineRule="auto"/>
        <w:jc w:val="center"/>
        <w:rPr>
          <w:rFonts w:ascii="Times New Roman" w:hAnsi="Times New Roman"/>
          <w:sz w:val="24"/>
        </w:rPr>
      </w:pPr>
      <w:r w:rsidRPr="00752997">
        <w:rPr>
          <w:rFonts w:ascii="Times New Roman" w:hAnsi="Times New Roman"/>
          <w:sz w:val="24"/>
        </w:rPr>
        <w:t>Условные обозначения:</w:t>
      </w:r>
    </w:p>
    <w:p w:rsidR="00E3552F" w:rsidRPr="00752997" w:rsidRDefault="00E3552F" w:rsidP="00E3552F">
      <w:pPr>
        <w:spacing w:after="0" w:line="240" w:lineRule="auto"/>
        <w:rPr>
          <w:rFonts w:ascii="Times New Roman" w:hAnsi="Times New Roman"/>
          <w:noProof/>
          <w:sz w:val="24"/>
          <w:lang w:eastAsia="ru-RU"/>
        </w:rPr>
      </w:pPr>
      <w:r>
        <w:rPr>
          <w:noProof/>
          <w:lang w:eastAsia="ru-RU"/>
        </w:rPr>
        <mc:AlternateContent>
          <mc:Choice Requires="wps">
            <w:drawing>
              <wp:anchor distT="0" distB="0" distL="114300" distR="114300" simplePos="0" relativeHeight="251676672" behindDoc="0" locked="0" layoutInCell="1" allowOverlap="1" wp14:anchorId="10AF8B9B" wp14:editId="398B6B70">
                <wp:simplePos x="0" y="0"/>
                <wp:positionH relativeFrom="column">
                  <wp:posOffset>1021715</wp:posOffset>
                </wp:positionH>
                <wp:positionV relativeFrom="paragraph">
                  <wp:posOffset>344170</wp:posOffset>
                </wp:positionV>
                <wp:extent cx="5311140" cy="212090"/>
                <wp:effectExtent l="0" t="0" r="3810" b="0"/>
                <wp:wrapNone/>
                <wp:docPr id="294" name="Надпись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140" cy="212090"/>
                        </a:xfrm>
                        <a:prstGeom prst="rect">
                          <a:avLst/>
                        </a:prstGeom>
                        <a:noFill/>
                        <a:ln w="6350">
                          <a:noFill/>
                        </a:ln>
                        <a:effectLst/>
                      </wps:spPr>
                      <wps:txbx>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94" o:spid="_x0000_s1037" type="#_x0000_t202" style="position:absolute;margin-left:80.45pt;margin-top:27.1pt;width:418.2pt;height:16.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" filled="f" stroked="f" strokeweight=".5pt">
                <v:path arrowok="t"/>
                <v:textbox inset="0,0,0,0">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v:textbox>
              </v:shape>
            </w:pict>
          </mc:Fallback>
        </mc:AlternateContent>
      </w:r>
      <w:r>
        <w:rPr>
          <w:noProof/>
          <w:lang w:eastAsia="ru-RU"/>
        </w:rPr>
        <mc:AlternateContent>
          <mc:Choice Requires="wps">
            <w:drawing>
              <wp:anchor distT="0" distB="0" distL="114300" distR="114300" simplePos="0" relativeHeight="251677696" behindDoc="0" locked="0" layoutInCell="1" allowOverlap="1" wp14:anchorId="34A56F05" wp14:editId="49A0E9A8">
                <wp:simplePos x="0" y="0"/>
                <wp:positionH relativeFrom="column">
                  <wp:posOffset>1019175</wp:posOffset>
                </wp:positionH>
                <wp:positionV relativeFrom="paragraph">
                  <wp:posOffset>137795</wp:posOffset>
                </wp:positionV>
                <wp:extent cx="5311775" cy="212090"/>
                <wp:effectExtent l="0" t="0" r="3175" b="0"/>
                <wp:wrapNone/>
                <wp:docPr id="293" name="Надпись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775" cy="212090"/>
                        </a:xfrm>
                        <a:prstGeom prst="rect">
                          <a:avLst/>
                        </a:prstGeom>
                        <a:noFill/>
                        <a:ln w="6350">
                          <a:noFill/>
                        </a:ln>
                        <a:effectLst/>
                      </wps:spPr>
                      <wps:txbx>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93" o:spid="_x0000_s1038" type="#_x0000_t202" style="position:absolute;margin-left:80.25pt;margin-top:10.85pt;width:418.25pt;height:16.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" filled="f" stroked="f" strokeweight=".5pt">
                <v:path arrowok="t"/>
                <v:textbox inset="0,0,0,0">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v:textbox>
              </v:shape>
            </w:pict>
          </mc:Fallback>
        </mc:AlternateContent>
      </w:r>
      <w:r>
        <w:rPr>
          <w:noProof/>
          <w:lang w:eastAsia="ru-RU"/>
        </w:rPr>
        <mc:AlternateContent>
          <mc:Choice Requires="wps">
            <w:drawing>
              <wp:anchor distT="0" distB="0" distL="114300" distR="114300" simplePos="0" relativeHeight="251675648" behindDoc="0" locked="0" layoutInCell="1" allowOverlap="1" wp14:anchorId="3D30BFE0" wp14:editId="123DD928">
                <wp:simplePos x="0" y="0"/>
                <wp:positionH relativeFrom="column">
                  <wp:posOffset>-135255</wp:posOffset>
                </wp:positionH>
                <wp:positionV relativeFrom="paragraph">
                  <wp:posOffset>136525</wp:posOffset>
                </wp:positionV>
                <wp:extent cx="723900" cy="212090"/>
                <wp:effectExtent l="0" t="0" r="0" b="0"/>
                <wp:wrapNone/>
                <wp:docPr id="292" name="Надпись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50 - 1 - 2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92" o:spid="_x0000_s1039" type="#_x0000_t202" style="position:absolute;margin-left:-10.65pt;margin-top:10.75pt;width:57pt;height:16.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" filled="f" stroked="f" strokeweight=".5pt">
                <v:path arrowok="t"/>
                <v:textbox inset="0,0,0,0">
                  <w:txbxContent>
                    <w:p w:rsidR="00CB30AD" w:rsidRPr="008E6237" w:rsidRDefault="00CB30AD" w:rsidP="00E3552F">
                      <w:pPr>
                        <w:jc w:val="center"/>
                        <w:rPr>
                          <w:b/>
                        </w:rPr>
                      </w:pPr>
                      <w:r w:rsidRPr="008E6237">
                        <w:rPr>
                          <w:b/>
                        </w:rPr>
                        <w:t>50 - 1 - 2</w:t>
                      </w:r>
                    </w:p>
                  </w:txbxContent>
                </v:textbox>
              </v:shape>
            </w:pict>
          </mc:Fallback>
        </mc:AlternateContent>
      </w:r>
      <w:r>
        <w:rPr>
          <w:noProof/>
          <w:lang w:eastAsia="ru-RU"/>
        </w:rPr>
        <mc:AlternateContent>
          <mc:Choice Requires="wps">
            <w:drawing>
              <wp:anchor distT="0" distB="0" distL="114300" distR="114300" simplePos="0" relativeHeight="251674624" behindDoc="0" locked="0" layoutInCell="1" allowOverlap="1" wp14:anchorId="69C092C5" wp14:editId="1BCB7519">
                <wp:simplePos x="0" y="0"/>
                <wp:positionH relativeFrom="column">
                  <wp:posOffset>-134620</wp:posOffset>
                </wp:positionH>
                <wp:positionV relativeFrom="paragraph">
                  <wp:posOffset>345440</wp:posOffset>
                </wp:positionV>
                <wp:extent cx="723900" cy="212090"/>
                <wp:effectExtent l="0" t="0" r="0" b="0"/>
                <wp:wrapNone/>
                <wp:docPr id="291" name="Надпись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91" o:spid="_x0000_s1040" type="#_x0000_t202" style="position:absolute;margin-left:-10.6pt;margin-top:27.2pt;width:57pt;height:16.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" filled="f" stroked="f" strokeweight=".5pt">
                <v:path arrowok="t"/>
                <v:textbox inset="0,0,0,0">
                  <w:txbxContent>
                    <w:p w:rsidR="00CB30AD" w:rsidRPr="008E6237" w:rsidRDefault="00CB30AD" w:rsidP="00E3552F">
                      <w:pPr>
                        <w:jc w:val="center"/>
                        <w:rPr>
                          <w:b/>
                        </w:rPr>
                      </w:pPr>
                      <w:r w:rsidRPr="008E6237">
                        <w:rPr>
                          <w:b/>
                        </w:rPr>
                        <w:t>60</w:t>
                      </w:r>
                    </w:p>
                  </w:txbxContent>
                </v:textbox>
              </v:shape>
            </w:pict>
          </mc:Fallback>
        </mc:AlternateContent>
      </w:r>
      <w:r w:rsidRPr="00553373">
        <w:rPr>
          <w:rFonts w:ascii="Times New Roman" w:hAnsi="Times New Roman"/>
          <w:noProof/>
          <w:sz w:val="24"/>
          <w:lang w:eastAsia="ru-RU"/>
        </w:rPr>
        <w:drawing>
          <wp:inline distT="0" distB="0" distL="0" distR="0" wp14:anchorId="6757F847" wp14:editId="34DC9E79">
            <wp:extent cx="1000125" cy="695325"/>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55">
                      <a:extLst>
                        <a:ext uri="{28A0092B-C50C-407E-A947-70E740481C1C}">
                          <a14:useLocalDpi xmlns:a14="http://schemas.microsoft.com/office/drawing/2010/main" val="0"/>
                        </a:ext>
                      </a:extLst>
                    </a:blip>
                    <a:srcRect t="29572" r="81178" b="52473"/>
                    <a:stretch>
                      <a:fillRect/>
                    </a:stretch>
                  </pic:blipFill>
                  <pic:spPr bwMode="auto">
                    <a:xfrm>
                      <a:off x="0" y="0"/>
                      <a:ext cx="1000125" cy="6953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E3552F" w:rsidP="00E3552F">
      <w:pPr>
        <w:rPr>
          <w:rFonts w:ascii="Times New Roman" w:hAnsi="Times New Roman"/>
          <w:sz w:val="28"/>
          <w:szCs w:val="28"/>
        </w:rPr>
      </w:pPr>
    </w:p>
    <w:p w:rsidR="00E3552F" w:rsidRPr="00752997" w:rsidRDefault="009D70D8" w:rsidP="00E3552F">
      <w:pPr>
        <w:jc w:val="center"/>
        <w:rPr>
          <w:rFonts w:ascii="Times New Roman" w:hAnsi="Times New Roman"/>
          <w:sz w:val="28"/>
          <w:szCs w:val="28"/>
        </w:rPr>
      </w:pPr>
      <w:r>
        <w:rPr>
          <w:noProof/>
          <w:lang w:eastAsia="ru-RU"/>
        </w:rPr>
        <w:lastRenderedPageBreak/>
        <mc:AlternateContent>
          <mc:Choice Requires="wps">
            <w:drawing>
              <wp:anchor distT="0" distB="0" distL="114300" distR="114300" simplePos="0" relativeHeight="251834368" behindDoc="0" locked="0" layoutInCell="1" allowOverlap="1" wp14:anchorId="0EB86A44" wp14:editId="53D1722B">
                <wp:simplePos x="0" y="0"/>
                <wp:positionH relativeFrom="column">
                  <wp:posOffset>2557894</wp:posOffset>
                </wp:positionH>
                <wp:positionV relativeFrom="paragraph">
                  <wp:posOffset>260985</wp:posOffset>
                </wp:positionV>
                <wp:extent cx="532737" cy="59635"/>
                <wp:effectExtent l="0" t="0" r="20320" b="17145"/>
                <wp:wrapNone/>
                <wp:docPr id="122" name="Прямоугольник 122"/>
                <wp:cNvGraphicFramePr/>
                <a:graphic xmlns:a="http://schemas.openxmlformats.org/drawingml/2006/main">
                  <a:graphicData uri="http://schemas.microsoft.com/office/word/2010/wordprocessingShape">
                    <wps:wsp>
                      <wps:cNvSpPr/>
                      <wps:spPr>
                        <a:xfrm>
                          <a:off x="0" y="0"/>
                          <a:ext cx="532737" cy="5963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66028CE" id="Прямоугольник 122" o:spid="_x0000_s1026" style="position:absolute;margin-left:201.4pt;margin-top:20.55pt;width:41.95pt;height:4.7pt;z-index:251834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" fillcolor="white [3212]" strokecolor="white [3212]" strokeweight="1pt"/>
            </w:pict>
          </mc:Fallback>
        </mc:AlternateContent>
      </w:r>
      <w:r w:rsidR="00E3552F" w:rsidRPr="004812BD">
        <w:rPr>
          <w:noProof/>
          <w:lang w:eastAsia="ru-RU"/>
        </w:rPr>
        <w:drawing>
          <wp:inline distT="0" distB="0" distL="0" distR="0" wp14:anchorId="2515AFB1" wp14:editId="4C01EB7F">
            <wp:extent cx="5953125" cy="1762125"/>
            <wp:effectExtent l="0" t="0" r="9525" b="952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53125" cy="17621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9D70D8" w:rsidP="00E3552F">
      <w:pPr>
        <w:jc w:val="center"/>
        <w:rPr>
          <w:rFonts w:ascii="Times New Roman" w:hAnsi="Times New Roman"/>
          <w:sz w:val="28"/>
          <w:szCs w:val="28"/>
        </w:rPr>
      </w:pPr>
      <w:r>
        <w:rPr>
          <w:noProof/>
          <w:lang w:eastAsia="ru-RU"/>
        </w:rPr>
        <mc:AlternateContent>
          <mc:Choice Requires="wps">
            <w:drawing>
              <wp:anchor distT="0" distB="0" distL="114300" distR="114300" simplePos="0" relativeHeight="251836416" behindDoc="0" locked="0" layoutInCell="1" allowOverlap="1" wp14:anchorId="00B44AF2" wp14:editId="1FABD74B">
                <wp:simplePos x="0" y="0"/>
                <wp:positionH relativeFrom="column">
                  <wp:posOffset>1708282</wp:posOffset>
                </wp:positionH>
                <wp:positionV relativeFrom="paragraph">
                  <wp:posOffset>622837</wp:posOffset>
                </wp:positionV>
                <wp:extent cx="793819" cy="155750"/>
                <wp:effectExtent l="0" t="0" r="25400" b="15875"/>
                <wp:wrapNone/>
                <wp:docPr id="135" name="Прямоугольник 135"/>
                <wp:cNvGraphicFramePr/>
                <a:graphic xmlns:a="http://schemas.openxmlformats.org/drawingml/2006/main">
                  <a:graphicData uri="http://schemas.microsoft.com/office/word/2010/wordprocessingShape">
                    <wps:wsp>
                      <wps:cNvSpPr/>
                      <wps:spPr>
                        <a:xfrm>
                          <a:off x="0" y="0"/>
                          <a:ext cx="793819" cy="1557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A6D414C" id="Прямоугольник 135" o:spid="_x0000_s1026" style="position:absolute;margin-left:134.5pt;margin-top:49.05pt;width:62.5pt;height:12.2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" fillcolor="white [3212]" strokecolor="white [3212]" strokeweight="1pt"/>
            </w:pict>
          </mc:Fallback>
        </mc:AlternateContent>
      </w:r>
      <w:r w:rsidR="00E3552F" w:rsidRPr="004812BD">
        <w:rPr>
          <w:noProof/>
          <w:lang w:eastAsia="ru-RU"/>
        </w:rPr>
        <w:drawing>
          <wp:inline distT="0" distB="0" distL="0" distR="0" wp14:anchorId="1E6F26A0" wp14:editId="292986F4">
            <wp:extent cx="5400675" cy="565785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61" cstate="print">
                      <a:extLst>
                        <a:ext uri="{28A0092B-C50C-407E-A947-70E740481C1C}">
                          <a14:useLocalDpi xmlns:a14="http://schemas.microsoft.com/office/drawing/2010/main" val="0"/>
                        </a:ext>
                      </a:extLst>
                    </a:blip>
                    <a:srcRect l="33549" t="18770" r="39413" b="53786"/>
                    <a:stretch>
                      <a:fillRect/>
                    </a:stretch>
                  </pic:blipFill>
                  <pic:spPr bwMode="auto">
                    <a:xfrm>
                      <a:off x="0" y="0"/>
                      <a:ext cx="5400675" cy="5657850"/>
                    </a:xfrm>
                    <a:prstGeom prst="rect">
                      <a:avLst/>
                    </a:prstGeom>
                    <a:noFill/>
                    <a:ln>
                      <a:noFill/>
                    </a:ln>
                  </pic:spPr>
                </pic:pic>
              </a:graphicData>
            </a:graphic>
          </wp:inline>
        </w:drawing>
      </w:r>
    </w:p>
    <w:p w:rsidR="00E3552F" w:rsidRPr="00752997" w:rsidRDefault="00E3552F" w:rsidP="00E3552F">
      <w:pPr>
        <w:spacing w:after="0" w:line="240" w:lineRule="auto"/>
        <w:jc w:val="center"/>
        <w:rPr>
          <w:rFonts w:ascii="Times New Roman" w:hAnsi="Times New Roman"/>
          <w:sz w:val="24"/>
        </w:rPr>
      </w:pPr>
      <w:r w:rsidRPr="00752997">
        <w:rPr>
          <w:rFonts w:ascii="Times New Roman" w:hAnsi="Times New Roman"/>
          <w:sz w:val="24"/>
        </w:rPr>
        <w:t>Условные обозначения:</w:t>
      </w:r>
    </w:p>
    <w:p w:rsidR="00E3552F" w:rsidRPr="00752997" w:rsidRDefault="00E3552F" w:rsidP="00E3552F">
      <w:pPr>
        <w:spacing w:after="0" w:line="240" w:lineRule="auto"/>
        <w:rPr>
          <w:rFonts w:ascii="Times New Roman" w:hAnsi="Times New Roman"/>
          <w:noProof/>
          <w:sz w:val="24"/>
          <w:lang w:eastAsia="ru-RU"/>
        </w:rPr>
      </w:pPr>
      <w:r>
        <w:rPr>
          <w:noProof/>
          <w:lang w:eastAsia="ru-RU"/>
        </w:rPr>
        <mc:AlternateContent>
          <mc:Choice Requires="wps">
            <w:drawing>
              <wp:anchor distT="0" distB="0" distL="114300" distR="114300" simplePos="0" relativeHeight="251680768" behindDoc="0" locked="0" layoutInCell="1" allowOverlap="1" wp14:anchorId="392B1106" wp14:editId="4438F539">
                <wp:simplePos x="0" y="0"/>
                <wp:positionH relativeFrom="column">
                  <wp:posOffset>1021715</wp:posOffset>
                </wp:positionH>
                <wp:positionV relativeFrom="paragraph">
                  <wp:posOffset>344170</wp:posOffset>
                </wp:positionV>
                <wp:extent cx="5311140" cy="212090"/>
                <wp:effectExtent l="0" t="0" r="3810" b="0"/>
                <wp:wrapNone/>
                <wp:docPr id="290" name="Надпись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140" cy="212090"/>
                        </a:xfrm>
                        <a:prstGeom prst="rect">
                          <a:avLst/>
                        </a:prstGeom>
                        <a:noFill/>
                        <a:ln w="6350">
                          <a:noFill/>
                        </a:ln>
                        <a:effectLst/>
                      </wps:spPr>
                      <wps:txbx>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90" o:spid="_x0000_s1041" type="#_x0000_t202" style="position:absolute;margin-left:80.45pt;margin-top:27.1pt;width:418.2pt;height:16.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" filled="f" stroked="f" strokeweight=".5pt">
                <v:path arrowok="t"/>
                <v:textbox inset="0,0,0,0">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v:textbox>
              </v:shape>
            </w:pict>
          </mc:Fallback>
        </mc:AlternateContent>
      </w:r>
      <w:r>
        <w:rPr>
          <w:noProof/>
          <w:lang w:eastAsia="ru-RU"/>
        </w:rPr>
        <mc:AlternateContent>
          <mc:Choice Requires="wps">
            <w:drawing>
              <wp:anchor distT="0" distB="0" distL="114300" distR="114300" simplePos="0" relativeHeight="251681792" behindDoc="0" locked="0" layoutInCell="1" allowOverlap="1" wp14:anchorId="58246C5D" wp14:editId="085E11C4">
                <wp:simplePos x="0" y="0"/>
                <wp:positionH relativeFrom="column">
                  <wp:posOffset>1019175</wp:posOffset>
                </wp:positionH>
                <wp:positionV relativeFrom="paragraph">
                  <wp:posOffset>137795</wp:posOffset>
                </wp:positionV>
                <wp:extent cx="5311775" cy="212090"/>
                <wp:effectExtent l="0" t="0" r="3175" b="0"/>
                <wp:wrapNone/>
                <wp:docPr id="289" name="Надпись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775" cy="212090"/>
                        </a:xfrm>
                        <a:prstGeom prst="rect">
                          <a:avLst/>
                        </a:prstGeom>
                        <a:noFill/>
                        <a:ln w="6350">
                          <a:noFill/>
                        </a:ln>
                        <a:effectLst/>
                      </wps:spPr>
                      <wps:txbx>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89" o:spid="_x0000_s1042" type="#_x0000_t202" style="position:absolute;margin-left:80.25pt;margin-top:10.85pt;width:418.25pt;height:16.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" filled="f" stroked="f" strokeweight=".5pt">
                <v:path arrowok="t"/>
                <v:textbox inset="0,0,0,0">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v:textbox>
              </v:shape>
            </w:pict>
          </mc:Fallback>
        </mc:AlternateContent>
      </w:r>
      <w:r>
        <w:rPr>
          <w:noProof/>
          <w:lang w:eastAsia="ru-RU"/>
        </w:rPr>
        <mc:AlternateContent>
          <mc:Choice Requires="wps">
            <w:drawing>
              <wp:anchor distT="0" distB="0" distL="114300" distR="114300" simplePos="0" relativeHeight="251679744" behindDoc="0" locked="0" layoutInCell="1" allowOverlap="1" wp14:anchorId="1BDC47D9" wp14:editId="6CBD19C9">
                <wp:simplePos x="0" y="0"/>
                <wp:positionH relativeFrom="column">
                  <wp:posOffset>-135255</wp:posOffset>
                </wp:positionH>
                <wp:positionV relativeFrom="paragraph">
                  <wp:posOffset>136525</wp:posOffset>
                </wp:positionV>
                <wp:extent cx="723900" cy="212090"/>
                <wp:effectExtent l="0" t="0" r="0" b="0"/>
                <wp:wrapNone/>
                <wp:docPr id="288" name="Надпись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50 - 1 - 2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88" o:spid="_x0000_s1043" type="#_x0000_t202" style="position:absolute;margin-left:-10.65pt;margin-top:10.75pt;width:57pt;height:16.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" filled="f" stroked="f" strokeweight=".5pt">
                <v:path arrowok="t"/>
                <v:textbox inset="0,0,0,0">
                  <w:txbxContent>
                    <w:p w:rsidR="00CB30AD" w:rsidRPr="008E6237" w:rsidRDefault="00CB30AD" w:rsidP="00E3552F">
                      <w:pPr>
                        <w:jc w:val="center"/>
                        <w:rPr>
                          <w:b/>
                        </w:rPr>
                      </w:pPr>
                      <w:r w:rsidRPr="008E6237">
                        <w:rPr>
                          <w:b/>
                        </w:rPr>
                        <w:t>50 - 1 - 2</w:t>
                      </w:r>
                    </w:p>
                  </w:txbxContent>
                </v:textbox>
              </v:shape>
            </w:pict>
          </mc:Fallback>
        </mc:AlternateContent>
      </w:r>
      <w:r>
        <w:rPr>
          <w:noProof/>
          <w:lang w:eastAsia="ru-RU"/>
        </w:rPr>
        <mc:AlternateContent>
          <mc:Choice Requires="wps">
            <w:drawing>
              <wp:anchor distT="0" distB="0" distL="114300" distR="114300" simplePos="0" relativeHeight="251678720" behindDoc="0" locked="0" layoutInCell="1" allowOverlap="1" wp14:anchorId="2D931893" wp14:editId="7F229019">
                <wp:simplePos x="0" y="0"/>
                <wp:positionH relativeFrom="column">
                  <wp:posOffset>-134620</wp:posOffset>
                </wp:positionH>
                <wp:positionV relativeFrom="paragraph">
                  <wp:posOffset>345440</wp:posOffset>
                </wp:positionV>
                <wp:extent cx="723900" cy="212090"/>
                <wp:effectExtent l="0" t="0" r="0" b="0"/>
                <wp:wrapNone/>
                <wp:docPr id="221" name="Надпись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21" o:spid="_x0000_s1044" type="#_x0000_t202" style="position:absolute;margin-left:-10.6pt;margin-top:27.2pt;width:57pt;height:16.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" filled="f" stroked="f" strokeweight=".5pt">
                <v:path arrowok="t"/>
                <v:textbox inset="0,0,0,0">
                  <w:txbxContent>
                    <w:p w:rsidR="00CB30AD" w:rsidRPr="008E6237" w:rsidRDefault="00CB30AD" w:rsidP="00E3552F">
                      <w:pPr>
                        <w:jc w:val="center"/>
                        <w:rPr>
                          <w:b/>
                        </w:rPr>
                      </w:pPr>
                      <w:r w:rsidRPr="008E6237">
                        <w:rPr>
                          <w:b/>
                        </w:rPr>
                        <w:t>60</w:t>
                      </w:r>
                    </w:p>
                  </w:txbxContent>
                </v:textbox>
              </v:shape>
            </w:pict>
          </mc:Fallback>
        </mc:AlternateContent>
      </w:r>
      <w:r w:rsidRPr="00553373">
        <w:rPr>
          <w:rFonts w:ascii="Times New Roman" w:hAnsi="Times New Roman"/>
          <w:noProof/>
          <w:sz w:val="24"/>
          <w:lang w:eastAsia="ru-RU"/>
        </w:rPr>
        <w:drawing>
          <wp:inline distT="0" distB="0" distL="0" distR="0" wp14:anchorId="6BFF00F8" wp14:editId="30D52DE5">
            <wp:extent cx="1000125" cy="695325"/>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55">
                      <a:extLst>
                        <a:ext uri="{28A0092B-C50C-407E-A947-70E740481C1C}">
                          <a14:useLocalDpi xmlns:a14="http://schemas.microsoft.com/office/drawing/2010/main" val="0"/>
                        </a:ext>
                      </a:extLst>
                    </a:blip>
                    <a:srcRect t="29572" r="81178" b="52473"/>
                    <a:stretch>
                      <a:fillRect/>
                    </a:stretch>
                  </pic:blipFill>
                  <pic:spPr bwMode="auto">
                    <a:xfrm>
                      <a:off x="0" y="0"/>
                      <a:ext cx="1000125" cy="695325"/>
                    </a:xfrm>
                    <a:prstGeom prst="rect">
                      <a:avLst/>
                    </a:prstGeom>
                    <a:noFill/>
                    <a:ln>
                      <a:noFill/>
                    </a:ln>
                  </pic:spPr>
                </pic:pic>
              </a:graphicData>
            </a:graphic>
          </wp:inline>
        </w:drawing>
      </w:r>
    </w:p>
    <w:p w:rsidR="00E3552F" w:rsidRPr="00752997" w:rsidRDefault="00E3552F" w:rsidP="00E3552F">
      <w:pPr>
        <w:rPr>
          <w:rFonts w:ascii="Times New Roman" w:hAnsi="Times New Roman"/>
          <w:sz w:val="28"/>
          <w:szCs w:val="28"/>
        </w:rPr>
      </w:pPr>
    </w:p>
    <w:p w:rsidR="00E3552F" w:rsidRPr="00752997" w:rsidRDefault="009D70D8" w:rsidP="00E3552F">
      <w:pPr>
        <w:jc w:val="center"/>
        <w:rPr>
          <w:rFonts w:ascii="Times New Roman" w:hAnsi="Times New Roman"/>
          <w:sz w:val="28"/>
          <w:szCs w:val="28"/>
        </w:rPr>
      </w:pPr>
      <w:r>
        <w:rPr>
          <w:noProof/>
          <w:lang w:eastAsia="ru-RU"/>
        </w:rPr>
        <w:lastRenderedPageBreak/>
        <mc:AlternateContent>
          <mc:Choice Requires="wps">
            <w:drawing>
              <wp:anchor distT="0" distB="0" distL="114300" distR="114300" simplePos="0" relativeHeight="251838464" behindDoc="0" locked="0" layoutInCell="1" allowOverlap="1" wp14:anchorId="7D4E7125" wp14:editId="4557992B">
                <wp:simplePos x="0" y="0"/>
                <wp:positionH relativeFrom="page">
                  <wp:posOffset>3644104</wp:posOffset>
                </wp:positionH>
                <wp:positionV relativeFrom="paragraph">
                  <wp:posOffset>256540</wp:posOffset>
                </wp:positionV>
                <wp:extent cx="532737" cy="59635"/>
                <wp:effectExtent l="0" t="0" r="20320" b="17145"/>
                <wp:wrapNone/>
                <wp:docPr id="320" name="Прямоугольник 320"/>
                <wp:cNvGraphicFramePr/>
                <a:graphic xmlns:a="http://schemas.openxmlformats.org/drawingml/2006/main">
                  <a:graphicData uri="http://schemas.microsoft.com/office/word/2010/wordprocessingShape">
                    <wps:wsp>
                      <wps:cNvSpPr/>
                      <wps:spPr>
                        <a:xfrm>
                          <a:off x="0" y="0"/>
                          <a:ext cx="532737" cy="5963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673D4E1" id="Прямоугольник 320" o:spid="_x0000_s1026" style="position:absolute;margin-left:286.95pt;margin-top:20.2pt;width:41.95pt;height:4.7pt;z-index:251838464;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" fillcolor="white [3212]" strokecolor="white [3212]" strokeweight="1pt">
                <w10:wrap anchorx="page"/>
              </v:rect>
            </w:pict>
          </mc:Fallback>
        </mc:AlternateContent>
      </w:r>
      <w:r w:rsidR="00E3552F" w:rsidRPr="004812BD">
        <w:rPr>
          <w:noProof/>
          <w:lang w:eastAsia="ru-RU"/>
        </w:rPr>
        <w:drawing>
          <wp:inline distT="0" distB="0" distL="0" distR="0" wp14:anchorId="4C9BE2B5" wp14:editId="13551CAA">
            <wp:extent cx="5934075" cy="1685925"/>
            <wp:effectExtent l="0" t="0" r="9525" b="95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34075" cy="16859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1F58BB" w:rsidP="00E3552F">
      <w:pPr>
        <w:jc w:val="center"/>
        <w:rPr>
          <w:rFonts w:ascii="Times New Roman" w:hAnsi="Times New Roman"/>
          <w:sz w:val="28"/>
          <w:szCs w:val="28"/>
        </w:rPr>
      </w:pPr>
      <w:r>
        <w:rPr>
          <w:noProof/>
          <w:lang w:eastAsia="ru-RU"/>
        </w:rPr>
        <mc:AlternateContent>
          <mc:Choice Requires="wps">
            <w:drawing>
              <wp:anchor distT="0" distB="0" distL="114300" distR="114300" simplePos="0" relativeHeight="251840512" behindDoc="0" locked="0" layoutInCell="1" allowOverlap="1" wp14:anchorId="4339503E" wp14:editId="08C833FE">
                <wp:simplePos x="0" y="0"/>
                <wp:positionH relativeFrom="column">
                  <wp:posOffset>1888414</wp:posOffset>
                </wp:positionH>
                <wp:positionV relativeFrom="paragraph">
                  <wp:posOffset>509857</wp:posOffset>
                </wp:positionV>
                <wp:extent cx="819059" cy="182013"/>
                <wp:effectExtent l="0" t="0" r="19685" b="27940"/>
                <wp:wrapNone/>
                <wp:docPr id="321" name="Прямоугольник 321"/>
                <wp:cNvGraphicFramePr/>
                <a:graphic xmlns:a="http://schemas.openxmlformats.org/drawingml/2006/main">
                  <a:graphicData uri="http://schemas.microsoft.com/office/word/2010/wordprocessingShape">
                    <wps:wsp>
                      <wps:cNvSpPr/>
                      <wps:spPr>
                        <a:xfrm>
                          <a:off x="0" y="0"/>
                          <a:ext cx="819059" cy="18201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E45717C" id="Прямоугольник 321" o:spid="_x0000_s1026" style="position:absolute;margin-left:148.7pt;margin-top:40.15pt;width:64.5pt;height:14.3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" fillcolor="white [3212]" strokecolor="white [3212]" strokeweight="1pt"/>
            </w:pict>
          </mc:Fallback>
        </mc:AlternateContent>
      </w:r>
      <w:r w:rsidR="00E3552F" w:rsidRPr="004812BD">
        <w:rPr>
          <w:noProof/>
          <w:lang w:eastAsia="ru-RU"/>
        </w:rPr>
        <w:drawing>
          <wp:inline distT="0" distB="0" distL="0" distR="0" wp14:anchorId="037F461C" wp14:editId="44B14171">
            <wp:extent cx="5400675" cy="560070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63" cstate="print">
                      <a:extLst>
                        <a:ext uri="{28A0092B-C50C-407E-A947-70E740481C1C}">
                          <a14:useLocalDpi xmlns:a14="http://schemas.microsoft.com/office/drawing/2010/main" val="0"/>
                        </a:ext>
                      </a:extLst>
                    </a:blip>
                    <a:srcRect l="49348" t="56467" r="24429" b="17192"/>
                    <a:stretch>
                      <a:fillRect/>
                    </a:stretch>
                  </pic:blipFill>
                  <pic:spPr bwMode="auto">
                    <a:xfrm>
                      <a:off x="0" y="0"/>
                      <a:ext cx="5400675" cy="5600700"/>
                    </a:xfrm>
                    <a:prstGeom prst="rect">
                      <a:avLst/>
                    </a:prstGeom>
                    <a:noFill/>
                    <a:ln>
                      <a:noFill/>
                    </a:ln>
                  </pic:spPr>
                </pic:pic>
              </a:graphicData>
            </a:graphic>
          </wp:inline>
        </w:drawing>
      </w:r>
    </w:p>
    <w:p w:rsidR="00E3552F" w:rsidRPr="00752997" w:rsidRDefault="00E3552F" w:rsidP="00E3552F">
      <w:pPr>
        <w:spacing w:after="0" w:line="240" w:lineRule="auto"/>
        <w:jc w:val="center"/>
        <w:rPr>
          <w:rFonts w:ascii="Times New Roman" w:hAnsi="Times New Roman"/>
          <w:sz w:val="24"/>
        </w:rPr>
      </w:pPr>
      <w:r w:rsidRPr="00752997">
        <w:rPr>
          <w:rFonts w:ascii="Times New Roman" w:hAnsi="Times New Roman"/>
          <w:sz w:val="24"/>
        </w:rPr>
        <w:t>Условные обозначения:</w:t>
      </w:r>
    </w:p>
    <w:p w:rsidR="00E3552F" w:rsidRPr="00752997" w:rsidRDefault="00E3552F" w:rsidP="00E3552F">
      <w:pPr>
        <w:spacing w:after="0" w:line="240" w:lineRule="auto"/>
        <w:rPr>
          <w:rFonts w:ascii="Times New Roman" w:hAnsi="Times New Roman"/>
          <w:noProof/>
          <w:sz w:val="24"/>
          <w:lang w:eastAsia="ru-RU"/>
        </w:rPr>
      </w:pPr>
      <w:r>
        <w:rPr>
          <w:noProof/>
          <w:lang w:eastAsia="ru-RU"/>
        </w:rPr>
        <mc:AlternateContent>
          <mc:Choice Requires="wps">
            <w:drawing>
              <wp:anchor distT="0" distB="0" distL="114300" distR="114300" simplePos="0" relativeHeight="251684864" behindDoc="0" locked="0" layoutInCell="1" allowOverlap="1" wp14:anchorId="5F285867" wp14:editId="29D444C8">
                <wp:simplePos x="0" y="0"/>
                <wp:positionH relativeFrom="column">
                  <wp:posOffset>1021715</wp:posOffset>
                </wp:positionH>
                <wp:positionV relativeFrom="paragraph">
                  <wp:posOffset>344170</wp:posOffset>
                </wp:positionV>
                <wp:extent cx="5311140" cy="212090"/>
                <wp:effectExtent l="0" t="0" r="3810" b="0"/>
                <wp:wrapNone/>
                <wp:docPr id="216" name="Надпись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140" cy="212090"/>
                        </a:xfrm>
                        <a:prstGeom prst="rect">
                          <a:avLst/>
                        </a:prstGeom>
                        <a:noFill/>
                        <a:ln w="6350">
                          <a:noFill/>
                        </a:ln>
                        <a:effectLst/>
                      </wps:spPr>
                      <wps:txbx>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16" o:spid="_x0000_s1045" type="#_x0000_t202" style="position:absolute;margin-left:80.45pt;margin-top:27.1pt;width:418.2pt;height:16.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" filled="f" stroked="f" strokeweight=".5pt">
                <v:path arrowok="t"/>
                <v:textbox inset="0,0,0,0">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v:textbox>
              </v:shape>
            </w:pict>
          </mc:Fallback>
        </mc:AlternateContent>
      </w:r>
      <w:r>
        <w:rPr>
          <w:noProof/>
          <w:lang w:eastAsia="ru-RU"/>
        </w:rPr>
        <mc:AlternateContent>
          <mc:Choice Requires="wps">
            <w:drawing>
              <wp:anchor distT="0" distB="0" distL="114300" distR="114300" simplePos="0" relativeHeight="251685888" behindDoc="0" locked="0" layoutInCell="1" allowOverlap="1" wp14:anchorId="4F5F6C92" wp14:editId="1AD4F48F">
                <wp:simplePos x="0" y="0"/>
                <wp:positionH relativeFrom="column">
                  <wp:posOffset>1019175</wp:posOffset>
                </wp:positionH>
                <wp:positionV relativeFrom="paragraph">
                  <wp:posOffset>137795</wp:posOffset>
                </wp:positionV>
                <wp:extent cx="5311775" cy="212090"/>
                <wp:effectExtent l="0" t="0" r="3175" b="0"/>
                <wp:wrapNone/>
                <wp:docPr id="211" name="Надпись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775" cy="212090"/>
                        </a:xfrm>
                        <a:prstGeom prst="rect">
                          <a:avLst/>
                        </a:prstGeom>
                        <a:noFill/>
                        <a:ln w="6350">
                          <a:noFill/>
                        </a:ln>
                        <a:effectLst/>
                      </wps:spPr>
                      <wps:txbx>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11" o:spid="_x0000_s1046" type="#_x0000_t202" style="position:absolute;margin-left:80.25pt;margin-top:10.85pt;width:418.25pt;height:16.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" filled="f" stroked="f" strokeweight=".5pt">
                <v:path arrowok="t"/>
                <v:textbox inset="0,0,0,0">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v:textbox>
              </v:shape>
            </w:pict>
          </mc:Fallback>
        </mc:AlternateContent>
      </w:r>
      <w:r>
        <w:rPr>
          <w:noProof/>
          <w:lang w:eastAsia="ru-RU"/>
        </w:rPr>
        <mc:AlternateContent>
          <mc:Choice Requires="wps">
            <w:drawing>
              <wp:anchor distT="0" distB="0" distL="114300" distR="114300" simplePos="0" relativeHeight="251683840" behindDoc="0" locked="0" layoutInCell="1" allowOverlap="1" wp14:anchorId="76B6CB6B" wp14:editId="5DA6ADEC">
                <wp:simplePos x="0" y="0"/>
                <wp:positionH relativeFrom="column">
                  <wp:posOffset>-135255</wp:posOffset>
                </wp:positionH>
                <wp:positionV relativeFrom="paragraph">
                  <wp:posOffset>136525</wp:posOffset>
                </wp:positionV>
                <wp:extent cx="723900" cy="212090"/>
                <wp:effectExtent l="0" t="0" r="0" b="0"/>
                <wp:wrapNone/>
                <wp:docPr id="206" name="Надпись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50 - 1 - 2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06" o:spid="_x0000_s1047" type="#_x0000_t202" style="position:absolute;margin-left:-10.65pt;margin-top:10.75pt;width:57pt;height:16.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" filled="f" stroked="f" strokeweight=".5pt">
                <v:path arrowok="t"/>
                <v:textbox inset="0,0,0,0">
                  <w:txbxContent>
                    <w:p w:rsidR="00CB30AD" w:rsidRPr="008E6237" w:rsidRDefault="00CB30AD" w:rsidP="00E3552F">
                      <w:pPr>
                        <w:jc w:val="center"/>
                        <w:rPr>
                          <w:b/>
                        </w:rPr>
                      </w:pPr>
                      <w:r w:rsidRPr="008E6237">
                        <w:rPr>
                          <w:b/>
                        </w:rPr>
                        <w:t>50 - 1 - 2</w:t>
                      </w:r>
                    </w:p>
                  </w:txbxContent>
                </v:textbox>
              </v:shape>
            </w:pict>
          </mc:Fallback>
        </mc:AlternateContent>
      </w:r>
      <w:r>
        <w:rPr>
          <w:noProof/>
          <w:lang w:eastAsia="ru-RU"/>
        </w:rPr>
        <mc:AlternateContent>
          <mc:Choice Requires="wps">
            <w:drawing>
              <wp:anchor distT="0" distB="0" distL="114300" distR="114300" simplePos="0" relativeHeight="251682816" behindDoc="0" locked="0" layoutInCell="1" allowOverlap="1" wp14:anchorId="5E6B1FB5" wp14:editId="4EAC4EF3">
                <wp:simplePos x="0" y="0"/>
                <wp:positionH relativeFrom="column">
                  <wp:posOffset>-134620</wp:posOffset>
                </wp:positionH>
                <wp:positionV relativeFrom="paragraph">
                  <wp:posOffset>345440</wp:posOffset>
                </wp:positionV>
                <wp:extent cx="723900" cy="212090"/>
                <wp:effectExtent l="0" t="0" r="0" b="0"/>
                <wp:wrapNone/>
                <wp:docPr id="201" name="Надпись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01" o:spid="_x0000_s1048" type="#_x0000_t202" style="position:absolute;margin-left:-10.6pt;margin-top:27.2pt;width:57pt;height:16.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" filled="f" stroked="f" strokeweight=".5pt">
                <v:path arrowok="t"/>
                <v:textbox inset="0,0,0,0">
                  <w:txbxContent>
                    <w:p w:rsidR="00CB30AD" w:rsidRPr="008E6237" w:rsidRDefault="00CB30AD" w:rsidP="00E3552F">
                      <w:pPr>
                        <w:jc w:val="center"/>
                        <w:rPr>
                          <w:b/>
                        </w:rPr>
                      </w:pPr>
                      <w:r w:rsidRPr="008E6237">
                        <w:rPr>
                          <w:b/>
                        </w:rPr>
                        <w:t>60</w:t>
                      </w:r>
                    </w:p>
                  </w:txbxContent>
                </v:textbox>
              </v:shape>
            </w:pict>
          </mc:Fallback>
        </mc:AlternateContent>
      </w:r>
      <w:r w:rsidRPr="00553373">
        <w:rPr>
          <w:rFonts w:ascii="Times New Roman" w:hAnsi="Times New Roman"/>
          <w:noProof/>
          <w:sz w:val="24"/>
          <w:lang w:eastAsia="ru-RU"/>
        </w:rPr>
        <w:drawing>
          <wp:inline distT="0" distB="0" distL="0" distR="0" wp14:anchorId="435DA535" wp14:editId="7A97AF6D">
            <wp:extent cx="1000125" cy="695325"/>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55">
                      <a:extLst>
                        <a:ext uri="{28A0092B-C50C-407E-A947-70E740481C1C}">
                          <a14:useLocalDpi xmlns:a14="http://schemas.microsoft.com/office/drawing/2010/main" val="0"/>
                        </a:ext>
                      </a:extLst>
                    </a:blip>
                    <a:srcRect t="29572" r="81178" b="52473"/>
                    <a:stretch>
                      <a:fillRect/>
                    </a:stretch>
                  </pic:blipFill>
                  <pic:spPr bwMode="auto">
                    <a:xfrm>
                      <a:off x="0" y="0"/>
                      <a:ext cx="1000125" cy="6953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E3552F" w:rsidP="00E3552F">
      <w:pPr>
        <w:rPr>
          <w:rFonts w:ascii="Times New Roman" w:hAnsi="Times New Roman"/>
          <w:sz w:val="28"/>
          <w:szCs w:val="28"/>
        </w:rPr>
      </w:pPr>
    </w:p>
    <w:p w:rsidR="00E3552F" w:rsidRPr="00752997" w:rsidRDefault="001F58BB" w:rsidP="00E3552F">
      <w:pPr>
        <w:jc w:val="center"/>
        <w:rPr>
          <w:rFonts w:ascii="Times New Roman" w:hAnsi="Times New Roman"/>
          <w:sz w:val="28"/>
          <w:szCs w:val="28"/>
        </w:rPr>
      </w:pPr>
      <w:r>
        <w:rPr>
          <w:noProof/>
          <w:lang w:eastAsia="ru-RU"/>
        </w:rPr>
        <w:lastRenderedPageBreak/>
        <mc:AlternateContent>
          <mc:Choice Requires="wps">
            <w:drawing>
              <wp:anchor distT="0" distB="0" distL="114300" distR="114300" simplePos="0" relativeHeight="251842560" behindDoc="0" locked="0" layoutInCell="1" allowOverlap="1" wp14:anchorId="2831EC40" wp14:editId="1E410C46">
                <wp:simplePos x="0" y="0"/>
                <wp:positionH relativeFrom="page">
                  <wp:posOffset>3644649</wp:posOffset>
                </wp:positionH>
                <wp:positionV relativeFrom="paragraph">
                  <wp:posOffset>255110</wp:posOffset>
                </wp:positionV>
                <wp:extent cx="532737" cy="59635"/>
                <wp:effectExtent l="0" t="0" r="20320" b="17145"/>
                <wp:wrapNone/>
                <wp:docPr id="322" name="Прямоугольник 322"/>
                <wp:cNvGraphicFramePr/>
                <a:graphic xmlns:a="http://schemas.openxmlformats.org/drawingml/2006/main">
                  <a:graphicData uri="http://schemas.microsoft.com/office/word/2010/wordprocessingShape">
                    <wps:wsp>
                      <wps:cNvSpPr/>
                      <wps:spPr>
                        <a:xfrm>
                          <a:off x="0" y="0"/>
                          <a:ext cx="532737" cy="5963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041A003" id="Прямоугольник 322" o:spid="_x0000_s1026" style="position:absolute;margin-left:287pt;margin-top:20.1pt;width:41.95pt;height:4.7pt;z-index:251842560;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" fillcolor="white [3212]" strokecolor="white [3212]" strokeweight="1pt">
                <w10:wrap anchorx="page"/>
              </v:rect>
            </w:pict>
          </mc:Fallback>
        </mc:AlternateContent>
      </w:r>
      <w:r w:rsidR="00E3552F" w:rsidRPr="004812BD">
        <w:rPr>
          <w:noProof/>
          <w:lang w:eastAsia="ru-RU"/>
        </w:rPr>
        <w:drawing>
          <wp:inline distT="0" distB="0" distL="0" distR="0" wp14:anchorId="408095AC" wp14:editId="1FFAC2D3">
            <wp:extent cx="5953125" cy="1762125"/>
            <wp:effectExtent l="0" t="0" r="9525" b="952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53125" cy="17621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1F58BB" w:rsidP="00E3552F">
      <w:pPr>
        <w:jc w:val="center"/>
        <w:rPr>
          <w:rFonts w:ascii="Times New Roman" w:hAnsi="Times New Roman"/>
          <w:sz w:val="28"/>
          <w:szCs w:val="28"/>
        </w:rPr>
      </w:pPr>
      <w:r>
        <w:rPr>
          <w:noProof/>
          <w:lang w:eastAsia="ru-RU"/>
        </w:rPr>
        <mc:AlternateContent>
          <mc:Choice Requires="wps">
            <w:drawing>
              <wp:anchor distT="0" distB="0" distL="114300" distR="114300" simplePos="0" relativeHeight="251844608" behindDoc="0" locked="0" layoutInCell="1" allowOverlap="1" wp14:anchorId="7210DC3C" wp14:editId="0BDDE3DC">
                <wp:simplePos x="0" y="0"/>
                <wp:positionH relativeFrom="column">
                  <wp:posOffset>1793073</wp:posOffset>
                </wp:positionH>
                <wp:positionV relativeFrom="paragraph">
                  <wp:posOffset>572334</wp:posOffset>
                </wp:positionV>
                <wp:extent cx="780057" cy="186347"/>
                <wp:effectExtent l="0" t="0" r="20320" b="23495"/>
                <wp:wrapNone/>
                <wp:docPr id="323" name="Прямоугольник 323"/>
                <wp:cNvGraphicFramePr/>
                <a:graphic xmlns:a="http://schemas.openxmlformats.org/drawingml/2006/main">
                  <a:graphicData uri="http://schemas.microsoft.com/office/word/2010/wordprocessingShape">
                    <wps:wsp>
                      <wps:cNvSpPr/>
                      <wps:spPr>
                        <a:xfrm>
                          <a:off x="0" y="0"/>
                          <a:ext cx="780057" cy="18634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2F2B5760" id="Прямоугольник 323" o:spid="_x0000_s1026" style="position:absolute;margin-left:141.2pt;margin-top:45.05pt;width:61.4pt;height:14.6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" fillcolor="white [3212]" strokecolor="white [3212]" strokeweight="1pt"/>
            </w:pict>
          </mc:Fallback>
        </mc:AlternateContent>
      </w:r>
      <w:r w:rsidR="00E3552F" w:rsidRPr="004812BD">
        <w:rPr>
          <w:noProof/>
          <w:lang w:eastAsia="ru-RU"/>
        </w:rPr>
        <w:drawing>
          <wp:inline distT="0" distB="0" distL="0" distR="0" wp14:anchorId="5A7B1E5A" wp14:editId="40483BB6">
            <wp:extent cx="5400675" cy="556260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65" cstate="print">
                      <a:extLst>
                        <a:ext uri="{28A0092B-C50C-407E-A947-70E740481C1C}">
                          <a14:useLocalDpi xmlns:a14="http://schemas.microsoft.com/office/drawing/2010/main" val="0"/>
                        </a:ext>
                      </a:extLst>
                    </a:blip>
                    <a:srcRect l="49185" t="28076" r="24104" b="45268"/>
                    <a:stretch>
                      <a:fillRect/>
                    </a:stretch>
                  </pic:blipFill>
                  <pic:spPr bwMode="auto">
                    <a:xfrm>
                      <a:off x="0" y="0"/>
                      <a:ext cx="5400675" cy="5562600"/>
                    </a:xfrm>
                    <a:prstGeom prst="rect">
                      <a:avLst/>
                    </a:prstGeom>
                    <a:noFill/>
                    <a:ln>
                      <a:noFill/>
                    </a:ln>
                  </pic:spPr>
                </pic:pic>
              </a:graphicData>
            </a:graphic>
          </wp:inline>
        </w:drawing>
      </w:r>
    </w:p>
    <w:p w:rsidR="00E3552F" w:rsidRPr="00752997" w:rsidRDefault="00E3552F" w:rsidP="00E3552F">
      <w:pPr>
        <w:spacing w:after="0" w:line="240" w:lineRule="auto"/>
        <w:jc w:val="center"/>
        <w:rPr>
          <w:rFonts w:ascii="Times New Roman" w:hAnsi="Times New Roman"/>
          <w:sz w:val="24"/>
        </w:rPr>
      </w:pPr>
      <w:r w:rsidRPr="00752997">
        <w:rPr>
          <w:rFonts w:ascii="Times New Roman" w:hAnsi="Times New Roman"/>
          <w:sz w:val="24"/>
        </w:rPr>
        <w:t>Условные обозначения:</w:t>
      </w:r>
    </w:p>
    <w:p w:rsidR="00E3552F" w:rsidRPr="00752997" w:rsidRDefault="00E3552F" w:rsidP="00E3552F">
      <w:pPr>
        <w:spacing w:after="0" w:line="240" w:lineRule="auto"/>
        <w:rPr>
          <w:rFonts w:ascii="Times New Roman" w:hAnsi="Times New Roman"/>
          <w:noProof/>
          <w:sz w:val="24"/>
          <w:lang w:eastAsia="ru-RU"/>
        </w:rPr>
      </w:pPr>
      <w:r>
        <w:rPr>
          <w:noProof/>
          <w:lang w:eastAsia="ru-RU"/>
        </w:rPr>
        <mc:AlternateContent>
          <mc:Choice Requires="wps">
            <w:drawing>
              <wp:anchor distT="0" distB="0" distL="114300" distR="114300" simplePos="0" relativeHeight="251688960" behindDoc="0" locked="0" layoutInCell="1" allowOverlap="1" wp14:anchorId="2E2786DE" wp14:editId="3D6DACA5">
                <wp:simplePos x="0" y="0"/>
                <wp:positionH relativeFrom="column">
                  <wp:posOffset>1021715</wp:posOffset>
                </wp:positionH>
                <wp:positionV relativeFrom="paragraph">
                  <wp:posOffset>344170</wp:posOffset>
                </wp:positionV>
                <wp:extent cx="5311140" cy="212090"/>
                <wp:effectExtent l="0" t="0" r="3810" b="0"/>
                <wp:wrapNone/>
                <wp:docPr id="196" name="Надпись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140" cy="212090"/>
                        </a:xfrm>
                        <a:prstGeom prst="rect">
                          <a:avLst/>
                        </a:prstGeom>
                        <a:noFill/>
                        <a:ln w="6350">
                          <a:noFill/>
                        </a:ln>
                        <a:effectLst/>
                      </wps:spPr>
                      <wps:txbx>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96" o:spid="_x0000_s1049" type="#_x0000_t202" style="position:absolute;margin-left:80.45pt;margin-top:27.1pt;width:418.2pt;height:16.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" filled="f" stroked="f" strokeweight=".5pt">
                <v:path arrowok="t"/>
                <v:textbox inset="0,0,0,0">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v:textbox>
              </v:shape>
            </w:pict>
          </mc:Fallback>
        </mc:AlternateContent>
      </w:r>
      <w:r>
        <w:rPr>
          <w:noProof/>
          <w:lang w:eastAsia="ru-RU"/>
        </w:rPr>
        <mc:AlternateContent>
          <mc:Choice Requires="wps">
            <w:drawing>
              <wp:anchor distT="0" distB="0" distL="114300" distR="114300" simplePos="0" relativeHeight="251689984" behindDoc="0" locked="0" layoutInCell="1" allowOverlap="1" wp14:anchorId="3385000C" wp14:editId="105F987D">
                <wp:simplePos x="0" y="0"/>
                <wp:positionH relativeFrom="column">
                  <wp:posOffset>1019175</wp:posOffset>
                </wp:positionH>
                <wp:positionV relativeFrom="paragraph">
                  <wp:posOffset>137795</wp:posOffset>
                </wp:positionV>
                <wp:extent cx="5311775" cy="212090"/>
                <wp:effectExtent l="0" t="0" r="3175" b="0"/>
                <wp:wrapNone/>
                <wp:docPr id="191" name="Надпись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775" cy="212090"/>
                        </a:xfrm>
                        <a:prstGeom prst="rect">
                          <a:avLst/>
                        </a:prstGeom>
                        <a:noFill/>
                        <a:ln w="6350">
                          <a:noFill/>
                        </a:ln>
                        <a:effectLst/>
                      </wps:spPr>
                      <wps:txbx>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91" o:spid="_x0000_s1050" type="#_x0000_t202" style="position:absolute;margin-left:80.25pt;margin-top:10.85pt;width:418.25pt;height:16.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" filled="f" stroked="f" strokeweight=".5pt">
                <v:path arrowok="t"/>
                <v:textbox inset="0,0,0,0">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v:textbox>
              </v:shape>
            </w:pict>
          </mc:Fallback>
        </mc:AlternateContent>
      </w:r>
      <w:r>
        <w:rPr>
          <w:noProof/>
          <w:lang w:eastAsia="ru-RU"/>
        </w:rPr>
        <mc:AlternateContent>
          <mc:Choice Requires="wps">
            <w:drawing>
              <wp:anchor distT="0" distB="0" distL="114300" distR="114300" simplePos="0" relativeHeight="251687936" behindDoc="0" locked="0" layoutInCell="1" allowOverlap="1" wp14:anchorId="3E69BBDE" wp14:editId="7958FFEC">
                <wp:simplePos x="0" y="0"/>
                <wp:positionH relativeFrom="column">
                  <wp:posOffset>-135255</wp:posOffset>
                </wp:positionH>
                <wp:positionV relativeFrom="paragraph">
                  <wp:posOffset>136525</wp:posOffset>
                </wp:positionV>
                <wp:extent cx="723900" cy="212090"/>
                <wp:effectExtent l="0" t="0" r="0" b="0"/>
                <wp:wrapNone/>
                <wp:docPr id="186" name="Надпись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50 - 1 - 2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86" o:spid="_x0000_s1051" type="#_x0000_t202" style="position:absolute;margin-left:-10.65pt;margin-top:10.75pt;width:57pt;height:16.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" filled="f" stroked="f" strokeweight=".5pt">
                <v:path arrowok="t"/>
                <v:textbox inset="0,0,0,0">
                  <w:txbxContent>
                    <w:p w:rsidR="00CB30AD" w:rsidRPr="008E6237" w:rsidRDefault="00CB30AD" w:rsidP="00E3552F">
                      <w:pPr>
                        <w:jc w:val="center"/>
                        <w:rPr>
                          <w:b/>
                        </w:rPr>
                      </w:pPr>
                      <w:r w:rsidRPr="008E6237">
                        <w:rPr>
                          <w:b/>
                        </w:rPr>
                        <w:t>50 - 1 - 2</w:t>
                      </w:r>
                    </w:p>
                  </w:txbxContent>
                </v:textbox>
              </v:shape>
            </w:pict>
          </mc:Fallback>
        </mc:AlternateContent>
      </w:r>
      <w:r>
        <w:rPr>
          <w:noProof/>
          <w:lang w:eastAsia="ru-RU"/>
        </w:rPr>
        <mc:AlternateContent>
          <mc:Choice Requires="wps">
            <w:drawing>
              <wp:anchor distT="0" distB="0" distL="114300" distR="114300" simplePos="0" relativeHeight="251686912" behindDoc="0" locked="0" layoutInCell="1" allowOverlap="1" wp14:anchorId="665EFD7D" wp14:editId="652F8EE2">
                <wp:simplePos x="0" y="0"/>
                <wp:positionH relativeFrom="column">
                  <wp:posOffset>-134620</wp:posOffset>
                </wp:positionH>
                <wp:positionV relativeFrom="paragraph">
                  <wp:posOffset>345440</wp:posOffset>
                </wp:positionV>
                <wp:extent cx="723900" cy="212090"/>
                <wp:effectExtent l="0" t="0" r="0" b="0"/>
                <wp:wrapNone/>
                <wp:docPr id="181" name="Надпись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81" o:spid="_x0000_s1052" type="#_x0000_t202" style="position:absolute;margin-left:-10.6pt;margin-top:27.2pt;width:57pt;height:16.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" filled="f" stroked="f" strokeweight=".5pt">
                <v:path arrowok="t"/>
                <v:textbox inset="0,0,0,0">
                  <w:txbxContent>
                    <w:p w:rsidR="00CB30AD" w:rsidRPr="008E6237" w:rsidRDefault="00CB30AD" w:rsidP="00E3552F">
                      <w:pPr>
                        <w:jc w:val="center"/>
                        <w:rPr>
                          <w:b/>
                        </w:rPr>
                      </w:pPr>
                      <w:r w:rsidRPr="008E6237">
                        <w:rPr>
                          <w:b/>
                        </w:rPr>
                        <w:t>60</w:t>
                      </w:r>
                    </w:p>
                  </w:txbxContent>
                </v:textbox>
              </v:shape>
            </w:pict>
          </mc:Fallback>
        </mc:AlternateContent>
      </w:r>
      <w:r w:rsidRPr="00553373">
        <w:rPr>
          <w:rFonts w:ascii="Times New Roman" w:hAnsi="Times New Roman"/>
          <w:noProof/>
          <w:sz w:val="24"/>
          <w:lang w:eastAsia="ru-RU"/>
        </w:rPr>
        <w:drawing>
          <wp:inline distT="0" distB="0" distL="0" distR="0" wp14:anchorId="6C895236" wp14:editId="6B23C0D9">
            <wp:extent cx="1000125" cy="695325"/>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55">
                      <a:extLst>
                        <a:ext uri="{28A0092B-C50C-407E-A947-70E740481C1C}">
                          <a14:useLocalDpi xmlns:a14="http://schemas.microsoft.com/office/drawing/2010/main" val="0"/>
                        </a:ext>
                      </a:extLst>
                    </a:blip>
                    <a:srcRect t="29572" r="81178" b="52473"/>
                    <a:stretch>
                      <a:fillRect/>
                    </a:stretch>
                  </pic:blipFill>
                  <pic:spPr bwMode="auto">
                    <a:xfrm>
                      <a:off x="0" y="0"/>
                      <a:ext cx="1000125" cy="695325"/>
                    </a:xfrm>
                    <a:prstGeom prst="rect">
                      <a:avLst/>
                    </a:prstGeom>
                    <a:noFill/>
                    <a:ln>
                      <a:noFill/>
                    </a:ln>
                  </pic:spPr>
                </pic:pic>
              </a:graphicData>
            </a:graphic>
          </wp:inline>
        </w:drawing>
      </w:r>
    </w:p>
    <w:p w:rsidR="00E3552F" w:rsidRPr="00752997" w:rsidRDefault="001F58BB" w:rsidP="00E3552F">
      <w:pPr>
        <w:jc w:val="center"/>
        <w:rPr>
          <w:rFonts w:ascii="Times New Roman" w:hAnsi="Times New Roman"/>
          <w:sz w:val="28"/>
          <w:szCs w:val="28"/>
        </w:rPr>
      </w:pPr>
      <w:r>
        <w:rPr>
          <w:noProof/>
          <w:lang w:eastAsia="ru-RU"/>
        </w:rPr>
        <w:lastRenderedPageBreak/>
        <mc:AlternateContent>
          <mc:Choice Requires="wps">
            <w:drawing>
              <wp:anchor distT="0" distB="0" distL="114300" distR="114300" simplePos="0" relativeHeight="251846656" behindDoc="0" locked="0" layoutInCell="1" allowOverlap="1" wp14:anchorId="55AA3FF0" wp14:editId="7F63C4CF">
                <wp:simplePos x="0" y="0"/>
                <wp:positionH relativeFrom="column">
                  <wp:posOffset>2566035</wp:posOffset>
                </wp:positionH>
                <wp:positionV relativeFrom="paragraph">
                  <wp:posOffset>254635</wp:posOffset>
                </wp:positionV>
                <wp:extent cx="532737" cy="59635"/>
                <wp:effectExtent l="0" t="0" r="20320" b="17145"/>
                <wp:wrapNone/>
                <wp:docPr id="324" name="Прямоугольник 324"/>
                <wp:cNvGraphicFramePr/>
                <a:graphic xmlns:a="http://schemas.openxmlformats.org/drawingml/2006/main">
                  <a:graphicData uri="http://schemas.microsoft.com/office/word/2010/wordprocessingShape">
                    <wps:wsp>
                      <wps:cNvSpPr/>
                      <wps:spPr>
                        <a:xfrm>
                          <a:off x="0" y="0"/>
                          <a:ext cx="532737" cy="5963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54952EC8" id="Прямоугольник 324" o:spid="_x0000_s1026" style="position:absolute;margin-left:202.05pt;margin-top:20.05pt;width:41.95pt;height:4.7pt;z-index:251846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" fillcolor="white [3212]" strokecolor="white [3212]" strokeweight="1pt"/>
            </w:pict>
          </mc:Fallback>
        </mc:AlternateContent>
      </w:r>
      <w:r w:rsidR="00E3552F" w:rsidRPr="004812BD">
        <w:rPr>
          <w:noProof/>
          <w:lang w:eastAsia="ru-RU"/>
        </w:rPr>
        <w:drawing>
          <wp:inline distT="0" distB="0" distL="0" distR="0" wp14:anchorId="3182253F" wp14:editId="68DBB8E0">
            <wp:extent cx="5934075" cy="1685925"/>
            <wp:effectExtent l="0" t="0" r="9525" b="952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34075" cy="16859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1F58BB" w:rsidP="00E3552F">
      <w:pPr>
        <w:jc w:val="center"/>
        <w:rPr>
          <w:rFonts w:ascii="Times New Roman" w:hAnsi="Times New Roman"/>
          <w:sz w:val="28"/>
          <w:szCs w:val="28"/>
        </w:rPr>
      </w:pPr>
      <w:r>
        <w:rPr>
          <w:noProof/>
          <w:lang w:eastAsia="ru-RU"/>
        </w:rPr>
        <mc:AlternateContent>
          <mc:Choice Requires="wps">
            <w:drawing>
              <wp:anchor distT="0" distB="0" distL="114300" distR="114300" simplePos="0" relativeHeight="251848704" behindDoc="0" locked="0" layoutInCell="1" allowOverlap="1" wp14:anchorId="50506528" wp14:editId="37458C12">
                <wp:simplePos x="0" y="0"/>
                <wp:positionH relativeFrom="column">
                  <wp:posOffset>1843935</wp:posOffset>
                </wp:positionH>
                <wp:positionV relativeFrom="paragraph">
                  <wp:posOffset>553336</wp:posOffset>
                </wp:positionV>
                <wp:extent cx="834014" cy="180871"/>
                <wp:effectExtent l="0" t="0" r="23495" b="10160"/>
                <wp:wrapNone/>
                <wp:docPr id="325" name="Прямоугольник 325"/>
                <wp:cNvGraphicFramePr/>
                <a:graphic xmlns:a="http://schemas.openxmlformats.org/drawingml/2006/main">
                  <a:graphicData uri="http://schemas.microsoft.com/office/word/2010/wordprocessingShape">
                    <wps:wsp>
                      <wps:cNvSpPr/>
                      <wps:spPr>
                        <a:xfrm>
                          <a:off x="0" y="0"/>
                          <a:ext cx="834014" cy="18087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D635E49" id="Прямоугольник 325" o:spid="_x0000_s1026" style="position:absolute;margin-left:145.2pt;margin-top:43.55pt;width:65.65pt;height:14.2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" fillcolor="white [3212]" strokecolor="white [3212]" strokeweight="1pt"/>
            </w:pict>
          </mc:Fallback>
        </mc:AlternateContent>
      </w:r>
      <w:r w:rsidR="00E3552F" w:rsidRPr="004812BD">
        <w:rPr>
          <w:noProof/>
          <w:lang w:eastAsia="ru-RU"/>
        </w:rPr>
        <w:drawing>
          <wp:inline distT="0" distB="0" distL="0" distR="0" wp14:anchorId="021B4E88" wp14:editId="6CA06F86">
            <wp:extent cx="5400675" cy="561975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67" cstate="print">
                      <a:extLst>
                        <a:ext uri="{28A0092B-C50C-407E-A947-70E740481C1C}">
                          <a14:useLocalDpi xmlns:a14="http://schemas.microsoft.com/office/drawing/2010/main" val="0"/>
                        </a:ext>
                      </a:extLst>
                    </a:blip>
                    <a:srcRect l="31921" t="48422" r="27036" b="10252"/>
                    <a:stretch>
                      <a:fillRect/>
                    </a:stretch>
                  </pic:blipFill>
                  <pic:spPr bwMode="auto">
                    <a:xfrm>
                      <a:off x="0" y="0"/>
                      <a:ext cx="5400675" cy="5619750"/>
                    </a:xfrm>
                    <a:prstGeom prst="rect">
                      <a:avLst/>
                    </a:prstGeom>
                    <a:noFill/>
                    <a:ln>
                      <a:noFill/>
                    </a:ln>
                  </pic:spPr>
                </pic:pic>
              </a:graphicData>
            </a:graphic>
          </wp:inline>
        </w:drawing>
      </w:r>
    </w:p>
    <w:p w:rsidR="00E3552F" w:rsidRPr="00752997" w:rsidRDefault="00E3552F" w:rsidP="00E3552F">
      <w:pPr>
        <w:spacing w:after="0" w:line="240" w:lineRule="auto"/>
        <w:jc w:val="center"/>
        <w:rPr>
          <w:rFonts w:ascii="Times New Roman" w:hAnsi="Times New Roman"/>
          <w:sz w:val="24"/>
        </w:rPr>
      </w:pPr>
      <w:r w:rsidRPr="00752997">
        <w:rPr>
          <w:rFonts w:ascii="Times New Roman" w:hAnsi="Times New Roman"/>
          <w:sz w:val="24"/>
        </w:rPr>
        <w:t>Условные обозначения:</w:t>
      </w:r>
    </w:p>
    <w:p w:rsidR="00E3552F" w:rsidRPr="00752997" w:rsidRDefault="00E3552F" w:rsidP="00E3552F">
      <w:pPr>
        <w:spacing w:after="0" w:line="240" w:lineRule="auto"/>
        <w:rPr>
          <w:rFonts w:ascii="Times New Roman" w:hAnsi="Times New Roman"/>
          <w:noProof/>
          <w:sz w:val="24"/>
          <w:lang w:eastAsia="ru-RU"/>
        </w:rPr>
      </w:pPr>
      <w:r>
        <w:rPr>
          <w:noProof/>
          <w:lang w:eastAsia="ru-RU"/>
        </w:rPr>
        <mc:AlternateContent>
          <mc:Choice Requires="wps">
            <w:drawing>
              <wp:anchor distT="0" distB="0" distL="114300" distR="114300" simplePos="0" relativeHeight="251693056" behindDoc="0" locked="0" layoutInCell="1" allowOverlap="1" wp14:anchorId="61E369C1" wp14:editId="6C5D0E77">
                <wp:simplePos x="0" y="0"/>
                <wp:positionH relativeFrom="column">
                  <wp:posOffset>1021715</wp:posOffset>
                </wp:positionH>
                <wp:positionV relativeFrom="paragraph">
                  <wp:posOffset>344170</wp:posOffset>
                </wp:positionV>
                <wp:extent cx="5311140" cy="212090"/>
                <wp:effectExtent l="0" t="0" r="3810" b="0"/>
                <wp:wrapNone/>
                <wp:docPr id="176" name="Надпись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140" cy="212090"/>
                        </a:xfrm>
                        <a:prstGeom prst="rect">
                          <a:avLst/>
                        </a:prstGeom>
                        <a:noFill/>
                        <a:ln w="6350">
                          <a:noFill/>
                        </a:ln>
                        <a:effectLst/>
                      </wps:spPr>
                      <wps:txbx>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76" o:spid="_x0000_s1053" type="#_x0000_t202" style="position:absolute;margin-left:80.45pt;margin-top:27.1pt;width:418.2pt;height:16.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" filled="f" stroked="f" strokeweight=".5pt">
                <v:path arrowok="t"/>
                <v:textbox inset="0,0,0,0">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v:textbox>
              </v:shape>
            </w:pict>
          </mc:Fallback>
        </mc:AlternateContent>
      </w:r>
      <w:r>
        <w:rPr>
          <w:noProof/>
          <w:lang w:eastAsia="ru-RU"/>
        </w:rPr>
        <mc:AlternateContent>
          <mc:Choice Requires="wps">
            <w:drawing>
              <wp:anchor distT="0" distB="0" distL="114300" distR="114300" simplePos="0" relativeHeight="251694080" behindDoc="0" locked="0" layoutInCell="1" allowOverlap="1" wp14:anchorId="4900E703" wp14:editId="42AB3AA0">
                <wp:simplePos x="0" y="0"/>
                <wp:positionH relativeFrom="column">
                  <wp:posOffset>1019175</wp:posOffset>
                </wp:positionH>
                <wp:positionV relativeFrom="paragraph">
                  <wp:posOffset>137795</wp:posOffset>
                </wp:positionV>
                <wp:extent cx="5311775" cy="212090"/>
                <wp:effectExtent l="0" t="0" r="3175" b="0"/>
                <wp:wrapNone/>
                <wp:docPr id="171" name="Надпись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775" cy="212090"/>
                        </a:xfrm>
                        <a:prstGeom prst="rect">
                          <a:avLst/>
                        </a:prstGeom>
                        <a:noFill/>
                        <a:ln w="6350">
                          <a:noFill/>
                        </a:ln>
                        <a:effectLst/>
                      </wps:spPr>
                      <wps:txbx>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71" o:spid="_x0000_s1054" type="#_x0000_t202" style="position:absolute;margin-left:80.25pt;margin-top:10.85pt;width:418.25pt;height:16.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" filled="f" stroked="f" strokeweight=".5pt">
                <v:path arrowok="t"/>
                <v:textbox inset="0,0,0,0">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v:textbox>
              </v:shape>
            </w:pict>
          </mc:Fallback>
        </mc:AlternateContent>
      </w:r>
      <w:r>
        <w:rPr>
          <w:noProof/>
          <w:lang w:eastAsia="ru-RU"/>
        </w:rPr>
        <mc:AlternateContent>
          <mc:Choice Requires="wps">
            <w:drawing>
              <wp:anchor distT="0" distB="0" distL="114300" distR="114300" simplePos="0" relativeHeight="251692032" behindDoc="0" locked="0" layoutInCell="1" allowOverlap="1" wp14:anchorId="3DF4F27A" wp14:editId="790710CD">
                <wp:simplePos x="0" y="0"/>
                <wp:positionH relativeFrom="column">
                  <wp:posOffset>-135255</wp:posOffset>
                </wp:positionH>
                <wp:positionV relativeFrom="paragraph">
                  <wp:posOffset>136525</wp:posOffset>
                </wp:positionV>
                <wp:extent cx="723900" cy="212090"/>
                <wp:effectExtent l="0" t="0" r="0" b="0"/>
                <wp:wrapNone/>
                <wp:docPr id="166" name="Надпись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50 - 1 - 2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66" o:spid="_x0000_s1055" type="#_x0000_t202" style="position:absolute;margin-left:-10.65pt;margin-top:10.75pt;width:57pt;height:16.7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" filled="f" stroked="f" strokeweight=".5pt">
                <v:path arrowok="t"/>
                <v:textbox inset="0,0,0,0">
                  <w:txbxContent>
                    <w:p w:rsidR="00CB30AD" w:rsidRPr="008E6237" w:rsidRDefault="00CB30AD" w:rsidP="00E3552F">
                      <w:pPr>
                        <w:jc w:val="center"/>
                        <w:rPr>
                          <w:b/>
                        </w:rPr>
                      </w:pPr>
                      <w:r w:rsidRPr="008E6237">
                        <w:rPr>
                          <w:b/>
                        </w:rPr>
                        <w:t>50 - 1 - 2</w:t>
                      </w:r>
                    </w:p>
                  </w:txbxContent>
                </v:textbox>
              </v:shape>
            </w:pict>
          </mc:Fallback>
        </mc:AlternateContent>
      </w:r>
      <w:r>
        <w:rPr>
          <w:noProof/>
          <w:lang w:eastAsia="ru-RU"/>
        </w:rPr>
        <mc:AlternateContent>
          <mc:Choice Requires="wps">
            <w:drawing>
              <wp:anchor distT="0" distB="0" distL="114300" distR="114300" simplePos="0" relativeHeight="251691008" behindDoc="0" locked="0" layoutInCell="1" allowOverlap="1" wp14:anchorId="1F1C8A8D" wp14:editId="24FC034A">
                <wp:simplePos x="0" y="0"/>
                <wp:positionH relativeFrom="column">
                  <wp:posOffset>-134620</wp:posOffset>
                </wp:positionH>
                <wp:positionV relativeFrom="paragraph">
                  <wp:posOffset>345440</wp:posOffset>
                </wp:positionV>
                <wp:extent cx="723900" cy="212090"/>
                <wp:effectExtent l="0" t="0" r="0" b="0"/>
                <wp:wrapNone/>
                <wp:docPr id="161" name="Надпись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61" o:spid="_x0000_s1056" type="#_x0000_t202" style="position:absolute;margin-left:-10.6pt;margin-top:27.2pt;width:57pt;height:16.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" filled="f" stroked="f" strokeweight=".5pt">
                <v:path arrowok="t"/>
                <v:textbox inset="0,0,0,0">
                  <w:txbxContent>
                    <w:p w:rsidR="00CB30AD" w:rsidRPr="008E6237" w:rsidRDefault="00CB30AD" w:rsidP="00E3552F">
                      <w:pPr>
                        <w:jc w:val="center"/>
                        <w:rPr>
                          <w:b/>
                        </w:rPr>
                      </w:pPr>
                      <w:r w:rsidRPr="008E6237">
                        <w:rPr>
                          <w:b/>
                        </w:rPr>
                        <w:t>60</w:t>
                      </w:r>
                    </w:p>
                  </w:txbxContent>
                </v:textbox>
              </v:shape>
            </w:pict>
          </mc:Fallback>
        </mc:AlternateContent>
      </w:r>
      <w:r w:rsidRPr="00553373">
        <w:rPr>
          <w:rFonts w:ascii="Times New Roman" w:hAnsi="Times New Roman"/>
          <w:noProof/>
          <w:sz w:val="24"/>
          <w:lang w:eastAsia="ru-RU"/>
        </w:rPr>
        <w:drawing>
          <wp:inline distT="0" distB="0" distL="0" distR="0" wp14:anchorId="7316ECF8" wp14:editId="518DE40C">
            <wp:extent cx="1000125" cy="695325"/>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55">
                      <a:extLst>
                        <a:ext uri="{28A0092B-C50C-407E-A947-70E740481C1C}">
                          <a14:useLocalDpi xmlns:a14="http://schemas.microsoft.com/office/drawing/2010/main" val="0"/>
                        </a:ext>
                      </a:extLst>
                    </a:blip>
                    <a:srcRect t="29572" r="81178" b="52473"/>
                    <a:stretch>
                      <a:fillRect/>
                    </a:stretch>
                  </pic:blipFill>
                  <pic:spPr bwMode="auto">
                    <a:xfrm>
                      <a:off x="0" y="0"/>
                      <a:ext cx="1000125" cy="695325"/>
                    </a:xfrm>
                    <a:prstGeom prst="rect">
                      <a:avLst/>
                    </a:prstGeom>
                    <a:noFill/>
                    <a:ln>
                      <a:noFill/>
                    </a:ln>
                  </pic:spPr>
                </pic:pic>
              </a:graphicData>
            </a:graphic>
          </wp:inline>
        </w:drawing>
      </w:r>
    </w:p>
    <w:p w:rsidR="00E3552F" w:rsidRPr="00752997" w:rsidRDefault="001F58BB" w:rsidP="00E3552F">
      <w:pPr>
        <w:jc w:val="center"/>
        <w:rPr>
          <w:rFonts w:ascii="Times New Roman" w:hAnsi="Times New Roman"/>
          <w:sz w:val="28"/>
          <w:szCs w:val="28"/>
        </w:rPr>
      </w:pPr>
      <w:r>
        <w:rPr>
          <w:noProof/>
          <w:lang w:eastAsia="ru-RU"/>
        </w:rPr>
        <w:lastRenderedPageBreak/>
        <mc:AlternateContent>
          <mc:Choice Requires="wps">
            <w:drawing>
              <wp:anchor distT="0" distB="0" distL="114300" distR="114300" simplePos="0" relativeHeight="251850752" behindDoc="0" locked="0" layoutInCell="1" allowOverlap="1" wp14:anchorId="4B72873C" wp14:editId="03BAF1B3">
                <wp:simplePos x="0" y="0"/>
                <wp:positionH relativeFrom="column">
                  <wp:posOffset>2556510</wp:posOffset>
                </wp:positionH>
                <wp:positionV relativeFrom="paragraph">
                  <wp:posOffset>259080</wp:posOffset>
                </wp:positionV>
                <wp:extent cx="532737" cy="59635"/>
                <wp:effectExtent l="0" t="0" r="20320" b="17145"/>
                <wp:wrapNone/>
                <wp:docPr id="326" name="Прямоугольник 326"/>
                <wp:cNvGraphicFramePr/>
                <a:graphic xmlns:a="http://schemas.openxmlformats.org/drawingml/2006/main">
                  <a:graphicData uri="http://schemas.microsoft.com/office/word/2010/wordprocessingShape">
                    <wps:wsp>
                      <wps:cNvSpPr/>
                      <wps:spPr>
                        <a:xfrm>
                          <a:off x="0" y="0"/>
                          <a:ext cx="532737" cy="5963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1CBAC3D" id="Прямоугольник 326" o:spid="_x0000_s1026" style="position:absolute;margin-left:201.3pt;margin-top:20.4pt;width:41.95pt;height:4.7pt;z-index:251850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" fillcolor="white [3212]" strokecolor="white [3212]" strokeweight="1pt"/>
            </w:pict>
          </mc:Fallback>
        </mc:AlternateContent>
      </w:r>
      <w:r w:rsidR="00E3552F" w:rsidRPr="004812BD">
        <w:rPr>
          <w:noProof/>
          <w:lang w:eastAsia="ru-RU"/>
        </w:rPr>
        <w:drawing>
          <wp:inline distT="0" distB="0" distL="0" distR="0" wp14:anchorId="35D71EE5" wp14:editId="18C8F9E1">
            <wp:extent cx="5953125" cy="1762125"/>
            <wp:effectExtent l="0" t="0" r="9525" b="952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53125" cy="17621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1F58BB" w:rsidP="00E3552F">
      <w:pPr>
        <w:jc w:val="center"/>
        <w:rPr>
          <w:rFonts w:ascii="Times New Roman" w:hAnsi="Times New Roman"/>
          <w:sz w:val="28"/>
          <w:szCs w:val="28"/>
        </w:rPr>
      </w:pPr>
      <w:r>
        <w:rPr>
          <w:noProof/>
          <w:lang w:eastAsia="ru-RU"/>
        </w:rPr>
        <mc:AlternateContent>
          <mc:Choice Requires="wps">
            <w:drawing>
              <wp:anchor distT="0" distB="0" distL="114300" distR="114300" simplePos="0" relativeHeight="251852800" behindDoc="0" locked="0" layoutInCell="1" allowOverlap="1" wp14:anchorId="7126F989" wp14:editId="7F4003F0">
                <wp:simplePos x="0" y="0"/>
                <wp:positionH relativeFrom="column">
                  <wp:posOffset>1732403</wp:posOffset>
                </wp:positionH>
                <wp:positionV relativeFrom="paragraph">
                  <wp:posOffset>515996</wp:posOffset>
                </wp:positionV>
                <wp:extent cx="819060" cy="177680"/>
                <wp:effectExtent l="0" t="0" r="19685" b="13335"/>
                <wp:wrapNone/>
                <wp:docPr id="327" name="Прямоугольник 327"/>
                <wp:cNvGraphicFramePr/>
                <a:graphic xmlns:a="http://schemas.openxmlformats.org/drawingml/2006/main">
                  <a:graphicData uri="http://schemas.microsoft.com/office/word/2010/wordprocessingShape">
                    <wps:wsp>
                      <wps:cNvSpPr/>
                      <wps:spPr>
                        <a:xfrm>
                          <a:off x="0" y="0"/>
                          <a:ext cx="819060" cy="1776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EA59B03" id="Прямоугольник 327" o:spid="_x0000_s1026" style="position:absolute;margin-left:136.4pt;margin-top:40.65pt;width:64.5pt;height:14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" fillcolor="white [3212]" strokecolor="white [3212]" strokeweight="1pt"/>
            </w:pict>
          </mc:Fallback>
        </mc:AlternateContent>
      </w:r>
      <w:r w:rsidR="00E3552F" w:rsidRPr="004812BD">
        <w:rPr>
          <w:noProof/>
          <w:lang w:eastAsia="ru-RU"/>
        </w:rPr>
        <w:drawing>
          <wp:inline distT="0" distB="0" distL="0" distR="0" wp14:anchorId="55E4021A" wp14:editId="27317949">
            <wp:extent cx="5400675" cy="563880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69" cstate="print">
                      <a:extLst>
                        <a:ext uri="{28A0092B-C50C-407E-A947-70E740481C1C}">
                          <a14:useLocalDpi xmlns:a14="http://schemas.microsoft.com/office/drawing/2010/main" val="0"/>
                        </a:ext>
                      </a:extLst>
                    </a:blip>
                    <a:srcRect l="32246" t="8044" r="26711" b="50473"/>
                    <a:stretch>
                      <a:fillRect/>
                    </a:stretch>
                  </pic:blipFill>
                  <pic:spPr bwMode="auto">
                    <a:xfrm>
                      <a:off x="0" y="0"/>
                      <a:ext cx="5400675" cy="5638800"/>
                    </a:xfrm>
                    <a:prstGeom prst="rect">
                      <a:avLst/>
                    </a:prstGeom>
                    <a:noFill/>
                    <a:ln>
                      <a:noFill/>
                    </a:ln>
                  </pic:spPr>
                </pic:pic>
              </a:graphicData>
            </a:graphic>
          </wp:inline>
        </w:drawing>
      </w:r>
    </w:p>
    <w:p w:rsidR="00E3552F" w:rsidRPr="00752997" w:rsidRDefault="00E3552F" w:rsidP="00E3552F">
      <w:pPr>
        <w:spacing w:after="0" w:line="240" w:lineRule="auto"/>
        <w:jc w:val="center"/>
        <w:rPr>
          <w:rFonts w:ascii="Times New Roman" w:hAnsi="Times New Roman"/>
          <w:sz w:val="24"/>
        </w:rPr>
      </w:pPr>
      <w:r w:rsidRPr="00752997">
        <w:rPr>
          <w:rFonts w:ascii="Times New Roman" w:hAnsi="Times New Roman"/>
          <w:sz w:val="24"/>
        </w:rPr>
        <w:t>Условные обозначения:</w:t>
      </w:r>
    </w:p>
    <w:p w:rsidR="00E3552F" w:rsidRPr="00752997" w:rsidRDefault="00E3552F" w:rsidP="00E3552F">
      <w:pPr>
        <w:spacing w:after="0" w:line="240" w:lineRule="auto"/>
        <w:rPr>
          <w:rFonts w:ascii="Times New Roman" w:hAnsi="Times New Roman"/>
          <w:noProof/>
          <w:sz w:val="24"/>
          <w:lang w:eastAsia="ru-RU"/>
        </w:rPr>
      </w:pPr>
      <w:r>
        <w:rPr>
          <w:noProof/>
          <w:lang w:eastAsia="ru-RU"/>
        </w:rPr>
        <mc:AlternateContent>
          <mc:Choice Requires="wps">
            <w:drawing>
              <wp:anchor distT="0" distB="0" distL="114300" distR="114300" simplePos="0" relativeHeight="251697152" behindDoc="0" locked="0" layoutInCell="1" allowOverlap="1" wp14:anchorId="3006B731" wp14:editId="0CAEAC32">
                <wp:simplePos x="0" y="0"/>
                <wp:positionH relativeFrom="column">
                  <wp:posOffset>1021715</wp:posOffset>
                </wp:positionH>
                <wp:positionV relativeFrom="paragraph">
                  <wp:posOffset>344170</wp:posOffset>
                </wp:positionV>
                <wp:extent cx="5311140" cy="212090"/>
                <wp:effectExtent l="0" t="0" r="3810" b="0"/>
                <wp:wrapNone/>
                <wp:docPr id="287" name="Надпись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140" cy="212090"/>
                        </a:xfrm>
                        <a:prstGeom prst="rect">
                          <a:avLst/>
                        </a:prstGeom>
                        <a:noFill/>
                        <a:ln w="6350">
                          <a:noFill/>
                        </a:ln>
                        <a:effectLst/>
                      </wps:spPr>
                      <wps:txbx>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87" o:spid="_x0000_s1057" type="#_x0000_t202" style="position:absolute;margin-left:80.45pt;margin-top:27.1pt;width:418.2pt;height:16.7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" filled="f" stroked="f" strokeweight=".5pt">
                <v:path arrowok="t"/>
                <v:textbox inset="0,0,0,0">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v:textbox>
              </v:shape>
            </w:pict>
          </mc:Fallback>
        </mc:AlternateContent>
      </w:r>
      <w:r>
        <w:rPr>
          <w:noProof/>
          <w:lang w:eastAsia="ru-RU"/>
        </w:rPr>
        <mc:AlternateContent>
          <mc:Choice Requires="wps">
            <w:drawing>
              <wp:anchor distT="0" distB="0" distL="114300" distR="114300" simplePos="0" relativeHeight="251698176" behindDoc="0" locked="0" layoutInCell="1" allowOverlap="1" wp14:anchorId="2410A207" wp14:editId="2D24B24C">
                <wp:simplePos x="0" y="0"/>
                <wp:positionH relativeFrom="column">
                  <wp:posOffset>1019175</wp:posOffset>
                </wp:positionH>
                <wp:positionV relativeFrom="paragraph">
                  <wp:posOffset>137795</wp:posOffset>
                </wp:positionV>
                <wp:extent cx="5311775" cy="212090"/>
                <wp:effectExtent l="0" t="0" r="3175" b="0"/>
                <wp:wrapNone/>
                <wp:docPr id="286" name="Надпись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775" cy="212090"/>
                        </a:xfrm>
                        <a:prstGeom prst="rect">
                          <a:avLst/>
                        </a:prstGeom>
                        <a:noFill/>
                        <a:ln w="6350">
                          <a:noFill/>
                        </a:ln>
                        <a:effectLst/>
                      </wps:spPr>
                      <wps:txbx>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86" o:spid="_x0000_s1058" type="#_x0000_t202" style="position:absolute;margin-left:80.25pt;margin-top:10.85pt;width:418.25pt;height:16.7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" filled="f" stroked="f" strokeweight=".5pt">
                <v:path arrowok="t"/>
                <v:textbox inset="0,0,0,0">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v:textbox>
              </v:shape>
            </w:pict>
          </mc:Fallback>
        </mc:AlternateContent>
      </w:r>
      <w:r>
        <w:rPr>
          <w:noProof/>
          <w:lang w:eastAsia="ru-RU"/>
        </w:rPr>
        <mc:AlternateContent>
          <mc:Choice Requires="wps">
            <w:drawing>
              <wp:anchor distT="0" distB="0" distL="114300" distR="114300" simplePos="0" relativeHeight="251696128" behindDoc="0" locked="0" layoutInCell="1" allowOverlap="1" wp14:anchorId="73D8D995" wp14:editId="6120305F">
                <wp:simplePos x="0" y="0"/>
                <wp:positionH relativeFrom="column">
                  <wp:posOffset>-135255</wp:posOffset>
                </wp:positionH>
                <wp:positionV relativeFrom="paragraph">
                  <wp:posOffset>136525</wp:posOffset>
                </wp:positionV>
                <wp:extent cx="723900" cy="212090"/>
                <wp:effectExtent l="0" t="0" r="0" b="0"/>
                <wp:wrapNone/>
                <wp:docPr id="285" name="Надпись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50 - 1 - 2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85" o:spid="_x0000_s1059" type="#_x0000_t202" style="position:absolute;margin-left:-10.65pt;margin-top:10.75pt;width:57pt;height:16.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" filled="f" stroked="f" strokeweight=".5pt">
                <v:path arrowok="t"/>
                <v:textbox inset="0,0,0,0">
                  <w:txbxContent>
                    <w:p w:rsidR="00CB30AD" w:rsidRPr="008E6237" w:rsidRDefault="00CB30AD" w:rsidP="00E3552F">
                      <w:pPr>
                        <w:jc w:val="center"/>
                        <w:rPr>
                          <w:b/>
                        </w:rPr>
                      </w:pPr>
                      <w:r w:rsidRPr="008E6237">
                        <w:rPr>
                          <w:b/>
                        </w:rPr>
                        <w:t>50 - 1 - 2</w:t>
                      </w:r>
                    </w:p>
                  </w:txbxContent>
                </v:textbox>
              </v:shape>
            </w:pict>
          </mc:Fallback>
        </mc:AlternateContent>
      </w:r>
      <w:r>
        <w:rPr>
          <w:noProof/>
          <w:lang w:eastAsia="ru-RU"/>
        </w:rPr>
        <mc:AlternateContent>
          <mc:Choice Requires="wps">
            <w:drawing>
              <wp:anchor distT="0" distB="0" distL="114300" distR="114300" simplePos="0" relativeHeight="251695104" behindDoc="0" locked="0" layoutInCell="1" allowOverlap="1" wp14:anchorId="2AECA778" wp14:editId="53E18334">
                <wp:simplePos x="0" y="0"/>
                <wp:positionH relativeFrom="column">
                  <wp:posOffset>-134620</wp:posOffset>
                </wp:positionH>
                <wp:positionV relativeFrom="paragraph">
                  <wp:posOffset>345440</wp:posOffset>
                </wp:positionV>
                <wp:extent cx="723900" cy="212090"/>
                <wp:effectExtent l="0" t="0" r="0" b="0"/>
                <wp:wrapNone/>
                <wp:docPr id="284" name="Надпись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84" o:spid="_x0000_s1060" type="#_x0000_t202" style="position:absolute;margin-left:-10.6pt;margin-top:27.2pt;width:57pt;height:16.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" filled="f" stroked="f" strokeweight=".5pt">
                <v:path arrowok="t"/>
                <v:textbox inset="0,0,0,0">
                  <w:txbxContent>
                    <w:p w:rsidR="00CB30AD" w:rsidRPr="008E6237" w:rsidRDefault="00CB30AD" w:rsidP="00E3552F">
                      <w:pPr>
                        <w:jc w:val="center"/>
                        <w:rPr>
                          <w:b/>
                        </w:rPr>
                      </w:pPr>
                      <w:r w:rsidRPr="008E6237">
                        <w:rPr>
                          <w:b/>
                        </w:rPr>
                        <w:t>60</w:t>
                      </w:r>
                    </w:p>
                  </w:txbxContent>
                </v:textbox>
              </v:shape>
            </w:pict>
          </mc:Fallback>
        </mc:AlternateContent>
      </w:r>
      <w:r w:rsidRPr="00553373">
        <w:rPr>
          <w:rFonts w:ascii="Times New Roman" w:hAnsi="Times New Roman"/>
          <w:noProof/>
          <w:sz w:val="24"/>
          <w:lang w:eastAsia="ru-RU"/>
        </w:rPr>
        <w:drawing>
          <wp:inline distT="0" distB="0" distL="0" distR="0" wp14:anchorId="0D734F37" wp14:editId="1BB2A4FC">
            <wp:extent cx="1000125" cy="695325"/>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55">
                      <a:extLst>
                        <a:ext uri="{28A0092B-C50C-407E-A947-70E740481C1C}">
                          <a14:useLocalDpi xmlns:a14="http://schemas.microsoft.com/office/drawing/2010/main" val="0"/>
                        </a:ext>
                      </a:extLst>
                    </a:blip>
                    <a:srcRect t="29572" r="81178" b="52473"/>
                    <a:stretch>
                      <a:fillRect/>
                    </a:stretch>
                  </pic:blipFill>
                  <pic:spPr bwMode="auto">
                    <a:xfrm>
                      <a:off x="0" y="0"/>
                      <a:ext cx="1000125" cy="695325"/>
                    </a:xfrm>
                    <a:prstGeom prst="rect">
                      <a:avLst/>
                    </a:prstGeom>
                    <a:noFill/>
                    <a:ln>
                      <a:noFill/>
                    </a:ln>
                  </pic:spPr>
                </pic:pic>
              </a:graphicData>
            </a:graphic>
          </wp:inline>
        </w:drawing>
      </w:r>
    </w:p>
    <w:p w:rsidR="00E3552F" w:rsidRPr="00752997" w:rsidRDefault="00E3552F" w:rsidP="00E3552F">
      <w:pPr>
        <w:rPr>
          <w:rFonts w:ascii="Times New Roman" w:hAnsi="Times New Roman"/>
          <w:sz w:val="28"/>
          <w:szCs w:val="28"/>
        </w:rPr>
      </w:pPr>
    </w:p>
    <w:p w:rsidR="00E3552F" w:rsidRPr="00752997" w:rsidRDefault="003841FB" w:rsidP="00E3552F">
      <w:pPr>
        <w:jc w:val="center"/>
        <w:rPr>
          <w:rFonts w:ascii="Times New Roman" w:hAnsi="Times New Roman"/>
          <w:sz w:val="28"/>
          <w:szCs w:val="28"/>
        </w:rPr>
      </w:pPr>
      <w:r>
        <w:rPr>
          <w:noProof/>
          <w:lang w:eastAsia="ru-RU"/>
        </w:rPr>
        <w:lastRenderedPageBreak/>
        <mc:AlternateContent>
          <mc:Choice Requires="wps">
            <w:drawing>
              <wp:anchor distT="0" distB="0" distL="114300" distR="114300" simplePos="0" relativeHeight="251856896" behindDoc="0" locked="0" layoutInCell="1" allowOverlap="1" wp14:anchorId="2F700D46" wp14:editId="78B9F2F8">
                <wp:simplePos x="0" y="0"/>
                <wp:positionH relativeFrom="page">
                  <wp:posOffset>3644225</wp:posOffset>
                </wp:positionH>
                <wp:positionV relativeFrom="paragraph">
                  <wp:posOffset>257175</wp:posOffset>
                </wp:positionV>
                <wp:extent cx="532737" cy="59635"/>
                <wp:effectExtent l="0" t="0" r="20320" b="17145"/>
                <wp:wrapNone/>
                <wp:docPr id="330" name="Прямоугольник 330"/>
                <wp:cNvGraphicFramePr/>
                <a:graphic xmlns:a="http://schemas.openxmlformats.org/drawingml/2006/main">
                  <a:graphicData uri="http://schemas.microsoft.com/office/word/2010/wordprocessingShape">
                    <wps:wsp>
                      <wps:cNvSpPr/>
                      <wps:spPr>
                        <a:xfrm>
                          <a:off x="0" y="0"/>
                          <a:ext cx="532737" cy="5963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58B8FBF3" id="Прямоугольник 330" o:spid="_x0000_s1026" style="position:absolute;margin-left:286.95pt;margin-top:20.25pt;width:41.95pt;height:4.7pt;z-index:251856896;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" fillcolor="white [3212]" strokecolor="white [3212]" strokeweight="1pt">
                <w10:wrap anchorx="page"/>
              </v:rect>
            </w:pict>
          </mc:Fallback>
        </mc:AlternateContent>
      </w:r>
      <w:r w:rsidR="00E3552F" w:rsidRPr="004812BD">
        <w:rPr>
          <w:noProof/>
          <w:lang w:eastAsia="ru-RU"/>
        </w:rPr>
        <w:drawing>
          <wp:inline distT="0" distB="0" distL="0" distR="0" wp14:anchorId="10AB0B4F" wp14:editId="0CDD88E1">
            <wp:extent cx="5934075" cy="1676400"/>
            <wp:effectExtent l="0" t="0" r="952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34075" cy="1676400"/>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3841FB" w:rsidP="00E3552F">
      <w:pPr>
        <w:jc w:val="center"/>
        <w:rPr>
          <w:rFonts w:ascii="Times New Roman" w:hAnsi="Times New Roman"/>
          <w:sz w:val="28"/>
          <w:szCs w:val="28"/>
        </w:rPr>
      </w:pPr>
      <w:r>
        <w:rPr>
          <w:noProof/>
          <w:lang w:eastAsia="ru-RU"/>
        </w:rPr>
        <mc:AlternateContent>
          <mc:Choice Requires="wps">
            <w:drawing>
              <wp:anchor distT="0" distB="0" distL="114300" distR="114300" simplePos="0" relativeHeight="251854848" behindDoc="0" locked="0" layoutInCell="1" allowOverlap="1" wp14:anchorId="29D8D58A" wp14:editId="7E84D2A4">
                <wp:simplePos x="0" y="0"/>
                <wp:positionH relativeFrom="column">
                  <wp:posOffset>1836968</wp:posOffset>
                </wp:positionH>
                <wp:positionV relativeFrom="paragraph">
                  <wp:posOffset>498226</wp:posOffset>
                </wp:positionV>
                <wp:extent cx="841473" cy="213173"/>
                <wp:effectExtent l="0" t="0" r="15875" b="15875"/>
                <wp:wrapNone/>
                <wp:docPr id="329" name="Прямоугольник 329"/>
                <wp:cNvGraphicFramePr/>
                <a:graphic xmlns:a="http://schemas.openxmlformats.org/drawingml/2006/main">
                  <a:graphicData uri="http://schemas.microsoft.com/office/word/2010/wordprocessingShape">
                    <wps:wsp>
                      <wps:cNvSpPr/>
                      <wps:spPr>
                        <a:xfrm>
                          <a:off x="0" y="0"/>
                          <a:ext cx="841473" cy="21317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0482E82" id="Прямоугольник 329" o:spid="_x0000_s1026" style="position:absolute;margin-left:144.65pt;margin-top:39.25pt;width:66.25pt;height:16.8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" fillcolor="white [3212]" strokecolor="white [3212]" strokeweight="1pt"/>
            </w:pict>
          </mc:Fallback>
        </mc:AlternateContent>
      </w:r>
      <w:r w:rsidR="00E3552F" w:rsidRPr="004812BD">
        <w:rPr>
          <w:noProof/>
          <w:lang w:eastAsia="ru-RU"/>
        </w:rPr>
        <w:drawing>
          <wp:inline distT="0" distB="0" distL="0" distR="0" wp14:anchorId="4891D0AB" wp14:editId="1CFF09F6">
            <wp:extent cx="5400675" cy="4029075"/>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71" cstate="print">
                      <a:extLst>
                        <a:ext uri="{28A0092B-C50C-407E-A947-70E740481C1C}">
                          <a14:useLocalDpi xmlns:a14="http://schemas.microsoft.com/office/drawing/2010/main" val="0"/>
                        </a:ext>
                      </a:extLst>
                    </a:blip>
                    <a:srcRect l="35017" t="41010" r="23941" b="29338"/>
                    <a:stretch>
                      <a:fillRect/>
                    </a:stretch>
                  </pic:blipFill>
                  <pic:spPr bwMode="auto">
                    <a:xfrm>
                      <a:off x="0" y="0"/>
                      <a:ext cx="5400675" cy="4029075"/>
                    </a:xfrm>
                    <a:prstGeom prst="rect">
                      <a:avLst/>
                    </a:prstGeom>
                    <a:noFill/>
                    <a:ln>
                      <a:noFill/>
                    </a:ln>
                  </pic:spPr>
                </pic:pic>
              </a:graphicData>
            </a:graphic>
          </wp:inline>
        </w:drawing>
      </w:r>
    </w:p>
    <w:p w:rsidR="00E3552F" w:rsidRPr="00752997" w:rsidRDefault="00E3552F" w:rsidP="00E3552F">
      <w:pPr>
        <w:spacing w:after="0" w:line="240" w:lineRule="auto"/>
        <w:jc w:val="center"/>
        <w:rPr>
          <w:rFonts w:ascii="Times New Roman" w:hAnsi="Times New Roman"/>
          <w:sz w:val="24"/>
        </w:rPr>
      </w:pPr>
      <w:r w:rsidRPr="00752997">
        <w:rPr>
          <w:rFonts w:ascii="Times New Roman" w:hAnsi="Times New Roman"/>
          <w:sz w:val="24"/>
        </w:rPr>
        <w:t>Условные обозначения:</w:t>
      </w:r>
    </w:p>
    <w:p w:rsidR="00E3552F" w:rsidRPr="00752997" w:rsidRDefault="00E3552F" w:rsidP="00E3552F">
      <w:pPr>
        <w:spacing w:after="0" w:line="240" w:lineRule="auto"/>
        <w:rPr>
          <w:rFonts w:ascii="Times New Roman" w:hAnsi="Times New Roman"/>
          <w:noProof/>
          <w:sz w:val="24"/>
          <w:lang w:eastAsia="ru-RU"/>
        </w:rPr>
      </w:pPr>
      <w:r>
        <w:rPr>
          <w:noProof/>
          <w:lang w:eastAsia="ru-RU"/>
        </w:rPr>
        <mc:AlternateContent>
          <mc:Choice Requires="wps">
            <w:drawing>
              <wp:anchor distT="0" distB="0" distL="114300" distR="114300" simplePos="0" relativeHeight="251701248" behindDoc="0" locked="0" layoutInCell="1" allowOverlap="1" wp14:anchorId="7F2DF409" wp14:editId="20F7FD06">
                <wp:simplePos x="0" y="0"/>
                <wp:positionH relativeFrom="column">
                  <wp:posOffset>1021715</wp:posOffset>
                </wp:positionH>
                <wp:positionV relativeFrom="paragraph">
                  <wp:posOffset>344170</wp:posOffset>
                </wp:positionV>
                <wp:extent cx="5311140" cy="212090"/>
                <wp:effectExtent l="0" t="0" r="3810" b="0"/>
                <wp:wrapNone/>
                <wp:docPr id="283" name="Надпись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140" cy="212090"/>
                        </a:xfrm>
                        <a:prstGeom prst="rect">
                          <a:avLst/>
                        </a:prstGeom>
                        <a:noFill/>
                        <a:ln w="6350">
                          <a:noFill/>
                        </a:ln>
                        <a:effectLst/>
                      </wps:spPr>
                      <wps:txbx>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83" o:spid="_x0000_s1061" type="#_x0000_t202" style="position:absolute;margin-left:80.45pt;margin-top:27.1pt;width:418.2pt;height:16.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" filled="f" stroked="f" strokeweight=".5pt">
                <v:path arrowok="t"/>
                <v:textbox inset="0,0,0,0">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v:textbox>
              </v:shape>
            </w:pict>
          </mc:Fallback>
        </mc:AlternateContent>
      </w:r>
      <w:r>
        <w:rPr>
          <w:noProof/>
          <w:lang w:eastAsia="ru-RU"/>
        </w:rPr>
        <mc:AlternateContent>
          <mc:Choice Requires="wps">
            <w:drawing>
              <wp:anchor distT="0" distB="0" distL="114300" distR="114300" simplePos="0" relativeHeight="251702272" behindDoc="0" locked="0" layoutInCell="1" allowOverlap="1" wp14:anchorId="64B29D7A" wp14:editId="33504A68">
                <wp:simplePos x="0" y="0"/>
                <wp:positionH relativeFrom="column">
                  <wp:posOffset>1019175</wp:posOffset>
                </wp:positionH>
                <wp:positionV relativeFrom="paragraph">
                  <wp:posOffset>137795</wp:posOffset>
                </wp:positionV>
                <wp:extent cx="5311775" cy="212090"/>
                <wp:effectExtent l="0" t="0" r="3175" b="0"/>
                <wp:wrapNone/>
                <wp:docPr id="282" name="Надпись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775" cy="212090"/>
                        </a:xfrm>
                        <a:prstGeom prst="rect">
                          <a:avLst/>
                        </a:prstGeom>
                        <a:noFill/>
                        <a:ln w="6350">
                          <a:noFill/>
                        </a:ln>
                        <a:effectLst/>
                      </wps:spPr>
                      <wps:txbx>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82" o:spid="_x0000_s1062" type="#_x0000_t202" style="position:absolute;margin-left:80.25pt;margin-top:10.85pt;width:418.25pt;height:16.7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" filled="f" stroked="f" strokeweight=".5pt">
                <v:path arrowok="t"/>
                <v:textbox inset="0,0,0,0">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v:textbox>
              </v:shape>
            </w:pict>
          </mc:Fallback>
        </mc:AlternateContent>
      </w:r>
      <w:r>
        <w:rPr>
          <w:noProof/>
          <w:lang w:eastAsia="ru-RU"/>
        </w:rPr>
        <mc:AlternateContent>
          <mc:Choice Requires="wps">
            <w:drawing>
              <wp:anchor distT="0" distB="0" distL="114300" distR="114300" simplePos="0" relativeHeight="251700224" behindDoc="0" locked="0" layoutInCell="1" allowOverlap="1" wp14:anchorId="2A433FA4" wp14:editId="70ED3178">
                <wp:simplePos x="0" y="0"/>
                <wp:positionH relativeFrom="column">
                  <wp:posOffset>-135255</wp:posOffset>
                </wp:positionH>
                <wp:positionV relativeFrom="paragraph">
                  <wp:posOffset>136525</wp:posOffset>
                </wp:positionV>
                <wp:extent cx="723900" cy="212090"/>
                <wp:effectExtent l="0" t="0" r="0" b="0"/>
                <wp:wrapNone/>
                <wp:docPr id="281" name="Надпись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50 - 1 - 2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81" o:spid="_x0000_s1063" type="#_x0000_t202" style="position:absolute;margin-left:-10.65pt;margin-top:10.75pt;width:57pt;height:16.7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" filled="f" stroked="f" strokeweight=".5pt">
                <v:path arrowok="t"/>
                <v:textbox inset="0,0,0,0">
                  <w:txbxContent>
                    <w:p w:rsidR="00CB30AD" w:rsidRPr="008E6237" w:rsidRDefault="00CB30AD" w:rsidP="00E3552F">
                      <w:pPr>
                        <w:jc w:val="center"/>
                        <w:rPr>
                          <w:b/>
                        </w:rPr>
                      </w:pPr>
                      <w:r w:rsidRPr="008E6237">
                        <w:rPr>
                          <w:b/>
                        </w:rPr>
                        <w:t>50 - 1 - 2</w:t>
                      </w:r>
                    </w:p>
                  </w:txbxContent>
                </v:textbox>
              </v:shape>
            </w:pict>
          </mc:Fallback>
        </mc:AlternateContent>
      </w:r>
      <w:r>
        <w:rPr>
          <w:noProof/>
          <w:lang w:eastAsia="ru-RU"/>
        </w:rPr>
        <mc:AlternateContent>
          <mc:Choice Requires="wps">
            <w:drawing>
              <wp:anchor distT="0" distB="0" distL="114300" distR="114300" simplePos="0" relativeHeight="251699200" behindDoc="0" locked="0" layoutInCell="1" allowOverlap="1" wp14:anchorId="568FBFF4" wp14:editId="63C3DB1D">
                <wp:simplePos x="0" y="0"/>
                <wp:positionH relativeFrom="column">
                  <wp:posOffset>-134620</wp:posOffset>
                </wp:positionH>
                <wp:positionV relativeFrom="paragraph">
                  <wp:posOffset>345440</wp:posOffset>
                </wp:positionV>
                <wp:extent cx="723900" cy="212090"/>
                <wp:effectExtent l="0" t="0" r="0" b="0"/>
                <wp:wrapNone/>
                <wp:docPr id="280" name="Надпись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80" o:spid="_x0000_s1064" type="#_x0000_t202" style="position:absolute;margin-left:-10.6pt;margin-top:27.2pt;width:57pt;height:16.7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" filled="f" stroked="f" strokeweight=".5pt">
                <v:path arrowok="t"/>
                <v:textbox inset="0,0,0,0">
                  <w:txbxContent>
                    <w:p w:rsidR="00CB30AD" w:rsidRPr="008E6237" w:rsidRDefault="00CB30AD" w:rsidP="00E3552F">
                      <w:pPr>
                        <w:jc w:val="center"/>
                        <w:rPr>
                          <w:b/>
                        </w:rPr>
                      </w:pPr>
                      <w:r w:rsidRPr="008E6237">
                        <w:rPr>
                          <w:b/>
                        </w:rPr>
                        <w:t>60</w:t>
                      </w:r>
                    </w:p>
                  </w:txbxContent>
                </v:textbox>
              </v:shape>
            </w:pict>
          </mc:Fallback>
        </mc:AlternateContent>
      </w:r>
      <w:r w:rsidRPr="00553373">
        <w:rPr>
          <w:rFonts w:ascii="Times New Roman" w:hAnsi="Times New Roman"/>
          <w:noProof/>
          <w:sz w:val="24"/>
          <w:lang w:eastAsia="ru-RU"/>
        </w:rPr>
        <w:drawing>
          <wp:inline distT="0" distB="0" distL="0" distR="0" wp14:anchorId="6BB9E1D1" wp14:editId="5518F98C">
            <wp:extent cx="1000125" cy="695325"/>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55">
                      <a:extLst>
                        <a:ext uri="{28A0092B-C50C-407E-A947-70E740481C1C}">
                          <a14:useLocalDpi xmlns:a14="http://schemas.microsoft.com/office/drawing/2010/main" val="0"/>
                        </a:ext>
                      </a:extLst>
                    </a:blip>
                    <a:srcRect t="29572" r="81178" b="52473"/>
                    <a:stretch>
                      <a:fillRect/>
                    </a:stretch>
                  </pic:blipFill>
                  <pic:spPr bwMode="auto">
                    <a:xfrm>
                      <a:off x="0" y="0"/>
                      <a:ext cx="1000125" cy="6953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E3552F" w:rsidP="00E3552F">
      <w:pPr>
        <w:rPr>
          <w:rFonts w:ascii="Times New Roman" w:hAnsi="Times New Roman"/>
          <w:sz w:val="28"/>
          <w:szCs w:val="28"/>
        </w:rPr>
      </w:pPr>
    </w:p>
    <w:p w:rsidR="00E3552F" w:rsidRPr="00752997" w:rsidRDefault="003841FB" w:rsidP="00E3552F">
      <w:pPr>
        <w:jc w:val="center"/>
        <w:rPr>
          <w:rFonts w:ascii="Times New Roman" w:hAnsi="Times New Roman"/>
          <w:sz w:val="28"/>
          <w:szCs w:val="28"/>
        </w:rPr>
      </w:pPr>
      <w:r>
        <w:rPr>
          <w:noProof/>
          <w:lang w:eastAsia="ru-RU"/>
        </w:rPr>
        <w:lastRenderedPageBreak/>
        <mc:AlternateContent>
          <mc:Choice Requires="wps">
            <w:drawing>
              <wp:anchor distT="0" distB="0" distL="114300" distR="114300" simplePos="0" relativeHeight="251860992" behindDoc="0" locked="0" layoutInCell="1" allowOverlap="1" wp14:anchorId="3A2A5BFB" wp14:editId="06178A26">
                <wp:simplePos x="0" y="0"/>
                <wp:positionH relativeFrom="column">
                  <wp:posOffset>2557306</wp:posOffset>
                </wp:positionH>
                <wp:positionV relativeFrom="paragraph">
                  <wp:posOffset>248704</wp:posOffset>
                </wp:positionV>
                <wp:extent cx="532737" cy="59635"/>
                <wp:effectExtent l="0" t="0" r="20320" b="17145"/>
                <wp:wrapNone/>
                <wp:docPr id="332" name="Прямоугольник 332"/>
                <wp:cNvGraphicFramePr/>
                <a:graphic xmlns:a="http://schemas.openxmlformats.org/drawingml/2006/main">
                  <a:graphicData uri="http://schemas.microsoft.com/office/word/2010/wordprocessingShape">
                    <wps:wsp>
                      <wps:cNvSpPr/>
                      <wps:spPr>
                        <a:xfrm>
                          <a:off x="0" y="0"/>
                          <a:ext cx="532737" cy="5963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00DE3CB" id="Прямоугольник 332" o:spid="_x0000_s1026" style="position:absolute;margin-left:201.35pt;margin-top:19.6pt;width:41.95pt;height:4.7pt;z-index:251860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" fillcolor="white [3212]" strokecolor="white [3212]" strokeweight="1pt"/>
            </w:pict>
          </mc:Fallback>
        </mc:AlternateContent>
      </w:r>
      <w:r w:rsidR="00E3552F" w:rsidRPr="004812BD">
        <w:rPr>
          <w:noProof/>
          <w:lang w:eastAsia="ru-RU"/>
        </w:rPr>
        <w:drawing>
          <wp:inline distT="0" distB="0" distL="0" distR="0" wp14:anchorId="501B7EBD" wp14:editId="49D9F592">
            <wp:extent cx="5953125" cy="1762125"/>
            <wp:effectExtent l="0" t="0" r="9525" b="95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53125" cy="17621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3841FB" w:rsidP="00E3552F">
      <w:pPr>
        <w:jc w:val="center"/>
        <w:rPr>
          <w:rFonts w:ascii="Times New Roman" w:hAnsi="Times New Roman"/>
          <w:sz w:val="28"/>
          <w:szCs w:val="28"/>
        </w:rPr>
      </w:pPr>
      <w:r>
        <w:rPr>
          <w:noProof/>
          <w:lang w:eastAsia="ru-RU"/>
        </w:rPr>
        <mc:AlternateContent>
          <mc:Choice Requires="wps">
            <w:drawing>
              <wp:anchor distT="0" distB="0" distL="114300" distR="114300" simplePos="0" relativeHeight="251858944" behindDoc="0" locked="0" layoutInCell="1" allowOverlap="1" wp14:anchorId="49AEC4DF" wp14:editId="50C368E4">
                <wp:simplePos x="0" y="0"/>
                <wp:positionH relativeFrom="column">
                  <wp:posOffset>1688186</wp:posOffset>
                </wp:positionH>
                <wp:positionV relativeFrom="paragraph">
                  <wp:posOffset>542450</wp:posOffset>
                </wp:positionV>
                <wp:extent cx="813916" cy="175847"/>
                <wp:effectExtent l="0" t="0" r="24765" b="15240"/>
                <wp:wrapNone/>
                <wp:docPr id="331" name="Прямоугольник 331"/>
                <wp:cNvGraphicFramePr/>
                <a:graphic xmlns:a="http://schemas.openxmlformats.org/drawingml/2006/main">
                  <a:graphicData uri="http://schemas.microsoft.com/office/word/2010/wordprocessingShape">
                    <wps:wsp>
                      <wps:cNvSpPr/>
                      <wps:spPr>
                        <a:xfrm>
                          <a:off x="0" y="0"/>
                          <a:ext cx="813916" cy="17584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59DFEB17" id="Прямоугольник 331" o:spid="_x0000_s1026" style="position:absolute;margin-left:132.95pt;margin-top:42.7pt;width:64.1pt;height:13.8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" fillcolor="white [3212]" strokecolor="white [3212]" strokeweight="1pt"/>
            </w:pict>
          </mc:Fallback>
        </mc:AlternateContent>
      </w:r>
      <w:r w:rsidR="00E3552F" w:rsidRPr="004812BD">
        <w:rPr>
          <w:noProof/>
          <w:lang w:eastAsia="ru-RU"/>
        </w:rPr>
        <w:drawing>
          <wp:inline distT="0" distB="0" distL="0" distR="0" wp14:anchorId="739BD069" wp14:editId="3B974754">
            <wp:extent cx="5400675" cy="4086225"/>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73" cstate="print">
                      <a:extLst>
                        <a:ext uri="{28A0092B-C50C-407E-A947-70E740481C1C}">
                          <a14:useLocalDpi xmlns:a14="http://schemas.microsoft.com/office/drawing/2010/main" val="0"/>
                        </a:ext>
                      </a:extLst>
                    </a:blip>
                    <a:srcRect l="41205" t="18454" r="17915" b="51578"/>
                    <a:stretch>
                      <a:fillRect/>
                    </a:stretch>
                  </pic:blipFill>
                  <pic:spPr bwMode="auto">
                    <a:xfrm>
                      <a:off x="0" y="0"/>
                      <a:ext cx="5400675" cy="4086225"/>
                    </a:xfrm>
                    <a:prstGeom prst="rect">
                      <a:avLst/>
                    </a:prstGeom>
                    <a:noFill/>
                    <a:ln>
                      <a:noFill/>
                    </a:ln>
                  </pic:spPr>
                </pic:pic>
              </a:graphicData>
            </a:graphic>
          </wp:inline>
        </w:drawing>
      </w:r>
    </w:p>
    <w:p w:rsidR="00E3552F" w:rsidRPr="00752997" w:rsidRDefault="00E3552F" w:rsidP="00E3552F">
      <w:pPr>
        <w:spacing w:after="0" w:line="240" w:lineRule="auto"/>
        <w:jc w:val="center"/>
        <w:rPr>
          <w:rFonts w:ascii="Times New Roman" w:hAnsi="Times New Roman"/>
          <w:sz w:val="24"/>
        </w:rPr>
      </w:pPr>
      <w:r w:rsidRPr="00752997">
        <w:rPr>
          <w:rFonts w:ascii="Times New Roman" w:hAnsi="Times New Roman"/>
          <w:sz w:val="24"/>
        </w:rPr>
        <w:t>Условные обозначения:</w:t>
      </w:r>
    </w:p>
    <w:p w:rsidR="00E3552F" w:rsidRPr="00752997" w:rsidRDefault="00E3552F" w:rsidP="00E3552F">
      <w:pPr>
        <w:spacing w:after="0" w:line="240" w:lineRule="auto"/>
        <w:rPr>
          <w:rFonts w:ascii="Times New Roman" w:hAnsi="Times New Roman"/>
          <w:noProof/>
          <w:sz w:val="24"/>
          <w:lang w:eastAsia="ru-RU"/>
        </w:rPr>
      </w:pPr>
      <w:r>
        <w:rPr>
          <w:noProof/>
          <w:lang w:eastAsia="ru-RU"/>
        </w:rPr>
        <mc:AlternateContent>
          <mc:Choice Requires="wps">
            <w:drawing>
              <wp:anchor distT="0" distB="0" distL="114300" distR="114300" simplePos="0" relativeHeight="251705344" behindDoc="0" locked="0" layoutInCell="1" allowOverlap="1" wp14:anchorId="35982CAB" wp14:editId="29F67D14">
                <wp:simplePos x="0" y="0"/>
                <wp:positionH relativeFrom="column">
                  <wp:posOffset>1021715</wp:posOffset>
                </wp:positionH>
                <wp:positionV relativeFrom="paragraph">
                  <wp:posOffset>344170</wp:posOffset>
                </wp:positionV>
                <wp:extent cx="5311140" cy="212090"/>
                <wp:effectExtent l="0" t="0" r="3810" b="0"/>
                <wp:wrapNone/>
                <wp:docPr id="279" name="Надпись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140" cy="212090"/>
                        </a:xfrm>
                        <a:prstGeom prst="rect">
                          <a:avLst/>
                        </a:prstGeom>
                        <a:noFill/>
                        <a:ln w="6350">
                          <a:noFill/>
                        </a:ln>
                        <a:effectLst/>
                      </wps:spPr>
                      <wps:txbx>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79" o:spid="_x0000_s1065" type="#_x0000_t202" style="position:absolute;margin-left:80.45pt;margin-top:27.1pt;width:418.2pt;height:16.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" filled="f" stroked="f" strokeweight=".5pt">
                <v:path arrowok="t"/>
                <v:textbox inset="0,0,0,0">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v:textbox>
              </v:shape>
            </w:pict>
          </mc:Fallback>
        </mc:AlternateContent>
      </w:r>
      <w:r>
        <w:rPr>
          <w:noProof/>
          <w:lang w:eastAsia="ru-RU"/>
        </w:rPr>
        <mc:AlternateContent>
          <mc:Choice Requires="wps">
            <w:drawing>
              <wp:anchor distT="0" distB="0" distL="114300" distR="114300" simplePos="0" relativeHeight="251706368" behindDoc="0" locked="0" layoutInCell="1" allowOverlap="1" wp14:anchorId="702943C0" wp14:editId="7A1914A2">
                <wp:simplePos x="0" y="0"/>
                <wp:positionH relativeFrom="column">
                  <wp:posOffset>1019175</wp:posOffset>
                </wp:positionH>
                <wp:positionV relativeFrom="paragraph">
                  <wp:posOffset>137795</wp:posOffset>
                </wp:positionV>
                <wp:extent cx="5311775" cy="212090"/>
                <wp:effectExtent l="0" t="0" r="3175" b="0"/>
                <wp:wrapNone/>
                <wp:docPr id="278" name="Надпись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775" cy="212090"/>
                        </a:xfrm>
                        <a:prstGeom prst="rect">
                          <a:avLst/>
                        </a:prstGeom>
                        <a:noFill/>
                        <a:ln w="6350">
                          <a:noFill/>
                        </a:ln>
                        <a:effectLst/>
                      </wps:spPr>
                      <wps:txbx>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78" o:spid="_x0000_s1066" type="#_x0000_t202" style="position:absolute;margin-left:80.25pt;margin-top:10.85pt;width:418.25pt;height:16.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" filled="f" stroked="f" strokeweight=".5pt">
                <v:path arrowok="t"/>
                <v:textbox inset="0,0,0,0">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v:textbox>
              </v:shape>
            </w:pict>
          </mc:Fallback>
        </mc:AlternateContent>
      </w:r>
      <w:r>
        <w:rPr>
          <w:noProof/>
          <w:lang w:eastAsia="ru-RU"/>
        </w:rPr>
        <mc:AlternateContent>
          <mc:Choice Requires="wps">
            <w:drawing>
              <wp:anchor distT="0" distB="0" distL="114300" distR="114300" simplePos="0" relativeHeight="251704320" behindDoc="0" locked="0" layoutInCell="1" allowOverlap="1" wp14:anchorId="2F397CAB" wp14:editId="4B7082AA">
                <wp:simplePos x="0" y="0"/>
                <wp:positionH relativeFrom="column">
                  <wp:posOffset>-135255</wp:posOffset>
                </wp:positionH>
                <wp:positionV relativeFrom="paragraph">
                  <wp:posOffset>136525</wp:posOffset>
                </wp:positionV>
                <wp:extent cx="723900" cy="212090"/>
                <wp:effectExtent l="0" t="0" r="0" b="0"/>
                <wp:wrapNone/>
                <wp:docPr id="277" name="Надпись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50 - 1 - 2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77" o:spid="_x0000_s1067" type="#_x0000_t202" style="position:absolute;margin-left:-10.65pt;margin-top:10.75pt;width:57pt;height:16.7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" filled="f" stroked="f" strokeweight=".5pt">
                <v:path arrowok="t"/>
                <v:textbox inset="0,0,0,0">
                  <w:txbxContent>
                    <w:p w:rsidR="00CB30AD" w:rsidRPr="008E6237" w:rsidRDefault="00CB30AD" w:rsidP="00E3552F">
                      <w:pPr>
                        <w:jc w:val="center"/>
                        <w:rPr>
                          <w:b/>
                        </w:rPr>
                      </w:pPr>
                      <w:r w:rsidRPr="008E6237">
                        <w:rPr>
                          <w:b/>
                        </w:rPr>
                        <w:t>50 - 1 - 2</w:t>
                      </w:r>
                    </w:p>
                  </w:txbxContent>
                </v:textbox>
              </v:shape>
            </w:pict>
          </mc:Fallback>
        </mc:AlternateContent>
      </w:r>
      <w:r>
        <w:rPr>
          <w:noProof/>
          <w:lang w:eastAsia="ru-RU"/>
        </w:rPr>
        <mc:AlternateContent>
          <mc:Choice Requires="wps">
            <w:drawing>
              <wp:anchor distT="0" distB="0" distL="114300" distR="114300" simplePos="0" relativeHeight="251703296" behindDoc="0" locked="0" layoutInCell="1" allowOverlap="1" wp14:anchorId="365185BB" wp14:editId="708425D5">
                <wp:simplePos x="0" y="0"/>
                <wp:positionH relativeFrom="column">
                  <wp:posOffset>-134620</wp:posOffset>
                </wp:positionH>
                <wp:positionV relativeFrom="paragraph">
                  <wp:posOffset>345440</wp:posOffset>
                </wp:positionV>
                <wp:extent cx="723900" cy="212090"/>
                <wp:effectExtent l="0" t="0" r="0" b="0"/>
                <wp:wrapNone/>
                <wp:docPr id="276" name="Надпись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76" o:spid="_x0000_s1068" type="#_x0000_t202" style="position:absolute;margin-left:-10.6pt;margin-top:27.2pt;width:57pt;height:16.7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" filled="f" stroked="f" strokeweight=".5pt">
                <v:path arrowok="t"/>
                <v:textbox inset="0,0,0,0">
                  <w:txbxContent>
                    <w:p w:rsidR="00CB30AD" w:rsidRPr="008E6237" w:rsidRDefault="00CB30AD" w:rsidP="00E3552F">
                      <w:pPr>
                        <w:jc w:val="center"/>
                        <w:rPr>
                          <w:b/>
                        </w:rPr>
                      </w:pPr>
                      <w:r w:rsidRPr="008E6237">
                        <w:rPr>
                          <w:b/>
                        </w:rPr>
                        <w:t>60</w:t>
                      </w:r>
                    </w:p>
                  </w:txbxContent>
                </v:textbox>
              </v:shape>
            </w:pict>
          </mc:Fallback>
        </mc:AlternateContent>
      </w:r>
      <w:r w:rsidRPr="00553373">
        <w:rPr>
          <w:rFonts w:ascii="Times New Roman" w:hAnsi="Times New Roman"/>
          <w:noProof/>
          <w:sz w:val="24"/>
          <w:lang w:eastAsia="ru-RU"/>
        </w:rPr>
        <w:drawing>
          <wp:inline distT="0" distB="0" distL="0" distR="0" wp14:anchorId="18AC407C" wp14:editId="2332A24D">
            <wp:extent cx="1000125" cy="695325"/>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55">
                      <a:extLst>
                        <a:ext uri="{28A0092B-C50C-407E-A947-70E740481C1C}">
                          <a14:useLocalDpi xmlns:a14="http://schemas.microsoft.com/office/drawing/2010/main" val="0"/>
                        </a:ext>
                      </a:extLst>
                    </a:blip>
                    <a:srcRect t="29572" r="81178" b="52473"/>
                    <a:stretch>
                      <a:fillRect/>
                    </a:stretch>
                  </pic:blipFill>
                  <pic:spPr bwMode="auto">
                    <a:xfrm>
                      <a:off x="0" y="0"/>
                      <a:ext cx="1000125" cy="6953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E3552F" w:rsidP="00E3552F">
      <w:pPr>
        <w:rPr>
          <w:rFonts w:ascii="Times New Roman" w:hAnsi="Times New Roman"/>
          <w:sz w:val="28"/>
          <w:szCs w:val="28"/>
        </w:rPr>
      </w:pPr>
    </w:p>
    <w:p w:rsidR="00E3552F" w:rsidRPr="00752997" w:rsidRDefault="003841FB" w:rsidP="00E3552F">
      <w:pPr>
        <w:jc w:val="center"/>
        <w:rPr>
          <w:rFonts w:ascii="Times New Roman" w:hAnsi="Times New Roman"/>
          <w:sz w:val="28"/>
          <w:szCs w:val="28"/>
        </w:rPr>
      </w:pPr>
      <w:r>
        <w:rPr>
          <w:noProof/>
          <w:lang w:eastAsia="ru-RU"/>
        </w:rPr>
        <w:lastRenderedPageBreak/>
        <mc:AlternateContent>
          <mc:Choice Requires="wps">
            <w:drawing>
              <wp:anchor distT="0" distB="0" distL="114300" distR="114300" simplePos="0" relativeHeight="251863040" behindDoc="0" locked="0" layoutInCell="1" allowOverlap="1" wp14:anchorId="688921DC" wp14:editId="6FE4F678">
                <wp:simplePos x="0" y="0"/>
                <wp:positionH relativeFrom="column">
                  <wp:posOffset>2567354</wp:posOffset>
                </wp:positionH>
                <wp:positionV relativeFrom="paragraph">
                  <wp:posOffset>252891</wp:posOffset>
                </wp:positionV>
                <wp:extent cx="532737" cy="59635"/>
                <wp:effectExtent l="0" t="0" r="20320" b="17145"/>
                <wp:wrapNone/>
                <wp:docPr id="333" name="Прямоугольник 333"/>
                <wp:cNvGraphicFramePr/>
                <a:graphic xmlns:a="http://schemas.openxmlformats.org/drawingml/2006/main">
                  <a:graphicData uri="http://schemas.microsoft.com/office/word/2010/wordprocessingShape">
                    <wps:wsp>
                      <wps:cNvSpPr/>
                      <wps:spPr>
                        <a:xfrm>
                          <a:off x="0" y="0"/>
                          <a:ext cx="532737" cy="5963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DB4D96C" id="Прямоугольник 333" o:spid="_x0000_s1026" style="position:absolute;margin-left:202.15pt;margin-top:19.9pt;width:41.95pt;height:4.7pt;z-index:251863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" fillcolor="white [3212]" strokecolor="white [3212]" strokeweight="1pt"/>
            </w:pict>
          </mc:Fallback>
        </mc:AlternateContent>
      </w:r>
      <w:r w:rsidR="00E3552F" w:rsidRPr="004812BD">
        <w:rPr>
          <w:noProof/>
          <w:lang w:eastAsia="ru-RU"/>
        </w:rPr>
        <w:drawing>
          <wp:inline distT="0" distB="0" distL="0" distR="0" wp14:anchorId="3DD05BF8" wp14:editId="7D651507">
            <wp:extent cx="5934075" cy="1685925"/>
            <wp:effectExtent l="0" t="0" r="9525" b="952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34075" cy="16859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3841FB" w:rsidP="00E3552F">
      <w:pPr>
        <w:jc w:val="center"/>
        <w:rPr>
          <w:rFonts w:ascii="Times New Roman" w:hAnsi="Times New Roman"/>
          <w:sz w:val="28"/>
          <w:szCs w:val="28"/>
        </w:rPr>
      </w:pPr>
      <w:r>
        <w:rPr>
          <w:noProof/>
          <w:lang w:eastAsia="ru-RU"/>
        </w:rPr>
        <mc:AlternateContent>
          <mc:Choice Requires="wps">
            <w:drawing>
              <wp:anchor distT="0" distB="0" distL="114300" distR="114300" simplePos="0" relativeHeight="251865088" behindDoc="0" locked="0" layoutInCell="1" allowOverlap="1" wp14:anchorId="29E4A8E0" wp14:editId="442F7277">
                <wp:simplePos x="0" y="0"/>
                <wp:positionH relativeFrom="column">
                  <wp:posOffset>1477170</wp:posOffset>
                </wp:positionH>
                <wp:positionV relativeFrom="paragraph">
                  <wp:posOffset>538264</wp:posOffset>
                </wp:positionV>
                <wp:extent cx="849086" cy="195943"/>
                <wp:effectExtent l="0" t="0" r="27305" b="13970"/>
                <wp:wrapNone/>
                <wp:docPr id="334" name="Прямоугольник 334"/>
                <wp:cNvGraphicFramePr/>
                <a:graphic xmlns:a="http://schemas.openxmlformats.org/drawingml/2006/main">
                  <a:graphicData uri="http://schemas.microsoft.com/office/word/2010/wordprocessingShape">
                    <wps:wsp>
                      <wps:cNvSpPr/>
                      <wps:spPr>
                        <a:xfrm>
                          <a:off x="0" y="0"/>
                          <a:ext cx="849086" cy="19594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2120BD0B" id="Прямоугольник 334" o:spid="_x0000_s1026" style="position:absolute;margin-left:116.3pt;margin-top:42.4pt;width:66.85pt;height:15.4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" fillcolor="white [3212]" strokecolor="white [3212]" strokeweight="1pt"/>
            </w:pict>
          </mc:Fallback>
        </mc:AlternateContent>
      </w:r>
      <w:r w:rsidR="00E3552F" w:rsidRPr="004812BD">
        <w:rPr>
          <w:noProof/>
          <w:lang w:eastAsia="ru-RU"/>
        </w:rPr>
        <w:drawing>
          <wp:inline distT="0" distB="0" distL="0" distR="0" wp14:anchorId="6B4717F1" wp14:editId="216E7B27">
            <wp:extent cx="4438650" cy="563880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75" cstate="print">
                      <a:extLst>
                        <a:ext uri="{28A0092B-C50C-407E-A947-70E740481C1C}">
                          <a14:useLocalDpi xmlns:a14="http://schemas.microsoft.com/office/drawing/2010/main" val="0"/>
                        </a:ext>
                      </a:extLst>
                    </a:blip>
                    <a:srcRect l="39413" t="31862" r="26874" b="26656"/>
                    <a:stretch>
                      <a:fillRect/>
                    </a:stretch>
                  </pic:blipFill>
                  <pic:spPr bwMode="auto">
                    <a:xfrm>
                      <a:off x="0" y="0"/>
                      <a:ext cx="4438650" cy="5638800"/>
                    </a:xfrm>
                    <a:prstGeom prst="rect">
                      <a:avLst/>
                    </a:prstGeom>
                    <a:noFill/>
                    <a:ln>
                      <a:noFill/>
                    </a:ln>
                  </pic:spPr>
                </pic:pic>
              </a:graphicData>
            </a:graphic>
          </wp:inline>
        </w:drawing>
      </w:r>
    </w:p>
    <w:p w:rsidR="00E3552F" w:rsidRPr="00752997" w:rsidRDefault="00E3552F" w:rsidP="00E3552F">
      <w:pPr>
        <w:spacing w:after="0" w:line="240" w:lineRule="auto"/>
        <w:jc w:val="center"/>
        <w:rPr>
          <w:rFonts w:ascii="Times New Roman" w:hAnsi="Times New Roman"/>
          <w:sz w:val="24"/>
        </w:rPr>
      </w:pPr>
      <w:r w:rsidRPr="00752997">
        <w:rPr>
          <w:rFonts w:ascii="Times New Roman" w:hAnsi="Times New Roman"/>
          <w:sz w:val="24"/>
        </w:rPr>
        <w:t>Условные обозначения:</w:t>
      </w:r>
    </w:p>
    <w:p w:rsidR="00E3552F" w:rsidRPr="00752997" w:rsidRDefault="00E3552F" w:rsidP="00E3552F">
      <w:pPr>
        <w:spacing w:after="0" w:line="240" w:lineRule="auto"/>
        <w:rPr>
          <w:rFonts w:ascii="Times New Roman" w:hAnsi="Times New Roman"/>
          <w:noProof/>
          <w:sz w:val="24"/>
          <w:lang w:eastAsia="ru-RU"/>
        </w:rPr>
      </w:pPr>
      <w:r>
        <w:rPr>
          <w:noProof/>
          <w:lang w:eastAsia="ru-RU"/>
        </w:rPr>
        <mc:AlternateContent>
          <mc:Choice Requires="wps">
            <w:drawing>
              <wp:anchor distT="0" distB="0" distL="114300" distR="114300" simplePos="0" relativeHeight="251709440" behindDoc="0" locked="0" layoutInCell="1" allowOverlap="1" wp14:anchorId="267751B9" wp14:editId="4A86F5C8">
                <wp:simplePos x="0" y="0"/>
                <wp:positionH relativeFrom="column">
                  <wp:posOffset>1021715</wp:posOffset>
                </wp:positionH>
                <wp:positionV relativeFrom="paragraph">
                  <wp:posOffset>344170</wp:posOffset>
                </wp:positionV>
                <wp:extent cx="5311140" cy="212090"/>
                <wp:effectExtent l="0" t="0" r="3810" b="0"/>
                <wp:wrapNone/>
                <wp:docPr id="275" name="Надпись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140" cy="212090"/>
                        </a:xfrm>
                        <a:prstGeom prst="rect">
                          <a:avLst/>
                        </a:prstGeom>
                        <a:noFill/>
                        <a:ln w="6350">
                          <a:noFill/>
                        </a:ln>
                        <a:effectLst/>
                      </wps:spPr>
                      <wps:txbx>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75" o:spid="_x0000_s1069" type="#_x0000_t202" style="position:absolute;margin-left:80.45pt;margin-top:27.1pt;width:418.2pt;height:16.7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" filled="f" stroked="f" strokeweight=".5pt">
                <v:path arrowok="t"/>
                <v:textbox inset="0,0,0,0">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v:textbox>
              </v:shape>
            </w:pict>
          </mc:Fallback>
        </mc:AlternateContent>
      </w:r>
      <w:r>
        <w:rPr>
          <w:noProof/>
          <w:lang w:eastAsia="ru-RU"/>
        </w:rPr>
        <mc:AlternateContent>
          <mc:Choice Requires="wps">
            <w:drawing>
              <wp:anchor distT="0" distB="0" distL="114300" distR="114300" simplePos="0" relativeHeight="251710464" behindDoc="0" locked="0" layoutInCell="1" allowOverlap="1" wp14:anchorId="368FCFC0" wp14:editId="4621C746">
                <wp:simplePos x="0" y="0"/>
                <wp:positionH relativeFrom="column">
                  <wp:posOffset>1019175</wp:posOffset>
                </wp:positionH>
                <wp:positionV relativeFrom="paragraph">
                  <wp:posOffset>137795</wp:posOffset>
                </wp:positionV>
                <wp:extent cx="5311775" cy="212090"/>
                <wp:effectExtent l="0" t="0" r="3175" b="0"/>
                <wp:wrapNone/>
                <wp:docPr id="274" name="Надпись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775" cy="212090"/>
                        </a:xfrm>
                        <a:prstGeom prst="rect">
                          <a:avLst/>
                        </a:prstGeom>
                        <a:noFill/>
                        <a:ln w="6350">
                          <a:noFill/>
                        </a:ln>
                        <a:effectLst/>
                      </wps:spPr>
                      <wps:txbx>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74" o:spid="_x0000_s1070" type="#_x0000_t202" style="position:absolute;margin-left:80.25pt;margin-top:10.85pt;width:418.25pt;height:16.7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" filled="f" stroked="f" strokeweight=".5pt">
                <v:path arrowok="t"/>
                <v:textbox inset="0,0,0,0">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v:textbox>
              </v:shape>
            </w:pict>
          </mc:Fallback>
        </mc:AlternateContent>
      </w:r>
      <w:r>
        <w:rPr>
          <w:noProof/>
          <w:lang w:eastAsia="ru-RU"/>
        </w:rPr>
        <mc:AlternateContent>
          <mc:Choice Requires="wps">
            <w:drawing>
              <wp:anchor distT="0" distB="0" distL="114300" distR="114300" simplePos="0" relativeHeight="251708416" behindDoc="0" locked="0" layoutInCell="1" allowOverlap="1" wp14:anchorId="18E6B00F" wp14:editId="64FCEAF1">
                <wp:simplePos x="0" y="0"/>
                <wp:positionH relativeFrom="column">
                  <wp:posOffset>-135255</wp:posOffset>
                </wp:positionH>
                <wp:positionV relativeFrom="paragraph">
                  <wp:posOffset>136525</wp:posOffset>
                </wp:positionV>
                <wp:extent cx="723900" cy="212090"/>
                <wp:effectExtent l="0" t="0" r="0" b="0"/>
                <wp:wrapNone/>
                <wp:docPr id="273" name="Надпись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50 - 1 - 2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73" o:spid="_x0000_s1071" type="#_x0000_t202" style="position:absolute;margin-left:-10.65pt;margin-top:10.75pt;width:57pt;height:16.7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" filled="f" stroked="f" strokeweight=".5pt">
                <v:path arrowok="t"/>
                <v:textbox inset="0,0,0,0">
                  <w:txbxContent>
                    <w:p w:rsidR="00CB30AD" w:rsidRPr="008E6237" w:rsidRDefault="00CB30AD" w:rsidP="00E3552F">
                      <w:pPr>
                        <w:jc w:val="center"/>
                        <w:rPr>
                          <w:b/>
                        </w:rPr>
                      </w:pPr>
                      <w:r w:rsidRPr="008E6237">
                        <w:rPr>
                          <w:b/>
                        </w:rPr>
                        <w:t>50 - 1 - 2</w:t>
                      </w:r>
                    </w:p>
                  </w:txbxContent>
                </v:textbox>
              </v:shape>
            </w:pict>
          </mc:Fallback>
        </mc:AlternateContent>
      </w:r>
      <w:r>
        <w:rPr>
          <w:noProof/>
          <w:lang w:eastAsia="ru-RU"/>
        </w:rPr>
        <mc:AlternateContent>
          <mc:Choice Requires="wps">
            <w:drawing>
              <wp:anchor distT="0" distB="0" distL="114300" distR="114300" simplePos="0" relativeHeight="251707392" behindDoc="0" locked="0" layoutInCell="1" allowOverlap="1" wp14:anchorId="55CE01EE" wp14:editId="5B2CF441">
                <wp:simplePos x="0" y="0"/>
                <wp:positionH relativeFrom="column">
                  <wp:posOffset>-134620</wp:posOffset>
                </wp:positionH>
                <wp:positionV relativeFrom="paragraph">
                  <wp:posOffset>345440</wp:posOffset>
                </wp:positionV>
                <wp:extent cx="723900" cy="212090"/>
                <wp:effectExtent l="0" t="0" r="0" b="0"/>
                <wp:wrapNone/>
                <wp:docPr id="272" name="Надпись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72" o:spid="_x0000_s1072" type="#_x0000_t202" style="position:absolute;margin-left:-10.6pt;margin-top:27.2pt;width:57pt;height:16.7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" filled="f" stroked="f" strokeweight=".5pt">
                <v:path arrowok="t"/>
                <v:textbox inset="0,0,0,0">
                  <w:txbxContent>
                    <w:p w:rsidR="00CB30AD" w:rsidRPr="008E6237" w:rsidRDefault="00CB30AD" w:rsidP="00E3552F">
                      <w:pPr>
                        <w:jc w:val="center"/>
                        <w:rPr>
                          <w:b/>
                        </w:rPr>
                      </w:pPr>
                      <w:r w:rsidRPr="008E6237">
                        <w:rPr>
                          <w:b/>
                        </w:rPr>
                        <w:t>60</w:t>
                      </w:r>
                    </w:p>
                  </w:txbxContent>
                </v:textbox>
              </v:shape>
            </w:pict>
          </mc:Fallback>
        </mc:AlternateContent>
      </w:r>
      <w:r w:rsidRPr="00553373">
        <w:rPr>
          <w:rFonts w:ascii="Times New Roman" w:hAnsi="Times New Roman"/>
          <w:noProof/>
          <w:sz w:val="24"/>
          <w:lang w:eastAsia="ru-RU"/>
        </w:rPr>
        <w:drawing>
          <wp:inline distT="0" distB="0" distL="0" distR="0" wp14:anchorId="66A357EC" wp14:editId="2370F1AC">
            <wp:extent cx="1000125" cy="695325"/>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55">
                      <a:extLst>
                        <a:ext uri="{28A0092B-C50C-407E-A947-70E740481C1C}">
                          <a14:useLocalDpi xmlns:a14="http://schemas.microsoft.com/office/drawing/2010/main" val="0"/>
                        </a:ext>
                      </a:extLst>
                    </a:blip>
                    <a:srcRect t="29572" r="81178" b="52473"/>
                    <a:stretch>
                      <a:fillRect/>
                    </a:stretch>
                  </pic:blipFill>
                  <pic:spPr bwMode="auto">
                    <a:xfrm>
                      <a:off x="0" y="0"/>
                      <a:ext cx="1000125" cy="695325"/>
                    </a:xfrm>
                    <a:prstGeom prst="rect">
                      <a:avLst/>
                    </a:prstGeom>
                    <a:noFill/>
                    <a:ln>
                      <a:noFill/>
                    </a:ln>
                  </pic:spPr>
                </pic:pic>
              </a:graphicData>
            </a:graphic>
          </wp:inline>
        </w:drawing>
      </w:r>
    </w:p>
    <w:p w:rsidR="00E3552F" w:rsidRPr="00752997" w:rsidRDefault="00E3552F" w:rsidP="00E3552F">
      <w:pPr>
        <w:rPr>
          <w:rFonts w:ascii="Times New Roman" w:hAnsi="Times New Roman"/>
          <w:sz w:val="28"/>
          <w:szCs w:val="28"/>
        </w:rPr>
      </w:pPr>
    </w:p>
    <w:p w:rsidR="00E3552F" w:rsidRPr="00752997" w:rsidRDefault="003841FB" w:rsidP="00E3552F">
      <w:pPr>
        <w:jc w:val="center"/>
        <w:rPr>
          <w:rFonts w:ascii="Times New Roman" w:hAnsi="Times New Roman"/>
          <w:sz w:val="28"/>
          <w:szCs w:val="28"/>
        </w:rPr>
      </w:pPr>
      <w:r>
        <w:rPr>
          <w:noProof/>
          <w:lang w:eastAsia="ru-RU"/>
        </w:rPr>
        <w:lastRenderedPageBreak/>
        <mc:AlternateContent>
          <mc:Choice Requires="wps">
            <w:drawing>
              <wp:anchor distT="0" distB="0" distL="114300" distR="114300" simplePos="0" relativeHeight="251867136" behindDoc="0" locked="0" layoutInCell="1" allowOverlap="1" wp14:anchorId="3EF40D68" wp14:editId="33B311EB">
                <wp:simplePos x="0" y="0"/>
                <wp:positionH relativeFrom="column">
                  <wp:posOffset>2552121</wp:posOffset>
                </wp:positionH>
                <wp:positionV relativeFrom="paragraph">
                  <wp:posOffset>258445</wp:posOffset>
                </wp:positionV>
                <wp:extent cx="532737" cy="59635"/>
                <wp:effectExtent l="0" t="0" r="20320" b="17145"/>
                <wp:wrapNone/>
                <wp:docPr id="335" name="Прямоугольник 335"/>
                <wp:cNvGraphicFramePr/>
                <a:graphic xmlns:a="http://schemas.openxmlformats.org/drawingml/2006/main">
                  <a:graphicData uri="http://schemas.microsoft.com/office/word/2010/wordprocessingShape">
                    <wps:wsp>
                      <wps:cNvSpPr/>
                      <wps:spPr>
                        <a:xfrm>
                          <a:off x="0" y="0"/>
                          <a:ext cx="532737" cy="5963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2C53024" id="Прямоугольник 335" o:spid="_x0000_s1026" style="position:absolute;margin-left:200.95pt;margin-top:20.35pt;width:41.95pt;height:4.7pt;z-index:251867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" fillcolor="white [3212]" strokecolor="white [3212]" strokeweight="1pt"/>
            </w:pict>
          </mc:Fallback>
        </mc:AlternateContent>
      </w:r>
      <w:r w:rsidR="00E3552F" w:rsidRPr="004812BD">
        <w:rPr>
          <w:noProof/>
          <w:lang w:eastAsia="ru-RU"/>
        </w:rPr>
        <w:drawing>
          <wp:inline distT="0" distB="0" distL="0" distR="0" wp14:anchorId="77C3349E" wp14:editId="16C67FD8">
            <wp:extent cx="5953125" cy="1762125"/>
            <wp:effectExtent l="0" t="0" r="9525"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53125" cy="17621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3841FB" w:rsidP="00E3552F">
      <w:pPr>
        <w:jc w:val="center"/>
        <w:rPr>
          <w:rFonts w:ascii="Times New Roman" w:hAnsi="Times New Roman"/>
          <w:sz w:val="28"/>
          <w:szCs w:val="28"/>
        </w:rPr>
      </w:pPr>
      <w:r>
        <w:rPr>
          <w:noProof/>
          <w:lang w:eastAsia="ru-RU"/>
        </w:rPr>
        <mc:AlternateContent>
          <mc:Choice Requires="wps">
            <w:drawing>
              <wp:anchor distT="0" distB="0" distL="114300" distR="114300" simplePos="0" relativeHeight="251869184" behindDoc="0" locked="0" layoutInCell="1" allowOverlap="1" wp14:anchorId="58235144" wp14:editId="5DF188B3">
                <wp:simplePos x="0" y="0"/>
                <wp:positionH relativeFrom="column">
                  <wp:posOffset>1356590</wp:posOffset>
                </wp:positionH>
                <wp:positionV relativeFrom="paragraph">
                  <wp:posOffset>562547</wp:posOffset>
                </wp:positionV>
                <wp:extent cx="854110" cy="185895"/>
                <wp:effectExtent l="0" t="0" r="22225" b="24130"/>
                <wp:wrapNone/>
                <wp:docPr id="336" name="Прямоугольник 336"/>
                <wp:cNvGraphicFramePr/>
                <a:graphic xmlns:a="http://schemas.openxmlformats.org/drawingml/2006/main">
                  <a:graphicData uri="http://schemas.microsoft.com/office/word/2010/wordprocessingShape">
                    <wps:wsp>
                      <wps:cNvSpPr/>
                      <wps:spPr>
                        <a:xfrm>
                          <a:off x="0" y="0"/>
                          <a:ext cx="854110" cy="1858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5857FD9" id="Прямоугольник 336" o:spid="_x0000_s1026" style="position:absolute;margin-left:106.8pt;margin-top:44.3pt;width:67.25pt;height:14.6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" fillcolor="white [3212]" strokecolor="white [3212]" strokeweight="1pt"/>
            </w:pict>
          </mc:Fallback>
        </mc:AlternateContent>
      </w:r>
      <w:r w:rsidR="00E3552F" w:rsidRPr="004812BD">
        <w:rPr>
          <w:noProof/>
          <w:lang w:eastAsia="ru-RU"/>
        </w:rPr>
        <w:drawing>
          <wp:inline distT="0" distB="0" distL="0" distR="0" wp14:anchorId="1616238E" wp14:editId="6A5EC0F8">
            <wp:extent cx="4505325" cy="563880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77" cstate="print">
                      <a:extLst>
                        <a:ext uri="{28A0092B-C50C-407E-A947-70E740481C1C}">
                          <a14:useLocalDpi xmlns:a14="http://schemas.microsoft.com/office/drawing/2010/main" val="0"/>
                        </a:ext>
                      </a:extLst>
                    </a:blip>
                    <a:srcRect l="42834" t="20662" r="22311" b="37067"/>
                    <a:stretch>
                      <a:fillRect/>
                    </a:stretch>
                  </pic:blipFill>
                  <pic:spPr bwMode="auto">
                    <a:xfrm>
                      <a:off x="0" y="0"/>
                      <a:ext cx="4505325" cy="5638800"/>
                    </a:xfrm>
                    <a:prstGeom prst="rect">
                      <a:avLst/>
                    </a:prstGeom>
                    <a:noFill/>
                    <a:ln>
                      <a:noFill/>
                    </a:ln>
                  </pic:spPr>
                </pic:pic>
              </a:graphicData>
            </a:graphic>
          </wp:inline>
        </w:drawing>
      </w:r>
    </w:p>
    <w:p w:rsidR="00E3552F" w:rsidRPr="00752997" w:rsidRDefault="00E3552F" w:rsidP="00E3552F">
      <w:pPr>
        <w:spacing w:after="0" w:line="240" w:lineRule="auto"/>
        <w:jc w:val="center"/>
        <w:rPr>
          <w:rFonts w:ascii="Times New Roman" w:hAnsi="Times New Roman"/>
          <w:sz w:val="24"/>
        </w:rPr>
      </w:pPr>
      <w:r w:rsidRPr="00752997">
        <w:rPr>
          <w:rFonts w:ascii="Times New Roman" w:hAnsi="Times New Roman"/>
          <w:sz w:val="24"/>
        </w:rPr>
        <w:t>Условные обозначения:</w:t>
      </w:r>
    </w:p>
    <w:p w:rsidR="00E3552F" w:rsidRPr="00752997" w:rsidRDefault="00E3552F" w:rsidP="00E3552F">
      <w:pPr>
        <w:spacing w:after="0" w:line="240" w:lineRule="auto"/>
        <w:rPr>
          <w:rFonts w:ascii="Times New Roman" w:hAnsi="Times New Roman"/>
          <w:noProof/>
          <w:sz w:val="24"/>
          <w:lang w:eastAsia="ru-RU"/>
        </w:rPr>
      </w:pPr>
      <w:r>
        <w:rPr>
          <w:noProof/>
          <w:lang w:eastAsia="ru-RU"/>
        </w:rPr>
        <mc:AlternateContent>
          <mc:Choice Requires="wps">
            <w:drawing>
              <wp:anchor distT="0" distB="0" distL="114300" distR="114300" simplePos="0" relativeHeight="251713536" behindDoc="0" locked="0" layoutInCell="1" allowOverlap="1" wp14:anchorId="501DE7BF" wp14:editId="26507BAE">
                <wp:simplePos x="0" y="0"/>
                <wp:positionH relativeFrom="column">
                  <wp:posOffset>1021715</wp:posOffset>
                </wp:positionH>
                <wp:positionV relativeFrom="paragraph">
                  <wp:posOffset>344170</wp:posOffset>
                </wp:positionV>
                <wp:extent cx="5311140" cy="212090"/>
                <wp:effectExtent l="0" t="0" r="3810" b="0"/>
                <wp:wrapNone/>
                <wp:docPr id="271" name="Надпись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140" cy="212090"/>
                        </a:xfrm>
                        <a:prstGeom prst="rect">
                          <a:avLst/>
                        </a:prstGeom>
                        <a:noFill/>
                        <a:ln w="6350">
                          <a:noFill/>
                        </a:ln>
                        <a:effectLst/>
                      </wps:spPr>
                      <wps:txbx>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71" o:spid="_x0000_s1073" type="#_x0000_t202" style="position:absolute;margin-left:80.45pt;margin-top:27.1pt;width:418.2pt;height:16.7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" filled="f" stroked="f" strokeweight=".5pt">
                <v:path arrowok="t"/>
                <v:textbox inset="0,0,0,0">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v:textbox>
              </v:shape>
            </w:pict>
          </mc:Fallback>
        </mc:AlternateContent>
      </w:r>
      <w:r>
        <w:rPr>
          <w:noProof/>
          <w:lang w:eastAsia="ru-RU"/>
        </w:rPr>
        <mc:AlternateContent>
          <mc:Choice Requires="wps">
            <w:drawing>
              <wp:anchor distT="0" distB="0" distL="114300" distR="114300" simplePos="0" relativeHeight="251714560" behindDoc="0" locked="0" layoutInCell="1" allowOverlap="1" wp14:anchorId="78A58E43" wp14:editId="024F8832">
                <wp:simplePos x="0" y="0"/>
                <wp:positionH relativeFrom="column">
                  <wp:posOffset>1019175</wp:posOffset>
                </wp:positionH>
                <wp:positionV relativeFrom="paragraph">
                  <wp:posOffset>137795</wp:posOffset>
                </wp:positionV>
                <wp:extent cx="5311775" cy="212090"/>
                <wp:effectExtent l="0" t="0" r="3175" b="0"/>
                <wp:wrapNone/>
                <wp:docPr id="266" name="Надпись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775" cy="212090"/>
                        </a:xfrm>
                        <a:prstGeom prst="rect">
                          <a:avLst/>
                        </a:prstGeom>
                        <a:noFill/>
                        <a:ln w="6350">
                          <a:noFill/>
                        </a:ln>
                        <a:effectLst/>
                      </wps:spPr>
                      <wps:txbx>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66" o:spid="_x0000_s1074" type="#_x0000_t202" style="position:absolute;margin-left:80.25pt;margin-top:10.85pt;width:418.25pt;height:16.7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" filled="f" stroked="f" strokeweight=".5pt">
                <v:path arrowok="t"/>
                <v:textbox inset="0,0,0,0">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v:textbox>
              </v:shape>
            </w:pict>
          </mc:Fallback>
        </mc:AlternateContent>
      </w:r>
      <w:r>
        <w:rPr>
          <w:noProof/>
          <w:lang w:eastAsia="ru-RU"/>
        </w:rPr>
        <mc:AlternateContent>
          <mc:Choice Requires="wps">
            <w:drawing>
              <wp:anchor distT="0" distB="0" distL="114300" distR="114300" simplePos="0" relativeHeight="251712512" behindDoc="0" locked="0" layoutInCell="1" allowOverlap="1" wp14:anchorId="40289033" wp14:editId="6F30CA8B">
                <wp:simplePos x="0" y="0"/>
                <wp:positionH relativeFrom="column">
                  <wp:posOffset>-135255</wp:posOffset>
                </wp:positionH>
                <wp:positionV relativeFrom="paragraph">
                  <wp:posOffset>136525</wp:posOffset>
                </wp:positionV>
                <wp:extent cx="723900" cy="212090"/>
                <wp:effectExtent l="0" t="0" r="0" b="0"/>
                <wp:wrapNone/>
                <wp:docPr id="261" name="Надпись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50 - 1 - 2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61" o:spid="_x0000_s1075" type="#_x0000_t202" style="position:absolute;margin-left:-10.65pt;margin-top:10.75pt;width:57pt;height:16.7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" filled="f" stroked="f" strokeweight=".5pt">
                <v:path arrowok="t"/>
                <v:textbox inset="0,0,0,0">
                  <w:txbxContent>
                    <w:p w:rsidR="00CB30AD" w:rsidRPr="008E6237" w:rsidRDefault="00CB30AD" w:rsidP="00E3552F">
                      <w:pPr>
                        <w:jc w:val="center"/>
                        <w:rPr>
                          <w:b/>
                        </w:rPr>
                      </w:pPr>
                      <w:r w:rsidRPr="008E6237">
                        <w:rPr>
                          <w:b/>
                        </w:rPr>
                        <w:t>50 - 1 - 2</w:t>
                      </w:r>
                    </w:p>
                  </w:txbxContent>
                </v:textbox>
              </v:shape>
            </w:pict>
          </mc:Fallback>
        </mc:AlternateContent>
      </w:r>
      <w:r>
        <w:rPr>
          <w:noProof/>
          <w:lang w:eastAsia="ru-RU"/>
        </w:rPr>
        <mc:AlternateContent>
          <mc:Choice Requires="wps">
            <w:drawing>
              <wp:anchor distT="0" distB="0" distL="114300" distR="114300" simplePos="0" relativeHeight="251711488" behindDoc="0" locked="0" layoutInCell="1" allowOverlap="1" wp14:anchorId="3DD73B6B" wp14:editId="050F5A8E">
                <wp:simplePos x="0" y="0"/>
                <wp:positionH relativeFrom="column">
                  <wp:posOffset>-134620</wp:posOffset>
                </wp:positionH>
                <wp:positionV relativeFrom="paragraph">
                  <wp:posOffset>345440</wp:posOffset>
                </wp:positionV>
                <wp:extent cx="723900" cy="212090"/>
                <wp:effectExtent l="0" t="0" r="0" b="0"/>
                <wp:wrapNone/>
                <wp:docPr id="256" name="Надпись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56" o:spid="_x0000_s1076" type="#_x0000_t202" style="position:absolute;margin-left:-10.6pt;margin-top:27.2pt;width:57pt;height:16.7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" filled="f" stroked="f" strokeweight=".5pt">
                <v:path arrowok="t"/>
                <v:textbox inset="0,0,0,0">
                  <w:txbxContent>
                    <w:p w:rsidR="00CB30AD" w:rsidRPr="008E6237" w:rsidRDefault="00CB30AD" w:rsidP="00E3552F">
                      <w:pPr>
                        <w:jc w:val="center"/>
                        <w:rPr>
                          <w:b/>
                        </w:rPr>
                      </w:pPr>
                      <w:r w:rsidRPr="008E6237">
                        <w:rPr>
                          <w:b/>
                        </w:rPr>
                        <w:t>60</w:t>
                      </w:r>
                    </w:p>
                  </w:txbxContent>
                </v:textbox>
              </v:shape>
            </w:pict>
          </mc:Fallback>
        </mc:AlternateContent>
      </w:r>
      <w:r w:rsidRPr="00553373">
        <w:rPr>
          <w:rFonts w:ascii="Times New Roman" w:hAnsi="Times New Roman"/>
          <w:noProof/>
          <w:sz w:val="24"/>
          <w:lang w:eastAsia="ru-RU"/>
        </w:rPr>
        <w:drawing>
          <wp:inline distT="0" distB="0" distL="0" distR="0" wp14:anchorId="3911B588" wp14:editId="776DE1DE">
            <wp:extent cx="1000125" cy="695325"/>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55">
                      <a:extLst>
                        <a:ext uri="{28A0092B-C50C-407E-A947-70E740481C1C}">
                          <a14:useLocalDpi xmlns:a14="http://schemas.microsoft.com/office/drawing/2010/main" val="0"/>
                        </a:ext>
                      </a:extLst>
                    </a:blip>
                    <a:srcRect t="29572" r="81178" b="52473"/>
                    <a:stretch>
                      <a:fillRect/>
                    </a:stretch>
                  </pic:blipFill>
                  <pic:spPr bwMode="auto">
                    <a:xfrm>
                      <a:off x="0" y="0"/>
                      <a:ext cx="1000125" cy="695325"/>
                    </a:xfrm>
                    <a:prstGeom prst="rect">
                      <a:avLst/>
                    </a:prstGeom>
                    <a:noFill/>
                    <a:ln>
                      <a:noFill/>
                    </a:ln>
                  </pic:spPr>
                </pic:pic>
              </a:graphicData>
            </a:graphic>
          </wp:inline>
        </w:drawing>
      </w:r>
    </w:p>
    <w:p w:rsidR="00E3552F" w:rsidRPr="00752997" w:rsidRDefault="00E3552F" w:rsidP="00E3552F">
      <w:pPr>
        <w:rPr>
          <w:rFonts w:ascii="Times New Roman" w:hAnsi="Times New Roman"/>
          <w:sz w:val="28"/>
          <w:szCs w:val="28"/>
        </w:rPr>
      </w:pPr>
    </w:p>
    <w:p w:rsidR="00E3552F" w:rsidRPr="00752997" w:rsidRDefault="003841FB" w:rsidP="00E3552F">
      <w:pPr>
        <w:jc w:val="center"/>
        <w:rPr>
          <w:rFonts w:ascii="Times New Roman" w:hAnsi="Times New Roman"/>
          <w:sz w:val="28"/>
          <w:szCs w:val="28"/>
        </w:rPr>
      </w:pPr>
      <w:r>
        <w:rPr>
          <w:noProof/>
          <w:lang w:eastAsia="ru-RU"/>
        </w:rPr>
        <w:lastRenderedPageBreak/>
        <mc:AlternateContent>
          <mc:Choice Requires="wps">
            <w:drawing>
              <wp:anchor distT="0" distB="0" distL="114300" distR="114300" simplePos="0" relativeHeight="251871232" behindDoc="0" locked="0" layoutInCell="1" allowOverlap="1" wp14:anchorId="4D7EFC15" wp14:editId="1B9983D4">
                <wp:simplePos x="0" y="0"/>
                <wp:positionH relativeFrom="column">
                  <wp:posOffset>2572378</wp:posOffset>
                </wp:positionH>
                <wp:positionV relativeFrom="paragraph">
                  <wp:posOffset>252891</wp:posOffset>
                </wp:positionV>
                <wp:extent cx="532737" cy="59635"/>
                <wp:effectExtent l="0" t="0" r="20320" b="17145"/>
                <wp:wrapNone/>
                <wp:docPr id="337" name="Прямоугольник 337"/>
                <wp:cNvGraphicFramePr/>
                <a:graphic xmlns:a="http://schemas.openxmlformats.org/drawingml/2006/main">
                  <a:graphicData uri="http://schemas.microsoft.com/office/word/2010/wordprocessingShape">
                    <wps:wsp>
                      <wps:cNvSpPr/>
                      <wps:spPr>
                        <a:xfrm>
                          <a:off x="0" y="0"/>
                          <a:ext cx="532737" cy="5963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25A13823" id="Прямоугольник 337" o:spid="_x0000_s1026" style="position:absolute;margin-left:202.55pt;margin-top:19.9pt;width:41.95pt;height:4.7pt;z-index:251871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" fillcolor="white [3212]" strokecolor="white [3212]" strokeweight="1pt"/>
            </w:pict>
          </mc:Fallback>
        </mc:AlternateContent>
      </w:r>
      <w:r w:rsidR="00E3552F" w:rsidRPr="004812BD">
        <w:rPr>
          <w:noProof/>
          <w:lang w:eastAsia="ru-RU"/>
        </w:rPr>
        <w:drawing>
          <wp:inline distT="0" distB="0" distL="0" distR="0" wp14:anchorId="6B631974" wp14:editId="53D4753E">
            <wp:extent cx="5934075" cy="1685925"/>
            <wp:effectExtent l="0" t="0" r="9525"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34075" cy="16859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3841FB" w:rsidP="00E3552F">
      <w:pPr>
        <w:jc w:val="center"/>
        <w:rPr>
          <w:rFonts w:ascii="Times New Roman" w:hAnsi="Times New Roman"/>
          <w:sz w:val="28"/>
          <w:szCs w:val="28"/>
        </w:rPr>
      </w:pPr>
      <w:r>
        <w:rPr>
          <w:noProof/>
          <w:lang w:eastAsia="ru-RU"/>
        </w:rPr>
        <mc:AlternateContent>
          <mc:Choice Requires="wps">
            <w:drawing>
              <wp:anchor distT="0" distB="0" distL="114300" distR="114300" simplePos="0" relativeHeight="251873280" behindDoc="0" locked="0" layoutInCell="1" allowOverlap="1" wp14:anchorId="18A2C057" wp14:editId="36B983E7">
                <wp:simplePos x="0" y="0"/>
                <wp:positionH relativeFrom="column">
                  <wp:posOffset>1864032</wp:posOffset>
                </wp:positionH>
                <wp:positionV relativeFrom="paragraph">
                  <wp:posOffset>558360</wp:posOffset>
                </wp:positionV>
                <wp:extent cx="844062" cy="185895"/>
                <wp:effectExtent l="0" t="0" r="13335" b="24130"/>
                <wp:wrapNone/>
                <wp:docPr id="338" name="Прямоугольник 338"/>
                <wp:cNvGraphicFramePr/>
                <a:graphic xmlns:a="http://schemas.openxmlformats.org/drawingml/2006/main">
                  <a:graphicData uri="http://schemas.microsoft.com/office/word/2010/wordprocessingShape">
                    <wps:wsp>
                      <wps:cNvSpPr/>
                      <wps:spPr>
                        <a:xfrm>
                          <a:off x="0" y="0"/>
                          <a:ext cx="844062" cy="1858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4F2FBF5" id="Прямоугольник 338" o:spid="_x0000_s1026" style="position:absolute;margin-left:146.75pt;margin-top:43.95pt;width:66.45pt;height:14.6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" fillcolor="white [3212]" strokecolor="white [3212]" strokeweight="1pt"/>
            </w:pict>
          </mc:Fallback>
        </mc:AlternateContent>
      </w:r>
      <w:r w:rsidR="00E3552F" w:rsidRPr="004812BD">
        <w:rPr>
          <w:noProof/>
          <w:lang w:eastAsia="ru-RU"/>
        </w:rPr>
        <w:drawing>
          <wp:inline distT="0" distB="0" distL="0" distR="0" wp14:anchorId="0605F489" wp14:editId="2D82E76A">
            <wp:extent cx="5400675" cy="563880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79" cstate="print">
                      <a:extLst>
                        <a:ext uri="{28A0092B-C50C-407E-A947-70E740481C1C}">
                          <a14:useLocalDpi xmlns:a14="http://schemas.microsoft.com/office/drawing/2010/main" val="0"/>
                        </a:ext>
                      </a:extLst>
                    </a:blip>
                    <a:srcRect l="37622" t="35175" r="21173" b="23186"/>
                    <a:stretch>
                      <a:fillRect/>
                    </a:stretch>
                  </pic:blipFill>
                  <pic:spPr bwMode="auto">
                    <a:xfrm>
                      <a:off x="0" y="0"/>
                      <a:ext cx="5400675" cy="5638800"/>
                    </a:xfrm>
                    <a:prstGeom prst="rect">
                      <a:avLst/>
                    </a:prstGeom>
                    <a:noFill/>
                    <a:ln>
                      <a:noFill/>
                    </a:ln>
                  </pic:spPr>
                </pic:pic>
              </a:graphicData>
            </a:graphic>
          </wp:inline>
        </w:drawing>
      </w:r>
    </w:p>
    <w:p w:rsidR="00E3552F" w:rsidRPr="00752997" w:rsidRDefault="00E3552F" w:rsidP="00E3552F">
      <w:pPr>
        <w:spacing w:after="0" w:line="240" w:lineRule="auto"/>
        <w:jc w:val="center"/>
        <w:rPr>
          <w:rFonts w:ascii="Times New Roman" w:hAnsi="Times New Roman"/>
          <w:sz w:val="24"/>
        </w:rPr>
      </w:pPr>
      <w:r w:rsidRPr="00752997">
        <w:rPr>
          <w:rFonts w:ascii="Times New Roman" w:hAnsi="Times New Roman"/>
          <w:sz w:val="24"/>
        </w:rPr>
        <w:t>Условные обозначения:</w:t>
      </w:r>
    </w:p>
    <w:p w:rsidR="00E3552F" w:rsidRPr="00752997" w:rsidRDefault="00E3552F" w:rsidP="00E3552F">
      <w:pPr>
        <w:spacing w:after="0" w:line="240" w:lineRule="auto"/>
        <w:rPr>
          <w:rFonts w:ascii="Times New Roman" w:hAnsi="Times New Roman"/>
          <w:noProof/>
          <w:sz w:val="24"/>
          <w:lang w:eastAsia="ru-RU"/>
        </w:rPr>
      </w:pPr>
      <w:r>
        <w:rPr>
          <w:noProof/>
          <w:lang w:eastAsia="ru-RU"/>
        </w:rPr>
        <mc:AlternateContent>
          <mc:Choice Requires="wps">
            <w:drawing>
              <wp:anchor distT="0" distB="0" distL="114300" distR="114300" simplePos="0" relativeHeight="251717632" behindDoc="0" locked="0" layoutInCell="1" allowOverlap="1" wp14:anchorId="11F49777" wp14:editId="6F636E6B">
                <wp:simplePos x="0" y="0"/>
                <wp:positionH relativeFrom="column">
                  <wp:posOffset>1021715</wp:posOffset>
                </wp:positionH>
                <wp:positionV relativeFrom="paragraph">
                  <wp:posOffset>344170</wp:posOffset>
                </wp:positionV>
                <wp:extent cx="5311140" cy="212090"/>
                <wp:effectExtent l="0" t="0" r="3810" b="0"/>
                <wp:wrapNone/>
                <wp:docPr id="251" name="Надпись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140" cy="212090"/>
                        </a:xfrm>
                        <a:prstGeom prst="rect">
                          <a:avLst/>
                        </a:prstGeom>
                        <a:noFill/>
                        <a:ln w="6350">
                          <a:noFill/>
                        </a:ln>
                        <a:effectLst/>
                      </wps:spPr>
                      <wps:txbx>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51" o:spid="_x0000_s1077" type="#_x0000_t202" style="position:absolute;margin-left:80.45pt;margin-top:27.1pt;width:418.2pt;height:16.7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" filled="f" stroked="f" strokeweight=".5pt">
                <v:path arrowok="t"/>
                <v:textbox inset="0,0,0,0">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v:textbox>
              </v:shape>
            </w:pict>
          </mc:Fallback>
        </mc:AlternateContent>
      </w:r>
      <w:r>
        <w:rPr>
          <w:noProof/>
          <w:lang w:eastAsia="ru-RU"/>
        </w:rPr>
        <mc:AlternateContent>
          <mc:Choice Requires="wps">
            <w:drawing>
              <wp:anchor distT="0" distB="0" distL="114300" distR="114300" simplePos="0" relativeHeight="251718656" behindDoc="0" locked="0" layoutInCell="1" allowOverlap="1" wp14:anchorId="548FF5EE" wp14:editId="31DA9D6E">
                <wp:simplePos x="0" y="0"/>
                <wp:positionH relativeFrom="column">
                  <wp:posOffset>1019175</wp:posOffset>
                </wp:positionH>
                <wp:positionV relativeFrom="paragraph">
                  <wp:posOffset>137795</wp:posOffset>
                </wp:positionV>
                <wp:extent cx="5311775" cy="212090"/>
                <wp:effectExtent l="0" t="0" r="3175" b="0"/>
                <wp:wrapNone/>
                <wp:docPr id="246" name="Надпись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775" cy="212090"/>
                        </a:xfrm>
                        <a:prstGeom prst="rect">
                          <a:avLst/>
                        </a:prstGeom>
                        <a:noFill/>
                        <a:ln w="6350">
                          <a:noFill/>
                        </a:ln>
                        <a:effectLst/>
                      </wps:spPr>
                      <wps:txbx>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46" o:spid="_x0000_s1078" type="#_x0000_t202" style="position:absolute;margin-left:80.25pt;margin-top:10.85pt;width:418.25pt;height:16.7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" filled="f" stroked="f" strokeweight=".5pt">
                <v:path arrowok="t"/>
                <v:textbox inset="0,0,0,0">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v:textbox>
              </v:shape>
            </w:pict>
          </mc:Fallback>
        </mc:AlternateContent>
      </w:r>
      <w:r>
        <w:rPr>
          <w:noProof/>
          <w:lang w:eastAsia="ru-RU"/>
        </w:rPr>
        <mc:AlternateContent>
          <mc:Choice Requires="wps">
            <w:drawing>
              <wp:anchor distT="0" distB="0" distL="114300" distR="114300" simplePos="0" relativeHeight="251716608" behindDoc="0" locked="0" layoutInCell="1" allowOverlap="1" wp14:anchorId="2AD64301" wp14:editId="78D5401F">
                <wp:simplePos x="0" y="0"/>
                <wp:positionH relativeFrom="column">
                  <wp:posOffset>-135255</wp:posOffset>
                </wp:positionH>
                <wp:positionV relativeFrom="paragraph">
                  <wp:posOffset>136525</wp:posOffset>
                </wp:positionV>
                <wp:extent cx="723900" cy="212090"/>
                <wp:effectExtent l="0" t="0" r="0" b="0"/>
                <wp:wrapNone/>
                <wp:docPr id="241" name="Надпись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50 - 1 - 2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41" o:spid="_x0000_s1079" type="#_x0000_t202" style="position:absolute;margin-left:-10.65pt;margin-top:10.75pt;width:57pt;height:16.7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" filled="f" stroked="f" strokeweight=".5pt">
                <v:path arrowok="t"/>
                <v:textbox inset="0,0,0,0">
                  <w:txbxContent>
                    <w:p w:rsidR="00CB30AD" w:rsidRPr="008E6237" w:rsidRDefault="00CB30AD" w:rsidP="00E3552F">
                      <w:pPr>
                        <w:jc w:val="center"/>
                        <w:rPr>
                          <w:b/>
                        </w:rPr>
                      </w:pPr>
                      <w:r w:rsidRPr="008E6237">
                        <w:rPr>
                          <w:b/>
                        </w:rPr>
                        <w:t>50 - 1 - 2</w:t>
                      </w:r>
                    </w:p>
                  </w:txbxContent>
                </v:textbox>
              </v:shape>
            </w:pict>
          </mc:Fallback>
        </mc:AlternateContent>
      </w:r>
      <w:r>
        <w:rPr>
          <w:noProof/>
          <w:lang w:eastAsia="ru-RU"/>
        </w:rPr>
        <mc:AlternateContent>
          <mc:Choice Requires="wps">
            <w:drawing>
              <wp:anchor distT="0" distB="0" distL="114300" distR="114300" simplePos="0" relativeHeight="251715584" behindDoc="0" locked="0" layoutInCell="1" allowOverlap="1" wp14:anchorId="2809DF66" wp14:editId="1DCC0261">
                <wp:simplePos x="0" y="0"/>
                <wp:positionH relativeFrom="column">
                  <wp:posOffset>-134620</wp:posOffset>
                </wp:positionH>
                <wp:positionV relativeFrom="paragraph">
                  <wp:posOffset>345440</wp:posOffset>
                </wp:positionV>
                <wp:extent cx="723900" cy="212090"/>
                <wp:effectExtent l="0" t="0" r="0" b="0"/>
                <wp:wrapNone/>
                <wp:docPr id="236" name="Надпись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36" o:spid="_x0000_s1080" type="#_x0000_t202" style="position:absolute;margin-left:-10.6pt;margin-top:27.2pt;width:57pt;height:16.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" filled="f" stroked="f" strokeweight=".5pt">
                <v:path arrowok="t"/>
                <v:textbox inset="0,0,0,0">
                  <w:txbxContent>
                    <w:p w:rsidR="00CB30AD" w:rsidRPr="008E6237" w:rsidRDefault="00CB30AD" w:rsidP="00E3552F">
                      <w:pPr>
                        <w:jc w:val="center"/>
                        <w:rPr>
                          <w:b/>
                        </w:rPr>
                      </w:pPr>
                      <w:r w:rsidRPr="008E6237">
                        <w:rPr>
                          <w:b/>
                        </w:rPr>
                        <w:t>60</w:t>
                      </w:r>
                    </w:p>
                  </w:txbxContent>
                </v:textbox>
              </v:shape>
            </w:pict>
          </mc:Fallback>
        </mc:AlternateContent>
      </w:r>
      <w:r w:rsidRPr="00553373">
        <w:rPr>
          <w:rFonts w:ascii="Times New Roman" w:hAnsi="Times New Roman"/>
          <w:noProof/>
          <w:sz w:val="24"/>
          <w:lang w:eastAsia="ru-RU"/>
        </w:rPr>
        <w:drawing>
          <wp:inline distT="0" distB="0" distL="0" distR="0" wp14:anchorId="3684112A" wp14:editId="03934E81">
            <wp:extent cx="1000125" cy="69532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pic:cNvPicPr>
                      <a:picLocks noChangeAspect="1" noChangeArrowheads="1"/>
                    </pic:cNvPicPr>
                  </pic:nvPicPr>
                  <pic:blipFill>
                    <a:blip r:embed="rId55">
                      <a:extLst>
                        <a:ext uri="{28A0092B-C50C-407E-A947-70E740481C1C}">
                          <a14:useLocalDpi xmlns:a14="http://schemas.microsoft.com/office/drawing/2010/main" val="0"/>
                        </a:ext>
                      </a:extLst>
                    </a:blip>
                    <a:srcRect t="29572" r="81178" b="52473"/>
                    <a:stretch>
                      <a:fillRect/>
                    </a:stretch>
                  </pic:blipFill>
                  <pic:spPr bwMode="auto">
                    <a:xfrm>
                      <a:off x="0" y="0"/>
                      <a:ext cx="1000125" cy="695325"/>
                    </a:xfrm>
                    <a:prstGeom prst="rect">
                      <a:avLst/>
                    </a:prstGeom>
                    <a:noFill/>
                    <a:ln>
                      <a:noFill/>
                    </a:ln>
                  </pic:spPr>
                </pic:pic>
              </a:graphicData>
            </a:graphic>
          </wp:inline>
        </w:drawing>
      </w:r>
    </w:p>
    <w:p w:rsidR="00E3552F" w:rsidRPr="00752997" w:rsidRDefault="00E3552F" w:rsidP="00E3552F">
      <w:pPr>
        <w:rPr>
          <w:rFonts w:ascii="Times New Roman" w:hAnsi="Times New Roman"/>
          <w:sz w:val="28"/>
          <w:szCs w:val="28"/>
        </w:rPr>
      </w:pPr>
    </w:p>
    <w:p w:rsidR="00E3552F" w:rsidRPr="00752997" w:rsidRDefault="003841FB" w:rsidP="00E3552F">
      <w:pPr>
        <w:jc w:val="center"/>
        <w:rPr>
          <w:rFonts w:ascii="Times New Roman" w:hAnsi="Times New Roman"/>
          <w:sz w:val="28"/>
          <w:szCs w:val="28"/>
        </w:rPr>
      </w:pPr>
      <w:r>
        <w:rPr>
          <w:noProof/>
          <w:lang w:eastAsia="ru-RU"/>
        </w:rPr>
        <w:lastRenderedPageBreak/>
        <mc:AlternateContent>
          <mc:Choice Requires="wps">
            <w:drawing>
              <wp:anchor distT="0" distB="0" distL="114300" distR="114300" simplePos="0" relativeHeight="251875328" behindDoc="0" locked="0" layoutInCell="1" allowOverlap="1" wp14:anchorId="453760F6" wp14:editId="788F9CBF">
                <wp:simplePos x="0" y="0"/>
                <wp:positionH relativeFrom="column">
                  <wp:posOffset>2552282</wp:posOffset>
                </wp:positionH>
                <wp:positionV relativeFrom="paragraph">
                  <wp:posOffset>263776</wp:posOffset>
                </wp:positionV>
                <wp:extent cx="532737" cy="59635"/>
                <wp:effectExtent l="0" t="0" r="20320" b="17145"/>
                <wp:wrapNone/>
                <wp:docPr id="339" name="Прямоугольник 339"/>
                <wp:cNvGraphicFramePr/>
                <a:graphic xmlns:a="http://schemas.openxmlformats.org/drawingml/2006/main">
                  <a:graphicData uri="http://schemas.microsoft.com/office/word/2010/wordprocessingShape">
                    <wps:wsp>
                      <wps:cNvSpPr/>
                      <wps:spPr>
                        <a:xfrm>
                          <a:off x="0" y="0"/>
                          <a:ext cx="532737" cy="5963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59B291FA" id="Прямоугольник 339" o:spid="_x0000_s1026" style="position:absolute;margin-left:200.95pt;margin-top:20.75pt;width:41.95pt;height:4.7pt;z-index:251875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" fillcolor="white [3212]" strokecolor="white [3212]" strokeweight="1pt"/>
            </w:pict>
          </mc:Fallback>
        </mc:AlternateContent>
      </w:r>
      <w:r w:rsidR="00E3552F" w:rsidRPr="004812BD">
        <w:rPr>
          <w:noProof/>
          <w:lang w:eastAsia="ru-RU"/>
        </w:rPr>
        <w:drawing>
          <wp:inline distT="0" distB="0" distL="0" distR="0" wp14:anchorId="387D545B" wp14:editId="3B1A0266">
            <wp:extent cx="5953125" cy="1762125"/>
            <wp:effectExtent l="0" t="0" r="9525"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53125" cy="17621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3841FB" w:rsidP="00E3552F">
      <w:pPr>
        <w:jc w:val="center"/>
        <w:rPr>
          <w:rFonts w:ascii="Times New Roman" w:hAnsi="Times New Roman"/>
          <w:sz w:val="28"/>
          <w:szCs w:val="28"/>
        </w:rPr>
      </w:pPr>
      <w:r>
        <w:rPr>
          <w:noProof/>
          <w:lang w:eastAsia="ru-RU"/>
        </w:rPr>
        <mc:AlternateContent>
          <mc:Choice Requires="wps">
            <w:drawing>
              <wp:anchor distT="0" distB="0" distL="114300" distR="114300" simplePos="0" relativeHeight="251877376" behindDoc="0" locked="0" layoutInCell="1" allowOverlap="1" wp14:anchorId="6FDAC6A3" wp14:editId="37035546">
                <wp:simplePos x="0" y="0"/>
                <wp:positionH relativeFrom="column">
                  <wp:posOffset>1683162</wp:posOffset>
                </wp:positionH>
                <wp:positionV relativeFrom="paragraph">
                  <wp:posOffset>552499</wp:posOffset>
                </wp:positionV>
                <wp:extent cx="859134" cy="195943"/>
                <wp:effectExtent l="0" t="0" r="17780" b="13970"/>
                <wp:wrapNone/>
                <wp:docPr id="340" name="Прямоугольник 340"/>
                <wp:cNvGraphicFramePr/>
                <a:graphic xmlns:a="http://schemas.openxmlformats.org/drawingml/2006/main">
                  <a:graphicData uri="http://schemas.microsoft.com/office/word/2010/wordprocessingShape">
                    <wps:wsp>
                      <wps:cNvSpPr/>
                      <wps:spPr>
                        <a:xfrm>
                          <a:off x="0" y="0"/>
                          <a:ext cx="859134" cy="19594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B04A6B6" id="Прямоугольник 340" o:spid="_x0000_s1026" style="position:absolute;margin-left:132.55pt;margin-top:43.5pt;width:67.65pt;height:15.4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" fillcolor="white [3212]" strokecolor="white [3212]" strokeweight="1pt"/>
            </w:pict>
          </mc:Fallback>
        </mc:AlternateContent>
      </w:r>
      <w:r w:rsidR="00E3552F" w:rsidRPr="004812BD">
        <w:rPr>
          <w:noProof/>
          <w:lang w:eastAsia="ru-RU"/>
        </w:rPr>
        <w:drawing>
          <wp:inline distT="0" distB="0" distL="0" distR="0" wp14:anchorId="15EB343A" wp14:editId="7B3F47B8">
            <wp:extent cx="5400675" cy="568642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pic:cNvPicPr>
                      <a:picLocks noChangeAspect="1" noChangeArrowheads="1"/>
                    </pic:cNvPicPr>
                  </pic:nvPicPr>
                  <pic:blipFill>
                    <a:blip r:embed="rId81" cstate="print">
                      <a:extLst>
                        <a:ext uri="{28A0092B-C50C-407E-A947-70E740481C1C}">
                          <a14:useLocalDpi xmlns:a14="http://schemas.microsoft.com/office/drawing/2010/main" val="0"/>
                        </a:ext>
                      </a:extLst>
                    </a:blip>
                    <a:srcRect l="38599" t="18297" r="21010" b="40536"/>
                    <a:stretch>
                      <a:fillRect/>
                    </a:stretch>
                  </pic:blipFill>
                  <pic:spPr bwMode="auto">
                    <a:xfrm>
                      <a:off x="0" y="0"/>
                      <a:ext cx="5400675" cy="5686425"/>
                    </a:xfrm>
                    <a:prstGeom prst="rect">
                      <a:avLst/>
                    </a:prstGeom>
                    <a:noFill/>
                    <a:ln>
                      <a:noFill/>
                    </a:ln>
                  </pic:spPr>
                </pic:pic>
              </a:graphicData>
            </a:graphic>
          </wp:inline>
        </w:drawing>
      </w:r>
    </w:p>
    <w:p w:rsidR="00E3552F" w:rsidRPr="00752997" w:rsidRDefault="00E3552F" w:rsidP="00E3552F">
      <w:pPr>
        <w:spacing w:after="0" w:line="240" w:lineRule="auto"/>
        <w:jc w:val="center"/>
        <w:rPr>
          <w:rFonts w:ascii="Times New Roman" w:hAnsi="Times New Roman"/>
          <w:sz w:val="24"/>
        </w:rPr>
      </w:pPr>
      <w:r w:rsidRPr="00752997">
        <w:rPr>
          <w:rFonts w:ascii="Times New Roman" w:hAnsi="Times New Roman"/>
          <w:sz w:val="24"/>
        </w:rPr>
        <w:t>Условные обозначения:</w:t>
      </w:r>
    </w:p>
    <w:p w:rsidR="00E3552F" w:rsidRPr="00752997" w:rsidRDefault="00E3552F" w:rsidP="00E3552F">
      <w:pPr>
        <w:spacing w:after="0" w:line="240" w:lineRule="auto"/>
        <w:rPr>
          <w:rFonts w:ascii="Times New Roman" w:hAnsi="Times New Roman"/>
          <w:noProof/>
          <w:sz w:val="24"/>
          <w:lang w:eastAsia="ru-RU"/>
        </w:rPr>
      </w:pPr>
      <w:r>
        <w:rPr>
          <w:noProof/>
          <w:lang w:eastAsia="ru-RU"/>
        </w:rPr>
        <mc:AlternateContent>
          <mc:Choice Requires="wps">
            <w:drawing>
              <wp:anchor distT="0" distB="0" distL="114300" distR="114300" simplePos="0" relativeHeight="251721728" behindDoc="0" locked="0" layoutInCell="1" allowOverlap="1" wp14:anchorId="45AF55F4" wp14:editId="72815212">
                <wp:simplePos x="0" y="0"/>
                <wp:positionH relativeFrom="column">
                  <wp:posOffset>1021715</wp:posOffset>
                </wp:positionH>
                <wp:positionV relativeFrom="paragraph">
                  <wp:posOffset>344170</wp:posOffset>
                </wp:positionV>
                <wp:extent cx="5311140" cy="212090"/>
                <wp:effectExtent l="0" t="0" r="3810" b="0"/>
                <wp:wrapNone/>
                <wp:docPr id="231" name="Надпись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140" cy="212090"/>
                        </a:xfrm>
                        <a:prstGeom prst="rect">
                          <a:avLst/>
                        </a:prstGeom>
                        <a:noFill/>
                        <a:ln w="6350">
                          <a:noFill/>
                        </a:ln>
                        <a:effectLst/>
                      </wps:spPr>
                      <wps:txbx>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31" o:spid="_x0000_s1081" type="#_x0000_t202" style="position:absolute;margin-left:80.45pt;margin-top:27.1pt;width:418.2pt;height:16.7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" filled="f" stroked="f" strokeweight=".5pt">
                <v:path arrowok="t"/>
                <v:textbox inset="0,0,0,0">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v:textbox>
              </v:shape>
            </w:pict>
          </mc:Fallback>
        </mc:AlternateContent>
      </w:r>
      <w:r>
        <w:rPr>
          <w:noProof/>
          <w:lang w:eastAsia="ru-RU"/>
        </w:rPr>
        <mc:AlternateContent>
          <mc:Choice Requires="wps">
            <w:drawing>
              <wp:anchor distT="0" distB="0" distL="114300" distR="114300" simplePos="0" relativeHeight="251722752" behindDoc="0" locked="0" layoutInCell="1" allowOverlap="1" wp14:anchorId="663673F9" wp14:editId="520C05D3">
                <wp:simplePos x="0" y="0"/>
                <wp:positionH relativeFrom="column">
                  <wp:posOffset>1019175</wp:posOffset>
                </wp:positionH>
                <wp:positionV relativeFrom="paragraph">
                  <wp:posOffset>137795</wp:posOffset>
                </wp:positionV>
                <wp:extent cx="5311775" cy="212090"/>
                <wp:effectExtent l="0" t="0" r="3175" b="0"/>
                <wp:wrapNone/>
                <wp:docPr id="226" name="Надпись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775" cy="212090"/>
                        </a:xfrm>
                        <a:prstGeom prst="rect">
                          <a:avLst/>
                        </a:prstGeom>
                        <a:noFill/>
                        <a:ln w="6350">
                          <a:noFill/>
                        </a:ln>
                        <a:effectLst/>
                      </wps:spPr>
                      <wps:txbx>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26" o:spid="_x0000_s1082" type="#_x0000_t202" style="position:absolute;margin-left:80.25pt;margin-top:10.85pt;width:418.25pt;height:16.7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" filled="f" stroked="f" strokeweight=".5pt">
                <v:path arrowok="t"/>
                <v:textbox inset="0,0,0,0">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v:textbox>
              </v:shape>
            </w:pict>
          </mc:Fallback>
        </mc:AlternateContent>
      </w:r>
      <w:r>
        <w:rPr>
          <w:noProof/>
          <w:lang w:eastAsia="ru-RU"/>
        </w:rPr>
        <mc:AlternateContent>
          <mc:Choice Requires="wps">
            <w:drawing>
              <wp:anchor distT="0" distB="0" distL="114300" distR="114300" simplePos="0" relativeHeight="251720704" behindDoc="0" locked="0" layoutInCell="1" allowOverlap="1" wp14:anchorId="32485ED9" wp14:editId="1D6B7397">
                <wp:simplePos x="0" y="0"/>
                <wp:positionH relativeFrom="column">
                  <wp:posOffset>-135255</wp:posOffset>
                </wp:positionH>
                <wp:positionV relativeFrom="paragraph">
                  <wp:posOffset>136525</wp:posOffset>
                </wp:positionV>
                <wp:extent cx="723900" cy="212090"/>
                <wp:effectExtent l="0" t="0" r="0" b="0"/>
                <wp:wrapNone/>
                <wp:docPr id="156" name="Надпись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50 - 1 - 2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56" o:spid="_x0000_s1083" type="#_x0000_t202" style="position:absolute;margin-left:-10.65pt;margin-top:10.75pt;width:57pt;height:16.7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" filled="f" stroked="f" strokeweight=".5pt">
                <v:path arrowok="t"/>
                <v:textbox inset="0,0,0,0">
                  <w:txbxContent>
                    <w:p w:rsidR="00CB30AD" w:rsidRPr="008E6237" w:rsidRDefault="00CB30AD" w:rsidP="00E3552F">
                      <w:pPr>
                        <w:jc w:val="center"/>
                        <w:rPr>
                          <w:b/>
                        </w:rPr>
                      </w:pPr>
                      <w:r w:rsidRPr="008E6237">
                        <w:rPr>
                          <w:b/>
                        </w:rPr>
                        <w:t>50 - 1 - 2</w:t>
                      </w:r>
                    </w:p>
                  </w:txbxContent>
                </v:textbox>
              </v:shape>
            </w:pict>
          </mc:Fallback>
        </mc:AlternateContent>
      </w:r>
      <w:r>
        <w:rPr>
          <w:noProof/>
          <w:lang w:eastAsia="ru-RU"/>
        </w:rPr>
        <mc:AlternateContent>
          <mc:Choice Requires="wps">
            <w:drawing>
              <wp:anchor distT="0" distB="0" distL="114300" distR="114300" simplePos="0" relativeHeight="251719680" behindDoc="0" locked="0" layoutInCell="1" allowOverlap="1" wp14:anchorId="3E3E29A5" wp14:editId="71D064D9">
                <wp:simplePos x="0" y="0"/>
                <wp:positionH relativeFrom="column">
                  <wp:posOffset>-134620</wp:posOffset>
                </wp:positionH>
                <wp:positionV relativeFrom="paragraph">
                  <wp:posOffset>345440</wp:posOffset>
                </wp:positionV>
                <wp:extent cx="723900" cy="212090"/>
                <wp:effectExtent l="0" t="0" r="0" b="0"/>
                <wp:wrapNone/>
                <wp:docPr id="151" name="Надпись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51" o:spid="_x0000_s1084" type="#_x0000_t202" style="position:absolute;margin-left:-10.6pt;margin-top:27.2pt;width:57pt;height:16.7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" filled="f" stroked="f" strokeweight=".5pt">
                <v:path arrowok="t"/>
                <v:textbox inset="0,0,0,0">
                  <w:txbxContent>
                    <w:p w:rsidR="00CB30AD" w:rsidRPr="008E6237" w:rsidRDefault="00CB30AD" w:rsidP="00E3552F">
                      <w:pPr>
                        <w:jc w:val="center"/>
                        <w:rPr>
                          <w:b/>
                        </w:rPr>
                      </w:pPr>
                      <w:r w:rsidRPr="008E6237">
                        <w:rPr>
                          <w:b/>
                        </w:rPr>
                        <w:t>60</w:t>
                      </w:r>
                    </w:p>
                  </w:txbxContent>
                </v:textbox>
              </v:shape>
            </w:pict>
          </mc:Fallback>
        </mc:AlternateContent>
      </w:r>
      <w:r w:rsidRPr="00553373">
        <w:rPr>
          <w:rFonts w:ascii="Times New Roman" w:hAnsi="Times New Roman"/>
          <w:noProof/>
          <w:sz w:val="24"/>
          <w:lang w:eastAsia="ru-RU"/>
        </w:rPr>
        <w:drawing>
          <wp:inline distT="0" distB="0" distL="0" distR="0" wp14:anchorId="62B9C4BA" wp14:editId="0BBD02FE">
            <wp:extent cx="1000125" cy="69532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pic:cNvPicPr>
                      <a:picLocks noChangeAspect="1" noChangeArrowheads="1"/>
                    </pic:cNvPicPr>
                  </pic:nvPicPr>
                  <pic:blipFill>
                    <a:blip r:embed="rId55">
                      <a:extLst>
                        <a:ext uri="{28A0092B-C50C-407E-A947-70E740481C1C}">
                          <a14:useLocalDpi xmlns:a14="http://schemas.microsoft.com/office/drawing/2010/main" val="0"/>
                        </a:ext>
                      </a:extLst>
                    </a:blip>
                    <a:srcRect t="29572" r="81178" b="52473"/>
                    <a:stretch>
                      <a:fillRect/>
                    </a:stretch>
                  </pic:blipFill>
                  <pic:spPr bwMode="auto">
                    <a:xfrm>
                      <a:off x="0" y="0"/>
                      <a:ext cx="1000125" cy="695325"/>
                    </a:xfrm>
                    <a:prstGeom prst="rect">
                      <a:avLst/>
                    </a:prstGeom>
                    <a:noFill/>
                    <a:ln>
                      <a:noFill/>
                    </a:ln>
                  </pic:spPr>
                </pic:pic>
              </a:graphicData>
            </a:graphic>
          </wp:inline>
        </w:drawing>
      </w:r>
    </w:p>
    <w:p w:rsidR="00E3552F" w:rsidRPr="00752997" w:rsidRDefault="00E3552F" w:rsidP="00E3552F">
      <w:pPr>
        <w:rPr>
          <w:rFonts w:ascii="Times New Roman" w:hAnsi="Times New Roman"/>
          <w:sz w:val="28"/>
          <w:szCs w:val="28"/>
        </w:rPr>
      </w:pPr>
    </w:p>
    <w:p w:rsidR="00E3552F" w:rsidRPr="00752997" w:rsidRDefault="003841FB" w:rsidP="00E3552F">
      <w:pPr>
        <w:jc w:val="center"/>
      </w:pPr>
      <w:r>
        <w:rPr>
          <w:noProof/>
          <w:lang w:eastAsia="ru-RU"/>
        </w:rPr>
        <w:lastRenderedPageBreak/>
        <mc:AlternateContent>
          <mc:Choice Requires="wps">
            <w:drawing>
              <wp:anchor distT="0" distB="0" distL="114300" distR="114300" simplePos="0" relativeHeight="251879424" behindDoc="0" locked="0" layoutInCell="1" allowOverlap="1" wp14:anchorId="6D288191" wp14:editId="45FF99D4">
                <wp:simplePos x="0" y="0"/>
                <wp:positionH relativeFrom="column">
                  <wp:posOffset>2545690</wp:posOffset>
                </wp:positionH>
                <wp:positionV relativeFrom="paragraph">
                  <wp:posOffset>247268</wp:posOffset>
                </wp:positionV>
                <wp:extent cx="586064" cy="67079"/>
                <wp:effectExtent l="0" t="0" r="24130" b="28575"/>
                <wp:wrapNone/>
                <wp:docPr id="341" name="Прямоугольник 341"/>
                <wp:cNvGraphicFramePr/>
                <a:graphic xmlns:a="http://schemas.openxmlformats.org/drawingml/2006/main">
                  <a:graphicData uri="http://schemas.microsoft.com/office/word/2010/wordprocessingShape">
                    <wps:wsp>
                      <wps:cNvSpPr/>
                      <wps:spPr>
                        <a:xfrm>
                          <a:off x="0" y="0"/>
                          <a:ext cx="586064" cy="670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5ED34444" id="Прямоугольник 341" o:spid="_x0000_s1026" style="position:absolute;margin-left:200.45pt;margin-top:19.45pt;width:46.15pt;height:5.3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" fillcolor="white [3212]" strokecolor="white [3212]" strokeweight="1pt"/>
            </w:pict>
          </mc:Fallback>
        </mc:AlternateContent>
      </w:r>
      <w:r w:rsidR="00E3552F" w:rsidRPr="004812BD">
        <w:rPr>
          <w:noProof/>
          <w:lang w:eastAsia="ru-RU"/>
        </w:rPr>
        <w:drawing>
          <wp:inline distT="0" distB="0" distL="0" distR="0" wp14:anchorId="79BD211F" wp14:editId="67AC8A8F">
            <wp:extent cx="5934075" cy="1676400"/>
            <wp:effectExtent l="0" t="0" r="952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34075" cy="1676400"/>
                    </a:xfrm>
                    <a:prstGeom prst="rect">
                      <a:avLst/>
                    </a:prstGeom>
                    <a:noFill/>
                    <a:ln>
                      <a:noFill/>
                    </a:ln>
                  </pic:spPr>
                </pic:pic>
              </a:graphicData>
            </a:graphic>
          </wp:inline>
        </w:drawing>
      </w:r>
    </w:p>
    <w:p w:rsidR="00E3552F" w:rsidRPr="00752997" w:rsidRDefault="00E3552F" w:rsidP="00E3552F">
      <w:pPr>
        <w:jc w:val="center"/>
      </w:pPr>
    </w:p>
    <w:p w:rsidR="00E3552F" w:rsidRPr="00752997" w:rsidRDefault="002E6C9C" w:rsidP="00E3552F">
      <w:pPr>
        <w:jc w:val="center"/>
        <w:rPr>
          <w:rFonts w:ascii="Times New Roman" w:hAnsi="Times New Roman"/>
          <w:sz w:val="28"/>
          <w:szCs w:val="28"/>
        </w:rPr>
      </w:pPr>
      <w:r>
        <w:rPr>
          <w:noProof/>
          <w:lang w:eastAsia="ru-RU"/>
        </w:rPr>
        <mc:AlternateContent>
          <mc:Choice Requires="wps">
            <w:drawing>
              <wp:anchor distT="0" distB="0" distL="114300" distR="114300" simplePos="0" relativeHeight="251881472" behindDoc="0" locked="0" layoutInCell="1" allowOverlap="1" wp14:anchorId="614C8A28" wp14:editId="505D042F">
                <wp:simplePos x="0" y="0"/>
                <wp:positionH relativeFrom="column">
                  <wp:posOffset>1850182</wp:posOffset>
                </wp:positionH>
                <wp:positionV relativeFrom="paragraph">
                  <wp:posOffset>489722</wp:posOffset>
                </wp:positionV>
                <wp:extent cx="914400" cy="218891"/>
                <wp:effectExtent l="0" t="0" r="19050" b="10160"/>
                <wp:wrapNone/>
                <wp:docPr id="342" name="Прямоугольник 342"/>
                <wp:cNvGraphicFramePr/>
                <a:graphic xmlns:a="http://schemas.openxmlformats.org/drawingml/2006/main">
                  <a:graphicData uri="http://schemas.microsoft.com/office/word/2010/wordprocessingShape">
                    <wps:wsp>
                      <wps:cNvSpPr/>
                      <wps:spPr>
                        <a:xfrm>
                          <a:off x="0" y="0"/>
                          <a:ext cx="914400" cy="21889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48F816C" id="Прямоугольник 342" o:spid="_x0000_s1026" style="position:absolute;margin-left:145.7pt;margin-top:38.55pt;width:1in;height:17.2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" fillcolor="white [3212]" strokecolor="white [3212]" strokeweight="1pt"/>
            </w:pict>
          </mc:Fallback>
        </mc:AlternateContent>
      </w:r>
      <w:r w:rsidR="00E3552F" w:rsidRPr="004812BD">
        <w:rPr>
          <w:noProof/>
          <w:lang w:eastAsia="ru-RU"/>
        </w:rPr>
        <w:drawing>
          <wp:inline distT="0" distB="0" distL="0" distR="0" wp14:anchorId="1B766F3F" wp14:editId="29967424">
            <wp:extent cx="5400675" cy="5534025"/>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pic:cNvPicPr>
                      <a:picLocks noChangeAspect="1" noChangeArrowheads="1"/>
                    </pic:cNvPicPr>
                  </pic:nvPicPr>
                  <pic:blipFill>
                    <a:blip r:embed="rId83" cstate="print">
                      <a:extLst>
                        <a:ext uri="{28A0092B-C50C-407E-A947-70E740481C1C}">
                          <a14:useLocalDpi xmlns:a14="http://schemas.microsoft.com/office/drawing/2010/main" val="0"/>
                        </a:ext>
                      </a:extLst>
                    </a:blip>
                    <a:srcRect l="29805" t="49841" r="44299" b="24448"/>
                    <a:stretch>
                      <a:fillRect/>
                    </a:stretch>
                  </pic:blipFill>
                  <pic:spPr bwMode="auto">
                    <a:xfrm>
                      <a:off x="0" y="0"/>
                      <a:ext cx="5400675" cy="5534025"/>
                    </a:xfrm>
                    <a:prstGeom prst="rect">
                      <a:avLst/>
                    </a:prstGeom>
                    <a:noFill/>
                    <a:ln>
                      <a:noFill/>
                    </a:ln>
                  </pic:spPr>
                </pic:pic>
              </a:graphicData>
            </a:graphic>
          </wp:inline>
        </w:drawing>
      </w:r>
    </w:p>
    <w:p w:rsidR="00E3552F" w:rsidRPr="00752997" w:rsidRDefault="00E3552F" w:rsidP="00E3552F">
      <w:pPr>
        <w:spacing w:after="0" w:line="240" w:lineRule="auto"/>
        <w:jc w:val="center"/>
        <w:rPr>
          <w:rFonts w:ascii="Times New Roman" w:hAnsi="Times New Roman"/>
          <w:sz w:val="24"/>
        </w:rPr>
      </w:pPr>
      <w:r w:rsidRPr="00752997">
        <w:rPr>
          <w:rFonts w:ascii="Times New Roman" w:hAnsi="Times New Roman"/>
          <w:sz w:val="24"/>
        </w:rPr>
        <w:t>Условные обозначения:</w:t>
      </w:r>
    </w:p>
    <w:p w:rsidR="00E3552F" w:rsidRPr="00752997" w:rsidRDefault="00E3552F" w:rsidP="00E3552F">
      <w:pPr>
        <w:spacing w:after="0" w:line="240" w:lineRule="auto"/>
        <w:rPr>
          <w:rFonts w:ascii="Times New Roman" w:hAnsi="Times New Roman"/>
          <w:noProof/>
          <w:sz w:val="24"/>
          <w:lang w:eastAsia="ru-RU"/>
        </w:rPr>
      </w:pPr>
      <w:r>
        <w:rPr>
          <w:noProof/>
          <w:lang w:eastAsia="ru-RU"/>
        </w:rPr>
        <mc:AlternateContent>
          <mc:Choice Requires="wps">
            <w:drawing>
              <wp:anchor distT="0" distB="0" distL="114300" distR="114300" simplePos="0" relativeHeight="251725824" behindDoc="0" locked="0" layoutInCell="1" allowOverlap="1" wp14:anchorId="0BF26206" wp14:editId="6CA72498">
                <wp:simplePos x="0" y="0"/>
                <wp:positionH relativeFrom="column">
                  <wp:posOffset>1021715</wp:posOffset>
                </wp:positionH>
                <wp:positionV relativeFrom="paragraph">
                  <wp:posOffset>344170</wp:posOffset>
                </wp:positionV>
                <wp:extent cx="5311140" cy="212090"/>
                <wp:effectExtent l="0" t="0" r="3810" b="0"/>
                <wp:wrapNone/>
                <wp:docPr id="152" name="Надпись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140" cy="212090"/>
                        </a:xfrm>
                        <a:prstGeom prst="rect">
                          <a:avLst/>
                        </a:prstGeom>
                        <a:noFill/>
                        <a:ln w="6350">
                          <a:noFill/>
                        </a:ln>
                        <a:effectLst/>
                      </wps:spPr>
                      <wps:txbx>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52" o:spid="_x0000_s1085" type="#_x0000_t202" style="position:absolute;margin-left:80.45pt;margin-top:27.1pt;width:418.2pt;height:16.7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" filled="f" stroked="f" strokeweight=".5pt">
                <v:path arrowok="t"/>
                <v:textbox inset="0,0,0,0">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v:textbox>
              </v:shape>
            </w:pict>
          </mc:Fallback>
        </mc:AlternateContent>
      </w:r>
      <w:r>
        <w:rPr>
          <w:noProof/>
          <w:lang w:eastAsia="ru-RU"/>
        </w:rPr>
        <mc:AlternateContent>
          <mc:Choice Requires="wps">
            <w:drawing>
              <wp:anchor distT="0" distB="0" distL="114300" distR="114300" simplePos="0" relativeHeight="251726848" behindDoc="0" locked="0" layoutInCell="1" allowOverlap="1" wp14:anchorId="6333BFB2" wp14:editId="534DFFD5">
                <wp:simplePos x="0" y="0"/>
                <wp:positionH relativeFrom="column">
                  <wp:posOffset>1019175</wp:posOffset>
                </wp:positionH>
                <wp:positionV relativeFrom="paragraph">
                  <wp:posOffset>137795</wp:posOffset>
                </wp:positionV>
                <wp:extent cx="5311775" cy="212090"/>
                <wp:effectExtent l="0" t="0" r="3175" b="0"/>
                <wp:wrapNone/>
                <wp:docPr id="153" name="Надпись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775" cy="212090"/>
                        </a:xfrm>
                        <a:prstGeom prst="rect">
                          <a:avLst/>
                        </a:prstGeom>
                        <a:noFill/>
                        <a:ln w="6350">
                          <a:noFill/>
                        </a:ln>
                        <a:effectLst/>
                      </wps:spPr>
                      <wps:txbx>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53" o:spid="_x0000_s1086" type="#_x0000_t202" style="position:absolute;margin-left:80.25pt;margin-top:10.85pt;width:418.25pt;height:16.7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" filled="f" stroked="f" strokeweight=".5pt">
                <v:path arrowok="t"/>
                <v:textbox inset="0,0,0,0">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v:textbox>
              </v:shape>
            </w:pict>
          </mc:Fallback>
        </mc:AlternateContent>
      </w:r>
      <w:r>
        <w:rPr>
          <w:noProof/>
          <w:lang w:eastAsia="ru-RU"/>
        </w:rPr>
        <mc:AlternateContent>
          <mc:Choice Requires="wps">
            <w:drawing>
              <wp:anchor distT="0" distB="0" distL="114300" distR="114300" simplePos="0" relativeHeight="251724800" behindDoc="0" locked="0" layoutInCell="1" allowOverlap="1" wp14:anchorId="725C64FE" wp14:editId="5D9B6393">
                <wp:simplePos x="0" y="0"/>
                <wp:positionH relativeFrom="column">
                  <wp:posOffset>-135255</wp:posOffset>
                </wp:positionH>
                <wp:positionV relativeFrom="paragraph">
                  <wp:posOffset>136525</wp:posOffset>
                </wp:positionV>
                <wp:extent cx="723900" cy="212090"/>
                <wp:effectExtent l="0" t="0" r="0" b="0"/>
                <wp:wrapNone/>
                <wp:docPr id="154" name="Надпись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50 - 1 - 2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54" o:spid="_x0000_s1087" type="#_x0000_t202" style="position:absolute;margin-left:-10.65pt;margin-top:10.75pt;width:57pt;height:16.7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" filled="f" stroked="f" strokeweight=".5pt">
                <v:path arrowok="t"/>
                <v:textbox inset="0,0,0,0">
                  <w:txbxContent>
                    <w:p w:rsidR="00CB30AD" w:rsidRPr="008E6237" w:rsidRDefault="00CB30AD" w:rsidP="00E3552F">
                      <w:pPr>
                        <w:jc w:val="center"/>
                        <w:rPr>
                          <w:b/>
                        </w:rPr>
                      </w:pPr>
                      <w:r w:rsidRPr="008E6237">
                        <w:rPr>
                          <w:b/>
                        </w:rPr>
                        <w:t>50 - 1 - 2</w:t>
                      </w:r>
                    </w:p>
                  </w:txbxContent>
                </v:textbox>
              </v:shape>
            </w:pict>
          </mc:Fallback>
        </mc:AlternateContent>
      </w:r>
      <w:r>
        <w:rPr>
          <w:noProof/>
          <w:lang w:eastAsia="ru-RU"/>
        </w:rPr>
        <mc:AlternateContent>
          <mc:Choice Requires="wps">
            <w:drawing>
              <wp:anchor distT="0" distB="0" distL="114300" distR="114300" simplePos="0" relativeHeight="251723776" behindDoc="0" locked="0" layoutInCell="1" allowOverlap="1" wp14:anchorId="2D47EF9F" wp14:editId="3BC06BD9">
                <wp:simplePos x="0" y="0"/>
                <wp:positionH relativeFrom="column">
                  <wp:posOffset>-134620</wp:posOffset>
                </wp:positionH>
                <wp:positionV relativeFrom="paragraph">
                  <wp:posOffset>345440</wp:posOffset>
                </wp:positionV>
                <wp:extent cx="723900" cy="212090"/>
                <wp:effectExtent l="0" t="0" r="0" b="0"/>
                <wp:wrapNone/>
                <wp:docPr id="155" name="Надпись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55" o:spid="_x0000_s1088" type="#_x0000_t202" style="position:absolute;margin-left:-10.6pt;margin-top:27.2pt;width:57pt;height:16.7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" filled="f" stroked="f" strokeweight=".5pt">
                <v:path arrowok="t"/>
                <v:textbox inset="0,0,0,0">
                  <w:txbxContent>
                    <w:p w:rsidR="00CB30AD" w:rsidRPr="008E6237" w:rsidRDefault="00CB30AD" w:rsidP="00E3552F">
                      <w:pPr>
                        <w:jc w:val="center"/>
                        <w:rPr>
                          <w:b/>
                        </w:rPr>
                      </w:pPr>
                      <w:r w:rsidRPr="008E6237">
                        <w:rPr>
                          <w:b/>
                        </w:rPr>
                        <w:t>60</w:t>
                      </w:r>
                    </w:p>
                  </w:txbxContent>
                </v:textbox>
              </v:shape>
            </w:pict>
          </mc:Fallback>
        </mc:AlternateContent>
      </w:r>
      <w:r w:rsidRPr="00553373">
        <w:rPr>
          <w:rFonts w:ascii="Times New Roman" w:hAnsi="Times New Roman"/>
          <w:noProof/>
          <w:sz w:val="24"/>
          <w:lang w:eastAsia="ru-RU"/>
        </w:rPr>
        <w:drawing>
          <wp:inline distT="0" distB="0" distL="0" distR="0" wp14:anchorId="5FF62970" wp14:editId="01A0A414">
            <wp:extent cx="1000125" cy="69532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
                    <pic:cNvPicPr>
                      <a:picLocks noChangeAspect="1" noChangeArrowheads="1"/>
                    </pic:cNvPicPr>
                  </pic:nvPicPr>
                  <pic:blipFill>
                    <a:blip r:embed="rId55">
                      <a:extLst>
                        <a:ext uri="{28A0092B-C50C-407E-A947-70E740481C1C}">
                          <a14:useLocalDpi xmlns:a14="http://schemas.microsoft.com/office/drawing/2010/main" val="0"/>
                        </a:ext>
                      </a:extLst>
                    </a:blip>
                    <a:srcRect t="29572" r="81178" b="52473"/>
                    <a:stretch>
                      <a:fillRect/>
                    </a:stretch>
                  </pic:blipFill>
                  <pic:spPr bwMode="auto">
                    <a:xfrm>
                      <a:off x="0" y="0"/>
                      <a:ext cx="1000125" cy="6953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E3552F" w:rsidP="00E3552F">
      <w:pPr>
        <w:rPr>
          <w:rFonts w:ascii="Times New Roman" w:hAnsi="Times New Roman"/>
          <w:sz w:val="28"/>
          <w:szCs w:val="28"/>
        </w:rPr>
      </w:pPr>
    </w:p>
    <w:p w:rsidR="00E3552F" w:rsidRPr="00752997" w:rsidRDefault="002E6C9C" w:rsidP="00E3552F">
      <w:pPr>
        <w:jc w:val="center"/>
        <w:rPr>
          <w:rFonts w:ascii="Times New Roman" w:hAnsi="Times New Roman"/>
          <w:sz w:val="28"/>
          <w:szCs w:val="28"/>
        </w:rPr>
      </w:pPr>
      <w:r>
        <w:rPr>
          <w:noProof/>
          <w:lang w:eastAsia="ru-RU"/>
        </w:rPr>
        <w:lastRenderedPageBreak/>
        <mc:AlternateContent>
          <mc:Choice Requires="wps">
            <w:drawing>
              <wp:anchor distT="0" distB="0" distL="114300" distR="114300" simplePos="0" relativeHeight="251883520" behindDoc="0" locked="0" layoutInCell="1" allowOverlap="1" wp14:anchorId="0AC34672" wp14:editId="00723938">
                <wp:simplePos x="0" y="0"/>
                <wp:positionH relativeFrom="column">
                  <wp:posOffset>2529444</wp:posOffset>
                </wp:positionH>
                <wp:positionV relativeFrom="paragraph">
                  <wp:posOffset>265603</wp:posOffset>
                </wp:positionV>
                <wp:extent cx="586064" cy="67079"/>
                <wp:effectExtent l="0" t="0" r="24130" b="28575"/>
                <wp:wrapNone/>
                <wp:docPr id="343" name="Прямоугольник 343"/>
                <wp:cNvGraphicFramePr/>
                <a:graphic xmlns:a="http://schemas.openxmlformats.org/drawingml/2006/main">
                  <a:graphicData uri="http://schemas.microsoft.com/office/word/2010/wordprocessingShape">
                    <wps:wsp>
                      <wps:cNvSpPr/>
                      <wps:spPr>
                        <a:xfrm>
                          <a:off x="0" y="0"/>
                          <a:ext cx="586064" cy="670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AFF5CB8" id="Прямоугольник 343" o:spid="_x0000_s1026" style="position:absolute;margin-left:199.15pt;margin-top:20.9pt;width:46.15pt;height:5.3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" fillcolor="white [3212]" strokecolor="white [3212]" strokeweight="1pt"/>
            </w:pict>
          </mc:Fallback>
        </mc:AlternateContent>
      </w:r>
      <w:r w:rsidR="00E3552F" w:rsidRPr="004812BD">
        <w:rPr>
          <w:noProof/>
          <w:lang w:eastAsia="ru-RU"/>
        </w:rPr>
        <w:drawing>
          <wp:inline distT="0" distB="0" distL="0" distR="0" wp14:anchorId="3909C1FE" wp14:editId="466408A6">
            <wp:extent cx="5953125" cy="1762125"/>
            <wp:effectExtent l="0" t="0" r="9525"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53125" cy="17621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2E6C9C" w:rsidP="00E3552F">
      <w:pPr>
        <w:jc w:val="center"/>
        <w:rPr>
          <w:rFonts w:ascii="Times New Roman" w:hAnsi="Times New Roman"/>
          <w:sz w:val="28"/>
          <w:szCs w:val="28"/>
        </w:rPr>
      </w:pPr>
      <w:r>
        <w:rPr>
          <w:noProof/>
          <w:lang w:eastAsia="ru-RU"/>
        </w:rPr>
        <mc:AlternateContent>
          <mc:Choice Requires="wps">
            <w:drawing>
              <wp:anchor distT="0" distB="0" distL="114300" distR="114300" simplePos="0" relativeHeight="251885568" behindDoc="0" locked="0" layoutInCell="1" allowOverlap="1" wp14:anchorId="06ACAE10" wp14:editId="299E428D">
                <wp:simplePos x="0" y="0"/>
                <wp:positionH relativeFrom="column">
                  <wp:posOffset>1663065</wp:posOffset>
                </wp:positionH>
                <wp:positionV relativeFrom="paragraph">
                  <wp:posOffset>588645</wp:posOffset>
                </wp:positionV>
                <wp:extent cx="927100" cy="184150"/>
                <wp:effectExtent l="0" t="0" r="25400" b="25400"/>
                <wp:wrapNone/>
                <wp:docPr id="344" name="Прямоугольник 344"/>
                <wp:cNvGraphicFramePr/>
                <a:graphic xmlns:a="http://schemas.openxmlformats.org/drawingml/2006/main">
                  <a:graphicData uri="http://schemas.microsoft.com/office/word/2010/wordprocessingShape">
                    <wps:wsp>
                      <wps:cNvSpPr/>
                      <wps:spPr>
                        <a:xfrm>
                          <a:off x="0" y="0"/>
                          <a:ext cx="927100" cy="1841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DABE203" id="Прямоугольник 344" o:spid="_x0000_s1026" style="position:absolute;margin-left:130.95pt;margin-top:46.35pt;width:73pt;height:14.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" fillcolor="white [3212]" strokecolor="white [3212]" strokeweight="1pt"/>
            </w:pict>
          </mc:Fallback>
        </mc:AlternateContent>
      </w:r>
      <w:r w:rsidR="00E3552F" w:rsidRPr="004812BD">
        <w:rPr>
          <w:noProof/>
          <w:lang w:eastAsia="ru-RU"/>
        </w:rPr>
        <w:drawing>
          <wp:inline distT="0" distB="0" distL="0" distR="0" wp14:anchorId="376BF18A" wp14:editId="431E1E90">
            <wp:extent cx="5400675" cy="570547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85" cstate="print">
                      <a:extLst>
                        <a:ext uri="{28A0092B-C50C-407E-A947-70E740481C1C}">
                          <a14:useLocalDpi xmlns:a14="http://schemas.microsoft.com/office/drawing/2010/main" val="0"/>
                        </a:ext>
                      </a:extLst>
                    </a:blip>
                    <a:srcRect l="29967" t="21924" r="44299" b="51735"/>
                    <a:stretch>
                      <a:fillRect/>
                    </a:stretch>
                  </pic:blipFill>
                  <pic:spPr bwMode="auto">
                    <a:xfrm>
                      <a:off x="0" y="0"/>
                      <a:ext cx="5400675" cy="5705475"/>
                    </a:xfrm>
                    <a:prstGeom prst="rect">
                      <a:avLst/>
                    </a:prstGeom>
                    <a:noFill/>
                    <a:ln>
                      <a:noFill/>
                    </a:ln>
                  </pic:spPr>
                </pic:pic>
              </a:graphicData>
            </a:graphic>
          </wp:inline>
        </w:drawing>
      </w:r>
    </w:p>
    <w:p w:rsidR="00E3552F" w:rsidRPr="00752997" w:rsidRDefault="00E3552F" w:rsidP="00E3552F">
      <w:pPr>
        <w:spacing w:after="0" w:line="240" w:lineRule="auto"/>
        <w:jc w:val="center"/>
        <w:rPr>
          <w:rFonts w:ascii="Times New Roman" w:hAnsi="Times New Roman"/>
          <w:sz w:val="24"/>
        </w:rPr>
      </w:pPr>
      <w:r w:rsidRPr="00752997">
        <w:rPr>
          <w:rFonts w:ascii="Times New Roman" w:hAnsi="Times New Roman"/>
          <w:sz w:val="24"/>
        </w:rPr>
        <w:t>Условные обозначения:</w:t>
      </w:r>
    </w:p>
    <w:p w:rsidR="00E3552F" w:rsidRPr="00752997" w:rsidRDefault="00E3552F" w:rsidP="00E3552F">
      <w:pPr>
        <w:spacing w:after="0" w:line="240" w:lineRule="auto"/>
        <w:rPr>
          <w:rFonts w:ascii="Times New Roman" w:hAnsi="Times New Roman"/>
          <w:noProof/>
          <w:sz w:val="24"/>
          <w:lang w:eastAsia="ru-RU"/>
        </w:rPr>
      </w:pPr>
      <w:r>
        <w:rPr>
          <w:noProof/>
          <w:lang w:eastAsia="ru-RU"/>
        </w:rPr>
        <mc:AlternateContent>
          <mc:Choice Requires="wps">
            <w:drawing>
              <wp:anchor distT="0" distB="0" distL="114300" distR="114300" simplePos="0" relativeHeight="251729920" behindDoc="0" locked="0" layoutInCell="1" allowOverlap="1" wp14:anchorId="75875592" wp14:editId="63EACB61">
                <wp:simplePos x="0" y="0"/>
                <wp:positionH relativeFrom="column">
                  <wp:posOffset>1021715</wp:posOffset>
                </wp:positionH>
                <wp:positionV relativeFrom="paragraph">
                  <wp:posOffset>344170</wp:posOffset>
                </wp:positionV>
                <wp:extent cx="5311140" cy="212090"/>
                <wp:effectExtent l="0" t="0" r="3810" b="0"/>
                <wp:wrapNone/>
                <wp:docPr id="157" name="Надпись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140" cy="212090"/>
                        </a:xfrm>
                        <a:prstGeom prst="rect">
                          <a:avLst/>
                        </a:prstGeom>
                        <a:noFill/>
                        <a:ln w="6350">
                          <a:noFill/>
                        </a:ln>
                        <a:effectLst/>
                      </wps:spPr>
                      <wps:txbx>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57" o:spid="_x0000_s1089" type="#_x0000_t202" style="position:absolute;margin-left:80.45pt;margin-top:27.1pt;width:418.2pt;height:16.7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" filled="f" stroked="f" strokeweight=".5pt">
                <v:path arrowok="t"/>
                <v:textbox inset="0,0,0,0">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v:textbox>
              </v:shape>
            </w:pict>
          </mc:Fallback>
        </mc:AlternateContent>
      </w:r>
      <w:r>
        <w:rPr>
          <w:noProof/>
          <w:lang w:eastAsia="ru-RU"/>
        </w:rPr>
        <mc:AlternateContent>
          <mc:Choice Requires="wps">
            <w:drawing>
              <wp:anchor distT="0" distB="0" distL="114300" distR="114300" simplePos="0" relativeHeight="251730944" behindDoc="0" locked="0" layoutInCell="1" allowOverlap="1" wp14:anchorId="4189467E" wp14:editId="4A622C16">
                <wp:simplePos x="0" y="0"/>
                <wp:positionH relativeFrom="column">
                  <wp:posOffset>1019175</wp:posOffset>
                </wp:positionH>
                <wp:positionV relativeFrom="paragraph">
                  <wp:posOffset>137795</wp:posOffset>
                </wp:positionV>
                <wp:extent cx="5311775" cy="212090"/>
                <wp:effectExtent l="0" t="0" r="3175" b="0"/>
                <wp:wrapNone/>
                <wp:docPr id="158" name="Надпись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775" cy="212090"/>
                        </a:xfrm>
                        <a:prstGeom prst="rect">
                          <a:avLst/>
                        </a:prstGeom>
                        <a:noFill/>
                        <a:ln w="6350">
                          <a:noFill/>
                        </a:ln>
                        <a:effectLst/>
                      </wps:spPr>
                      <wps:txbx>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58" o:spid="_x0000_s1090" type="#_x0000_t202" style="position:absolute;margin-left:80.25pt;margin-top:10.85pt;width:418.25pt;height:16.7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" filled="f" stroked="f" strokeweight=".5pt">
                <v:path arrowok="t"/>
                <v:textbox inset="0,0,0,0">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v:textbox>
              </v:shape>
            </w:pict>
          </mc:Fallback>
        </mc:AlternateContent>
      </w:r>
      <w:r>
        <w:rPr>
          <w:noProof/>
          <w:lang w:eastAsia="ru-RU"/>
        </w:rPr>
        <mc:AlternateContent>
          <mc:Choice Requires="wps">
            <w:drawing>
              <wp:anchor distT="0" distB="0" distL="114300" distR="114300" simplePos="0" relativeHeight="251728896" behindDoc="0" locked="0" layoutInCell="1" allowOverlap="1" wp14:anchorId="33421971" wp14:editId="09D6C88A">
                <wp:simplePos x="0" y="0"/>
                <wp:positionH relativeFrom="column">
                  <wp:posOffset>-135255</wp:posOffset>
                </wp:positionH>
                <wp:positionV relativeFrom="paragraph">
                  <wp:posOffset>136525</wp:posOffset>
                </wp:positionV>
                <wp:extent cx="723900" cy="212090"/>
                <wp:effectExtent l="0" t="0" r="0" b="0"/>
                <wp:wrapNone/>
                <wp:docPr id="159" name="Надпись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50 - 1 - 2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59" o:spid="_x0000_s1091" type="#_x0000_t202" style="position:absolute;margin-left:-10.65pt;margin-top:10.75pt;width:57pt;height:16.7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" filled="f" stroked="f" strokeweight=".5pt">
                <v:path arrowok="t"/>
                <v:textbox inset="0,0,0,0">
                  <w:txbxContent>
                    <w:p w:rsidR="00CB30AD" w:rsidRPr="008E6237" w:rsidRDefault="00CB30AD" w:rsidP="00E3552F">
                      <w:pPr>
                        <w:jc w:val="center"/>
                        <w:rPr>
                          <w:b/>
                        </w:rPr>
                      </w:pPr>
                      <w:r w:rsidRPr="008E6237">
                        <w:rPr>
                          <w:b/>
                        </w:rPr>
                        <w:t>50 - 1 - 2</w:t>
                      </w:r>
                    </w:p>
                  </w:txbxContent>
                </v:textbox>
              </v:shape>
            </w:pict>
          </mc:Fallback>
        </mc:AlternateContent>
      </w:r>
      <w:r>
        <w:rPr>
          <w:noProof/>
          <w:lang w:eastAsia="ru-RU"/>
        </w:rPr>
        <mc:AlternateContent>
          <mc:Choice Requires="wps">
            <w:drawing>
              <wp:anchor distT="0" distB="0" distL="114300" distR="114300" simplePos="0" relativeHeight="251727872" behindDoc="0" locked="0" layoutInCell="1" allowOverlap="1" wp14:anchorId="0FD80A5C" wp14:editId="6E12360C">
                <wp:simplePos x="0" y="0"/>
                <wp:positionH relativeFrom="column">
                  <wp:posOffset>-134620</wp:posOffset>
                </wp:positionH>
                <wp:positionV relativeFrom="paragraph">
                  <wp:posOffset>345440</wp:posOffset>
                </wp:positionV>
                <wp:extent cx="723900" cy="212090"/>
                <wp:effectExtent l="0" t="0" r="0" b="0"/>
                <wp:wrapNone/>
                <wp:docPr id="160" name="Надпись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60" o:spid="_x0000_s1092" type="#_x0000_t202" style="position:absolute;margin-left:-10.6pt;margin-top:27.2pt;width:57pt;height:16.7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" filled="f" stroked="f" strokeweight=".5pt">
                <v:path arrowok="t"/>
                <v:textbox inset="0,0,0,0">
                  <w:txbxContent>
                    <w:p w:rsidR="00CB30AD" w:rsidRPr="008E6237" w:rsidRDefault="00CB30AD" w:rsidP="00E3552F">
                      <w:pPr>
                        <w:jc w:val="center"/>
                        <w:rPr>
                          <w:b/>
                        </w:rPr>
                      </w:pPr>
                      <w:r w:rsidRPr="008E6237">
                        <w:rPr>
                          <w:b/>
                        </w:rPr>
                        <w:t>60</w:t>
                      </w:r>
                    </w:p>
                  </w:txbxContent>
                </v:textbox>
              </v:shape>
            </w:pict>
          </mc:Fallback>
        </mc:AlternateContent>
      </w:r>
      <w:r w:rsidRPr="00553373">
        <w:rPr>
          <w:rFonts w:ascii="Times New Roman" w:hAnsi="Times New Roman"/>
          <w:noProof/>
          <w:sz w:val="24"/>
          <w:lang w:eastAsia="ru-RU"/>
        </w:rPr>
        <w:drawing>
          <wp:inline distT="0" distB="0" distL="0" distR="0" wp14:anchorId="4BB06744" wp14:editId="49766DC0">
            <wp:extent cx="1000125" cy="69532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pic:cNvPicPr>
                      <a:picLocks noChangeAspect="1" noChangeArrowheads="1"/>
                    </pic:cNvPicPr>
                  </pic:nvPicPr>
                  <pic:blipFill>
                    <a:blip r:embed="rId55">
                      <a:extLst>
                        <a:ext uri="{28A0092B-C50C-407E-A947-70E740481C1C}">
                          <a14:useLocalDpi xmlns:a14="http://schemas.microsoft.com/office/drawing/2010/main" val="0"/>
                        </a:ext>
                      </a:extLst>
                    </a:blip>
                    <a:srcRect t="29572" r="81178" b="52473"/>
                    <a:stretch>
                      <a:fillRect/>
                    </a:stretch>
                  </pic:blipFill>
                  <pic:spPr bwMode="auto">
                    <a:xfrm>
                      <a:off x="0" y="0"/>
                      <a:ext cx="1000125" cy="695325"/>
                    </a:xfrm>
                    <a:prstGeom prst="rect">
                      <a:avLst/>
                    </a:prstGeom>
                    <a:noFill/>
                    <a:ln>
                      <a:noFill/>
                    </a:ln>
                  </pic:spPr>
                </pic:pic>
              </a:graphicData>
            </a:graphic>
          </wp:inline>
        </w:drawing>
      </w:r>
    </w:p>
    <w:p w:rsidR="00E3552F" w:rsidRPr="00752997" w:rsidRDefault="00E3552F" w:rsidP="00E3552F">
      <w:pPr>
        <w:rPr>
          <w:rFonts w:ascii="Times New Roman" w:hAnsi="Times New Roman"/>
          <w:sz w:val="28"/>
          <w:szCs w:val="28"/>
        </w:rPr>
      </w:pPr>
    </w:p>
    <w:p w:rsidR="00E3552F" w:rsidRPr="00752997" w:rsidRDefault="002E6C9C" w:rsidP="00E3552F">
      <w:pPr>
        <w:jc w:val="center"/>
        <w:rPr>
          <w:rFonts w:ascii="Times New Roman" w:hAnsi="Times New Roman"/>
          <w:sz w:val="28"/>
          <w:szCs w:val="28"/>
        </w:rPr>
      </w:pPr>
      <w:r>
        <w:rPr>
          <w:noProof/>
          <w:lang w:eastAsia="ru-RU"/>
        </w:rPr>
        <w:lastRenderedPageBreak/>
        <mc:AlternateContent>
          <mc:Choice Requires="wps">
            <w:drawing>
              <wp:anchor distT="0" distB="0" distL="114300" distR="114300" simplePos="0" relativeHeight="251887616" behindDoc="0" locked="0" layoutInCell="1" allowOverlap="1" wp14:anchorId="5F5D349E" wp14:editId="15B87162">
                <wp:simplePos x="0" y="0"/>
                <wp:positionH relativeFrom="column">
                  <wp:posOffset>2546350</wp:posOffset>
                </wp:positionH>
                <wp:positionV relativeFrom="paragraph">
                  <wp:posOffset>247015</wp:posOffset>
                </wp:positionV>
                <wp:extent cx="586064" cy="67079"/>
                <wp:effectExtent l="0" t="0" r="24130" b="28575"/>
                <wp:wrapNone/>
                <wp:docPr id="345" name="Прямоугольник 345"/>
                <wp:cNvGraphicFramePr/>
                <a:graphic xmlns:a="http://schemas.openxmlformats.org/drawingml/2006/main">
                  <a:graphicData uri="http://schemas.microsoft.com/office/word/2010/wordprocessingShape">
                    <wps:wsp>
                      <wps:cNvSpPr/>
                      <wps:spPr>
                        <a:xfrm>
                          <a:off x="0" y="0"/>
                          <a:ext cx="586064" cy="670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50015A23" id="Прямоугольник 345" o:spid="_x0000_s1026" style="position:absolute;margin-left:200.5pt;margin-top:19.45pt;width:46.15pt;height:5.3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" fillcolor="white [3212]" strokecolor="white [3212]" strokeweight="1pt"/>
            </w:pict>
          </mc:Fallback>
        </mc:AlternateContent>
      </w:r>
      <w:r w:rsidR="00E3552F" w:rsidRPr="004812BD">
        <w:rPr>
          <w:noProof/>
          <w:lang w:eastAsia="ru-RU"/>
        </w:rPr>
        <w:drawing>
          <wp:inline distT="0" distB="0" distL="0" distR="0" wp14:anchorId="5FE28A3A" wp14:editId="10DDB3CE">
            <wp:extent cx="5934075" cy="1676400"/>
            <wp:effectExtent l="0" t="0" r="952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34075" cy="1676400"/>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2E6C9C" w:rsidP="00E3552F">
      <w:pPr>
        <w:jc w:val="center"/>
        <w:rPr>
          <w:rFonts w:ascii="Times New Roman" w:hAnsi="Times New Roman"/>
          <w:sz w:val="28"/>
          <w:szCs w:val="28"/>
        </w:rPr>
      </w:pPr>
      <w:r>
        <w:rPr>
          <w:noProof/>
          <w:lang w:eastAsia="ru-RU"/>
        </w:rPr>
        <mc:AlternateContent>
          <mc:Choice Requires="wps">
            <w:drawing>
              <wp:anchor distT="0" distB="0" distL="114300" distR="114300" simplePos="0" relativeHeight="251889664" behindDoc="0" locked="0" layoutInCell="1" allowOverlap="1" wp14:anchorId="2447AC6C" wp14:editId="6CAE62C1">
                <wp:simplePos x="0" y="0"/>
                <wp:positionH relativeFrom="column">
                  <wp:posOffset>1805775</wp:posOffset>
                </wp:positionH>
                <wp:positionV relativeFrom="paragraph">
                  <wp:posOffset>480034</wp:posOffset>
                </wp:positionV>
                <wp:extent cx="903829" cy="227279"/>
                <wp:effectExtent l="0" t="0" r="10795" b="20955"/>
                <wp:wrapNone/>
                <wp:docPr id="346" name="Прямоугольник 346"/>
                <wp:cNvGraphicFramePr/>
                <a:graphic xmlns:a="http://schemas.openxmlformats.org/drawingml/2006/main">
                  <a:graphicData uri="http://schemas.microsoft.com/office/word/2010/wordprocessingShape">
                    <wps:wsp>
                      <wps:cNvSpPr/>
                      <wps:spPr>
                        <a:xfrm>
                          <a:off x="0" y="0"/>
                          <a:ext cx="903829" cy="2272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ED5DFEB" id="Прямоугольник 346" o:spid="_x0000_s1026" style="position:absolute;margin-left:142.2pt;margin-top:37.8pt;width:71.15pt;height:17.9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" fillcolor="white [3212]" strokecolor="white [3212]" strokeweight="1pt"/>
            </w:pict>
          </mc:Fallback>
        </mc:AlternateContent>
      </w:r>
      <w:r w:rsidR="00E3552F" w:rsidRPr="004812BD">
        <w:rPr>
          <w:noProof/>
          <w:lang w:eastAsia="ru-RU"/>
        </w:rPr>
        <w:drawing>
          <wp:inline distT="0" distB="0" distL="0" distR="0" wp14:anchorId="790F76CD" wp14:editId="614D9DDE">
            <wp:extent cx="5400675" cy="546735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pic:cNvPicPr>
                      <a:picLocks noChangeAspect="1" noChangeArrowheads="1"/>
                    </pic:cNvPicPr>
                  </pic:nvPicPr>
                  <pic:blipFill>
                    <a:blip r:embed="rId87" cstate="print">
                      <a:extLst>
                        <a:ext uri="{28A0092B-C50C-407E-A947-70E740481C1C}">
                          <a14:useLocalDpi xmlns:a14="http://schemas.microsoft.com/office/drawing/2010/main" val="0"/>
                        </a:ext>
                      </a:extLst>
                    </a:blip>
                    <a:srcRect l="32246" t="48106" r="41695" b="26341"/>
                    <a:stretch>
                      <a:fillRect/>
                    </a:stretch>
                  </pic:blipFill>
                  <pic:spPr bwMode="auto">
                    <a:xfrm>
                      <a:off x="0" y="0"/>
                      <a:ext cx="5400675" cy="5467350"/>
                    </a:xfrm>
                    <a:prstGeom prst="rect">
                      <a:avLst/>
                    </a:prstGeom>
                    <a:noFill/>
                    <a:ln>
                      <a:noFill/>
                    </a:ln>
                  </pic:spPr>
                </pic:pic>
              </a:graphicData>
            </a:graphic>
          </wp:inline>
        </w:drawing>
      </w:r>
    </w:p>
    <w:p w:rsidR="00E3552F" w:rsidRPr="00752997" w:rsidRDefault="00E3552F" w:rsidP="00E3552F">
      <w:pPr>
        <w:spacing w:after="0" w:line="240" w:lineRule="auto"/>
        <w:jc w:val="center"/>
        <w:rPr>
          <w:rFonts w:ascii="Times New Roman" w:hAnsi="Times New Roman"/>
          <w:sz w:val="24"/>
        </w:rPr>
      </w:pPr>
      <w:r w:rsidRPr="00752997">
        <w:rPr>
          <w:rFonts w:ascii="Times New Roman" w:hAnsi="Times New Roman"/>
          <w:sz w:val="24"/>
        </w:rPr>
        <w:t>Условные обозначения:</w:t>
      </w:r>
    </w:p>
    <w:p w:rsidR="00E3552F" w:rsidRPr="00752997" w:rsidRDefault="00E3552F" w:rsidP="00E3552F">
      <w:pPr>
        <w:spacing w:after="0" w:line="240" w:lineRule="auto"/>
        <w:rPr>
          <w:rFonts w:ascii="Times New Roman" w:hAnsi="Times New Roman"/>
          <w:noProof/>
          <w:sz w:val="24"/>
          <w:lang w:eastAsia="ru-RU"/>
        </w:rPr>
      </w:pPr>
      <w:r>
        <w:rPr>
          <w:noProof/>
          <w:lang w:eastAsia="ru-RU"/>
        </w:rPr>
        <mc:AlternateContent>
          <mc:Choice Requires="wps">
            <w:drawing>
              <wp:anchor distT="0" distB="0" distL="114300" distR="114300" simplePos="0" relativeHeight="251734016" behindDoc="0" locked="0" layoutInCell="1" allowOverlap="1" wp14:anchorId="79AE302D" wp14:editId="2A7B2915">
                <wp:simplePos x="0" y="0"/>
                <wp:positionH relativeFrom="column">
                  <wp:posOffset>1021715</wp:posOffset>
                </wp:positionH>
                <wp:positionV relativeFrom="paragraph">
                  <wp:posOffset>344170</wp:posOffset>
                </wp:positionV>
                <wp:extent cx="5311140" cy="212090"/>
                <wp:effectExtent l="0" t="0" r="3810" b="0"/>
                <wp:wrapNone/>
                <wp:docPr id="162" name="Надпись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140" cy="212090"/>
                        </a:xfrm>
                        <a:prstGeom prst="rect">
                          <a:avLst/>
                        </a:prstGeom>
                        <a:noFill/>
                        <a:ln w="6350">
                          <a:noFill/>
                        </a:ln>
                        <a:effectLst/>
                      </wps:spPr>
                      <wps:txbx>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62" o:spid="_x0000_s1093" type="#_x0000_t202" style="position:absolute;margin-left:80.45pt;margin-top:27.1pt;width:418.2pt;height:16.7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" filled="f" stroked="f" strokeweight=".5pt">
                <v:path arrowok="t"/>
                <v:textbox inset="0,0,0,0">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v:textbox>
              </v:shape>
            </w:pict>
          </mc:Fallback>
        </mc:AlternateContent>
      </w:r>
      <w:r>
        <w:rPr>
          <w:noProof/>
          <w:lang w:eastAsia="ru-RU"/>
        </w:rPr>
        <mc:AlternateContent>
          <mc:Choice Requires="wps">
            <w:drawing>
              <wp:anchor distT="0" distB="0" distL="114300" distR="114300" simplePos="0" relativeHeight="251735040" behindDoc="0" locked="0" layoutInCell="1" allowOverlap="1" wp14:anchorId="51E3D256" wp14:editId="2C090090">
                <wp:simplePos x="0" y="0"/>
                <wp:positionH relativeFrom="column">
                  <wp:posOffset>1019175</wp:posOffset>
                </wp:positionH>
                <wp:positionV relativeFrom="paragraph">
                  <wp:posOffset>137795</wp:posOffset>
                </wp:positionV>
                <wp:extent cx="5311775" cy="212090"/>
                <wp:effectExtent l="0" t="0" r="3175" b="0"/>
                <wp:wrapNone/>
                <wp:docPr id="163" name="Надпись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775" cy="212090"/>
                        </a:xfrm>
                        <a:prstGeom prst="rect">
                          <a:avLst/>
                        </a:prstGeom>
                        <a:noFill/>
                        <a:ln w="6350">
                          <a:noFill/>
                        </a:ln>
                        <a:effectLst/>
                      </wps:spPr>
                      <wps:txbx>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63" o:spid="_x0000_s1094" type="#_x0000_t202" style="position:absolute;margin-left:80.25pt;margin-top:10.85pt;width:418.25pt;height:16.7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" filled="f" stroked="f" strokeweight=".5pt">
                <v:path arrowok="t"/>
                <v:textbox inset="0,0,0,0">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v:textbox>
              </v:shape>
            </w:pict>
          </mc:Fallback>
        </mc:AlternateContent>
      </w:r>
      <w:r>
        <w:rPr>
          <w:noProof/>
          <w:lang w:eastAsia="ru-RU"/>
        </w:rPr>
        <mc:AlternateContent>
          <mc:Choice Requires="wps">
            <w:drawing>
              <wp:anchor distT="0" distB="0" distL="114300" distR="114300" simplePos="0" relativeHeight="251732992" behindDoc="0" locked="0" layoutInCell="1" allowOverlap="1" wp14:anchorId="70676D8D" wp14:editId="4AE2A0E0">
                <wp:simplePos x="0" y="0"/>
                <wp:positionH relativeFrom="column">
                  <wp:posOffset>-135255</wp:posOffset>
                </wp:positionH>
                <wp:positionV relativeFrom="paragraph">
                  <wp:posOffset>136525</wp:posOffset>
                </wp:positionV>
                <wp:extent cx="723900" cy="212090"/>
                <wp:effectExtent l="0" t="0" r="0" b="0"/>
                <wp:wrapNone/>
                <wp:docPr id="164" name="Надпись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50 - 1 - 2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64" o:spid="_x0000_s1095" type="#_x0000_t202" style="position:absolute;margin-left:-10.65pt;margin-top:10.75pt;width:57pt;height:16.7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" filled="f" stroked="f" strokeweight=".5pt">
                <v:path arrowok="t"/>
                <v:textbox inset="0,0,0,0">
                  <w:txbxContent>
                    <w:p w:rsidR="00CB30AD" w:rsidRPr="008E6237" w:rsidRDefault="00CB30AD" w:rsidP="00E3552F">
                      <w:pPr>
                        <w:jc w:val="center"/>
                        <w:rPr>
                          <w:b/>
                        </w:rPr>
                      </w:pPr>
                      <w:r w:rsidRPr="008E6237">
                        <w:rPr>
                          <w:b/>
                        </w:rPr>
                        <w:t>50 - 1 - 2</w:t>
                      </w:r>
                    </w:p>
                  </w:txbxContent>
                </v:textbox>
              </v:shape>
            </w:pict>
          </mc:Fallback>
        </mc:AlternateContent>
      </w:r>
      <w:r>
        <w:rPr>
          <w:noProof/>
          <w:lang w:eastAsia="ru-RU"/>
        </w:rPr>
        <mc:AlternateContent>
          <mc:Choice Requires="wps">
            <w:drawing>
              <wp:anchor distT="0" distB="0" distL="114300" distR="114300" simplePos="0" relativeHeight="251731968" behindDoc="0" locked="0" layoutInCell="1" allowOverlap="1" wp14:anchorId="7342855E" wp14:editId="5A0358BD">
                <wp:simplePos x="0" y="0"/>
                <wp:positionH relativeFrom="column">
                  <wp:posOffset>-134620</wp:posOffset>
                </wp:positionH>
                <wp:positionV relativeFrom="paragraph">
                  <wp:posOffset>345440</wp:posOffset>
                </wp:positionV>
                <wp:extent cx="723900" cy="212090"/>
                <wp:effectExtent l="0" t="0" r="0" b="0"/>
                <wp:wrapNone/>
                <wp:docPr id="165" name="Надпись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65" o:spid="_x0000_s1096" type="#_x0000_t202" style="position:absolute;margin-left:-10.6pt;margin-top:27.2pt;width:57pt;height:16.7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" filled="f" stroked="f" strokeweight=".5pt">
                <v:path arrowok="t"/>
                <v:textbox inset="0,0,0,0">
                  <w:txbxContent>
                    <w:p w:rsidR="00CB30AD" w:rsidRPr="008E6237" w:rsidRDefault="00CB30AD" w:rsidP="00E3552F">
                      <w:pPr>
                        <w:jc w:val="center"/>
                        <w:rPr>
                          <w:b/>
                        </w:rPr>
                      </w:pPr>
                      <w:r w:rsidRPr="008E6237">
                        <w:rPr>
                          <w:b/>
                        </w:rPr>
                        <w:t>60</w:t>
                      </w:r>
                    </w:p>
                  </w:txbxContent>
                </v:textbox>
              </v:shape>
            </w:pict>
          </mc:Fallback>
        </mc:AlternateContent>
      </w:r>
      <w:r w:rsidRPr="00553373">
        <w:rPr>
          <w:rFonts w:ascii="Times New Roman" w:hAnsi="Times New Roman"/>
          <w:noProof/>
          <w:sz w:val="24"/>
          <w:lang w:eastAsia="ru-RU"/>
        </w:rPr>
        <w:drawing>
          <wp:inline distT="0" distB="0" distL="0" distR="0" wp14:anchorId="4D703296" wp14:editId="64517BDB">
            <wp:extent cx="1000125" cy="69532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1"/>
                    <pic:cNvPicPr>
                      <a:picLocks noChangeAspect="1" noChangeArrowheads="1"/>
                    </pic:cNvPicPr>
                  </pic:nvPicPr>
                  <pic:blipFill>
                    <a:blip r:embed="rId55">
                      <a:extLst>
                        <a:ext uri="{28A0092B-C50C-407E-A947-70E740481C1C}">
                          <a14:useLocalDpi xmlns:a14="http://schemas.microsoft.com/office/drawing/2010/main" val="0"/>
                        </a:ext>
                      </a:extLst>
                    </a:blip>
                    <a:srcRect t="29572" r="81178" b="52473"/>
                    <a:stretch>
                      <a:fillRect/>
                    </a:stretch>
                  </pic:blipFill>
                  <pic:spPr bwMode="auto">
                    <a:xfrm>
                      <a:off x="0" y="0"/>
                      <a:ext cx="1000125" cy="6953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E3552F" w:rsidP="00E3552F">
      <w:pPr>
        <w:rPr>
          <w:rFonts w:ascii="Times New Roman" w:hAnsi="Times New Roman"/>
          <w:sz w:val="28"/>
          <w:szCs w:val="28"/>
        </w:rPr>
      </w:pPr>
    </w:p>
    <w:p w:rsidR="00E3552F" w:rsidRPr="00752997" w:rsidRDefault="002E6C9C" w:rsidP="00E3552F">
      <w:pPr>
        <w:jc w:val="center"/>
        <w:rPr>
          <w:rFonts w:ascii="Times New Roman" w:hAnsi="Times New Roman"/>
          <w:sz w:val="28"/>
          <w:szCs w:val="28"/>
        </w:rPr>
      </w:pPr>
      <w:r>
        <w:rPr>
          <w:noProof/>
          <w:lang w:eastAsia="ru-RU"/>
        </w:rPr>
        <w:lastRenderedPageBreak/>
        <mc:AlternateContent>
          <mc:Choice Requires="wps">
            <w:drawing>
              <wp:anchor distT="0" distB="0" distL="114300" distR="114300" simplePos="0" relativeHeight="251891712" behindDoc="0" locked="0" layoutInCell="1" allowOverlap="1" wp14:anchorId="250978D2" wp14:editId="776CD838">
                <wp:simplePos x="0" y="0"/>
                <wp:positionH relativeFrom="column">
                  <wp:posOffset>2511188</wp:posOffset>
                </wp:positionH>
                <wp:positionV relativeFrom="paragraph">
                  <wp:posOffset>262501</wp:posOffset>
                </wp:positionV>
                <wp:extent cx="586064" cy="67079"/>
                <wp:effectExtent l="0" t="0" r="24130" b="28575"/>
                <wp:wrapNone/>
                <wp:docPr id="347" name="Прямоугольник 347"/>
                <wp:cNvGraphicFramePr/>
                <a:graphic xmlns:a="http://schemas.openxmlformats.org/drawingml/2006/main">
                  <a:graphicData uri="http://schemas.microsoft.com/office/word/2010/wordprocessingShape">
                    <wps:wsp>
                      <wps:cNvSpPr/>
                      <wps:spPr>
                        <a:xfrm>
                          <a:off x="0" y="0"/>
                          <a:ext cx="586064" cy="670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285716DD" id="Прямоугольник 347" o:spid="_x0000_s1026" style="position:absolute;margin-left:197.75pt;margin-top:20.65pt;width:46.15pt;height:5.3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" fillcolor="white [3212]" strokecolor="white [3212]" strokeweight="1pt"/>
            </w:pict>
          </mc:Fallback>
        </mc:AlternateContent>
      </w:r>
      <w:r w:rsidR="00E3552F" w:rsidRPr="004812BD">
        <w:rPr>
          <w:noProof/>
          <w:lang w:eastAsia="ru-RU"/>
        </w:rPr>
        <w:drawing>
          <wp:inline distT="0" distB="0" distL="0" distR="0" wp14:anchorId="25AFC492" wp14:editId="6314E1FD">
            <wp:extent cx="5953125" cy="1771650"/>
            <wp:effectExtent l="0" t="0" r="952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53125" cy="1771650"/>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2E6C9C" w:rsidP="00E3552F">
      <w:pPr>
        <w:jc w:val="center"/>
        <w:rPr>
          <w:rFonts w:ascii="Times New Roman" w:hAnsi="Times New Roman"/>
          <w:sz w:val="28"/>
          <w:szCs w:val="28"/>
        </w:rPr>
      </w:pPr>
      <w:r>
        <w:rPr>
          <w:noProof/>
          <w:lang w:eastAsia="ru-RU"/>
        </w:rPr>
        <mc:AlternateContent>
          <mc:Choice Requires="wps">
            <w:drawing>
              <wp:anchor distT="0" distB="0" distL="114300" distR="114300" simplePos="0" relativeHeight="251893760" behindDoc="0" locked="0" layoutInCell="1" allowOverlap="1" wp14:anchorId="332E95A8" wp14:editId="1D301358">
                <wp:simplePos x="0" y="0"/>
                <wp:positionH relativeFrom="column">
                  <wp:posOffset>1669889</wp:posOffset>
                </wp:positionH>
                <wp:positionV relativeFrom="paragraph">
                  <wp:posOffset>509981</wp:posOffset>
                </wp:positionV>
                <wp:extent cx="880280" cy="232012"/>
                <wp:effectExtent l="0" t="0" r="15240" b="15875"/>
                <wp:wrapNone/>
                <wp:docPr id="348" name="Прямоугольник 348"/>
                <wp:cNvGraphicFramePr/>
                <a:graphic xmlns:a="http://schemas.openxmlformats.org/drawingml/2006/main">
                  <a:graphicData uri="http://schemas.microsoft.com/office/word/2010/wordprocessingShape">
                    <wps:wsp>
                      <wps:cNvSpPr/>
                      <wps:spPr>
                        <a:xfrm>
                          <a:off x="0" y="0"/>
                          <a:ext cx="880280" cy="23201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C95EC45" id="Прямоугольник 348" o:spid="_x0000_s1026" style="position:absolute;margin-left:131.5pt;margin-top:40.15pt;width:69.3pt;height:18.2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" fillcolor="white [3212]" strokecolor="white [3212]" strokeweight="1pt"/>
            </w:pict>
          </mc:Fallback>
        </mc:AlternateContent>
      </w:r>
      <w:r w:rsidR="00E3552F" w:rsidRPr="004812BD">
        <w:rPr>
          <w:noProof/>
          <w:lang w:eastAsia="ru-RU"/>
        </w:rPr>
        <w:drawing>
          <wp:inline distT="0" distB="0" distL="0" distR="0" wp14:anchorId="5862CB1E" wp14:editId="611727EC">
            <wp:extent cx="5400675" cy="561975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pic:cNvPicPr>
                      <a:picLocks noChangeAspect="1" noChangeArrowheads="1"/>
                    </pic:cNvPicPr>
                  </pic:nvPicPr>
                  <pic:blipFill>
                    <a:blip r:embed="rId89" cstate="print">
                      <a:extLst>
                        <a:ext uri="{28A0092B-C50C-407E-A947-70E740481C1C}">
                          <a14:useLocalDpi xmlns:a14="http://schemas.microsoft.com/office/drawing/2010/main" val="0"/>
                        </a:ext>
                      </a:extLst>
                    </a:blip>
                    <a:srcRect l="25246" t="26971" r="35179" b="33122"/>
                    <a:stretch>
                      <a:fillRect/>
                    </a:stretch>
                  </pic:blipFill>
                  <pic:spPr bwMode="auto">
                    <a:xfrm>
                      <a:off x="0" y="0"/>
                      <a:ext cx="5400675" cy="5619750"/>
                    </a:xfrm>
                    <a:prstGeom prst="rect">
                      <a:avLst/>
                    </a:prstGeom>
                    <a:noFill/>
                    <a:ln>
                      <a:noFill/>
                    </a:ln>
                  </pic:spPr>
                </pic:pic>
              </a:graphicData>
            </a:graphic>
          </wp:inline>
        </w:drawing>
      </w:r>
    </w:p>
    <w:p w:rsidR="00E3552F" w:rsidRPr="00752997" w:rsidRDefault="00E3552F" w:rsidP="00E3552F">
      <w:pPr>
        <w:spacing w:after="0" w:line="240" w:lineRule="auto"/>
        <w:jc w:val="center"/>
        <w:rPr>
          <w:rFonts w:ascii="Times New Roman" w:hAnsi="Times New Roman"/>
          <w:sz w:val="24"/>
        </w:rPr>
      </w:pPr>
      <w:r w:rsidRPr="00752997">
        <w:rPr>
          <w:rFonts w:ascii="Times New Roman" w:hAnsi="Times New Roman"/>
          <w:sz w:val="24"/>
        </w:rPr>
        <w:t>Условные обозначения:</w:t>
      </w:r>
    </w:p>
    <w:p w:rsidR="00E3552F" w:rsidRPr="00752997" w:rsidRDefault="00E3552F" w:rsidP="00E3552F">
      <w:pPr>
        <w:spacing w:after="0" w:line="240" w:lineRule="auto"/>
        <w:rPr>
          <w:rFonts w:ascii="Times New Roman" w:hAnsi="Times New Roman"/>
          <w:noProof/>
          <w:sz w:val="24"/>
          <w:lang w:eastAsia="ru-RU"/>
        </w:rPr>
      </w:pPr>
      <w:r>
        <w:rPr>
          <w:noProof/>
          <w:lang w:eastAsia="ru-RU"/>
        </w:rPr>
        <mc:AlternateContent>
          <mc:Choice Requires="wps">
            <w:drawing>
              <wp:anchor distT="0" distB="0" distL="114300" distR="114300" simplePos="0" relativeHeight="251738112" behindDoc="0" locked="0" layoutInCell="1" allowOverlap="1" wp14:anchorId="50636366" wp14:editId="0FE911A8">
                <wp:simplePos x="0" y="0"/>
                <wp:positionH relativeFrom="column">
                  <wp:posOffset>1021715</wp:posOffset>
                </wp:positionH>
                <wp:positionV relativeFrom="paragraph">
                  <wp:posOffset>344170</wp:posOffset>
                </wp:positionV>
                <wp:extent cx="5311140" cy="212090"/>
                <wp:effectExtent l="0" t="0" r="3810" b="0"/>
                <wp:wrapNone/>
                <wp:docPr id="167" name="Надпись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140" cy="212090"/>
                        </a:xfrm>
                        <a:prstGeom prst="rect">
                          <a:avLst/>
                        </a:prstGeom>
                        <a:noFill/>
                        <a:ln w="6350">
                          <a:noFill/>
                        </a:ln>
                        <a:effectLst/>
                      </wps:spPr>
                      <wps:txbx>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67" o:spid="_x0000_s1097" type="#_x0000_t202" style="position:absolute;margin-left:80.45pt;margin-top:27.1pt;width:418.2pt;height:16.7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" filled="f" stroked="f" strokeweight=".5pt">
                <v:path arrowok="t"/>
                <v:textbox inset="0,0,0,0">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v:textbox>
              </v:shape>
            </w:pict>
          </mc:Fallback>
        </mc:AlternateContent>
      </w:r>
      <w:r>
        <w:rPr>
          <w:noProof/>
          <w:lang w:eastAsia="ru-RU"/>
        </w:rPr>
        <mc:AlternateContent>
          <mc:Choice Requires="wps">
            <w:drawing>
              <wp:anchor distT="0" distB="0" distL="114300" distR="114300" simplePos="0" relativeHeight="251739136" behindDoc="0" locked="0" layoutInCell="1" allowOverlap="1" wp14:anchorId="7B570616" wp14:editId="549172B3">
                <wp:simplePos x="0" y="0"/>
                <wp:positionH relativeFrom="column">
                  <wp:posOffset>1019175</wp:posOffset>
                </wp:positionH>
                <wp:positionV relativeFrom="paragraph">
                  <wp:posOffset>137795</wp:posOffset>
                </wp:positionV>
                <wp:extent cx="5311775" cy="212090"/>
                <wp:effectExtent l="0" t="0" r="3175" b="0"/>
                <wp:wrapNone/>
                <wp:docPr id="168" name="Надпись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775" cy="212090"/>
                        </a:xfrm>
                        <a:prstGeom prst="rect">
                          <a:avLst/>
                        </a:prstGeom>
                        <a:noFill/>
                        <a:ln w="6350">
                          <a:noFill/>
                        </a:ln>
                        <a:effectLst/>
                      </wps:spPr>
                      <wps:txbx>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68" o:spid="_x0000_s1098" type="#_x0000_t202" style="position:absolute;margin-left:80.25pt;margin-top:10.85pt;width:418.25pt;height:16.7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" filled="f" stroked="f" strokeweight=".5pt">
                <v:path arrowok="t"/>
                <v:textbox inset="0,0,0,0">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v:textbox>
              </v:shape>
            </w:pict>
          </mc:Fallback>
        </mc:AlternateContent>
      </w:r>
      <w:r>
        <w:rPr>
          <w:noProof/>
          <w:lang w:eastAsia="ru-RU"/>
        </w:rPr>
        <mc:AlternateContent>
          <mc:Choice Requires="wps">
            <w:drawing>
              <wp:anchor distT="0" distB="0" distL="114300" distR="114300" simplePos="0" relativeHeight="251737088" behindDoc="0" locked="0" layoutInCell="1" allowOverlap="1" wp14:anchorId="6AEA2ED7" wp14:editId="3513EAF0">
                <wp:simplePos x="0" y="0"/>
                <wp:positionH relativeFrom="column">
                  <wp:posOffset>-135255</wp:posOffset>
                </wp:positionH>
                <wp:positionV relativeFrom="paragraph">
                  <wp:posOffset>136525</wp:posOffset>
                </wp:positionV>
                <wp:extent cx="723900" cy="212090"/>
                <wp:effectExtent l="0" t="0" r="0" b="0"/>
                <wp:wrapNone/>
                <wp:docPr id="169" name="Надпись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50 - 1 - 2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69" o:spid="_x0000_s1099" type="#_x0000_t202" style="position:absolute;margin-left:-10.65pt;margin-top:10.75pt;width:57pt;height:16.7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" filled="f" stroked="f" strokeweight=".5pt">
                <v:path arrowok="t"/>
                <v:textbox inset="0,0,0,0">
                  <w:txbxContent>
                    <w:p w:rsidR="00CB30AD" w:rsidRPr="008E6237" w:rsidRDefault="00CB30AD" w:rsidP="00E3552F">
                      <w:pPr>
                        <w:jc w:val="center"/>
                        <w:rPr>
                          <w:b/>
                        </w:rPr>
                      </w:pPr>
                      <w:r w:rsidRPr="008E6237">
                        <w:rPr>
                          <w:b/>
                        </w:rPr>
                        <w:t>50 - 1 - 2</w:t>
                      </w:r>
                    </w:p>
                  </w:txbxContent>
                </v:textbox>
              </v:shape>
            </w:pict>
          </mc:Fallback>
        </mc:AlternateContent>
      </w:r>
      <w:r>
        <w:rPr>
          <w:noProof/>
          <w:lang w:eastAsia="ru-RU"/>
        </w:rPr>
        <mc:AlternateContent>
          <mc:Choice Requires="wps">
            <w:drawing>
              <wp:anchor distT="0" distB="0" distL="114300" distR="114300" simplePos="0" relativeHeight="251736064" behindDoc="0" locked="0" layoutInCell="1" allowOverlap="1" wp14:anchorId="5828C431" wp14:editId="2EFB5ED3">
                <wp:simplePos x="0" y="0"/>
                <wp:positionH relativeFrom="column">
                  <wp:posOffset>-134620</wp:posOffset>
                </wp:positionH>
                <wp:positionV relativeFrom="paragraph">
                  <wp:posOffset>345440</wp:posOffset>
                </wp:positionV>
                <wp:extent cx="723900" cy="212090"/>
                <wp:effectExtent l="0" t="0" r="0" b="0"/>
                <wp:wrapNone/>
                <wp:docPr id="170" name="Надпись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70" o:spid="_x0000_s1100" type="#_x0000_t202" style="position:absolute;margin-left:-10.6pt;margin-top:27.2pt;width:57pt;height:16.7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" filled="f" stroked="f" strokeweight=".5pt">
                <v:path arrowok="t"/>
                <v:textbox inset="0,0,0,0">
                  <w:txbxContent>
                    <w:p w:rsidR="00CB30AD" w:rsidRPr="008E6237" w:rsidRDefault="00CB30AD" w:rsidP="00E3552F">
                      <w:pPr>
                        <w:jc w:val="center"/>
                        <w:rPr>
                          <w:b/>
                        </w:rPr>
                      </w:pPr>
                      <w:r w:rsidRPr="008E6237">
                        <w:rPr>
                          <w:b/>
                        </w:rPr>
                        <w:t>60</w:t>
                      </w:r>
                    </w:p>
                  </w:txbxContent>
                </v:textbox>
              </v:shape>
            </w:pict>
          </mc:Fallback>
        </mc:AlternateContent>
      </w:r>
      <w:r w:rsidRPr="00553373">
        <w:rPr>
          <w:rFonts w:ascii="Times New Roman" w:hAnsi="Times New Roman"/>
          <w:noProof/>
          <w:sz w:val="24"/>
          <w:lang w:eastAsia="ru-RU"/>
        </w:rPr>
        <w:drawing>
          <wp:inline distT="0" distB="0" distL="0" distR="0" wp14:anchorId="7C718204" wp14:editId="2995CA97">
            <wp:extent cx="1000125" cy="69532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6"/>
                    <pic:cNvPicPr>
                      <a:picLocks noChangeAspect="1" noChangeArrowheads="1"/>
                    </pic:cNvPicPr>
                  </pic:nvPicPr>
                  <pic:blipFill>
                    <a:blip r:embed="rId55">
                      <a:extLst>
                        <a:ext uri="{28A0092B-C50C-407E-A947-70E740481C1C}">
                          <a14:useLocalDpi xmlns:a14="http://schemas.microsoft.com/office/drawing/2010/main" val="0"/>
                        </a:ext>
                      </a:extLst>
                    </a:blip>
                    <a:srcRect t="29572" r="81178" b="52473"/>
                    <a:stretch>
                      <a:fillRect/>
                    </a:stretch>
                  </pic:blipFill>
                  <pic:spPr bwMode="auto">
                    <a:xfrm>
                      <a:off x="0" y="0"/>
                      <a:ext cx="1000125" cy="695325"/>
                    </a:xfrm>
                    <a:prstGeom prst="rect">
                      <a:avLst/>
                    </a:prstGeom>
                    <a:noFill/>
                    <a:ln>
                      <a:noFill/>
                    </a:ln>
                  </pic:spPr>
                </pic:pic>
              </a:graphicData>
            </a:graphic>
          </wp:inline>
        </w:drawing>
      </w:r>
    </w:p>
    <w:p w:rsidR="00E3552F" w:rsidRPr="00752997" w:rsidRDefault="00E3552F" w:rsidP="00E3552F">
      <w:pPr>
        <w:rPr>
          <w:rFonts w:ascii="Times New Roman" w:hAnsi="Times New Roman"/>
          <w:sz w:val="28"/>
          <w:szCs w:val="28"/>
        </w:rPr>
      </w:pPr>
    </w:p>
    <w:p w:rsidR="00E3552F" w:rsidRPr="00752997" w:rsidRDefault="002E6C9C" w:rsidP="00E3552F">
      <w:pPr>
        <w:jc w:val="center"/>
        <w:rPr>
          <w:rFonts w:ascii="Times New Roman" w:hAnsi="Times New Roman"/>
          <w:sz w:val="28"/>
          <w:szCs w:val="28"/>
        </w:rPr>
      </w:pPr>
      <w:r>
        <w:rPr>
          <w:noProof/>
          <w:lang w:eastAsia="ru-RU"/>
        </w:rPr>
        <w:lastRenderedPageBreak/>
        <mc:AlternateContent>
          <mc:Choice Requires="wps">
            <w:drawing>
              <wp:anchor distT="0" distB="0" distL="114300" distR="114300" simplePos="0" relativeHeight="251895808" behindDoc="0" locked="0" layoutInCell="1" allowOverlap="1" wp14:anchorId="7289D559" wp14:editId="2CCAB703">
                <wp:simplePos x="0" y="0"/>
                <wp:positionH relativeFrom="page">
                  <wp:posOffset>3605365</wp:posOffset>
                </wp:positionH>
                <wp:positionV relativeFrom="paragraph">
                  <wp:posOffset>252507</wp:posOffset>
                </wp:positionV>
                <wp:extent cx="586064" cy="67079"/>
                <wp:effectExtent l="0" t="0" r="24130" b="28575"/>
                <wp:wrapNone/>
                <wp:docPr id="349" name="Прямоугольник 349"/>
                <wp:cNvGraphicFramePr/>
                <a:graphic xmlns:a="http://schemas.openxmlformats.org/drawingml/2006/main">
                  <a:graphicData uri="http://schemas.microsoft.com/office/word/2010/wordprocessingShape">
                    <wps:wsp>
                      <wps:cNvSpPr/>
                      <wps:spPr>
                        <a:xfrm>
                          <a:off x="0" y="0"/>
                          <a:ext cx="586064" cy="670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BADBFF3" id="Прямоугольник 349" o:spid="_x0000_s1026" style="position:absolute;margin-left:283.9pt;margin-top:19.9pt;width:46.15pt;height:5.3pt;z-index:251895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" fillcolor="white [3212]" strokecolor="white [3212]" strokeweight="1pt">
                <w10:wrap anchorx="page"/>
              </v:rect>
            </w:pict>
          </mc:Fallback>
        </mc:AlternateContent>
      </w:r>
      <w:r w:rsidR="00E3552F" w:rsidRPr="004812BD">
        <w:rPr>
          <w:noProof/>
          <w:lang w:eastAsia="ru-RU"/>
        </w:rPr>
        <w:drawing>
          <wp:inline distT="0" distB="0" distL="0" distR="0" wp14:anchorId="77DBB558" wp14:editId="42C8E735">
            <wp:extent cx="5934075" cy="1685925"/>
            <wp:effectExtent l="0" t="0" r="9525"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34075" cy="16859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2E6C9C" w:rsidP="00E3552F">
      <w:pPr>
        <w:jc w:val="center"/>
        <w:rPr>
          <w:rFonts w:ascii="Times New Roman" w:hAnsi="Times New Roman"/>
          <w:sz w:val="28"/>
          <w:szCs w:val="28"/>
        </w:rPr>
      </w:pPr>
      <w:r>
        <w:rPr>
          <w:noProof/>
          <w:lang w:eastAsia="ru-RU"/>
        </w:rPr>
        <mc:AlternateContent>
          <mc:Choice Requires="wps">
            <w:drawing>
              <wp:anchor distT="0" distB="0" distL="114300" distR="114300" simplePos="0" relativeHeight="251897856" behindDoc="0" locked="0" layoutInCell="1" allowOverlap="1" wp14:anchorId="305AA7DC" wp14:editId="20E660F7">
                <wp:simplePos x="0" y="0"/>
                <wp:positionH relativeFrom="column">
                  <wp:posOffset>1825750</wp:posOffset>
                </wp:positionH>
                <wp:positionV relativeFrom="paragraph">
                  <wp:posOffset>501615</wp:posOffset>
                </wp:positionV>
                <wp:extent cx="970498" cy="185124"/>
                <wp:effectExtent l="0" t="0" r="20320" b="24765"/>
                <wp:wrapNone/>
                <wp:docPr id="350" name="Прямоугольник 350"/>
                <wp:cNvGraphicFramePr/>
                <a:graphic xmlns:a="http://schemas.openxmlformats.org/drawingml/2006/main">
                  <a:graphicData uri="http://schemas.microsoft.com/office/word/2010/wordprocessingShape">
                    <wps:wsp>
                      <wps:cNvSpPr/>
                      <wps:spPr>
                        <a:xfrm>
                          <a:off x="0" y="0"/>
                          <a:ext cx="970498" cy="18512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0136AA5" id="Прямоугольник 350" o:spid="_x0000_s1026" style="position:absolute;margin-left:143.75pt;margin-top:39.5pt;width:76.4pt;height:14.6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" fillcolor="white [3212]" strokecolor="white [3212]" strokeweight="1pt"/>
            </w:pict>
          </mc:Fallback>
        </mc:AlternateContent>
      </w:r>
      <w:r w:rsidR="00E3552F" w:rsidRPr="004812BD">
        <w:rPr>
          <w:noProof/>
          <w:lang w:eastAsia="ru-RU"/>
        </w:rPr>
        <w:drawing>
          <wp:inline distT="0" distB="0" distL="0" distR="0" wp14:anchorId="4122A67E" wp14:editId="695A038B">
            <wp:extent cx="5400675" cy="555307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6"/>
                    <pic:cNvPicPr>
                      <a:picLocks noChangeAspect="1" noChangeArrowheads="1"/>
                    </pic:cNvPicPr>
                  </pic:nvPicPr>
                  <pic:blipFill>
                    <a:blip r:embed="rId91" cstate="print">
                      <a:extLst>
                        <a:ext uri="{28A0092B-C50C-407E-A947-70E740481C1C}">
                          <a14:useLocalDpi xmlns:a14="http://schemas.microsoft.com/office/drawing/2010/main" val="0"/>
                        </a:ext>
                      </a:extLst>
                    </a:blip>
                    <a:srcRect l="37459" t="47160" r="22475" b="12933"/>
                    <a:stretch>
                      <a:fillRect/>
                    </a:stretch>
                  </pic:blipFill>
                  <pic:spPr bwMode="auto">
                    <a:xfrm>
                      <a:off x="0" y="0"/>
                      <a:ext cx="5400675" cy="5553075"/>
                    </a:xfrm>
                    <a:prstGeom prst="rect">
                      <a:avLst/>
                    </a:prstGeom>
                    <a:noFill/>
                    <a:ln>
                      <a:noFill/>
                    </a:ln>
                  </pic:spPr>
                </pic:pic>
              </a:graphicData>
            </a:graphic>
          </wp:inline>
        </w:drawing>
      </w:r>
    </w:p>
    <w:p w:rsidR="00E3552F" w:rsidRPr="00752997" w:rsidRDefault="00E3552F" w:rsidP="00E3552F">
      <w:pPr>
        <w:spacing w:after="0" w:line="240" w:lineRule="auto"/>
        <w:jc w:val="center"/>
        <w:rPr>
          <w:rFonts w:ascii="Times New Roman" w:hAnsi="Times New Roman"/>
          <w:sz w:val="24"/>
        </w:rPr>
      </w:pPr>
      <w:r w:rsidRPr="00752997">
        <w:rPr>
          <w:rFonts w:ascii="Times New Roman" w:hAnsi="Times New Roman"/>
          <w:sz w:val="24"/>
        </w:rPr>
        <w:t>Условные обозначения:</w:t>
      </w:r>
    </w:p>
    <w:p w:rsidR="00E3552F" w:rsidRPr="00752997" w:rsidRDefault="00E3552F" w:rsidP="00E3552F">
      <w:pPr>
        <w:spacing w:after="0" w:line="240" w:lineRule="auto"/>
        <w:rPr>
          <w:rFonts w:ascii="Times New Roman" w:hAnsi="Times New Roman"/>
          <w:noProof/>
          <w:sz w:val="24"/>
          <w:lang w:eastAsia="ru-RU"/>
        </w:rPr>
      </w:pPr>
      <w:r>
        <w:rPr>
          <w:noProof/>
          <w:lang w:eastAsia="ru-RU"/>
        </w:rPr>
        <mc:AlternateContent>
          <mc:Choice Requires="wps">
            <w:drawing>
              <wp:anchor distT="0" distB="0" distL="114300" distR="114300" simplePos="0" relativeHeight="251742208" behindDoc="0" locked="0" layoutInCell="1" allowOverlap="1" wp14:anchorId="3D46C82F" wp14:editId="5F7A8100">
                <wp:simplePos x="0" y="0"/>
                <wp:positionH relativeFrom="column">
                  <wp:posOffset>1021715</wp:posOffset>
                </wp:positionH>
                <wp:positionV relativeFrom="paragraph">
                  <wp:posOffset>344170</wp:posOffset>
                </wp:positionV>
                <wp:extent cx="5311140" cy="212090"/>
                <wp:effectExtent l="0" t="0" r="3810" b="0"/>
                <wp:wrapNone/>
                <wp:docPr id="172" name="Надпись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140" cy="212090"/>
                        </a:xfrm>
                        <a:prstGeom prst="rect">
                          <a:avLst/>
                        </a:prstGeom>
                        <a:noFill/>
                        <a:ln w="6350">
                          <a:noFill/>
                        </a:ln>
                        <a:effectLst/>
                      </wps:spPr>
                      <wps:txbx>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72" o:spid="_x0000_s1101" type="#_x0000_t202" style="position:absolute;margin-left:80.45pt;margin-top:27.1pt;width:418.2pt;height:16.7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" filled="f" stroked="f" strokeweight=".5pt">
                <v:path arrowok="t"/>
                <v:textbox inset="0,0,0,0">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v:textbox>
              </v:shape>
            </w:pict>
          </mc:Fallback>
        </mc:AlternateContent>
      </w:r>
      <w:r>
        <w:rPr>
          <w:noProof/>
          <w:lang w:eastAsia="ru-RU"/>
        </w:rPr>
        <mc:AlternateContent>
          <mc:Choice Requires="wps">
            <w:drawing>
              <wp:anchor distT="0" distB="0" distL="114300" distR="114300" simplePos="0" relativeHeight="251743232" behindDoc="0" locked="0" layoutInCell="1" allowOverlap="1" wp14:anchorId="79B3B33D" wp14:editId="7DF02DFB">
                <wp:simplePos x="0" y="0"/>
                <wp:positionH relativeFrom="column">
                  <wp:posOffset>1019175</wp:posOffset>
                </wp:positionH>
                <wp:positionV relativeFrom="paragraph">
                  <wp:posOffset>137795</wp:posOffset>
                </wp:positionV>
                <wp:extent cx="5311775" cy="212090"/>
                <wp:effectExtent l="0" t="0" r="3175" b="0"/>
                <wp:wrapNone/>
                <wp:docPr id="173" name="Надпись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775" cy="212090"/>
                        </a:xfrm>
                        <a:prstGeom prst="rect">
                          <a:avLst/>
                        </a:prstGeom>
                        <a:noFill/>
                        <a:ln w="6350">
                          <a:noFill/>
                        </a:ln>
                        <a:effectLst/>
                      </wps:spPr>
                      <wps:txbx>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73" o:spid="_x0000_s1102" type="#_x0000_t202" style="position:absolute;margin-left:80.25pt;margin-top:10.85pt;width:418.25pt;height:16.7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" filled="f" stroked="f" strokeweight=".5pt">
                <v:path arrowok="t"/>
                <v:textbox inset="0,0,0,0">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v:textbox>
              </v:shape>
            </w:pict>
          </mc:Fallback>
        </mc:AlternateContent>
      </w:r>
      <w:r>
        <w:rPr>
          <w:noProof/>
          <w:lang w:eastAsia="ru-RU"/>
        </w:rPr>
        <mc:AlternateContent>
          <mc:Choice Requires="wps">
            <w:drawing>
              <wp:anchor distT="0" distB="0" distL="114300" distR="114300" simplePos="0" relativeHeight="251741184" behindDoc="0" locked="0" layoutInCell="1" allowOverlap="1" wp14:anchorId="0220FBEF" wp14:editId="466DBC24">
                <wp:simplePos x="0" y="0"/>
                <wp:positionH relativeFrom="column">
                  <wp:posOffset>-135255</wp:posOffset>
                </wp:positionH>
                <wp:positionV relativeFrom="paragraph">
                  <wp:posOffset>136525</wp:posOffset>
                </wp:positionV>
                <wp:extent cx="723900" cy="212090"/>
                <wp:effectExtent l="0" t="0" r="0" b="0"/>
                <wp:wrapNone/>
                <wp:docPr id="174" name="Надпись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50 - 1 - 2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74" o:spid="_x0000_s1103" type="#_x0000_t202" style="position:absolute;margin-left:-10.65pt;margin-top:10.75pt;width:57pt;height:16.7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" filled="f" stroked="f" strokeweight=".5pt">
                <v:path arrowok="t"/>
                <v:textbox inset="0,0,0,0">
                  <w:txbxContent>
                    <w:p w:rsidR="00CB30AD" w:rsidRPr="008E6237" w:rsidRDefault="00CB30AD" w:rsidP="00E3552F">
                      <w:pPr>
                        <w:jc w:val="center"/>
                        <w:rPr>
                          <w:b/>
                        </w:rPr>
                      </w:pPr>
                      <w:r w:rsidRPr="008E6237">
                        <w:rPr>
                          <w:b/>
                        </w:rPr>
                        <w:t>50 - 1 - 2</w:t>
                      </w:r>
                    </w:p>
                  </w:txbxContent>
                </v:textbox>
              </v:shape>
            </w:pict>
          </mc:Fallback>
        </mc:AlternateContent>
      </w:r>
      <w:r>
        <w:rPr>
          <w:noProof/>
          <w:lang w:eastAsia="ru-RU"/>
        </w:rPr>
        <mc:AlternateContent>
          <mc:Choice Requires="wps">
            <w:drawing>
              <wp:anchor distT="0" distB="0" distL="114300" distR="114300" simplePos="0" relativeHeight="251740160" behindDoc="0" locked="0" layoutInCell="1" allowOverlap="1" wp14:anchorId="7AD79362" wp14:editId="3B3E136F">
                <wp:simplePos x="0" y="0"/>
                <wp:positionH relativeFrom="column">
                  <wp:posOffset>-134620</wp:posOffset>
                </wp:positionH>
                <wp:positionV relativeFrom="paragraph">
                  <wp:posOffset>345440</wp:posOffset>
                </wp:positionV>
                <wp:extent cx="723900" cy="212090"/>
                <wp:effectExtent l="0" t="0" r="0" b="0"/>
                <wp:wrapNone/>
                <wp:docPr id="175" name="Надпись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75" o:spid="_x0000_s1104" type="#_x0000_t202" style="position:absolute;margin-left:-10.6pt;margin-top:27.2pt;width:57pt;height:16.7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" filled="f" stroked="f" strokeweight=".5pt">
                <v:path arrowok="t"/>
                <v:textbox inset="0,0,0,0">
                  <w:txbxContent>
                    <w:p w:rsidR="00CB30AD" w:rsidRPr="008E6237" w:rsidRDefault="00CB30AD" w:rsidP="00E3552F">
                      <w:pPr>
                        <w:jc w:val="center"/>
                        <w:rPr>
                          <w:b/>
                        </w:rPr>
                      </w:pPr>
                      <w:r w:rsidRPr="008E6237">
                        <w:rPr>
                          <w:b/>
                        </w:rPr>
                        <w:t>60</w:t>
                      </w:r>
                    </w:p>
                  </w:txbxContent>
                </v:textbox>
              </v:shape>
            </w:pict>
          </mc:Fallback>
        </mc:AlternateContent>
      </w:r>
      <w:r w:rsidRPr="00553373">
        <w:rPr>
          <w:rFonts w:ascii="Times New Roman" w:hAnsi="Times New Roman"/>
          <w:noProof/>
          <w:sz w:val="24"/>
          <w:lang w:eastAsia="ru-RU"/>
        </w:rPr>
        <w:drawing>
          <wp:inline distT="0" distB="0" distL="0" distR="0" wp14:anchorId="577C5454" wp14:editId="57BBED89">
            <wp:extent cx="1000125" cy="69532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
                    <pic:cNvPicPr>
                      <a:picLocks noChangeAspect="1" noChangeArrowheads="1"/>
                    </pic:cNvPicPr>
                  </pic:nvPicPr>
                  <pic:blipFill>
                    <a:blip r:embed="rId55">
                      <a:extLst>
                        <a:ext uri="{28A0092B-C50C-407E-A947-70E740481C1C}">
                          <a14:useLocalDpi xmlns:a14="http://schemas.microsoft.com/office/drawing/2010/main" val="0"/>
                        </a:ext>
                      </a:extLst>
                    </a:blip>
                    <a:srcRect t="29572" r="81178" b="52473"/>
                    <a:stretch>
                      <a:fillRect/>
                    </a:stretch>
                  </pic:blipFill>
                  <pic:spPr bwMode="auto">
                    <a:xfrm>
                      <a:off x="0" y="0"/>
                      <a:ext cx="1000125" cy="6953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E3552F" w:rsidP="00E3552F">
      <w:pPr>
        <w:rPr>
          <w:rFonts w:ascii="Times New Roman" w:hAnsi="Times New Roman"/>
          <w:sz w:val="28"/>
          <w:szCs w:val="28"/>
        </w:rPr>
      </w:pPr>
    </w:p>
    <w:p w:rsidR="00E3552F" w:rsidRPr="00752997" w:rsidRDefault="002E6C9C" w:rsidP="00E3552F">
      <w:pPr>
        <w:jc w:val="center"/>
        <w:rPr>
          <w:rFonts w:ascii="Times New Roman" w:hAnsi="Times New Roman"/>
          <w:sz w:val="28"/>
          <w:szCs w:val="28"/>
        </w:rPr>
      </w:pPr>
      <w:r>
        <w:rPr>
          <w:noProof/>
          <w:lang w:eastAsia="ru-RU"/>
        </w:rPr>
        <w:lastRenderedPageBreak/>
        <mc:AlternateContent>
          <mc:Choice Requires="wps">
            <w:drawing>
              <wp:anchor distT="0" distB="0" distL="114300" distR="114300" simplePos="0" relativeHeight="251899904" behindDoc="0" locked="0" layoutInCell="1" allowOverlap="1" wp14:anchorId="5F94847F" wp14:editId="5FABF345">
                <wp:simplePos x="0" y="0"/>
                <wp:positionH relativeFrom="column">
                  <wp:posOffset>2529366</wp:posOffset>
                </wp:positionH>
                <wp:positionV relativeFrom="paragraph">
                  <wp:posOffset>252730</wp:posOffset>
                </wp:positionV>
                <wp:extent cx="586064" cy="67079"/>
                <wp:effectExtent l="0" t="0" r="24130" b="28575"/>
                <wp:wrapNone/>
                <wp:docPr id="351" name="Прямоугольник 351"/>
                <wp:cNvGraphicFramePr/>
                <a:graphic xmlns:a="http://schemas.openxmlformats.org/drawingml/2006/main">
                  <a:graphicData uri="http://schemas.microsoft.com/office/word/2010/wordprocessingShape">
                    <wps:wsp>
                      <wps:cNvSpPr/>
                      <wps:spPr>
                        <a:xfrm>
                          <a:off x="0" y="0"/>
                          <a:ext cx="586064" cy="670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CE4269E" id="Прямоугольник 351" o:spid="_x0000_s1026" style="position:absolute;margin-left:199.15pt;margin-top:19.9pt;width:46.15pt;height:5.3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" fillcolor="white [3212]" strokecolor="white [3212]" strokeweight="1pt"/>
            </w:pict>
          </mc:Fallback>
        </mc:AlternateContent>
      </w:r>
      <w:r w:rsidR="00E3552F" w:rsidRPr="004812BD">
        <w:rPr>
          <w:noProof/>
          <w:lang w:eastAsia="ru-RU"/>
        </w:rPr>
        <w:drawing>
          <wp:inline distT="0" distB="0" distL="0" distR="0" wp14:anchorId="62A096ED" wp14:editId="45CADB6A">
            <wp:extent cx="5953125" cy="1762125"/>
            <wp:effectExtent l="0" t="0" r="9525"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53125" cy="17621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2E6C9C" w:rsidP="00E3552F">
      <w:pPr>
        <w:jc w:val="center"/>
        <w:rPr>
          <w:rFonts w:ascii="Times New Roman" w:hAnsi="Times New Roman"/>
          <w:sz w:val="28"/>
          <w:szCs w:val="28"/>
        </w:rPr>
      </w:pPr>
      <w:r>
        <w:rPr>
          <w:noProof/>
          <w:lang w:eastAsia="ru-RU"/>
        </w:rPr>
        <mc:AlternateContent>
          <mc:Choice Requires="wps">
            <w:drawing>
              <wp:anchor distT="0" distB="0" distL="114300" distR="114300" simplePos="0" relativeHeight="251901952" behindDoc="0" locked="0" layoutInCell="1" allowOverlap="1" wp14:anchorId="125038C5" wp14:editId="2A9E8714">
                <wp:simplePos x="0" y="0"/>
                <wp:positionH relativeFrom="column">
                  <wp:posOffset>1813790</wp:posOffset>
                </wp:positionH>
                <wp:positionV relativeFrom="paragraph">
                  <wp:posOffset>497233</wp:posOffset>
                </wp:positionV>
                <wp:extent cx="959618" cy="195943"/>
                <wp:effectExtent l="0" t="0" r="12065" b="13970"/>
                <wp:wrapNone/>
                <wp:docPr id="352" name="Прямоугольник 352"/>
                <wp:cNvGraphicFramePr/>
                <a:graphic xmlns:a="http://schemas.openxmlformats.org/drawingml/2006/main">
                  <a:graphicData uri="http://schemas.microsoft.com/office/word/2010/wordprocessingShape">
                    <wps:wsp>
                      <wps:cNvSpPr/>
                      <wps:spPr>
                        <a:xfrm>
                          <a:off x="0" y="0"/>
                          <a:ext cx="959618" cy="19594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2474DE1" id="Прямоугольник 352" o:spid="_x0000_s1026" style="position:absolute;margin-left:142.8pt;margin-top:39.15pt;width:75.55pt;height:15.4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" fillcolor="white [3212]" strokecolor="white [3212]" strokeweight="1pt"/>
            </w:pict>
          </mc:Fallback>
        </mc:AlternateContent>
      </w:r>
      <w:r w:rsidR="00E3552F" w:rsidRPr="004812BD">
        <w:rPr>
          <w:noProof/>
          <w:lang w:eastAsia="ru-RU"/>
        </w:rPr>
        <w:drawing>
          <wp:inline distT="0" distB="0" distL="0" distR="0" wp14:anchorId="1EB0D5DF" wp14:editId="01098A0E">
            <wp:extent cx="5400675" cy="557212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
                    <pic:cNvPicPr>
                      <a:picLocks noChangeAspect="1" noChangeArrowheads="1"/>
                    </pic:cNvPicPr>
                  </pic:nvPicPr>
                  <pic:blipFill>
                    <a:blip r:embed="rId93" cstate="print">
                      <a:extLst>
                        <a:ext uri="{28A0092B-C50C-407E-A947-70E740481C1C}">
                          <a14:useLocalDpi xmlns:a14="http://schemas.microsoft.com/office/drawing/2010/main" val="0"/>
                        </a:ext>
                      </a:extLst>
                    </a:blip>
                    <a:srcRect l="35016" t="10725" r="25082" b="49368"/>
                    <a:stretch>
                      <a:fillRect/>
                    </a:stretch>
                  </pic:blipFill>
                  <pic:spPr bwMode="auto">
                    <a:xfrm>
                      <a:off x="0" y="0"/>
                      <a:ext cx="5400675" cy="5572125"/>
                    </a:xfrm>
                    <a:prstGeom prst="rect">
                      <a:avLst/>
                    </a:prstGeom>
                    <a:noFill/>
                    <a:ln>
                      <a:noFill/>
                    </a:ln>
                  </pic:spPr>
                </pic:pic>
              </a:graphicData>
            </a:graphic>
          </wp:inline>
        </w:drawing>
      </w:r>
    </w:p>
    <w:p w:rsidR="00E3552F" w:rsidRPr="00752997" w:rsidRDefault="00E3552F" w:rsidP="00E3552F">
      <w:pPr>
        <w:spacing w:after="0" w:line="240" w:lineRule="auto"/>
        <w:jc w:val="center"/>
        <w:rPr>
          <w:rFonts w:ascii="Times New Roman" w:hAnsi="Times New Roman"/>
          <w:sz w:val="24"/>
        </w:rPr>
      </w:pPr>
      <w:r w:rsidRPr="00752997">
        <w:rPr>
          <w:rFonts w:ascii="Times New Roman" w:hAnsi="Times New Roman"/>
          <w:sz w:val="24"/>
        </w:rPr>
        <w:t>Условные обозначения:</w:t>
      </w:r>
    </w:p>
    <w:p w:rsidR="00E3552F" w:rsidRPr="00752997" w:rsidRDefault="00E3552F" w:rsidP="00E3552F">
      <w:pPr>
        <w:spacing w:after="0" w:line="240" w:lineRule="auto"/>
        <w:rPr>
          <w:rFonts w:ascii="Times New Roman" w:hAnsi="Times New Roman"/>
          <w:noProof/>
          <w:sz w:val="24"/>
          <w:lang w:eastAsia="ru-RU"/>
        </w:rPr>
      </w:pPr>
      <w:r>
        <w:rPr>
          <w:noProof/>
          <w:lang w:eastAsia="ru-RU"/>
        </w:rPr>
        <mc:AlternateContent>
          <mc:Choice Requires="wps">
            <w:drawing>
              <wp:anchor distT="0" distB="0" distL="114300" distR="114300" simplePos="0" relativeHeight="251746304" behindDoc="0" locked="0" layoutInCell="1" allowOverlap="1" wp14:anchorId="6601FDD8" wp14:editId="7574419A">
                <wp:simplePos x="0" y="0"/>
                <wp:positionH relativeFrom="column">
                  <wp:posOffset>1021715</wp:posOffset>
                </wp:positionH>
                <wp:positionV relativeFrom="paragraph">
                  <wp:posOffset>344170</wp:posOffset>
                </wp:positionV>
                <wp:extent cx="5311140" cy="212090"/>
                <wp:effectExtent l="0" t="0" r="3810" b="0"/>
                <wp:wrapNone/>
                <wp:docPr id="177" name="Надпись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140" cy="212090"/>
                        </a:xfrm>
                        <a:prstGeom prst="rect">
                          <a:avLst/>
                        </a:prstGeom>
                        <a:noFill/>
                        <a:ln w="6350">
                          <a:noFill/>
                        </a:ln>
                        <a:effectLst/>
                      </wps:spPr>
                      <wps:txbx>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77" o:spid="_x0000_s1105" type="#_x0000_t202" style="position:absolute;margin-left:80.45pt;margin-top:27.1pt;width:418.2pt;height:16.7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" filled="f" stroked="f" strokeweight=".5pt">
                <v:path arrowok="t"/>
                <v:textbox inset="0,0,0,0">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v:textbox>
              </v:shape>
            </w:pict>
          </mc:Fallback>
        </mc:AlternateContent>
      </w:r>
      <w:r>
        <w:rPr>
          <w:noProof/>
          <w:lang w:eastAsia="ru-RU"/>
        </w:rPr>
        <mc:AlternateContent>
          <mc:Choice Requires="wps">
            <w:drawing>
              <wp:anchor distT="0" distB="0" distL="114300" distR="114300" simplePos="0" relativeHeight="251747328" behindDoc="0" locked="0" layoutInCell="1" allowOverlap="1" wp14:anchorId="08059919" wp14:editId="59CF19FD">
                <wp:simplePos x="0" y="0"/>
                <wp:positionH relativeFrom="column">
                  <wp:posOffset>1019175</wp:posOffset>
                </wp:positionH>
                <wp:positionV relativeFrom="paragraph">
                  <wp:posOffset>137795</wp:posOffset>
                </wp:positionV>
                <wp:extent cx="5311775" cy="212090"/>
                <wp:effectExtent l="0" t="0" r="3175" b="0"/>
                <wp:wrapNone/>
                <wp:docPr id="178" name="Надпись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775" cy="212090"/>
                        </a:xfrm>
                        <a:prstGeom prst="rect">
                          <a:avLst/>
                        </a:prstGeom>
                        <a:noFill/>
                        <a:ln w="6350">
                          <a:noFill/>
                        </a:ln>
                        <a:effectLst/>
                      </wps:spPr>
                      <wps:txbx>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78" o:spid="_x0000_s1106" type="#_x0000_t202" style="position:absolute;margin-left:80.25pt;margin-top:10.85pt;width:418.25pt;height:16.7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" filled="f" stroked="f" strokeweight=".5pt">
                <v:path arrowok="t"/>
                <v:textbox inset="0,0,0,0">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v:textbox>
              </v:shape>
            </w:pict>
          </mc:Fallback>
        </mc:AlternateContent>
      </w:r>
      <w:r>
        <w:rPr>
          <w:noProof/>
          <w:lang w:eastAsia="ru-RU"/>
        </w:rPr>
        <mc:AlternateContent>
          <mc:Choice Requires="wps">
            <w:drawing>
              <wp:anchor distT="0" distB="0" distL="114300" distR="114300" simplePos="0" relativeHeight="251745280" behindDoc="0" locked="0" layoutInCell="1" allowOverlap="1" wp14:anchorId="7924EACE" wp14:editId="1850D042">
                <wp:simplePos x="0" y="0"/>
                <wp:positionH relativeFrom="column">
                  <wp:posOffset>-135255</wp:posOffset>
                </wp:positionH>
                <wp:positionV relativeFrom="paragraph">
                  <wp:posOffset>136525</wp:posOffset>
                </wp:positionV>
                <wp:extent cx="723900" cy="212090"/>
                <wp:effectExtent l="0" t="0" r="0" b="0"/>
                <wp:wrapNone/>
                <wp:docPr id="179" name="Надпись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50 - 1 - 2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79" o:spid="_x0000_s1107" type="#_x0000_t202" style="position:absolute;margin-left:-10.65pt;margin-top:10.75pt;width:57pt;height:16.7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" filled="f" stroked="f" strokeweight=".5pt">
                <v:path arrowok="t"/>
                <v:textbox inset="0,0,0,0">
                  <w:txbxContent>
                    <w:p w:rsidR="00CB30AD" w:rsidRPr="008E6237" w:rsidRDefault="00CB30AD" w:rsidP="00E3552F">
                      <w:pPr>
                        <w:jc w:val="center"/>
                        <w:rPr>
                          <w:b/>
                        </w:rPr>
                      </w:pPr>
                      <w:r w:rsidRPr="008E6237">
                        <w:rPr>
                          <w:b/>
                        </w:rPr>
                        <w:t>50 - 1 - 2</w:t>
                      </w:r>
                    </w:p>
                  </w:txbxContent>
                </v:textbox>
              </v:shape>
            </w:pict>
          </mc:Fallback>
        </mc:AlternateContent>
      </w:r>
      <w:r>
        <w:rPr>
          <w:noProof/>
          <w:lang w:eastAsia="ru-RU"/>
        </w:rPr>
        <mc:AlternateContent>
          <mc:Choice Requires="wps">
            <w:drawing>
              <wp:anchor distT="0" distB="0" distL="114300" distR="114300" simplePos="0" relativeHeight="251744256" behindDoc="0" locked="0" layoutInCell="1" allowOverlap="1" wp14:anchorId="6F522B59" wp14:editId="3E55D817">
                <wp:simplePos x="0" y="0"/>
                <wp:positionH relativeFrom="column">
                  <wp:posOffset>-134620</wp:posOffset>
                </wp:positionH>
                <wp:positionV relativeFrom="paragraph">
                  <wp:posOffset>345440</wp:posOffset>
                </wp:positionV>
                <wp:extent cx="723900" cy="212090"/>
                <wp:effectExtent l="0" t="0" r="0" b="0"/>
                <wp:wrapNone/>
                <wp:docPr id="180" name="Надпись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80" o:spid="_x0000_s1108" type="#_x0000_t202" style="position:absolute;margin-left:-10.6pt;margin-top:27.2pt;width:57pt;height:16.7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" filled="f" stroked="f" strokeweight=".5pt">
                <v:path arrowok="t"/>
                <v:textbox inset="0,0,0,0">
                  <w:txbxContent>
                    <w:p w:rsidR="00CB30AD" w:rsidRPr="008E6237" w:rsidRDefault="00CB30AD" w:rsidP="00E3552F">
                      <w:pPr>
                        <w:jc w:val="center"/>
                        <w:rPr>
                          <w:b/>
                        </w:rPr>
                      </w:pPr>
                      <w:r w:rsidRPr="008E6237">
                        <w:rPr>
                          <w:b/>
                        </w:rPr>
                        <w:t>60</w:t>
                      </w:r>
                    </w:p>
                  </w:txbxContent>
                </v:textbox>
              </v:shape>
            </w:pict>
          </mc:Fallback>
        </mc:AlternateContent>
      </w:r>
      <w:r w:rsidRPr="00553373">
        <w:rPr>
          <w:rFonts w:ascii="Times New Roman" w:hAnsi="Times New Roman"/>
          <w:noProof/>
          <w:sz w:val="24"/>
          <w:lang w:eastAsia="ru-RU"/>
        </w:rPr>
        <w:drawing>
          <wp:inline distT="0" distB="0" distL="0" distR="0" wp14:anchorId="7E4FAD43" wp14:editId="51B6EB69">
            <wp:extent cx="1000125" cy="69532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pic:cNvPicPr>
                      <a:picLocks noChangeAspect="1" noChangeArrowheads="1"/>
                    </pic:cNvPicPr>
                  </pic:nvPicPr>
                  <pic:blipFill>
                    <a:blip r:embed="rId55">
                      <a:extLst>
                        <a:ext uri="{28A0092B-C50C-407E-A947-70E740481C1C}">
                          <a14:useLocalDpi xmlns:a14="http://schemas.microsoft.com/office/drawing/2010/main" val="0"/>
                        </a:ext>
                      </a:extLst>
                    </a:blip>
                    <a:srcRect t="29572" r="81178" b="52473"/>
                    <a:stretch>
                      <a:fillRect/>
                    </a:stretch>
                  </pic:blipFill>
                  <pic:spPr bwMode="auto">
                    <a:xfrm>
                      <a:off x="0" y="0"/>
                      <a:ext cx="1000125" cy="695325"/>
                    </a:xfrm>
                    <a:prstGeom prst="rect">
                      <a:avLst/>
                    </a:prstGeom>
                    <a:noFill/>
                    <a:ln>
                      <a:noFill/>
                    </a:ln>
                  </pic:spPr>
                </pic:pic>
              </a:graphicData>
            </a:graphic>
          </wp:inline>
        </w:drawing>
      </w:r>
    </w:p>
    <w:p w:rsidR="00E3552F" w:rsidRPr="00752997" w:rsidRDefault="00E3552F" w:rsidP="00E3552F">
      <w:pPr>
        <w:rPr>
          <w:rFonts w:ascii="Times New Roman" w:hAnsi="Times New Roman"/>
          <w:sz w:val="28"/>
          <w:szCs w:val="28"/>
        </w:rPr>
      </w:pPr>
    </w:p>
    <w:p w:rsidR="00E3552F" w:rsidRPr="00752997" w:rsidRDefault="002E6C9C" w:rsidP="00E3552F">
      <w:pPr>
        <w:jc w:val="center"/>
        <w:rPr>
          <w:rFonts w:ascii="Times New Roman" w:hAnsi="Times New Roman"/>
          <w:sz w:val="28"/>
          <w:szCs w:val="28"/>
        </w:rPr>
      </w:pPr>
      <w:r>
        <w:rPr>
          <w:noProof/>
          <w:lang w:eastAsia="ru-RU"/>
        </w:rPr>
        <w:lastRenderedPageBreak/>
        <mc:AlternateContent>
          <mc:Choice Requires="wps">
            <w:drawing>
              <wp:anchor distT="0" distB="0" distL="114300" distR="114300" simplePos="0" relativeHeight="251904000" behindDoc="0" locked="0" layoutInCell="1" allowOverlap="1" wp14:anchorId="7171EF96" wp14:editId="3B014288">
                <wp:simplePos x="0" y="0"/>
                <wp:positionH relativeFrom="column">
                  <wp:posOffset>2545241</wp:posOffset>
                </wp:positionH>
                <wp:positionV relativeFrom="paragraph">
                  <wp:posOffset>242570</wp:posOffset>
                </wp:positionV>
                <wp:extent cx="586064" cy="67079"/>
                <wp:effectExtent l="0" t="0" r="24130" b="28575"/>
                <wp:wrapNone/>
                <wp:docPr id="353" name="Прямоугольник 353"/>
                <wp:cNvGraphicFramePr/>
                <a:graphic xmlns:a="http://schemas.openxmlformats.org/drawingml/2006/main">
                  <a:graphicData uri="http://schemas.microsoft.com/office/word/2010/wordprocessingShape">
                    <wps:wsp>
                      <wps:cNvSpPr/>
                      <wps:spPr>
                        <a:xfrm>
                          <a:off x="0" y="0"/>
                          <a:ext cx="586064" cy="670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432D1AA" id="Прямоугольник 353" o:spid="_x0000_s1026" style="position:absolute;margin-left:200.4pt;margin-top:19.1pt;width:46.15pt;height:5.3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" fillcolor="white [3212]" strokecolor="white [3212]" strokeweight="1pt"/>
            </w:pict>
          </mc:Fallback>
        </mc:AlternateContent>
      </w:r>
      <w:r w:rsidR="00E3552F" w:rsidRPr="004812BD">
        <w:rPr>
          <w:noProof/>
          <w:lang w:eastAsia="ru-RU"/>
        </w:rPr>
        <w:drawing>
          <wp:inline distT="0" distB="0" distL="0" distR="0" wp14:anchorId="3A622A9B" wp14:editId="630955EC">
            <wp:extent cx="5934075" cy="1676400"/>
            <wp:effectExtent l="0" t="0" r="952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34075" cy="1676400"/>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2E6C9C" w:rsidP="00E3552F">
      <w:pPr>
        <w:jc w:val="center"/>
        <w:rPr>
          <w:rFonts w:ascii="Times New Roman" w:hAnsi="Times New Roman"/>
          <w:sz w:val="28"/>
          <w:szCs w:val="28"/>
        </w:rPr>
      </w:pPr>
      <w:r>
        <w:rPr>
          <w:noProof/>
          <w:lang w:eastAsia="ru-RU"/>
        </w:rPr>
        <mc:AlternateContent>
          <mc:Choice Requires="wps">
            <w:drawing>
              <wp:anchor distT="0" distB="0" distL="114300" distR="114300" simplePos="0" relativeHeight="251906048" behindDoc="0" locked="0" layoutInCell="1" allowOverlap="1" wp14:anchorId="783221DD" wp14:editId="364A010A">
                <wp:simplePos x="0" y="0"/>
                <wp:positionH relativeFrom="column">
                  <wp:posOffset>1865017</wp:posOffset>
                </wp:positionH>
                <wp:positionV relativeFrom="paragraph">
                  <wp:posOffset>498226</wp:posOffset>
                </wp:positionV>
                <wp:extent cx="903181" cy="207563"/>
                <wp:effectExtent l="0" t="0" r="11430" b="21590"/>
                <wp:wrapNone/>
                <wp:docPr id="354" name="Прямоугольник 354"/>
                <wp:cNvGraphicFramePr/>
                <a:graphic xmlns:a="http://schemas.openxmlformats.org/drawingml/2006/main">
                  <a:graphicData uri="http://schemas.microsoft.com/office/word/2010/wordprocessingShape">
                    <wps:wsp>
                      <wps:cNvSpPr/>
                      <wps:spPr>
                        <a:xfrm>
                          <a:off x="0" y="0"/>
                          <a:ext cx="903181" cy="20756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09695EA" id="Прямоугольник 354" o:spid="_x0000_s1026" style="position:absolute;margin-left:146.85pt;margin-top:39.25pt;width:71.1pt;height:16.3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" fillcolor="white [3212]" strokecolor="white [3212]" strokeweight="1pt"/>
            </w:pict>
          </mc:Fallback>
        </mc:AlternateContent>
      </w:r>
      <w:r w:rsidR="00E3552F" w:rsidRPr="004812BD">
        <w:rPr>
          <w:noProof/>
          <w:lang w:eastAsia="ru-RU"/>
        </w:rPr>
        <w:drawing>
          <wp:inline distT="0" distB="0" distL="0" distR="0" wp14:anchorId="5016A9BC" wp14:editId="107A679E">
            <wp:extent cx="5400675" cy="413385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6"/>
                    <pic:cNvPicPr>
                      <a:picLocks noChangeAspect="1" noChangeArrowheads="1"/>
                    </pic:cNvPicPr>
                  </pic:nvPicPr>
                  <pic:blipFill>
                    <a:blip r:embed="rId95" cstate="print">
                      <a:extLst>
                        <a:ext uri="{28A0092B-C50C-407E-A947-70E740481C1C}">
                          <a14:useLocalDpi xmlns:a14="http://schemas.microsoft.com/office/drawing/2010/main" val="0"/>
                        </a:ext>
                      </a:extLst>
                    </a:blip>
                    <a:srcRect l="40717" t="47003" r="34203" b="34386"/>
                    <a:stretch>
                      <a:fillRect/>
                    </a:stretch>
                  </pic:blipFill>
                  <pic:spPr bwMode="auto">
                    <a:xfrm>
                      <a:off x="0" y="0"/>
                      <a:ext cx="5400675" cy="4133850"/>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E3552F" w:rsidP="00E3552F">
      <w:pPr>
        <w:spacing w:after="0" w:line="240" w:lineRule="auto"/>
        <w:jc w:val="center"/>
        <w:rPr>
          <w:rFonts w:ascii="Times New Roman" w:hAnsi="Times New Roman"/>
          <w:sz w:val="24"/>
        </w:rPr>
      </w:pPr>
      <w:r w:rsidRPr="00752997">
        <w:rPr>
          <w:rFonts w:ascii="Times New Roman" w:hAnsi="Times New Roman"/>
          <w:sz w:val="24"/>
        </w:rPr>
        <w:t>Условные обозначения:</w:t>
      </w:r>
    </w:p>
    <w:p w:rsidR="00E3552F" w:rsidRPr="00752997" w:rsidRDefault="00E3552F" w:rsidP="00E3552F">
      <w:pPr>
        <w:spacing w:after="0" w:line="240" w:lineRule="auto"/>
        <w:rPr>
          <w:rFonts w:ascii="Times New Roman" w:hAnsi="Times New Roman"/>
          <w:noProof/>
          <w:sz w:val="24"/>
          <w:lang w:eastAsia="ru-RU"/>
        </w:rPr>
      </w:pPr>
      <w:r>
        <w:rPr>
          <w:noProof/>
          <w:lang w:eastAsia="ru-RU"/>
        </w:rPr>
        <mc:AlternateContent>
          <mc:Choice Requires="wps">
            <w:drawing>
              <wp:anchor distT="0" distB="0" distL="114300" distR="114300" simplePos="0" relativeHeight="251750400" behindDoc="0" locked="0" layoutInCell="1" allowOverlap="1" wp14:anchorId="42E5D577" wp14:editId="063B117F">
                <wp:simplePos x="0" y="0"/>
                <wp:positionH relativeFrom="column">
                  <wp:posOffset>1021715</wp:posOffset>
                </wp:positionH>
                <wp:positionV relativeFrom="paragraph">
                  <wp:posOffset>344170</wp:posOffset>
                </wp:positionV>
                <wp:extent cx="5311140" cy="212090"/>
                <wp:effectExtent l="0" t="0" r="3810" b="0"/>
                <wp:wrapNone/>
                <wp:docPr id="182" name="Надпись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140" cy="212090"/>
                        </a:xfrm>
                        <a:prstGeom prst="rect">
                          <a:avLst/>
                        </a:prstGeom>
                        <a:noFill/>
                        <a:ln w="6350">
                          <a:noFill/>
                        </a:ln>
                        <a:effectLst/>
                      </wps:spPr>
                      <wps:txbx>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82" o:spid="_x0000_s1109" type="#_x0000_t202" style="position:absolute;margin-left:80.45pt;margin-top:27.1pt;width:418.2pt;height:16.7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" filled="f" stroked="f" strokeweight=".5pt">
                <v:path arrowok="t"/>
                <v:textbox inset="0,0,0,0">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v:textbox>
              </v:shape>
            </w:pict>
          </mc:Fallback>
        </mc:AlternateContent>
      </w:r>
      <w:r>
        <w:rPr>
          <w:noProof/>
          <w:lang w:eastAsia="ru-RU"/>
        </w:rPr>
        <mc:AlternateContent>
          <mc:Choice Requires="wps">
            <w:drawing>
              <wp:anchor distT="0" distB="0" distL="114300" distR="114300" simplePos="0" relativeHeight="251751424" behindDoc="0" locked="0" layoutInCell="1" allowOverlap="1" wp14:anchorId="231AF1C1" wp14:editId="5BB950EE">
                <wp:simplePos x="0" y="0"/>
                <wp:positionH relativeFrom="column">
                  <wp:posOffset>1019175</wp:posOffset>
                </wp:positionH>
                <wp:positionV relativeFrom="paragraph">
                  <wp:posOffset>137795</wp:posOffset>
                </wp:positionV>
                <wp:extent cx="5311775" cy="212090"/>
                <wp:effectExtent l="0" t="0" r="3175" b="0"/>
                <wp:wrapNone/>
                <wp:docPr id="183" name="Надпись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775" cy="212090"/>
                        </a:xfrm>
                        <a:prstGeom prst="rect">
                          <a:avLst/>
                        </a:prstGeom>
                        <a:noFill/>
                        <a:ln w="6350">
                          <a:noFill/>
                        </a:ln>
                        <a:effectLst/>
                      </wps:spPr>
                      <wps:txbx>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83" o:spid="_x0000_s1110" type="#_x0000_t202" style="position:absolute;margin-left:80.25pt;margin-top:10.85pt;width:418.25pt;height:16.7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" filled="f" stroked="f" strokeweight=".5pt">
                <v:path arrowok="t"/>
                <v:textbox inset="0,0,0,0">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v:textbox>
              </v:shape>
            </w:pict>
          </mc:Fallback>
        </mc:AlternateContent>
      </w:r>
      <w:r>
        <w:rPr>
          <w:noProof/>
          <w:lang w:eastAsia="ru-RU"/>
        </w:rPr>
        <mc:AlternateContent>
          <mc:Choice Requires="wps">
            <w:drawing>
              <wp:anchor distT="0" distB="0" distL="114300" distR="114300" simplePos="0" relativeHeight="251749376" behindDoc="0" locked="0" layoutInCell="1" allowOverlap="1" wp14:anchorId="6F628FCD" wp14:editId="3333A768">
                <wp:simplePos x="0" y="0"/>
                <wp:positionH relativeFrom="column">
                  <wp:posOffset>-135255</wp:posOffset>
                </wp:positionH>
                <wp:positionV relativeFrom="paragraph">
                  <wp:posOffset>136525</wp:posOffset>
                </wp:positionV>
                <wp:extent cx="723900" cy="212090"/>
                <wp:effectExtent l="0" t="0" r="0" b="0"/>
                <wp:wrapNone/>
                <wp:docPr id="184" name="Надпись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50 - 1 - 2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84" o:spid="_x0000_s1111" type="#_x0000_t202" style="position:absolute;margin-left:-10.65pt;margin-top:10.75pt;width:57pt;height:16.7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" filled="f" stroked="f" strokeweight=".5pt">
                <v:path arrowok="t"/>
                <v:textbox inset="0,0,0,0">
                  <w:txbxContent>
                    <w:p w:rsidR="00CB30AD" w:rsidRPr="008E6237" w:rsidRDefault="00CB30AD" w:rsidP="00E3552F">
                      <w:pPr>
                        <w:jc w:val="center"/>
                        <w:rPr>
                          <w:b/>
                        </w:rPr>
                      </w:pPr>
                      <w:r w:rsidRPr="008E6237">
                        <w:rPr>
                          <w:b/>
                        </w:rPr>
                        <w:t>50 - 1 - 2</w:t>
                      </w:r>
                    </w:p>
                  </w:txbxContent>
                </v:textbox>
              </v:shape>
            </w:pict>
          </mc:Fallback>
        </mc:AlternateContent>
      </w:r>
      <w:r>
        <w:rPr>
          <w:noProof/>
          <w:lang w:eastAsia="ru-RU"/>
        </w:rPr>
        <mc:AlternateContent>
          <mc:Choice Requires="wps">
            <w:drawing>
              <wp:anchor distT="0" distB="0" distL="114300" distR="114300" simplePos="0" relativeHeight="251748352" behindDoc="0" locked="0" layoutInCell="1" allowOverlap="1" wp14:anchorId="5FAA04E4" wp14:editId="188A7CF1">
                <wp:simplePos x="0" y="0"/>
                <wp:positionH relativeFrom="column">
                  <wp:posOffset>-134620</wp:posOffset>
                </wp:positionH>
                <wp:positionV relativeFrom="paragraph">
                  <wp:posOffset>345440</wp:posOffset>
                </wp:positionV>
                <wp:extent cx="723900" cy="212090"/>
                <wp:effectExtent l="0" t="0" r="0" b="0"/>
                <wp:wrapNone/>
                <wp:docPr id="185" name="Надпись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85" o:spid="_x0000_s1112" type="#_x0000_t202" style="position:absolute;margin-left:-10.6pt;margin-top:27.2pt;width:57pt;height:16.7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" filled="f" stroked="f" strokeweight=".5pt">
                <v:path arrowok="t"/>
                <v:textbox inset="0,0,0,0">
                  <w:txbxContent>
                    <w:p w:rsidR="00CB30AD" w:rsidRPr="008E6237" w:rsidRDefault="00CB30AD" w:rsidP="00E3552F">
                      <w:pPr>
                        <w:jc w:val="center"/>
                        <w:rPr>
                          <w:b/>
                        </w:rPr>
                      </w:pPr>
                      <w:r w:rsidRPr="008E6237">
                        <w:rPr>
                          <w:b/>
                        </w:rPr>
                        <w:t>60</w:t>
                      </w:r>
                    </w:p>
                  </w:txbxContent>
                </v:textbox>
              </v:shape>
            </w:pict>
          </mc:Fallback>
        </mc:AlternateContent>
      </w:r>
      <w:r w:rsidRPr="00553373">
        <w:rPr>
          <w:rFonts w:ascii="Times New Roman" w:hAnsi="Times New Roman"/>
          <w:noProof/>
          <w:sz w:val="24"/>
          <w:lang w:eastAsia="ru-RU"/>
        </w:rPr>
        <w:drawing>
          <wp:inline distT="0" distB="0" distL="0" distR="0" wp14:anchorId="13E7E26D" wp14:editId="41E61DE7">
            <wp:extent cx="1000125" cy="69532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
                    <pic:cNvPicPr>
                      <a:picLocks noChangeAspect="1" noChangeArrowheads="1"/>
                    </pic:cNvPicPr>
                  </pic:nvPicPr>
                  <pic:blipFill>
                    <a:blip r:embed="rId55">
                      <a:extLst>
                        <a:ext uri="{28A0092B-C50C-407E-A947-70E740481C1C}">
                          <a14:useLocalDpi xmlns:a14="http://schemas.microsoft.com/office/drawing/2010/main" val="0"/>
                        </a:ext>
                      </a:extLst>
                    </a:blip>
                    <a:srcRect t="29572" r="81178" b="52473"/>
                    <a:stretch>
                      <a:fillRect/>
                    </a:stretch>
                  </pic:blipFill>
                  <pic:spPr bwMode="auto">
                    <a:xfrm>
                      <a:off x="0" y="0"/>
                      <a:ext cx="1000125" cy="6953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2E6C9C" w:rsidP="00E3552F">
      <w:pPr>
        <w:jc w:val="center"/>
        <w:rPr>
          <w:rFonts w:ascii="Times New Roman" w:hAnsi="Times New Roman"/>
          <w:sz w:val="28"/>
          <w:szCs w:val="28"/>
        </w:rPr>
      </w:pPr>
      <w:r>
        <w:rPr>
          <w:noProof/>
          <w:lang w:eastAsia="ru-RU"/>
        </w:rPr>
        <w:lastRenderedPageBreak/>
        <mc:AlternateContent>
          <mc:Choice Requires="wps">
            <w:drawing>
              <wp:anchor distT="0" distB="0" distL="114300" distR="114300" simplePos="0" relativeHeight="251908096" behindDoc="0" locked="0" layoutInCell="1" allowOverlap="1" wp14:anchorId="34160A80" wp14:editId="4C9D9356">
                <wp:simplePos x="0" y="0"/>
                <wp:positionH relativeFrom="column">
                  <wp:posOffset>2541246</wp:posOffset>
                </wp:positionH>
                <wp:positionV relativeFrom="paragraph">
                  <wp:posOffset>259739</wp:posOffset>
                </wp:positionV>
                <wp:extent cx="586064" cy="67079"/>
                <wp:effectExtent l="0" t="0" r="24130" b="28575"/>
                <wp:wrapNone/>
                <wp:docPr id="355" name="Прямоугольник 355"/>
                <wp:cNvGraphicFramePr/>
                <a:graphic xmlns:a="http://schemas.openxmlformats.org/drawingml/2006/main">
                  <a:graphicData uri="http://schemas.microsoft.com/office/word/2010/wordprocessingShape">
                    <wps:wsp>
                      <wps:cNvSpPr/>
                      <wps:spPr>
                        <a:xfrm>
                          <a:off x="0" y="0"/>
                          <a:ext cx="586064" cy="670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A8102B3" id="Прямоугольник 355" o:spid="_x0000_s1026" style="position:absolute;margin-left:200.1pt;margin-top:20.45pt;width:46.15pt;height:5.3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" fillcolor="white [3212]" strokecolor="white [3212]" strokeweight="1pt"/>
            </w:pict>
          </mc:Fallback>
        </mc:AlternateContent>
      </w:r>
      <w:r w:rsidR="00E3552F" w:rsidRPr="004812BD">
        <w:rPr>
          <w:noProof/>
          <w:lang w:eastAsia="ru-RU"/>
        </w:rPr>
        <w:drawing>
          <wp:inline distT="0" distB="0" distL="0" distR="0" wp14:anchorId="542A24FB" wp14:editId="6FD989BF">
            <wp:extent cx="5953125" cy="1762125"/>
            <wp:effectExtent l="0" t="0" r="9525"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53125" cy="17621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2E6C9C" w:rsidP="00E3552F">
      <w:pPr>
        <w:jc w:val="center"/>
        <w:rPr>
          <w:rFonts w:ascii="Times New Roman" w:hAnsi="Times New Roman"/>
          <w:sz w:val="28"/>
          <w:szCs w:val="28"/>
        </w:rPr>
      </w:pPr>
      <w:r>
        <w:rPr>
          <w:noProof/>
          <w:lang w:eastAsia="ru-RU"/>
        </w:rPr>
        <mc:AlternateContent>
          <mc:Choice Requires="wps">
            <w:drawing>
              <wp:anchor distT="0" distB="0" distL="114300" distR="114300" simplePos="0" relativeHeight="251910144" behindDoc="0" locked="0" layoutInCell="1" allowOverlap="1" wp14:anchorId="0786590E" wp14:editId="48131A85">
                <wp:simplePos x="0" y="0"/>
                <wp:positionH relativeFrom="column">
                  <wp:posOffset>1724773</wp:posOffset>
                </wp:positionH>
                <wp:positionV relativeFrom="paragraph">
                  <wp:posOffset>604929</wp:posOffset>
                </wp:positionV>
                <wp:extent cx="863912" cy="201953"/>
                <wp:effectExtent l="0" t="0" r="12700" b="26670"/>
                <wp:wrapNone/>
                <wp:docPr id="356" name="Прямоугольник 356"/>
                <wp:cNvGraphicFramePr/>
                <a:graphic xmlns:a="http://schemas.openxmlformats.org/drawingml/2006/main">
                  <a:graphicData uri="http://schemas.microsoft.com/office/word/2010/wordprocessingShape">
                    <wps:wsp>
                      <wps:cNvSpPr/>
                      <wps:spPr>
                        <a:xfrm>
                          <a:off x="0" y="0"/>
                          <a:ext cx="863912" cy="20195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721DC9A" id="Прямоугольник 356" o:spid="_x0000_s1026" style="position:absolute;margin-left:135.8pt;margin-top:47.65pt;width:68pt;height:15.9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" fillcolor="white [3212]" strokecolor="white [3212]" strokeweight="1pt"/>
            </w:pict>
          </mc:Fallback>
        </mc:AlternateContent>
      </w:r>
      <w:r w:rsidR="00E3552F" w:rsidRPr="004812BD">
        <w:rPr>
          <w:noProof/>
          <w:lang w:eastAsia="ru-RU"/>
        </w:rPr>
        <w:drawing>
          <wp:inline distT="0" distB="0" distL="0" distR="0" wp14:anchorId="1FED2F25" wp14:editId="69365536">
            <wp:extent cx="5400675" cy="424815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1"/>
                    <pic:cNvPicPr>
                      <a:picLocks noChangeAspect="1" noChangeArrowheads="1"/>
                    </pic:cNvPicPr>
                  </pic:nvPicPr>
                  <pic:blipFill>
                    <a:blip r:embed="rId97" cstate="print">
                      <a:extLst>
                        <a:ext uri="{28A0092B-C50C-407E-A947-70E740481C1C}">
                          <a14:useLocalDpi xmlns:a14="http://schemas.microsoft.com/office/drawing/2010/main" val="0"/>
                        </a:ext>
                      </a:extLst>
                    </a:blip>
                    <a:srcRect l="40717" t="19400" r="34039" b="61357"/>
                    <a:stretch>
                      <a:fillRect/>
                    </a:stretch>
                  </pic:blipFill>
                  <pic:spPr bwMode="auto">
                    <a:xfrm>
                      <a:off x="0" y="0"/>
                      <a:ext cx="5400675" cy="4248150"/>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E3552F" w:rsidP="00E3552F">
      <w:pPr>
        <w:spacing w:after="0" w:line="240" w:lineRule="auto"/>
        <w:jc w:val="center"/>
        <w:rPr>
          <w:rFonts w:ascii="Times New Roman" w:hAnsi="Times New Roman"/>
          <w:sz w:val="24"/>
        </w:rPr>
      </w:pPr>
      <w:r w:rsidRPr="00752997">
        <w:rPr>
          <w:rFonts w:ascii="Times New Roman" w:hAnsi="Times New Roman"/>
          <w:sz w:val="24"/>
        </w:rPr>
        <w:t>Условные обозначения:</w:t>
      </w:r>
    </w:p>
    <w:p w:rsidR="00E3552F" w:rsidRPr="00752997" w:rsidRDefault="00E3552F" w:rsidP="00E3552F">
      <w:pPr>
        <w:spacing w:after="0" w:line="240" w:lineRule="auto"/>
        <w:rPr>
          <w:rFonts w:ascii="Times New Roman" w:hAnsi="Times New Roman"/>
          <w:noProof/>
          <w:sz w:val="24"/>
          <w:lang w:eastAsia="ru-RU"/>
        </w:rPr>
      </w:pPr>
      <w:r>
        <w:rPr>
          <w:noProof/>
          <w:lang w:eastAsia="ru-RU"/>
        </w:rPr>
        <mc:AlternateContent>
          <mc:Choice Requires="wps">
            <w:drawing>
              <wp:anchor distT="0" distB="0" distL="114300" distR="114300" simplePos="0" relativeHeight="251754496" behindDoc="0" locked="0" layoutInCell="1" allowOverlap="1" wp14:anchorId="646FF05A" wp14:editId="35649093">
                <wp:simplePos x="0" y="0"/>
                <wp:positionH relativeFrom="column">
                  <wp:posOffset>1021715</wp:posOffset>
                </wp:positionH>
                <wp:positionV relativeFrom="paragraph">
                  <wp:posOffset>344170</wp:posOffset>
                </wp:positionV>
                <wp:extent cx="5311140" cy="212090"/>
                <wp:effectExtent l="0" t="0" r="3810" b="0"/>
                <wp:wrapNone/>
                <wp:docPr id="187" name="Надпись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140" cy="212090"/>
                        </a:xfrm>
                        <a:prstGeom prst="rect">
                          <a:avLst/>
                        </a:prstGeom>
                        <a:noFill/>
                        <a:ln w="6350">
                          <a:noFill/>
                        </a:ln>
                        <a:effectLst/>
                      </wps:spPr>
                      <wps:txbx>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87" o:spid="_x0000_s1113" type="#_x0000_t202" style="position:absolute;margin-left:80.45pt;margin-top:27.1pt;width:418.2pt;height:16.7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" filled="f" stroked="f" strokeweight=".5pt">
                <v:path arrowok="t"/>
                <v:textbox inset="0,0,0,0">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v:textbox>
              </v:shape>
            </w:pict>
          </mc:Fallback>
        </mc:AlternateContent>
      </w:r>
      <w:r>
        <w:rPr>
          <w:noProof/>
          <w:lang w:eastAsia="ru-RU"/>
        </w:rPr>
        <mc:AlternateContent>
          <mc:Choice Requires="wps">
            <w:drawing>
              <wp:anchor distT="0" distB="0" distL="114300" distR="114300" simplePos="0" relativeHeight="251755520" behindDoc="0" locked="0" layoutInCell="1" allowOverlap="1" wp14:anchorId="6E0B361C" wp14:editId="3F27C0CA">
                <wp:simplePos x="0" y="0"/>
                <wp:positionH relativeFrom="column">
                  <wp:posOffset>1019175</wp:posOffset>
                </wp:positionH>
                <wp:positionV relativeFrom="paragraph">
                  <wp:posOffset>137795</wp:posOffset>
                </wp:positionV>
                <wp:extent cx="5311775" cy="212090"/>
                <wp:effectExtent l="0" t="0" r="3175" b="0"/>
                <wp:wrapNone/>
                <wp:docPr id="188" name="Надпись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775" cy="212090"/>
                        </a:xfrm>
                        <a:prstGeom prst="rect">
                          <a:avLst/>
                        </a:prstGeom>
                        <a:noFill/>
                        <a:ln w="6350">
                          <a:noFill/>
                        </a:ln>
                        <a:effectLst/>
                      </wps:spPr>
                      <wps:txbx>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88" o:spid="_x0000_s1114" type="#_x0000_t202" style="position:absolute;margin-left:80.25pt;margin-top:10.85pt;width:418.25pt;height:16.7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" filled="f" stroked="f" strokeweight=".5pt">
                <v:path arrowok="t"/>
                <v:textbox inset="0,0,0,0">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v:textbox>
              </v:shape>
            </w:pict>
          </mc:Fallback>
        </mc:AlternateContent>
      </w:r>
      <w:r>
        <w:rPr>
          <w:noProof/>
          <w:lang w:eastAsia="ru-RU"/>
        </w:rPr>
        <mc:AlternateContent>
          <mc:Choice Requires="wps">
            <w:drawing>
              <wp:anchor distT="0" distB="0" distL="114300" distR="114300" simplePos="0" relativeHeight="251753472" behindDoc="0" locked="0" layoutInCell="1" allowOverlap="1" wp14:anchorId="731BDF85" wp14:editId="0F5ADEDD">
                <wp:simplePos x="0" y="0"/>
                <wp:positionH relativeFrom="column">
                  <wp:posOffset>-135255</wp:posOffset>
                </wp:positionH>
                <wp:positionV relativeFrom="paragraph">
                  <wp:posOffset>136525</wp:posOffset>
                </wp:positionV>
                <wp:extent cx="723900" cy="212090"/>
                <wp:effectExtent l="0" t="0" r="0" b="0"/>
                <wp:wrapNone/>
                <wp:docPr id="189" name="Надпись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50 - 1 - 2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89" o:spid="_x0000_s1115" type="#_x0000_t202" style="position:absolute;margin-left:-10.65pt;margin-top:10.75pt;width:57pt;height:16.7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" filled="f" stroked="f" strokeweight=".5pt">
                <v:path arrowok="t"/>
                <v:textbox inset="0,0,0,0">
                  <w:txbxContent>
                    <w:p w:rsidR="00CB30AD" w:rsidRPr="008E6237" w:rsidRDefault="00CB30AD" w:rsidP="00E3552F">
                      <w:pPr>
                        <w:jc w:val="center"/>
                        <w:rPr>
                          <w:b/>
                        </w:rPr>
                      </w:pPr>
                      <w:r w:rsidRPr="008E6237">
                        <w:rPr>
                          <w:b/>
                        </w:rPr>
                        <w:t>50 - 1 - 2</w:t>
                      </w:r>
                    </w:p>
                  </w:txbxContent>
                </v:textbox>
              </v:shape>
            </w:pict>
          </mc:Fallback>
        </mc:AlternateContent>
      </w:r>
      <w:r>
        <w:rPr>
          <w:noProof/>
          <w:lang w:eastAsia="ru-RU"/>
        </w:rPr>
        <mc:AlternateContent>
          <mc:Choice Requires="wps">
            <w:drawing>
              <wp:anchor distT="0" distB="0" distL="114300" distR="114300" simplePos="0" relativeHeight="251752448" behindDoc="0" locked="0" layoutInCell="1" allowOverlap="1" wp14:anchorId="2C248D31" wp14:editId="11496087">
                <wp:simplePos x="0" y="0"/>
                <wp:positionH relativeFrom="column">
                  <wp:posOffset>-134620</wp:posOffset>
                </wp:positionH>
                <wp:positionV relativeFrom="paragraph">
                  <wp:posOffset>345440</wp:posOffset>
                </wp:positionV>
                <wp:extent cx="723900" cy="212090"/>
                <wp:effectExtent l="0" t="0" r="0" b="0"/>
                <wp:wrapNone/>
                <wp:docPr id="190" name="Надпись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90" o:spid="_x0000_s1116" type="#_x0000_t202" style="position:absolute;margin-left:-10.6pt;margin-top:27.2pt;width:57pt;height:16.7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" filled="f" stroked="f" strokeweight=".5pt">
                <v:path arrowok="t"/>
                <v:textbox inset="0,0,0,0">
                  <w:txbxContent>
                    <w:p w:rsidR="00CB30AD" w:rsidRPr="008E6237" w:rsidRDefault="00CB30AD" w:rsidP="00E3552F">
                      <w:pPr>
                        <w:jc w:val="center"/>
                        <w:rPr>
                          <w:b/>
                        </w:rPr>
                      </w:pPr>
                      <w:r w:rsidRPr="008E6237">
                        <w:rPr>
                          <w:b/>
                        </w:rPr>
                        <w:t>60</w:t>
                      </w:r>
                    </w:p>
                  </w:txbxContent>
                </v:textbox>
              </v:shape>
            </w:pict>
          </mc:Fallback>
        </mc:AlternateContent>
      </w:r>
      <w:r w:rsidRPr="00553373">
        <w:rPr>
          <w:rFonts w:ascii="Times New Roman" w:hAnsi="Times New Roman"/>
          <w:noProof/>
          <w:sz w:val="24"/>
          <w:lang w:eastAsia="ru-RU"/>
        </w:rPr>
        <w:drawing>
          <wp:inline distT="0" distB="0" distL="0" distR="0" wp14:anchorId="4708D8B5" wp14:editId="396E8467">
            <wp:extent cx="1000125" cy="69532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
                    <pic:cNvPicPr>
                      <a:picLocks noChangeAspect="1" noChangeArrowheads="1"/>
                    </pic:cNvPicPr>
                  </pic:nvPicPr>
                  <pic:blipFill>
                    <a:blip r:embed="rId55">
                      <a:extLst>
                        <a:ext uri="{28A0092B-C50C-407E-A947-70E740481C1C}">
                          <a14:useLocalDpi xmlns:a14="http://schemas.microsoft.com/office/drawing/2010/main" val="0"/>
                        </a:ext>
                      </a:extLst>
                    </a:blip>
                    <a:srcRect t="29572" r="81178" b="52473"/>
                    <a:stretch>
                      <a:fillRect/>
                    </a:stretch>
                  </pic:blipFill>
                  <pic:spPr bwMode="auto">
                    <a:xfrm>
                      <a:off x="0" y="0"/>
                      <a:ext cx="1000125" cy="6953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2E6C9C" w:rsidP="00E3552F">
      <w:pPr>
        <w:jc w:val="center"/>
        <w:rPr>
          <w:rFonts w:ascii="Times New Roman" w:hAnsi="Times New Roman"/>
          <w:sz w:val="28"/>
          <w:szCs w:val="28"/>
        </w:rPr>
      </w:pPr>
      <w:r>
        <w:rPr>
          <w:noProof/>
          <w:lang w:eastAsia="ru-RU"/>
        </w:rPr>
        <mc:AlternateContent>
          <mc:Choice Requires="wps">
            <w:drawing>
              <wp:anchor distT="0" distB="0" distL="114300" distR="114300" simplePos="0" relativeHeight="251912192" behindDoc="0" locked="0" layoutInCell="1" allowOverlap="1" wp14:anchorId="5FDA256E" wp14:editId="4EDAC7C6">
                <wp:simplePos x="0" y="0"/>
                <wp:positionH relativeFrom="column">
                  <wp:posOffset>2512856</wp:posOffset>
                </wp:positionH>
                <wp:positionV relativeFrom="paragraph">
                  <wp:posOffset>250825</wp:posOffset>
                </wp:positionV>
                <wp:extent cx="586064" cy="67079"/>
                <wp:effectExtent l="0" t="0" r="24130" b="28575"/>
                <wp:wrapNone/>
                <wp:docPr id="357" name="Прямоугольник 357"/>
                <wp:cNvGraphicFramePr/>
                <a:graphic xmlns:a="http://schemas.openxmlformats.org/drawingml/2006/main">
                  <a:graphicData uri="http://schemas.microsoft.com/office/word/2010/wordprocessingShape">
                    <wps:wsp>
                      <wps:cNvSpPr/>
                      <wps:spPr>
                        <a:xfrm>
                          <a:off x="0" y="0"/>
                          <a:ext cx="586064" cy="670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01C6122" id="Прямоугольник 357" o:spid="_x0000_s1026" style="position:absolute;margin-left:197.85pt;margin-top:19.75pt;width:46.15pt;height:5.3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" fillcolor="white [3212]" strokecolor="white [3212]" strokeweight="1pt"/>
            </w:pict>
          </mc:Fallback>
        </mc:AlternateContent>
      </w:r>
      <w:r w:rsidR="00E3552F" w:rsidRPr="004812BD">
        <w:rPr>
          <w:noProof/>
          <w:lang w:eastAsia="ru-RU"/>
        </w:rPr>
        <w:drawing>
          <wp:inline distT="0" distB="0" distL="0" distR="0" wp14:anchorId="3A2ED677" wp14:editId="31E65D69">
            <wp:extent cx="5934075" cy="1676400"/>
            <wp:effectExtent l="0" t="0" r="952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34075" cy="1676400"/>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2E6C9C" w:rsidP="00E3552F">
      <w:pPr>
        <w:jc w:val="center"/>
        <w:rPr>
          <w:rFonts w:ascii="Times New Roman" w:hAnsi="Times New Roman"/>
          <w:sz w:val="28"/>
          <w:szCs w:val="28"/>
        </w:rPr>
      </w:pPr>
      <w:r>
        <w:rPr>
          <w:noProof/>
          <w:lang w:eastAsia="ru-RU"/>
        </w:rPr>
        <mc:AlternateContent>
          <mc:Choice Requires="wps">
            <w:drawing>
              <wp:anchor distT="0" distB="0" distL="114300" distR="114300" simplePos="0" relativeHeight="251914240" behindDoc="0" locked="0" layoutInCell="1" allowOverlap="1" wp14:anchorId="6D9A583D" wp14:editId="553806DB">
                <wp:simplePos x="0" y="0"/>
                <wp:positionH relativeFrom="column">
                  <wp:posOffset>1879104</wp:posOffset>
                </wp:positionH>
                <wp:positionV relativeFrom="paragraph">
                  <wp:posOffset>536819</wp:posOffset>
                </wp:positionV>
                <wp:extent cx="828989" cy="185895"/>
                <wp:effectExtent l="0" t="0" r="28575" b="24130"/>
                <wp:wrapNone/>
                <wp:docPr id="358" name="Прямоугольник 358"/>
                <wp:cNvGraphicFramePr/>
                <a:graphic xmlns:a="http://schemas.openxmlformats.org/drawingml/2006/main">
                  <a:graphicData uri="http://schemas.microsoft.com/office/word/2010/wordprocessingShape">
                    <wps:wsp>
                      <wps:cNvSpPr/>
                      <wps:spPr>
                        <a:xfrm>
                          <a:off x="0" y="0"/>
                          <a:ext cx="828989" cy="1858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93D0E5B" id="Прямоугольник 358" o:spid="_x0000_s1026" style="position:absolute;margin-left:147.95pt;margin-top:42.25pt;width:65.25pt;height:14.6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" fillcolor="white [3212]" strokecolor="white [3212]" strokeweight="1pt"/>
            </w:pict>
          </mc:Fallback>
        </mc:AlternateContent>
      </w:r>
      <w:r w:rsidR="00E3552F" w:rsidRPr="004812BD">
        <w:rPr>
          <w:noProof/>
          <w:lang w:eastAsia="ru-RU"/>
        </w:rPr>
        <w:drawing>
          <wp:inline distT="0" distB="0" distL="0" distR="0" wp14:anchorId="616BF292" wp14:editId="0545C447">
            <wp:extent cx="5400675" cy="564832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6"/>
                    <pic:cNvPicPr>
                      <a:picLocks noChangeAspect="1" noChangeArrowheads="1"/>
                    </pic:cNvPicPr>
                  </pic:nvPicPr>
                  <pic:blipFill>
                    <a:blip r:embed="rId99" cstate="print">
                      <a:extLst>
                        <a:ext uri="{28A0092B-C50C-407E-A947-70E740481C1C}">
                          <a14:useLocalDpi xmlns:a14="http://schemas.microsoft.com/office/drawing/2010/main" val="0"/>
                        </a:ext>
                      </a:extLst>
                    </a:blip>
                    <a:srcRect l="56026" t="38170" r="18730" b="36276"/>
                    <a:stretch>
                      <a:fillRect/>
                    </a:stretch>
                  </pic:blipFill>
                  <pic:spPr bwMode="auto">
                    <a:xfrm>
                      <a:off x="0" y="0"/>
                      <a:ext cx="5400675" cy="5648325"/>
                    </a:xfrm>
                    <a:prstGeom prst="rect">
                      <a:avLst/>
                    </a:prstGeom>
                    <a:noFill/>
                    <a:ln>
                      <a:noFill/>
                    </a:ln>
                  </pic:spPr>
                </pic:pic>
              </a:graphicData>
            </a:graphic>
          </wp:inline>
        </w:drawing>
      </w:r>
    </w:p>
    <w:p w:rsidR="00E3552F" w:rsidRPr="00752997" w:rsidRDefault="00E3552F" w:rsidP="00E3552F">
      <w:pPr>
        <w:spacing w:after="0" w:line="240" w:lineRule="auto"/>
        <w:jc w:val="center"/>
        <w:rPr>
          <w:rFonts w:ascii="Times New Roman" w:hAnsi="Times New Roman"/>
          <w:sz w:val="24"/>
        </w:rPr>
      </w:pPr>
      <w:r w:rsidRPr="00752997">
        <w:rPr>
          <w:rFonts w:ascii="Times New Roman" w:hAnsi="Times New Roman"/>
          <w:sz w:val="24"/>
        </w:rPr>
        <w:t>Условные обозначения:</w:t>
      </w:r>
    </w:p>
    <w:p w:rsidR="00E3552F" w:rsidRPr="00145608" w:rsidRDefault="00E3552F" w:rsidP="00145608">
      <w:pPr>
        <w:spacing w:after="0" w:line="240" w:lineRule="auto"/>
        <w:rPr>
          <w:rFonts w:ascii="Times New Roman" w:hAnsi="Times New Roman"/>
          <w:noProof/>
          <w:sz w:val="24"/>
          <w:lang w:eastAsia="ru-RU"/>
        </w:rPr>
      </w:pPr>
      <w:r>
        <w:rPr>
          <w:noProof/>
          <w:lang w:eastAsia="ru-RU"/>
        </w:rPr>
        <mc:AlternateContent>
          <mc:Choice Requires="wps">
            <w:drawing>
              <wp:anchor distT="0" distB="0" distL="114300" distR="114300" simplePos="0" relativeHeight="251758592" behindDoc="0" locked="0" layoutInCell="1" allowOverlap="1" wp14:anchorId="60878739" wp14:editId="4A5B6EB9">
                <wp:simplePos x="0" y="0"/>
                <wp:positionH relativeFrom="column">
                  <wp:posOffset>1021715</wp:posOffset>
                </wp:positionH>
                <wp:positionV relativeFrom="paragraph">
                  <wp:posOffset>344170</wp:posOffset>
                </wp:positionV>
                <wp:extent cx="5311140" cy="212090"/>
                <wp:effectExtent l="0" t="0" r="3810" b="0"/>
                <wp:wrapNone/>
                <wp:docPr id="192" name="Надпись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140" cy="212090"/>
                        </a:xfrm>
                        <a:prstGeom prst="rect">
                          <a:avLst/>
                        </a:prstGeom>
                        <a:noFill/>
                        <a:ln w="6350">
                          <a:noFill/>
                        </a:ln>
                        <a:effectLst/>
                      </wps:spPr>
                      <wps:txbx>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92" o:spid="_x0000_s1117" type="#_x0000_t202" style="position:absolute;margin-left:80.45pt;margin-top:27.1pt;width:418.2pt;height:16.7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" filled="f" stroked="f" strokeweight=".5pt">
                <v:path arrowok="t"/>
                <v:textbox inset="0,0,0,0">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v:textbox>
              </v:shape>
            </w:pict>
          </mc:Fallback>
        </mc:AlternateContent>
      </w:r>
      <w:r>
        <w:rPr>
          <w:noProof/>
          <w:lang w:eastAsia="ru-RU"/>
        </w:rPr>
        <mc:AlternateContent>
          <mc:Choice Requires="wps">
            <w:drawing>
              <wp:anchor distT="0" distB="0" distL="114300" distR="114300" simplePos="0" relativeHeight="251759616" behindDoc="0" locked="0" layoutInCell="1" allowOverlap="1" wp14:anchorId="30B380F4" wp14:editId="7166F0FF">
                <wp:simplePos x="0" y="0"/>
                <wp:positionH relativeFrom="column">
                  <wp:posOffset>1019175</wp:posOffset>
                </wp:positionH>
                <wp:positionV relativeFrom="paragraph">
                  <wp:posOffset>137795</wp:posOffset>
                </wp:positionV>
                <wp:extent cx="5311775" cy="212090"/>
                <wp:effectExtent l="0" t="0" r="3175" b="0"/>
                <wp:wrapNone/>
                <wp:docPr id="193" name="Надпись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775" cy="212090"/>
                        </a:xfrm>
                        <a:prstGeom prst="rect">
                          <a:avLst/>
                        </a:prstGeom>
                        <a:noFill/>
                        <a:ln w="6350">
                          <a:noFill/>
                        </a:ln>
                        <a:effectLst/>
                      </wps:spPr>
                      <wps:txbx>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93" o:spid="_x0000_s1118" type="#_x0000_t202" style="position:absolute;margin-left:80.25pt;margin-top:10.85pt;width:418.25pt;height:16.7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" filled="f" stroked="f" strokeweight=".5pt">
                <v:path arrowok="t"/>
                <v:textbox inset="0,0,0,0">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v:textbox>
              </v:shape>
            </w:pict>
          </mc:Fallback>
        </mc:AlternateContent>
      </w:r>
      <w:r>
        <w:rPr>
          <w:noProof/>
          <w:lang w:eastAsia="ru-RU"/>
        </w:rPr>
        <mc:AlternateContent>
          <mc:Choice Requires="wps">
            <w:drawing>
              <wp:anchor distT="0" distB="0" distL="114300" distR="114300" simplePos="0" relativeHeight="251757568" behindDoc="0" locked="0" layoutInCell="1" allowOverlap="1" wp14:anchorId="1538571B" wp14:editId="2D727303">
                <wp:simplePos x="0" y="0"/>
                <wp:positionH relativeFrom="column">
                  <wp:posOffset>-135255</wp:posOffset>
                </wp:positionH>
                <wp:positionV relativeFrom="paragraph">
                  <wp:posOffset>136525</wp:posOffset>
                </wp:positionV>
                <wp:extent cx="723900" cy="212090"/>
                <wp:effectExtent l="0" t="0" r="0" b="0"/>
                <wp:wrapNone/>
                <wp:docPr id="194" name="Надпись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50 - 1 - 2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94" o:spid="_x0000_s1119" type="#_x0000_t202" style="position:absolute;margin-left:-10.65pt;margin-top:10.75pt;width:57pt;height:16.7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" filled="f" stroked="f" strokeweight=".5pt">
                <v:path arrowok="t"/>
                <v:textbox inset="0,0,0,0">
                  <w:txbxContent>
                    <w:p w:rsidR="00CB30AD" w:rsidRPr="008E6237" w:rsidRDefault="00CB30AD" w:rsidP="00E3552F">
                      <w:pPr>
                        <w:jc w:val="center"/>
                        <w:rPr>
                          <w:b/>
                        </w:rPr>
                      </w:pPr>
                      <w:r w:rsidRPr="008E6237">
                        <w:rPr>
                          <w:b/>
                        </w:rPr>
                        <w:t>50 - 1 - 2</w:t>
                      </w:r>
                    </w:p>
                  </w:txbxContent>
                </v:textbox>
              </v:shape>
            </w:pict>
          </mc:Fallback>
        </mc:AlternateContent>
      </w:r>
      <w:r>
        <w:rPr>
          <w:noProof/>
          <w:lang w:eastAsia="ru-RU"/>
        </w:rPr>
        <mc:AlternateContent>
          <mc:Choice Requires="wps">
            <w:drawing>
              <wp:anchor distT="0" distB="0" distL="114300" distR="114300" simplePos="0" relativeHeight="251756544" behindDoc="0" locked="0" layoutInCell="1" allowOverlap="1" wp14:anchorId="1AB30984" wp14:editId="6180D51B">
                <wp:simplePos x="0" y="0"/>
                <wp:positionH relativeFrom="column">
                  <wp:posOffset>-134620</wp:posOffset>
                </wp:positionH>
                <wp:positionV relativeFrom="paragraph">
                  <wp:posOffset>345440</wp:posOffset>
                </wp:positionV>
                <wp:extent cx="723900" cy="212090"/>
                <wp:effectExtent l="0" t="0" r="0" b="0"/>
                <wp:wrapNone/>
                <wp:docPr id="195" name="Надпись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95" o:spid="_x0000_s1120" type="#_x0000_t202" style="position:absolute;margin-left:-10.6pt;margin-top:27.2pt;width:57pt;height:16.7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" filled="f" stroked="f" strokeweight=".5pt">
                <v:path arrowok="t"/>
                <v:textbox inset="0,0,0,0">
                  <w:txbxContent>
                    <w:p w:rsidR="00CB30AD" w:rsidRPr="008E6237" w:rsidRDefault="00CB30AD" w:rsidP="00E3552F">
                      <w:pPr>
                        <w:jc w:val="center"/>
                        <w:rPr>
                          <w:b/>
                        </w:rPr>
                      </w:pPr>
                      <w:r w:rsidRPr="008E6237">
                        <w:rPr>
                          <w:b/>
                        </w:rPr>
                        <w:t>60</w:t>
                      </w:r>
                    </w:p>
                  </w:txbxContent>
                </v:textbox>
              </v:shape>
            </w:pict>
          </mc:Fallback>
        </mc:AlternateContent>
      </w:r>
      <w:r w:rsidRPr="00553373">
        <w:rPr>
          <w:rFonts w:ascii="Times New Roman" w:hAnsi="Times New Roman"/>
          <w:noProof/>
          <w:sz w:val="24"/>
          <w:lang w:eastAsia="ru-RU"/>
        </w:rPr>
        <w:drawing>
          <wp:inline distT="0" distB="0" distL="0" distR="0" wp14:anchorId="267C69F1" wp14:editId="0DF90311">
            <wp:extent cx="1000125" cy="69532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1"/>
                    <pic:cNvPicPr>
                      <a:picLocks noChangeAspect="1" noChangeArrowheads="1"/>
                    </pic:cNvPicPr>
                  </pic:nvPicPr>
                  <pic:blipFill>
                    <a:blip r:embed="rId55">
                      <a:extLst>
                        <a:ext uri="{28A0092B-C50C-407E-A947-70E740481C1C}">
                          <a14:useLocalDpi xmlns:a14="http://schemas.microsoft.com/office/drawing/2010/main" val="0"/>
                        </a:ext>
                      </a:extLst>
                    </a:blip>
                    <a:srcRect t="29572" r="81178" b="52473"/>
                    <a:stretch>
                      <a:fillRect/>
                    </a:stretch>
                  </pic:blipFill>
                  <pic:spPr bwMode="auto">
                    <a:xfrm>
                      <a:off x="0" y="0"/>
                      <a:ext cx="1000125" cy="695325"/>
                    </a:xfrm>
                    <a:prstGeom prst="rect">
                      <a:avLst/>
                    </a:prstGeom>
                    <a:noFill/>
                    <a:ln>
                      <a:noFill/>
                    </a:ln>
                  </pic:spPr>
                </pic:pic>
              </a:graphicData>
            </a:graphic>
          </wp:inline>
        </w:drawing>
      </w:r>
    </w:p>
    <w:p w:rsidR="00E3552F" w:rsidRPr="00752997" w:rsidRDefault="002E6C9C" w:rsidP="00E3552F">
      <w:pPr>
        <w:jc w:val="center"/>
        <w:rPr>
          <w:rFonts w:ascii="Times New Roman" w:hAnsi="Times New Roman"/>
          <w:sz w:val="28"/>
          <w:szCs w:val="28"/>
        </w:rPr>
      </w:pPr>
      <w:r>
        <w:rPr>
          <w:noProof/>
          <w:lang w:eastAsia="ru-RU"/>
        </w:rPr>
        <w:lastRenderedPageBreak/>
        <mc:AlternateContent>
          <mc:Choice Requires="wps">
            <w:drawing>
              <wp:anchor distT="0" distB="0" distL="114300" distR="114300" simplePos="0" relativeHeight="251916288" behindDoc="0" locked="0" layoutInCell="1" allowOverlap="1" wp14:anchorId="24F765B7" wp14:editId="4205DC58">
                <wp:simplePos x="0" y="0"/>
                <wp:positionH relativeFrom="column">
                  <wp:posOffset>2507093</wp:posOffset>
                </wp:positionH>
                <wp:positionV relativeFrom="paragraph">
                  <wp:posOffset>252095</wp:posOffset>
                </wp:positionV>
                <wp:extent cx="586064" cy="67079"/>
                <wp:effectExtent l="0" t="0" r="24130" b="28575"/>
                <wp:wrapNone/>
                <wp:docPr id="359" name="Прямоугольник 359"/>
                <wp:cNvGraphicFramePr/>
                <a:graphic xmlns:a="http://schemas.openxmlformats.org/drawingml/2006/main">
                  <a:graphicData uri="http://schemas.microsoft.com/office/word/2010/wordprocessingShape">
                    <wps:wsp>
                      <wps:cNvSpPr/>
                      <wps:spPr>
                        <a:xfrm>
                          <a:off x="0" y="0"/>
                          <a:ext cx="586064" cy="670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97EACBB" id="Прямоугольник 359" o:spid="_x0000_s1026" style="position:absolute;margin-left:197.4pt;margin-top:19.85pt;width:46.15pt;height:5.3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" fillcolor="white [3212]" strokecolor="white [3212]" strokeweight="1pt"/>
            </w:pict>
          </mc:Fallback>
        </mc:AlternateContent>
      </w:r>
      <w:r w:rsidR="00E3552F" w:rsidRPr="004812BD">
        <w:rPr>
          <w:noProof/>
          <w:lang w:eastAsia="ru-RU"/>
        </w:rPr>
        <w:drawing>
          <wp:inline distT="0" distB="0" distL="0" distR="0" wp14:anchorId="75E30504" wp14:editId="21445D9F">
            <wp:extent cx="5953125" cy="1762125"/>
            <wp:effectExtent l="0" t="0" r="9525"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53125" cy="17621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145608" w:rsidP="00E3552F">
      <w:pPr>
        <w:jc w:val="center"/>
        <w:rPr>
          <w:rFonts w:ascii="Times New Roman" w:hAnsi="Times New Roman"/>
          <w:sz w:val="28"/>
          <w:szCs w:val="28"/>
        </w:rPr>
      </w:pPr>
      <w:r>
        <w:rPr>
          <w:noProof/>
          <w:lang w:eastAsia="ru-RU"/>
        </w:rPr>
        <mc:AlternateContent>
          <mc:Choice Requires="wps">
            <w:drawing>
              <wp:anchor distT="0" distB="0" distL="114300" distR="114300" simplePos="0" relativeHeight="251918336" behindDoc="0" locked="0" layoutInCell="1" allowOverlap="1" wp14:anchorId="56C85748" wp14:editId="5EC939AC">
                <wp:simplePos x="0" y="0"/>
                <wp:positionH relativeFrom="column">
                  <wp:posOffset>1749737</wp:posOffset>
                </wp:positionH>
                <wp:positionV relativeFrom="paragraph">
                  <wp:posOffset>514741</wp:posOffset>
                </wp:positionV>
                <wp:extent cx="827727" cy="186347"/>
                <wp:effectExtent l="0" t="0" r="10795" b="23495"/>
                <wp:wrapNone/>
                <wp:docPr id="360" name="Прямоугольник 360"/>
                <wp:cNvGraphicFramePr/>
                <a:graphic xmlns:a="http://schemas.openxmlformats.org/drawingml/2006/main">
                  <a:graphicData uri="http://schemas.microsoft.com/office/word/2010/wordprocessingShape">
                    <wps:wsp>
                      <wps:cNvSpPr/>
                      <wps:spPr>
                        <a:xfrm>
                          <a:off x="0" y="0"/>
                          <a:ext cx="827727" cy="18634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5C36F60" id="Прямоугольник 360" o:spid="_x0000_s1026" style="position:absolute;margin-left:137.75pt;margin-top:40.55pt;width:65.2pt;height:14.6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" fillcolor="white [3212]" strokecolor="white [3212]" strokeweight="1pt"/>
            </w:pict>
          </mc:Fallback>
        </mc:AlternateContent>
      </w:r>
      <w:r w:rsidR="00E3552F" w:rsidRPr="004812BD">
        <w:rPr>
          <w:noProof/>
          <w:lang w:eastAsia="ru-RU"/>
        </w:rPr>
        <w:drawing>
          <wp:inline distT="0" distB="0" distL="0" distR="0" wp14:anchorId="68B6777D" wp14:editId="3B12E7DA">
            <wp:extent cx="5400675" cy="553402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1"/>
                    <pic:cNvPicPr>
                      <a:picLocks noChangeAspect="1" noChangeArrowheads="1"/>
                    </pic:cNvPicPr>
                  </pic:nvPicPr>
                  <pic:blipFill>
                    <a:blip r:embed="rId101" cstate="print">
                      <a:extLst>
                        <a:ext uri="{28A0092B-C50C-407E-A947-70E740481C1C}">
                          <a14:useLocalDpi xmlns:a14="http://schemas.microsoft.com/office/drawing/2010/main" val="0"/>
                        </a:ext>
                      </a:extLst>
                    </a:blip>
                    <a:srcRect l="56841" t="25867" r="17754" b="48895"/>
                    <a:stretch>
                      <a:fillRect/>
                    </a:stretch>
                  </pic:blipFill>
                  <pic:spPr bwMode="auto">
                    <a:xfrm>
                      <a:off x="0" y="0"/>
                      <a:ext cx="5400675" cy="5534025"/>
                    </a:xfrm>
                    <a:prstGeom prst="rect">
                      <a:avLst/>
                    </a:prstGeom>
                    <a:noFill/>
                    <a:ln>
                      <a:noFill/>
                    </a:ln>
                  </pic:spPr>
                </pic:pic>
              </a:graphicData>
            </a:graphic>
          </wp:inline>
        </w:drawing>
      </w:r>
    </w:p>
    <w:p w:rsidR="00E3552F" w:rsidRPr="00752997" w:rsidRDefault="00E3552F" w:rsidP="00E3552F">
      <w:pPr>
        <w:spacing w:after="0" w:line="240" w:lineRule="auto"/>
        <w:jc w:val="center"/>
        <w:rPr>
          <w:rFonts w:ascii="Times New Roman" w:hAnsi="Times New Roman"/>
          <w:sz w:val="24"/>
        </w:rPr>
      </w:pPr>
      <w:r w:rsidRPr="00752997">
        <w:rPr>
          <w:rFonts w:ascii="Times New Roman" w:hAnsi="Times New Roman"/>
          <w:sz w:val="24"/>
        </w:rPr>
        <w:t>Условные обозначения:</w:t>
      </w:r>
    </w:p>
    <w:p w:rsidR="00E3552F" w:rsidRPr="00752997" w:rsidRDefault="00E3552F" w:rsidP="00E3552F">
      <w:pPr>
        <w:spacing w:after="0" w:line="240" w:lineRule="auto"/>
        <w:rPr>
          <w:rFonts w:ascii="Times New Roman" w:hAnsi="Times New Roman"/>
          <w:noProof/>
          <w:sz w:val="24"/>
          <w:lang w:eastAsia="ru-RU"/>
        </w:rPr>
      </w:pPr>
      <w:r>
        <w:rPr>
          <w:noProof/>
          <w:lang w:eastAsia="ru-RU"/>
        </w:rPr>
        <mc:AlternateContent>
          <mc:Choice Requires="wps">
            <w:drawing>
              <wp:anchor distT="0" distB="0" distL="114300" distR="114300" simplePos="0" relativeHeight="251762688" behindDoc="0" locked="0" layoutInCell="1" allowOverlap="1" wp14:anchorId="5F55702F" wp14:editId="6BBD9AAE">
                <wp:simplePos x="0" y="0"/>
                <wp:positionH relativeFrom="column">
                  <wp:posOffset>1021715</wp:posOffset>
                </wp:positionH>
                <wp:positionV relativeFrom="paragraph">
                  <wp:posOffset>344170</wp:posOffset>
                </wp:positionV>
                <wp:extent cx="5311140" cy="212090"/>
                <wp:effectExtent l="0" t="0" r="3810" b="0"/>
                <wp:wrapNone/>
                <wp:docPr id="197" name="Надпись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140" cy="212090"/>
                        </a:xfrm>
                        <a:prstGeom prst="rect">
                          <a:avLst/>
                        </a:prstGeom>
                        <a:noFill/>
                        <a:ln w="6350">
                          <a:noFill/>
                        </a:ln>
                        <a:effectLst/>
                      </wps:spPr>
                      <wps:txbx>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97" o:spid="_x0000_s1121" type="#_x0000_t202" style="position:absolute;margin-left:80.45pt;margin-top:27.1pt;width:418.2pt;height:16.7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" filled="f" stroked="f" strokeweight=".5pt">
                <v:path arrowok="t"/>
                <v:textbox inset="0,0,0,0">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v:textbox>
              </v:shape>
            </w:pict>
          </mc:Fallback>
        </mc:AlternateContent>
      </w:r>
      <w:r>
        <w:rPr>
          <w:noProof/>
          <w:lang w:eastAsia="ru-RU"/>
        </w:rPr>
        <mc:AlternateContent>
          <mc:Choice Requires="wps">
            <w:drawing>
              <wp:anchor distT="0" distB="0" distL="114300" distR="114300" simplePos="0" relativeHeight="251763712" behindDoc="0" locked="0" layoutInCell="1" allowOverlap="1" wp14:anchorId="63E3FCB8" wp14:editId="3C631442">
                <wp:simplePos x="0" y="0"/>
                <wp:positionH relativeFrom="column">
                  <wp:posOffset>1019175</wp:posOffset>
                </wp:positionH>
                <wp:positionV relativeFrom="paragraph">
                  <wp:posOffset>137795</wp:posOffset>
                </wp:positionV>
                <wp:extent cx="5311775" cy="212090"/>
                <wp:effectExtent l="0" t="0" r="3175" b="0"/>
                <wp:wrapNone/>
                <wp:docPr id="198" name="Надпись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775" cy="212090"/>
                        </a:xfrm>
                        <a:prstGeom prst="rect">
                          <a:avLst/>
                        </a:prstGeom>
                        <a:noFill/>
                        <a:ln w="6350">
                          <a:noFill/>
                        </a:ln>
                        <a:effectLst/>
                      </wps:spPr>
                      <wps:txbx>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98" o:spid="_x0000_s1122" type="#_x0000_t202" style="position:absolute;margin-left:80.25pt;margin-top:10.85pt;width:418.25pt;height:16.7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" filled="f" stroked="f" strokeweight=".5pt">
                <v:path arrowok="t"/>
                <v:textbox inset="0,0,0,0">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v:textbox>
              </v:shape>
            </w:pict>
          </mc:Fallback>
        </mc:AlternateContent>
      </w:r>
      <w:r>
        <w:rPr>
          <w:noProof/>
          <w:lang w:eastAsia="ru-RU"/>
        </w:rPr>
        <mc:AlternateContent>
          <mc:Choice Requires="wps">
            <w:drawing>
              <wp:anchor distT="0" distB="0" distL="114300" distR="114300" simplePos="0" relativeHeight="251761664" behindDoc="0" locked="0" layoutInCell="1" allowOverlap="1" wp14:anchorId="400CF3A8" wp14:editId="4BEC390A">
                <wp:simplePos x="0" y="0"/>
                <wp:positionH relativeFrom="column">
                  <wp:posOffset>-135255</wp:posOffset>
                </wp:positionH>
                <wp:positionV relativeFrom="paragraph">
                  <wp:posOffset>136525</wp:posOffset>
                </wp:positionV>
                <wp:extent cx="723900" cy="212090"/>
                <wp:effectExtent l="0" t="0" r="0" b="0"/>
                <wp:wrapNone/>
                <wp:docPr id="199" name="Надпись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50 - 1 - 2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99" o:spid="_x0000_s1123" type="#_x0000_t202" style="position:absolute;margin-left:-10.65pt;margin-top:10.75pt;width:57pt;height:16.7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" filled="f" stroked="f" strokeweight=".5pt">
                <v:path arrowok="t"/>
                <v:textbox inset="0,0,0,0">
                  <w:txbxContent>
                    <w:p w:rsidR="00CB30AD" w:rsidRPr="008E6237" w:rsidRDefault="00CB30AD" w:rsidP="00E3552F">
                      <w:pPr>
                        <w:jc w:val="center"/>
                        <w:rPr>
                          <w:b/>
                        </w:rPr>
                      </w:pPr>
                      <w:r w:rsidRPr="008E6237">
                        <w:rPr>
                          <w:b/>
                        </w:rPr>
                        <w:t>50 - 1 - 2</w:t>
                      </w:r>
                    </w:p>
                  </w:txbxContent>
                </v:textbox>
              </v:shape>
            </w:pict>
          </mc:Fallback>
        </mc:AlternateContent>
      </w:r>
      <w:r>
        <w:rPr>
          <w:noProof/>
          <w:lang w:eastAsia="ru-RU"/>
        </w:rPr>
        <mc:AlternateContent>
          <mc:Choice Requires="wps">
            <w:drawing>
              <wp:anchor distT="0" distB="0" distL="114300" distR="114300" simplePos="0" relativeHeight="251760640" behindDoc="0" locked="0" layoutInCell="1" allowOverlap="1" wp14:anchorId="405519A3" wp14:editId="1BC5565D">
                <wp:simplePos x="0" y="0"/>
                <wp:positionH relativeFrom="column">
                  <wp:posOffset>-134620</wp:posOffset>
                </wp:positionH>
                <wp:positionV relativeFrom="paragraph">
                  <wp:posOffset>345440</wp:posOffset>
                </wp:positionV>
                <wp:extent cx="723900" cy="212090"/>
                <wp:effectExtent l="0" t="0" r="0" b="0"/>
                <wp:wrapNone/>
                <wp:docPr id="200" name="Надпись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00" o:spid="_x0000_s1124" type="#_x0000_t202" style="position:absolute;margin-left:-10.6pt;margin-top:27.2pt;width:57pt;height:16.7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" filled="f" stroked="f" strokeweight=".5pt">
                <v:path arrowok="t"/>
                <v:textbox inset="0,0,0,0">
                  <w:txbxContent>
                    <w:p w:rsidR="00CB30AD" w:rsidRPr="008E6237" w:rsidRDefault="00CB30AD" w:rsidP="00E3552F">
                      <w:pPr>
                        <w:jc w:val="center"/>
                        <w:rPr>
                          <w:b/>
                        </w:rPr>
                      </w:pPr>
                      <w:r w:rsidRPr="008E6237">
                        <w:rPr>
                          <w:b/>
                        </w:rPr>
                        <w:t>60</w:t>
                      </w:r>
                    </w:p>
                  </w:txbxContent>
                </v:textbox>
              </v:shape>
            </w:pict>
          </mc:Fallback>
        </mc:AlternateContent>
      </w:r>
      <w:r w:rsidRPr="00553373">
        <w:rPr>
          <w:rFonts w:ascii="Times New Roman" w:hAnsi="Times New Roman"/>
          <w:noProof/>
          <w:sz w:val="24"/>
          <w:lang w:eastAsia="ru-RU"/>
        </w:rPr>
        <w:drawing>
          <wp:inline distT="0" distB="0" distL="0" distR="0" wp14:anchorId="7C8EE095" wp14:editId="104ABA2E">
            <wp:extent cx="1000125" cy="69532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
                    <pic:cNvPicPr>
                      <a:picLocks noChangeAspect="1" noChangeArrowheads="1"/>
                    </pic:cNvPicPr>
                  </pic:nvPicPr>
                  <pic:blipFill>
                    <a:blip r:embed="rId55">
                      <a:extLst>
                        <a:ext uri="{28A0092B-C50C-407E-A947-70E740481C1C}">
                          <a14:useLocalDpi xmlns:a14="http://schemas.microsoft.com/office/drawing/2010/main" val="0"/>
                        </a:ext>
                      </a:extLst>
                    </a:blip>
                    <a:srcRect t="29572" r="81178" b="52473"/>
                    <a:stretch>
                      <a:fillRect/>
                    </a:stretch>
                  </pic:blipFill>
                  <pic:spPr bwMode="auto">
                    <a:xfrm>
                      <a:off x="0" y="0"/>
                      <a:ext cx="1000125" cy="695325"/>
                    </a:xfrm>
                    <a:prstGeom prst="rect">
                      <a:avLst/>
                    </a:prstGeom>
                    <a:noFill/>
                    <a:ln>
                      <a:noFill/>
                    </a:ln>
                  </pic:spPr>
                </pic:pic>
              </a:graphicData>
            </a:graphic>
          </wp:inline>
        </w:drawing>
      </w:r>
    </w:p>
    <w:p w:rsidR="00E3552F" w:rsidRPr="00752997" w:rsidRDefault="00E3552F" w:rsidP="00E3552F">
      <w:pPr>
        <w:rPr>
          <w:rFonts w:ascii="Times New Roman" w:hAnsi="Times New Roman"/>
          <w:sz w:val="28"/>
          <w:szCs w:val="28"/>
        </w:rPr>
      </w:pPr>
    </w:p>
    <w:p w:rsidR="00E3552F" w:rsidRPr="00752997" w:rsidRDefault="00145608" w:rsidP="00E3552F">
      <w:pPr>
        <w:jc w:val="center"/>
        <w:rPr>
          <w:rFonts w:ascii="Times New Roman" w:hAnsi="Times New Roman"/>
          <w:sz w:val="28"/>
          <w:szCs w:val="28"/>
        </w:rPr>
      </w:pPr>
      <w:r>
        <w:rPr>
          <w:noProof/>
          <w:lang w:eastAsia="ru-RU"/>
        </w:rPr>
        <w:lastRenderedPageBreak/>
        <mc:AlternateContent>
          <mc:Choice Requires="wps">
            <w:drawing>
              <wp:anchor distT="0" distB="0" distL="114300" distR="114300" simplePos="0" relativeHeight="251922432" behindDoc="0" locked="0" layoutInCell="1" allowOverlap="1" wp14:anchorId="1DD5288A" wp14:editId="158107F5">
                <wp:simplePos x="0" y="0"/>
                <wp:positionH relativeFrom="column">
                  <wp:posOffset>2545436</wp:posOffset>
                </wp:positionH>
                <wp:positionV relativeFrom="paragraph">
                  <wp:posOffset>253365</wp:posOffset>
                </wp:positionV>
                <wp:extent cx="586064" cy="67079"/>
                <wp:effectExtent l="0" t="0" r="24130" b="28575"/>
                <wp:wrapNone/>
                <wp:docPr id="362" name="Прямоугольник 362"/>
                <wp:cNvGraphicFramePr/>
                <a:graphic xmlns:a="http://schemas.openxmlformats.org/drawingml/2006/main">
                  <a:graphicData uri="http://schemas.microsoft.com/office/word/2010/wordprocessingShape">
                    <wps:wsp>
                      <wps:cNvSpPr/>
                      <wps:spPr>
                        <a:xfrm>
                          <a:off x="0" y="0"/>
                          <a:ext cx="586064" cy="670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EE800BB" id="Прямоугольник 362" o:spid="_x0000_s1026" style="position:absolute;margin-left:200.45pt;margin-top:19.95pt;width:46.15pt;height:5.3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" fillcolor="white [3212]" strokecolor="white [3212]" strokeweight="1pt"/>
            </w:pict>
          </mc:Fallback>
        </mc:AlternateContent>
      </w:r>
      <w:r w:rsidR="00E3552F" w:rsidRPr="004812BD">
        <w:rPr>
          <w:noProof/>
          <w:lang w:eastAsia="ru-RU"/>
        </w:rPr>
        <w:drawing>
          <wp:inline distT="0" distB="0" distL="0" distR="0" wp14:anchorId="121B02F8" wp14:editId="314DAA14">
            <wp:extent cx="5934075" cy="1676400"/>
            <wp:effectExtent l="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34075" cy="1676400"/>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145608" w:rsidP="00E3552F">
      <w:pPr>
        <w:jc w:val="center"/>
        <w:rPr>
          <w:rFonts w:ascii="Times New Roman" w:hAnsi="Times New Roman"/>
          <w:sz w:val="28"/>
          <w:szCs w:val="28"/>
        </w:rPr>
      </w:pPr>
      <w:r>
        <w:rPr>
          <w:noProof/>
          <w:lang w:eastAsia="ru-RU"/>
        </w:rPr>
        <mc:AlternateContent>
          <mc:Choice Requires="wps">
            <w:drawing>
              <wp:anchor distT="0" distB="0" distL="114300" distR="114300" simplePos="0" relativeHeight="251920384" behindDoc="0" locked="0" layoutInCell="1" allowOverlap="1" wp14:anchorId="0B828DC5" wp14:editId="2A858381">
                <wp:simplePos x="0" y="0"/>
                <wp:positionH relativeFrom="column">
                  <wp:posOffset>1814139</wp:posOffset>
                </wp:positionH>
                <wp:positionV relativeFrom="paragraph">
                  <wp:posOffset>545299</wp:posOffset>
                </wp:positionV>
                <wp:extent cx="946205" cy="214686"/>
                <wp:effectExtent l="0" t="0" r="25400" b="13970"/>
                <wp:wrapNone/>
                <wp:docPr id="361" name="Прямоугольник 361"/>
                <wp:cNvGraphicFramePr/>
                <a:graphic xmlns:a="http://schemas.openxmlformats.org/drawingml/2006/main">
                  <a:graphicData uri="http://schemas.microsoft.com/office/word/2010/wordprocessingShape">
                    <wps:wsp>
                      <wps:cNvSpPr/>
                      <wps:spPr>
                        <a:xfrm>
                          <a:off x="0" y="0"/>
                          <a:ext cx="946205" cy="21468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E8CA9AB" id="Прямоугольник 361" o:spid="_x0000_s1026" style="position:absolute;margin-left:142.85pt;margin-top:42.95pt;width:74.5pt;height:16.9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" fillcolor="white [3212]" strokecolor="white [3212]" strokeweight="1pt"/>
            </w:pict>
          </mc:Fallback>
        </mc:AlternateContent>
      </w:r>
      <w:r w:rsidR="00E3552F" w:rsidRPr="004812BD">
        <w:rPr>
          <w:noProof/>
          <w:lang w:eastAsia="ru-RU"/>
        </w:rPr>
        <w:drawing>
          <wp:inline distT="0" distB="0" distL="0" distR="0" wp14:anchorId="5F12A389" wp14:editId="69189708">
            <wp:extent cx="5400675" cy="427672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4"/>
                    <pic:cNvPicPr>
                      <a:picLocks noChangeAspect="1" noChangeArrowheads="1"/>
                    </pic:cNvPicPr>
                  </pic:nvPicPr>
                  <pic:blipFill>
                    <a:blip r:embed="rId103" cstate="print">
                      <a:extLst>
                        <a:ext uri="{28A0092B-C50C-407E-A947-70E740481C1C}">
                          <a14:useLocalDpi xmlns:a14="http://schemas.microsoft.com/office/drawing/2010/main" val="0"/>
                        </a:ext>
                      </a:extLst>
                    </a:blip>
                    <a:srcRect l="50488" t="53156" r="24429" b="27602"/>
                    <a:stretch>
                      <a:fillRect/>
                    </a:stretch>
                  </pic:blipFill>
                  <pic:spPr bwMode="auto">
                    <a:xfrm>
                      <a:off x="0" y="0"/>
                      <a:ext cx="5400675" cy="4276725"/>
                    </a:xfrm>
                    <a:prstGeom prst="rect">
                      <a:avLst/>
                    </a:prstGeom>
                    <a:noFill/>
                    <a:ln>
                      <a:noFill/>
                    </a:ln>
                  </pic:spPr>
                </pic:pic>
              </a:graphicData>
            </a:graphic>
          </wp:inline>
        </w:drawing>
      </w:r>
    </w:p>
    <w:p w:rsidR="00E3552F" w:rsidRPr="00752997" w:rsidRDefault="00E3552F" w:rsidP="00E3552F">
      <w:pPr>
        <w:spacing w:after="0" w:line="240" w:lineRule="auto"/>
        <w:jc w:val="center"/>
        <w:rPr>
          <w:rFonts w:ascii="Times New Roman" w:hAnsi="Times New Roman"/>
          <w:sz w:val="24"/>
        </w:rPr>
      </w:pPr>
      <w:r w:rsidRPr="00752997">
        <w:rPr>
          <w:rFonts w:ascii="Times New Roman" w:hAnsi="Times New Roman"/>
          <w:sz w:val="24"/>
        </w:rPr>
        <w:t>Условные обозначения:</w:t>
      </w:r>
    </w:p>
    <w:p w:rsidR="00E3552F" w:rsidRPr="00752997" w:rsidRDefault="00E3552F" w:rsidP="00E3552F">
      <w:pPr>
        <w:spacing w:after="0" w:line="240" w:lineRule="auto"/>
        <w:rPr>
          <w:rFonts w:ascii="Times New Roman" w:hAnsi="Times New Roman"/>
          <w:noProof/>
          <w:sz w:val="24"/>
          <w:lang w:eastAsia="ru-RU"/>
        </w:rPr>
      </w:pPr>
      <w:r>
        <w:rPr>
          <w:noProof/>
          <w:lang w:eastAsia="ru-RU"/>
        </w:rPr>
        <mc:AlternateContent>
          <mc:Choice Requires="wps">
            <w:drawing>
              <wp:anchor distT="0" distB="0" distL="114300" distR="114300" simplePos="0" relativeHeight="251766784" behindDoc="0" locked="0" layoutInCell="1" allowOverlap="1" wp14:anchorId="6F670D0F" wp14:editId="5F6CDBA7">
                <wp:simplePos x="0" y="0"/>
                <wp:positionH relativeFrom="column">
                  <wp:posOffset>1021715</wp:posOffset>
                </wp:positionH>
                <wp:positionV relativeFrom="paragraph">
                  <wp:posOffset>344170</wp:posOffset>
                </wp:positionV>
                <wp:extent cx="5311140" cy="212090"/>
                <wp:effectExtent l="0" t="0" r="3810" b="0"/>
                <wp:wrapNone/>
                <wp:docPr id="202" name="Надпись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140" cy="212090"/>
                        </a:xfrm>
                        <a:prstGeom prst="rect">
                          <a:avLst/>
                        </a:prstGeom>
                        <a:noFill/>
                        <a:ln w="6350">
                          <a:noFill/>
                        </a:ln>
                        <a:effectLst/>
                      </wps:spPr>
                      <wps:txbx>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02" o:spid="_x0000_s1125" type="#_x0000_t202" style="position:absolute;margin-left:80.45pt;margin-top:27.1pt;width:418.2pt;height:16.7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" filled="f" stroked="f" strokeweight=".5pt">
                <v:path arrowok="t"/>
                <v:textbox inset="0,0,0,0">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v:textbox>
              </v:shape>
            </w:pict>
          </mc:Fallback>
        </mc:AlternateContent>
      </w:r>
      <w:r>
        <w:rPr>
          <w:noProof/>
          <w:lang w:eastAsia="ru-RU"/>
        </w:rPr>
        <mc:AlternateContent>
          <mc:Choice Requires="wps">
            <w:drawing>
              <wp:anchor distT="0" distB="0" distL="114300" distR="114300" simplePos="0" relativeHeight="251767808" behindDoc="0" locked="0" layoutInCell="1" allowOverlap="1" wp14:anchorId="6E338263" wp14:editId="491DFF4F">
                <wp:simplePos x="0" y="0"/>
                <wp:positionH relativeFrom="column">
                  <wp:posOffset>1019175</wp:posOffset>
                </wp:positionH>
                <wp:positionV relativeFrom="paragraph">
                  <wp:posOffset>137795</wp:posOffset>
                </wp:positionV>
                <wp:extent cx="5311775" cy="212090"/>
                <wp:effectExtent l="0" t="0" r="3175" b="0"/>
                <wp:wrapNone/>
                <wp:docPr id="203" name="Надпись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775" cy="212090"/>
                        </a:xfrm>
                        <a:prstGeom prst="rect">
                          <a:avLst/>
                        </a:prstGeom>
                        <a:noFill/>
                        <a:ln w="6350">
                          <a:noFill/>
                        </a:ln>
                        <a:effectLst/>
                      </wps:spPr>
                      <wps:txbx>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03" o:spid="_x0000_s1126" type="#_x0000_t202" style="position:absolute;margin-left:80.25pt;margin-top:10.85pt;width:418.25pt;height:16.7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" filled="f" stroked="f" strokeweight=".5pt">
                <v:path arrowok="t"/>
                <v:textbox inset="0,0,0,0">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v:textbox>
              </v:shape>
            </w:pict>
          </mc:Fallback>
        </mc:AlternateContent>
      </w:r>
      <w:r>
        <w:rPr>
          <w:noProof/>
          <w:lang w:eastAsia="ru-RU"/>
        </w:rPr>
        <mc:AlternateContent>
          <mc:Choice Requires="wps">
            <w:drawing>
              <wp:anchor distT="0" distB="0" distL="114300" distR="114300" simplePos="0" relativeHeight="251765760" behindDoc="0" locked="0" layoutInCell="1" allowOverlap="1" wp14:anchorId="1ED85065" wp14:editId="6B90EC3C">
                <wp:simplePos x="0" y="0"/>
                <wp:positionH relativeFrom="column">
                  <wp:posOffset>-135255</wp:posOffset>
                </wp:positionH>
                <wp:positionV relativeFrom="paragraph">
                  <wp:posOffset>136525</wp:posOffset>
                </wp:positionV>
                <wp:extent cx="723900" cy="212090"/>
                <wp:effectExtent l="0" t="0" r="0" b="0"/>
                <wp:wrapNone/>
                <wp:docPr id="204" name="Надпись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50 - 1 - 2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04" o:spid="_x0000_s1127" type="#_x0000_t202" style="position:absolute;margin-left:-10.65pt;margin-top:10.75pt;width:57pt;height:16.7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" filled="f" stroked="f" strokeweight=".5pt">
                <v:path arrowok="t"/>
                <v:textbox inset="0,0,0,0">
                  <w:txbxContent>
                    <w:p w:rsidR="00CB30AD" w:rsidRPr="008E6237" w:rsidRDefault="00CB30AD" w:rsidP="00E3552F">
                      <w:pPr>
                        <w:jc w:val="center"/>
                        <w:rPr>
                          <w:b/>
                        </w:rPr>
                      </w:pPr>
                      <w:r w:rsidRPr="008E6237">
                        <w:rPr>
                          <w:b/>
                        </w:rPr>
                        <w:t>50 - 1 - 2</w:t>
                      </w:r>
                    </w:p>
                  </w:txbxContent>
                </v:textbox>
              </v:shape>
            </w:pict>
          </mc:Fallback>
        </mc:AlternateContent>
      </w:r>
      <w:r>
        <w:rPr>
          <w:noProof/>
          <w:lang w:eastAsia="ru-RU"/>
        </w:rPr>
        <mc:AlternateContent>
          <mc:Choice Requires="wps">
            <w:drawing>
              <wp:anchor distT="0" distB="0" distL="114300" distR="114300" simplePos="0" relativeHeight="251764736" behindDoc="0" locked="0" layoutInCell="1" allowOverlap="1" wp14:anchorId="31C3A6D2" wp14:editId="39E384DB">
                <wp:simplePos x="0" y="0"/>
                <wp:positionH relativeFrom="column">
                  <wp:posOffset>-134620</wp:posOffset>
                </wp:positionH>
                <wp:positionV relativeFrom="paragraph">
                  <wp:posOffset>345440</wp:posOffset>
                </wp:positionV>
                <wp:extent cx="723900" cy="212090"/>
                <wp:effectExtent l="0" t="0" r="0" b="0"/>
                <wp:wrapNone/>
                <wp:docPr id="205" name="Надпись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05" o:spid="_x0000_s1128" type="#_x0000_t202" style="position:absolute;margin-left:-10.6pt;margin-top:27.2pt;width:57pt;height:16.7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" filled="f" stroked="f" strokeweight=".5pt">
                <v:path arrowok="t"/>
                <v:textbox inset="0,0,0,0">
                  <w:txbxContent>
                    <w:p w:rsidR="00CB30AD" w:rsidRPr="008E6237" w:rsidRDefault="00CB30AD" w:rsidP="00E3552F">
                      <w:pPr>
                        <w:jc w:val="center"/>
                        <w:rPr>
                          <w:b/>
                        </w:rPr>
                      </w:pPr>
                      <w:r w:rsidRPr="008E6237">
                        <w:rPr>
                          <w:b/>
                        </w:rPr>
                        <w:t>60</w:t>
                      </w:r>
                    </w:p>
                  </w:txbxContent>
                </v:textbox>
              </v:shape>
            </w:pict>
          </mc:Fallback>
        </mc:AlternateContent>
      </w:r>
      <w:r w:rsidRPr="00553373">
        <w:rPr>
          <w:rFonts w:ascii="Times New Roman" w:hAnsi="Times New Roman"/>
          <w:noProof/>
          <w:sz w:val="24"/>
          <w:lang w:eastAsia="ru-RU"/>
        </w:rPr>
        <w:drawing>
          <wp:inline distT="0" distB="0" distL="0" distR="0" wp14:anchorId="686C92BC" wp14:editId="28461396">
            <wp:extent cx="1000125" cy="69532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
                    <pic:cNvPicPr>
                      <a:picLocks noChangeAspect="1" noChangeArrowheads="1"/>
                    </pic:cNvPicPr>
                  </pic:nvPicPr>
                  <pic:blipFill>
                    <a:blip r:embed="rId55">
                      <a:extLst>
                        <a:ext uri="{28A0092B-C50C-407E-A947-70E740481C1C}">
                          <a14:useLocalDpi xmlns:a14="http://schemas.microsoft.com/office/drawing/2010/main" val="0"/>
                        </a:ext>
                      </a:extLst>
                    </a:blip>
                    <a:srcRect t="29572" r="81178" b="52473"/>
                    <a:stretch>
                      <a:fillRect/>
                    </a:stretch>
                  </pic:blipFill>
                  <pic:spPr bwMode="auto">
                    <a:xfrm>
                      <a:off x="0" y="0"/>
                      <a:ext cx="1000125" cy="6953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E3552F" w:rsidP="00E3552F">
      <w:pPr>
        <w:rPr>
          <w:rFonts w:ascii="Times New Roman" w:hAnsi="Times New Roman"/>
          <w:sz w:val="28"/>
          <w:szCs w:val="28"/>
        </w:rPr>
      </w:pPr>
    </w:p>
    <w:p w:rsidR="00E3552F" w:rsidRPr="00752997" w:rsidRDefault="00145608" w:rsidP="00E3552F">
      <w:pPr>
        <w:jc w:val="center"/>
        <w:rPr>
          <w:rFonts w:ascii="Times New Roman" w:hAnsi="Times New Roman"/>
          <w:sz w:val="28"/>
          <w:szCs w:val="28"/>
        </w:rPr>
      </w:pPr>
      <w:r>
        <w:rPr>
          <w:noProof/>
          <w:lang w:eastAsia="ru-RU"/>
        </w:rPr>
        <w:lastRenderedPageBreak/>
        <mc:AlternateContent>
          <mc:Choice Requires="wps">
            <w:drawing>
              <wp:anchor distT="0" distB="0" distL="114300" distR="114300" simplePos="0" relativeHeight="251924480" behindDoc="0" locked="0" layoutInCell="1" allowOverlap="1" wp14:anchorId="236A1A71" wp14:editId="38851653">
                <wp:simplePos x="0" y="0"/>
                <wp:positionH relativeFrom="column">
                  <wp:posOffset>2531778</wp:posOffset>
                </wp:positionH>
                <wp:positionV relativeFrom="paragraph">
                  <wp:posOffset>258635</wp:posOffset>
                </wp:positionV>
                <wp:extent cx="586064" cy="67079"/>
                <wp:effectExtent l="0" t="0" r="24130" b="28575"/>
                <wp:wrapNone/>
                <wp:docPr id="363" name="Прямоугольник 363"/>
                <wp:cNvGraphicFramePr/>
                <a:graphic xmlns:a="http://schemas.openxmlformats.org/drawingml/2006/main">
                  <a:graphicData uri="http://schemas.microsoft.com/office/word/2010/wordprocessingShape">
                    <wps:wsp>
                      <wps:cNvSpPr/>
                      <wps:spPr>
                        <a:xfrm>
                          <a:off x="0" y="0"/>
                          <a:ext cx="586064" cy="670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C7F3A02" id="Прямоугольник 363" o:spid="_x0000_s1026" style="position:absolute;margin-left:199.35pt;margin-top:20.35pt;width:46.15pt;height:5.3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" fillcolor="white [3212]" strokecolor="white [3212]" strokeweight="1pt"/>
            </w:pict>
          </mc:Fallback>
        </mc:AlternateContent>
      </w:r>
      <w:r w:rsidR="00E3552F" w:rsidRPr="004812BD">
        <w:rPr>
          <w:noProof/>
          <w:lang w:eastAsia="ru-RU"/>
        </w:rPr>
        <w:drawing>
          <wp:inline distT="0" distB="0" distL="0" distR="0" wp14:anchorId="64B64D9C" wp14:editId="40CC433F">
            <wp:extent cx="5953125" cy="1762125"/>
            <wp:effectExtent l="0" t="0" r="952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53125" cy="17621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145608" w:rsidP="00E3552F">
      <w:pPr>
        <w:jc w:val="center"/>
        <w:rPr>
          <w:rFonts w:ascii="Times New Roman" w:hAnsi="Times New Roman"/>
          <w:sz w:val="28"/>
          <w:szCs w:val="28"/>
        </w:rPr>
      </w:pPr>
      <w:r>
        <w:rPr>
          <w:noProof/>
          <w:lang w:eastAsia="ru-RU"/>
        </w:rPr>
        <mc:AlternateContent>
          <mc:Choice Requires="wps">
            <w:drawing>
              <wp:anchor distT="0" distB="0" distL="114300" distR="114300" simplePos="0" relativeHeight="251926528" behindDoc="0" locked="0" layoutInCell="1" allowOverlap="1" wp14:anchorId="773C9F1A" wp14:editId="6BB092C4">
                <wp:simplePos x="0" y="0"/>
                <wp:positionH relativeFrom="column">
                  <wp:posOffset>1623308</wp:posOffset>
                </wp:positionH>
                <wp:positionV relativeFrom="paragraph">
                  <wp:posOffset>617026</wp:posOffset>
                </wp:positionV>
                <wp:extent cx="946206" cy="190831"/>
                <wp:effectExtent l="0" t="0" r="25400" b="19050"/>
                <wp:wrapNone/>
                <wp:docPr id="364" name="Прямоугольник 364"/>
                <wp:cNvGraphicFramePr/>
                <a:graphic xmlns:a="http://schemas.openxmlformats.org/drawingml/2006/main">
                  <a:graphicData uri="http://schemas.microsoft.com/office/word/2010/wordprocessingShape">
                    <wps:wsp>
                      <wps:cNvSpPr/>
                      <wps:spPr>
                        <a:xfrm>
                          <a:off x="0" y="0"/>
                          <a:ext cx="946206" cy="19083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119ABD1" id="Прямоугольник 364" o:spid="_x0000_s1026" style="position:absolute;margin-left:127.8pt;margin-top:48.6pt;width:74.5pt;height:15.0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" fillcolor="white [3212]" strokecolor="white [3212]" strokeweight="1pt"/>
            </w:pict>
          </mc:Fallback>
        </mc:AlternateContent>
      </w:r>
      <w:r w:rsidR="00E3552F" w:rsidRPr="004812BD">
        <w:rPr>
          <w:noProof/>
          <w:lang w:eastAsia="ru-RU"/>
        </w:rPr>
        <w:drawing>
          <wp:inline distT="0" distB="0" distL="0" distR="0" wp14:anchorId="6FFB5FD0" wp14:editId="19979D16">
            <wp:extent cx="5400675" cy="43053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7"/>
                    <pic:cNvPicPr>
                      <a:picLocks noChangeAspect="1" noChangeArrowheads="1"/>
                    </pic:cNvPicPr>
                  </pic:nvPicPr>
                  <pic:blipFill>
                    <a:blip r:embed="rId105" cstate="print">
                      <a:extLst>
                        <a:ext uri="{28A0092B-C50C-407E-A947-70E740481C1C}">
                          <a14:useLocalDpi xmlns:a14="http://schemas.microsoft.com/office/drawing/2010/main" val="0"/>
                        </a:ext>
                      </a:extLst>
                    </a:blip>
                    <a:srcRect l="50488" t="26025" r="24593" b="54732"/>
                    <a:stretch>
                      <a:fillRect/>
                    </a:stretch>
                  </pic:blipFill>
                  <pic:spPr bwMode="auto">
                    <a:xfrm>
                      <a:off x="0" y="0"/>
                      <a:ext cx="5400675" cy="4305300"/>
                    </a:xfrm>
                    <a:prstGeom prst="rect">
                      <a:avLst/>
                    </a:prstGeom>
                    <a:noFill/>
                    <a:ln>
                      <a:noFill/>
                    </a:ln>
                  </pic:spPr>
                </pic:pic>
              </a:graphicData>
            </a:graphic>
          </wp:inline>
        </w:drawing>
      </w:r>
    </w:p>
    <w:p w:rsidR="00E3552F" w:rsidRPr="00752997" w:rsidRDefault="00E3552F" w:rsidP="00E3552F">
      <w:pPr>
        <w:spacing w:after="0" w:line="240" w:lineRule="auto"/>
        <w:jc w:val="center"/>
        <w:rPr>
          <w:rFonts w:ascii="Times New Roman" w:hAnsi="Times New Roman"/>
          <w:sz w:val="24"/>
        </w:rPr>
      </w:pPr>
      <w:r w:rsidRPr="00752997">
        <w:rPr>
          <w:rFonts w:ascii="Times New Roman" w:hAnsi="Times New Roman"/>
          <w:sz w:val="24"/>
        </w:rPr>
        <w:t>Условные обозначения:</w:t>
      </w:r>
    </w:p>
    <w:p w:rsidR="00E3552F" w:rsidRPr="00752997" w:rsidRDefault="00E3552F" w:rsidP="00E3552F">
      <w:pPr>
        <w:spacing w:after="0" w:line="240" w:lineRule="auto"/>
        <w:rPr>
          <w:rFonts w:ascii="Times New Roman" w:hAnsi="Times New Roman"/>
          <w:noProof/>
          <w:sz w:val="24"/>
          <w:lang w:eastAsia="ru-RU"/>
        </w:rPr>
      </w:pPr>
      <w:r>
        <w:rPr>
          <w:noProof/>
          <w:lang w:eastAsia="ru-RU"/>
        </w:rPr>
        <mc:AlternateContent>
          <mc:Choice Requires="wps">
            <w:drawing>
              <wp:anchor distT="0" distB="0" distL="114300" distR="114300" simplePos="0" relativeHeight="251770880" behindDoc="0" locked="0" layoutInCell="1" allowOverlap="1" wp14:anchorId="68720578" wp14:editId="7948BA6F">
                <wp:simplePos x="0" y="0"/>
                <wp:positionH relativeFrom="column">
                  <wp:posOffset>1021715</wp:posOffset>
                </wp:positionH>
                <wp:positionV relativeFrom="paragraph">
                  <wp:posOffset>344170</wp:posOffset>
                </wp:positionV>
                <wp:extent cx="5311140" cy="212090"/>
                <wp:effectExtent l="0" t="0" r="3810" b="0"/>
                <wp:wrapNone/>
                <wp:docPr id="207" name="Надпись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140" cy="212090"/>
                        </a:xfrm>
                        <a:prstGeom prst="rect">
                          <a:avLst/>
                        </a:prstGeom>
                        <a:noFill/>
                        <a:ln w="6350">
                          <a:noFill/>
                        </a:ln>
                        <a:effectLst/>
                      </wps:spPr>
                      <wps:txbx>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07" o:spid="_x0000_s1129" type="#_x0000_t202" style="position:absolute;margin-left:80.45pt;margin-top:27.1pt;width:418.2pt;height:16.7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" filled="f" stroked="f" strokeweight=".5pt">
                <v:path arrowok="t"/>
                <v:textbox inset="0,0,0,0">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v:textbox>
              </v:shape>
            </w:pict>
          </mc:Fallback>
        </mc:AlternateContent>
      </w:r>
      <w:r>
        <w:rPr>
          <w:noProof/>
          <w:lang w:eastAsia="ru-RU"/>
        </w:rPr>
        <mc:AlternateContent>
          <mc:Choice Requires="wps">
            <w:drawing>
              <wp:anchor distT="0" distB="0" distL="114300" distR="114300" simplePos="0" relativeHeight="251771904" behindDoc="0" locked="0" layoutInCell="1" allowOverlap="1" wp14:anchorId="76253F77" wp14:editId="0E009DE9">
                <wp:simplePos x="0" y="0"/>
                <wp:positionH relativeFrom="column">
                  <wp:posOffset>1019175</wp:posOffset>
                </wp:positionH>
                <wp:positionV relativeFrom="paragraph">
                  <wp:posOffset>137795</wp:posOffset>
                </wp:positionV>
                <wp:extent cx="5311775" cy="212090"/>
                <wp:effectExtent l="0" t="0" r="3175" b="0"/>
                <wp:wrapNone/>
                <wp:docPr id="208" name="Надпись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775" cy="212090"/>
                        </a:xfrm>
                        <a:prstGeom prst="rect">
                          <a:avLst/>
                        </a:prstGeom>
                        <a:noFill/>
                        <a:ln w="6350">
                          <a:noFill/>
                        </a:ln>
                        <a:effectLst/>
                      </wps:spPr>
                      <wps:txbx>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08" o:spid="_x0000_s1130" type="#_x0000_t202" style="position:absolute;margin-left:80.25pt;margin-top:10.85pt;width:418.25pt;height:16.7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" filled="f" stroked="f" strokeweight=".5pt">
                <v:path arrowok="t"/>
                <v:textbox inset="0,0,0,0">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v:textbox>
              </v:shape>
            </w:pict>
          </mc:Fallback>
        </mc:AlternateContent>
      </w:r>
      <w:r>
        <w:rPr>
          <w:noProof/>
          <w:lang w:eastAsia="ru-RU"/>
        </w:rPr>
        <mc:AlternateContent>
          <mc:Choice Requires="wps">
            <w:drawing>
              <wp:anchor distT="0" distB="0" distL="114300" distR="114300" simplePos="0" relativeHeight="251769856" behindDoc="0" locked="0" layoutInCell="1" allowOverlap="1" wp14:anchorId="48B6B9DA" wp14:editId="2504C19B">
                <wp:simplePos x="0" y="0"/>
                <wp:positionH relativeFrom="column">
                  <wp:posOffset>-135255</wp:posOffset>
                </wp:positionH>
                <wp:positionV relativeFrom="paragraph">
                  <wp:posOffset>136525</wp:posOffset>
                </wp:positionV>
                <wp:extent cx="723900" cy="212090"/>
                <wp:effectExtent l="0" t="0" r="0" b="0"/>
                <wp:wrapNone/>
                <wp:docPr id="209" name="Надпись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50 - 1 - 2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09" o:spid="_x0000_s1131" type="#_x0000_t202" style="position:absolute;margin-left:-10.65pt;margin-top:10.75pt;width:57pt;height:16.7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" filled="f" stroked="f" strokeweight=".5pt">
                <v:path arrowok="t"/>
                <v:textbox inset="0,0,0,0">
                  <w:txbxContent>
                    <w:p w:rsidR="00CB30AD" w:rsidRPr="008E6237" w:rsidRDefault="00CB30AD" w:rsidP="00E3552F">
                      <w:pPr>
                        <w:jc w:val="center"/>
                        <w:rPr>
                          <w:b/>
                        </w:rPr>
                      </w:pPr>
                      <w:r w:rsidRPr="008E6237">
                        <w:rPr>
                          <w:b/>
                        </w:rPr>
                        <w:t>50 - 1 - 2</w:t>
                      </w:r>
                    </w:p>
                  </w:txbxContent>
                </v:textbox>
              </v:shape>
            </w:pict>
          </mc:Fallback>
        </mc:AlternateContent>
      </w:r>
      <w:r>
        <w:rPr>
          <w:noProof/>
          <w:lang w:eastAsia="ru-RU"/>
        </w:rPr>
        <mc:AlternateContent>
          <mc:Choice Requires="wps">
            <w:drawing>
              <wp:anchor distT="0" distB="0" distL="114300" distR="114300" simplePos="0" relativeHeight="251768832" behindDoc="0" locked="0" layoutInCell="1" allowOverlap="1" wp14:anchorId="42840FE1" wp14:editId="5F6209E5">
                <wp:simplePos x="0" y="0"/>
                <wp:positionH relativeFrom="column">
                  <wp:posOffset>-134620</wp:posOffset>
                </wp:positionH>
                <wp:positionV relativeFrom="paragraph">
                  <wp:posOffset>345440</wp:posOffset>
                </wp:positionV>
                <wp:extent cx="723900" cy="212090"/>
                <wp:effectExtent l="0" t="0" r="0" b="0"/>
                <wp:wrapNone/>
                <wp:docPr id="210" name="Надпись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10" o:spid="_x0000_s1132" type="#_x0000_t202" style="position:absolute;margin-left:-10.6pt;margin-top:27.2pt;width:57pt;height:16.7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" filled="f" stroked="f" strokeweight=".5pt">
                <v:path arrowok="t"/>
                <v:textbox inset="0,0,0,0">
                  <w:txbxContent>
                    <w:p w:rsidR="00CB30AD" w:rsidRPr="008E6237" w:rsidRDefault="00CB30AD" w:rsidP="00E3552F">
                      <w:pPr>
                        <w:jc w:val="center"/>
                        <w:rPr>
                          <w:b/>
                        </w:rPr>
                      </w:pPr>
                      <w:r w:rsidRPr="008E6237">
                        <w:rPr>
                          <w:b/>
                        </w:rPr>
                        <w:t>60</w:t>
                      </w:r>
                    </w:p>
                  </w:txbxContent>
                </v:textbox>
              </v:shape>
            </w:pict>
          </mc:Fallback>
        </mc:AlternateContent>
      </w:r>
      <w:r w:rsidRPr="00553373">
        <w:rPr>
          <w:rFonts w:ascii="Times New Roman" w:hAnsi="Times New Roman"/>
          <w:noProof/>
          <w:sz w:val="24"/>
          <w:lang w:eastAsia="ru-RU"/>
        </w:rPr>
        <w:drawing>
          <wp:inline distT="0" distB="0" distL="0" distR="0" wp14:anchorId="4F228A41" wp14:editId="7B1EC750">
            <wp:extent cx="1000125" cy="69532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
                    <pic:cNvPicPr>
                      <a:picLocks noChangeAspect="1" noChangeArrowheads="1"/>
                    </pic:cNvPicPr>
                  </pic:nvPicPr>
                  <pic:blipFill>
                    <a:blip r:embed="rId55">
                      <a:extLst>
                        <a:ext uri="{28A0092B-C50C-407E-A947-70E740481C1C}">
                          <a14:useLocalDpi xmlns:a14="http://schemas.microsoft.com/office/drawing/2010/main" val="0"/>
                        </a:ext>
                      </a:extLst>
                    </a:blip>
                    <a:srcRect t="29572" r="81178" b="52473"/>
                    <a:stretch>
                      <a:fillRect/>
                    </a:stretch>
                  </pic:blipFill>
                  <pic:spPr bwMode="auto">
                    <a:xfrm>
                      <a:off x="0" y="0"/>
                      <a:ext cx="1000125" cy="6953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145608" w:rsidP="00E3552F">
      <w:pPr>
        <w:jc w:val="center"/>
        <w:rPr>
          <w:rFonts w:ascii="Times New Roman" w:hAnsi="Times New Roman"/>
          <w:sz w:val="28"/>
          <w:szCs w:val="28"/>
        </w:rPr>
      </w:pPr>
      <w:r>
        <w:rPr>
          <w:noProof/>
          <w:lang w:eastAsia="ru-RU"/>
        </w:rPr>
        <w:lastRenderedPageBreak/>
        <mc:AlternateContent>
          <mc:Choice Requires="wps">
            <w:drawing>
              <wp:anchor distT="0" distB="0" distL="114300" distR="114300" simplePos="0" relativeHeight="251928576" behindDoc="0" locked="0" layoutInCell="1" allowOverlap="1" wp14:anchorId="66D130E3" wp14:editId="024D52CE">
                <wp:simplePos x="0" y="0"/>
                <wp:positionH relativeFrom="page">
                  <wp:posOffset>3619152</wp:posOffset>
                </wp:positionH>
                <wp:positionV relativeFrom="paragraph">
                  <wp:posOffset>250190</wp:posOffset>
                </wp:positionV>
                <wp:extent cx="586064" cy="67079"/>
                <wp:effectExtent l="0" t="0" r="24130" b="28575"/>
                <wp:wrapNone/>
                <wp:docPr id="365" name="Прямоугольник 365"/>
                <wp:cNvGraphicFramePr/>
                <a:graphic xmlns:a="http://schemas.openxmlformats.org/drawingml/2006/main">
                  <a:graphicData uri="http://schemas.microsoft.com/office/word/2010/wordprocessingShape">
                    <wps:wsp>
                      <wps:cNvSpPr/>
                      <wps:spPr>
                        <a:xfrm>
                          <a:off x="0" y="0"/>
                          <a:ext cx="586064" cy="670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6F26DD5" id="Прямоугольник 365" o:spid="_x0000_s1026" style="position:absolute;margin-left:284.95pt;margin-top:19.7pt;width:46.15pt;height:5.3pt;z-index:251928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" fillcolor="white [3212]" strokecolor="white [3212]" strokeweight="1pt">
                <w10:wrap anchorx="page"/>
              </v:rect>
            </w:pict>
          </mc:Fallback>
        </mc:AlternateContent>
      </w:r>
      <w:r w:rsidR="00E3552F" w:rsidRPr="004812BD">
        <w:rPr>
          <w:noProof/>
          <w:lang w:eastAsia="ru-RU"/>
        </w:rPr>
        <w:drawing>
          <wp:inline distT="0" distB="0" distL="0" distR="0" wp14:anchorId="6B6E503F" wp14:editId="02096F90">
            <wp:extent cx="5934075" cy="1676400"/>
            <wp:effectExtent l="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9"/>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34075" cy="1676400"/>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145608" w:rsidP="00E3552F">
      <w:pPr>
        <w:jc w:val="center"/>
        <w:rPr>
          <w:rFonts w:ascii="Times New Roman" w:hAnsi="Times New Roman"/>
          <w:sz w:val="28"/>
          <w:szCs w:val="28"/>
        </w:rPr>
      </w:pPr>
      <w:r>
        <w:rPr>
          <w:noProof/>
          <w:lang w:eastAsia="ru-RU"/>
        </w:rPr>
        <mc:AlternateContent>
          <mc:Choice Requires="wps">
            <w:drawing>
              <wp:anchor distT="0" distB="0" distL="114300" distR="114300" simplePos="0" relativeHeight="251930624" behindDoc="0" locked="0" layoutInCell="1" allowOverlap="1" wp14:anchorId="3F09964B" wp14:editId="6DD790D0">
                <wp:simplePos x="0" y="0"/>
                <wp:positionH relativeFrom="column">
                  <wp:posOffset>1758599</wp:posOffset>
                </wp:positionH>
                <wp:positionV relativeFrom="paragraph">
                  <wp:posOffset>475577</wp:posOffset>
                </wp:positionV>
                <wp:extent cx="962167" cy="230587"/>
                <wp:effectExtent l="0" t="0" r="28575" b="17145"/>
                <wp:wrapNone/>
                <wp:docPr id="366" name="Прямоугольник 366"/>
                <wp:cNvGraphicFramePr/>
                <a:graphic xmlns:a="http://schemas.openxmlformats.org/drawingml/2006/main">
                  <a:graphicData uri="http://schemas.microsoft.com/office/word/2010/wordprocessingShape">
                    <wps:wsp>
                      <wps:cNvSpPr/>
                      <wps:spPr>
                        <a:xfrm>
                          <a:off x="0" y="0"/>
                          <a:ext cx="962167" cy="23058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BD9DDE9" id="Прямоугольник 366" o:spid="_x0000_s1026" style="position:absolute;margin-left:138.45pt;margin-top:37.45pt;width:75.75pt;height:18.1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" fillcolor="white [3212]" strokecolor="white [3212]" strokeweight="1pt"/>
            </w:pict>
          </mc:Fallback>
        </mc:AlternateContent>
      </w:r>
      <w:r w:rsidR="00E3552F" w:rsidRPr="004812BD">
        <w:rPr>
          <w:noProof/>
          <w:lang w:eastAsia="ru-RU"/>
        </w:rPr>
        <w:drawing>
          <wp:inline distT="0" distB="0" distL="0" distR="0" wp14:anchorId="01DB7D0B" wp14:editId="5C58BDAD">
            <wp:extent cx="5400675" cy="40386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0"/>
                    <pic:cNvPicPr>
                      <a:picLocks noChangeAspect="1" noChangeArrowheads="1"/>
                    </pic:cNvPicPr>
                  </pic:nvPicPr>
                  <pic:blipFill>
                    <a:blip r:embed="rId107" cstate="print">
                      <a:extLst>
                        <a:ext uri="{28A0092B-C50C-407E-A947-70E740481C1C}">
                          <a14:useLocalDpi xmlns:a14="http://schemas.microsoft.com/office/drawing/2010/main" val="0"/>
                        </a:ext>
                      </a:extLst>
                    </a:blip>
                    <a:srcRect l="33551" t="32651" r="26384" b="38329"/>
                    <a:stretch>
                      <a:fillRect/>
                    </a:stretch>
                  </pic:blipFill>
                  <pic:spPr bwMode="auto">
                    <a:xfrm>
                      <a:off x="0" y="0"/>
                      <a:ext cx="5400675" cy="4038600"/>
                    </a:xfrm>
                    <a:prstGeom prst="rect">
                      <a:avLst/>
                    </a:prstGeom>
                    <a:noFill/>
                    <a:ln>
                      <a:noFill/>
                    </a:ln>
                  </pic:spPr>
                </pic:pic>
              </a:graphicData>
            </a:graphic>
          </wp:inline>
        </w:drawing>
      </w:r>
    </w:p>
    <w:p w:rsidR="00E3552F" w:rsidRPr="00752997" w:rsidRDefault="00E3552F" w:rsidP="00E3552F">
      <w:pPr>
        <w:spacing w:after="0" w:line="240" w:lineRule="auto"/>
        <w:jc w:val="center"/>
        <w:rPr>
          <w:rFonts w:ascii="Times New Roman" w:hAnsi="Times New Roman"/>
          <w:sz w:val="24"/>
        </w:rPr>
      </w:pPr>
      <w:r w:rsidRPr="00752997">
        <w:rPr>
          <w:rFonts w:ascii="Times New Roman" w:hAnsi="Times New Roman"/>
          <w:sz w:val="24"/>
        </w:rPr>
        <w:t>Условные обозначения:</w:t>
      </w:r>
    </w:p>
    <w:p w:rsidR="00E3552F" w:rsidRPr="00752997" w:rsidRDefault="00E3552F" w:rsidP="00E3552F">
      <w:pPr>
        <w:spacing w:after="0" w:line="240" w:lineRule="auto"/>
        <w:rPr>
          <w:rFonts w:ascii="Times New Roman" w:hAnsi="Times New Roman"/>
          <w:noProof/>
          <w:sz w:val="24"/>
          <w:lang w:eastAsia="ru-RU"/>
        </w:rPr>
      </w:pPr>
      <w:r>
        <w:rPr>
          <w:noProof/>
          <w:lang w:eastAsia="ru-RU"/>
        </w:rPr>
        <mc:AlternateContent>
          <mc:Choice Requires="wps">
            <w:drawing>
              <wp:anchor distT="0" distB="0" distL="114300" distR="114300" simplePos="0" relativeHeight="251774976" behindDoc="0" locked="0" layoutInCell="1" allowOverlap="1" wp14:anchorId="537175E8" wp14:editId="42C530E1">
                <wp:simplePos x="0" y="0"/>
                <wp:positionH relativeFrom="column">
                  <wp:posOffset>1021715</wp:posOffset>
                </wp:positionH>
                <wp:positionV relativeFrom="paragraph">
                  <wp:posOffset>344170</wp:posOffset>
                </wp:positionV>
                <wp:extent cx="5311140" cy="212090"/>
                <wp:effectExtent l="0" t="0" r="3810" b="0"/>
                <wp:wrapNone/>
                <wp:docPr id="212" name="Надпись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140" cy="212090"/>
                        </a:xfrm>
                        <a:prstGeom prst="rect">
                          <a:avLst/>
                        </a:prstGeom>
                        <a:noFill/>
                        <a:ln w="6350">
                          <a:noFill/>
                        </a:ln>
                        <a:effectLst/>
                      </wps:spPr>
                      <wps:txbx>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12" o:spid="_x0000_s1133" type="#_x0000_t202" style="position:absolute;margin-left:80.45pt;margin-top:27.1pt;width:418.2pt;height:16.7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" filled="f" stroked="f" strokeweight=".5pt">
                <v:path arrowok="t"/>
                <v:textbox inset="0,0,0,0">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v:textbox>
              </v:shape>
            </w:pict>
          </mc:Fallback>
        </mc:AlternateContent>
      </w:r>
      <w:r>
        <w:rPr>
          <w:noProof/>
          <w:lang w:eastAsia="ru-RU"/>
        </w:rPr>
        <mc:AlternateContent>
          <mc:Choice Requires="wps">
            <w:drawing>
              <wp:anchor distT="0" distB="0" distL="114300" distR="114300" simplePos="0" relativeHeight="251776000" behindDoc="0" locked="0" layoutInCell="1" allowOverlap="1" wp14:anchorId="21F0FB49" wp14:editId="34E4E74D">
                <wp:simplePos x="0" y="0"/>
                <wp:positionH relativeFrom="column">
                  <wp:posOffset>1019175</wp:posOffset>
                </wp:positionH>
                <wp:positionV relativeFrom="paragraph">
                  <wp:posOffset>137795</wp:posOffset>
                </wp:positionV>
                <wp:extent cx="5311775" cy="212090"/>
                <wp:effectExtent l="0" t="0" r="3175" b="0"/>
                <wp:wrapNone/>
                <wp:docPr id="213" name="Надпись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775" cy="212090"/>
                        </a:xfrm>
                        <a:prstGeom prst="rect">
                          <a:avLst/>
                        </a:prstGeom>
                        <a:noFill/>
                        <a:ln w="6350">
                          <a:noFill/>
                        </a:ln>
                        <a:effectLst/>
                      </wps:spPr>
                      <wps:txbx>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13" o:spid="_x0000_s1134" type="#_x0000_t202" style="position:absolute;margin-left:80.25pt;margin-top:10.85pt;width:418.25pt;height:16.7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" filled="f" stroked="f" strokeweight=".5pt">
                <v:path arrowok="t"/>
                <v:textbox inset="0,0,0,0">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v:textbox>
              </v:shape>
            </w:pict>
          </mc:Fallback>
        </mc:AlternateContent>
      </w:r>
      <w:r>
        <w:rPr>
          <w:noProof/>
          <w:lang w:eastAsia="ru-RU"/>
        </w:rPr>
        <mc:AlternateContent>
          <mc:Choice Requires="wps">
            <w:drawing>
              <wp:anchor distT="0" distB="0" distL="114300" distR="114300" simplePos="0" relativeHeight="251773952" behindDoc="0" locked="0" layoutInCell="1" allowOverlap="1" wp14:anchorId="4C8A4F43" wp14:editId="710F9275">
                <wp:simplePos x="0" y="0"/>
                <wp:positionH relativeFrom="column">
                  <wp:posOffset>-135255</wp:posOffset>
                </wp:positionH>
                <wp:positionV relativeFrom="paragraph">
                  <wp:posOffset>136525</wp:posOffset>
                </wp:positionV>
                <wp:extent cx="723900" cy="212090"/>
                <wp:effectExtent l="0" t="0" r="0" b="0"/>
                <wp:wrapNone/>
                <wp:docPr id="214" name="Надпись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50 - 1 - 2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14" o:spid="_x0000_s1135" type="#_x0000_t202" style="position:absolute;margin-left:-10.65pt;margin-top:10.75pt;width:57pt;height:16.7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" filled="f" stroked="f" strokeweight=".5pt">
                <v:path arrowok="t"/>
                <v:textbox inset="0,0,0,0">
                  <w:txbxContent>
                    <w:p w:rsidR="00CB30AD" w:rsidRPr="008E6237" w:rsidRDefault="00CB30AD" w:rsidP="00E3552F">
                      <w:pPr>
                        <w:jc w:val="center"/>
                        <w:rPr>
                          <w:b/>
                        </w:rPr>
                      </w:pPr>
                      <w:r w:rsidRPr="008E6237">
                        <w:rPr>
                          <w:b/>
                        </w:rPr>
                        <w:t>50 - 1 - 2</w:t>
                      </w:r>
                    </w:p>
                  </w:txbxContent>
                </v:textbox>
              </v:shape>
            </w:pict>
          </mc:Fallback>
        </mc:AlternateContent>
      </w:r>
      <w:r>
        <w:rPr>
          <w:noProof/>
          <w:lang w:eastAsia="ru-RU"/>
        </w:rPr>
        <mc:AlternateContent>
          <mc:Choice Requires="wps">
            <w:drawing>
              <wp:anchor distT="0" distB="0" distL="114300" distR="114300" simplePos="0" relativeHeight="251772928" behindDoc="0" locked="0" layoutInCell="1" allowOverlap="1" wp14:anchorId="7D727987" wp14:editId="2BAD26F5">
                <wp:simplePos x="0" y="0"/>
                <wp:positionH relativeFrom="column">
                  <wp:posOffset>-134620</wp:posOffset>
                </wp:positionH>
                <wp:positionV relativeFrom="paragraph">
                  <wp:posOffset>345440</wp:posOffset>
                </wp:positionV>
                <wp:extent cx="723900" cy="212090"/>
                <wp:effectExtent l="0" t="0" r="0" b="0"/>
                <wp:wrapNone/>
                <wp:docPr id="215" name="Надпись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15" o:spid="_x0000_s1136" type="#_x0000_t202" style="position:absolute;margin-left:-10.6pt;margin-top:27.2pt;width:57pt;height:16.7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" filled="f" stroked="f" strokeweight=".5pt">
                <v:path arrowok="t"/>
                <v:textbox inset="0,0,0,0">
                  <w:txbxContent>
                    <w:p w:rsidR="00CB30AD" w:rsidRPr="008E6237" w:rsidRDefault="00CB30AD" w:rsidP="00E3552F">
                      <w:pPr>
                        <w:jc w:val="center"/>
                        <w:rPr>
                          <w:b/>
                        </w:rPr>
                      </w:pPr>
                      <w:r w:rsidRPr="008E6237">
                        <w:rPr>
                          <w:b/>
                        </w:rPr>
                        <w:t>60</w:t>
                      </w:r>
                    </w:p>
                  </w:txbxContent>
                </v:textbox>
              </v:shape>
            </w:pict>
          </mc:Fallback>
        </mc:AlternateContent>
      </w:r>
      <w:r w:rsidRPr="00553373">
        <w:rPr>
          <w:rFonts w:ascii="Times New Roman" w:hAnsi="Times New Roman"/>
          <w:noProof/>
          <w:sz w:val="24"/>
          <w:lang w:eastAsia="ru-RU"/>
        </w:rPr>
        <w:drawing>
          <wp:inline distT="0" distB="0" distL="0" distR="0" wp14:anchorId="2CBC42AC" wp14:editId="4D5686C4">
            <wp:extent cx="1000125" cy="69532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
                    <pic:cNvPicPr>
                      <a:picLocks noChangeAspect="1" noChangeArrowheads="1"/>
                    </pic:cNvPicPr>
                  </pic:nvPicPr>
                  <pic:blipFill>
                    <a:blip r:embed="rId55">
                      <a:extLst>
                        <a:ext uri="{28A0092B-C50C-407E-A947-70E740481C1C}">
                          <a14:useLocalDpi xmlns:a14="http://schemas.microsoft.com/office/drawing/2010/main" val="0"/>
                        </a:ext>
                      </a:extLst>
                    </a:blip>
                    <a:srcRect t="29572" r="81178" b="52473"/>
                    <a:stretch>
                      <a:fillRect/>
                    </a:stretch>
                  </pic:blipFill>
                  <pic:spPr bwMode="auto">
                    <a:xfrm>
                      <a:off x="0" y="0"/>
                      <a:ext cx="1000125" cy="6953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145608" w:rsidP="00E3552F">
      <w:pPr>
        <w:jc w:val="center"/>
        <w:rPr>
          <w:rFonts w:ascii="Times New Roman" w:hAnsi="Times New Roman"/>
          <w:sz w:val="28"/>
          <w:szCs w:val="28"/>
        </w:rPr>
      </w:pPr>
      <w:r>
        <w:rPr>
          <w:noProof/>
          <w:lang w:eastAsia="ru-RU"/>
        </w:rPr>
        <w:lastRenderedPageBreak/>
        <mc:AlternateContent>
          <mc:Choice Requires="wps">
            <w:drawing>
              <wp:anchor distT="0" distB="0" distL="114300" distR="114300" simplePos="0" relativeHeight="251932672" behindDoc="0" locked="0" layoutInCell="1" allowOverlap="1" wp14:anchorId="0B7CF595" wp14:editId="53E60994">
                <wp:simplePos x="0" y="0"/>
                <wp:positionH relativeFrom="column">
                  <wp:posOffset>2535247</wp:posOffset>
                </wp:positionH>
                <wp:positionV relativeFrom="paragraph">
                  <wp:posOffset>259080</wp:posOffset>
                </wp:positionV>
                <wp:extent cx="586064" cy="67079"/>
                <wp:effectExtent l="0" t="0" r="24130" b="28575"/>
                <wp:wrapNone/>
                <wp:docPr id="367" name="Прямоугольник 367"/>
                <wp:cNvGraphicFramePr/>
                <a:graphic xmlns:a="http://schemas.openxmlformats.org/drawingml/2006/main">
                  <a:graphicData uri="http://schemas.microsoft.com/office/word/2010/wordprocessingShape">
                    <wps:wsp>
                      <wps:cNvSpPr/>
                      <wps:spPr>
                        <a:xfrm>
                          <a:off x="0" y="0"/>
                          <a:ext cx="586064" cy="670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7535501" id="Прямоугольник 367" o:spid="_x0000_s1026" style="position:absolute;margin-left:199.65pt;margin-top:20.4pt;width:46.15pt;height:5.3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" fillcolor="white [3212]" strokecolor="white [3212]" strokeweight="1pt"/>
            </w:pict>
          </mc:Fallback>
        </mc:AlternateContent>
      </w:r>
      <w:r w:rsidR="00E3552F" w:rsidRPr="004812BD">
        <w:rPr>
          <w:noProof/>
          <w:lang w:eastAsia="ru-RU"/>
        </w:rPr>
        <w:drawing>
          <wp:inline distT="0" distB="0" distL="0" distR="0" wp14:anchorId="3B0A524D" wp14:editId="16041E28">
            <wp:extent cx="5953125" cy="1762125"/>
            <wp:effectExtent l="0" t="0" r="9525"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953125" cy="17621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145608" w:rsidP="00E3552F">
      <w:pPr>
        <w:jc w:val="center"/>
        <w:rPr>
          <w:rFonts w:ascii="Times New Roman" w:hAnsi="Times New Roman"/>
          <w:sz w:val="28"/>
          <w:szCs w:val="28"/>
        </w:rPr>
      </w:pPr>
      <w:r>
        <w:rPr>
          <w:noProof/>
          <w:lang w:eastAsia="ru-RU"/>
        </w:rPr>
        <mc:AlternateContent>
          <mc:Choice Requires="wps">
            <w:drawing>
              <wp:anchor distT="0" distB="0" distL="114300" distR="114300" simplePos="0" relativeHeight="251934720" behindDoc="0" locked="0" layoutInCell="1" allowOverlap="1" wp14:anchorId="37059144" wp14:editId="6BA2A209">
                <wp:simplePos x="0" y="0"/>
                <wp:positionH relativeFrom="column">
                  <wp:posOffset>1707943</wp:posOffset>
                </wp:positionH>
                <wp:positionV relativeFrom="paragraph">
                  <wp:posOffset>582490</wp:posOffset>
                </wp:positionV>
                <wp:extent cx="796593" cy="168294"/>
                <wp:effectExtent l="0" t="0" r="22860" b="22225"/>
                <wp:wrapNone/>
                <wp:docPr id="368" name="Прямоугольник 368"/>
                <wp:cNvGraphicFramePr/>
                <a:graphic xmlns:a="http://schemas.openxmlformats.org/drawingml/2006/main">
                  <a:graphicData uri="http://schemas.microsoft.com/office/word/2010/wordprocessingShape">
                    <wps:wsp>
                      <wps:cNvSpPr/>
                      <wps:spPr>
                        <a:xfrm>
                          <a:off x="0" y="0"/>
                          <a:ext cx="796593" cy="16829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E8CC18F" id="Прямоугольник 368" o:spid="_x0000_s1026" style="position:absolute;margin-left:134.5pt;margin-top:45.85pt;width:62.7pt;height:13.2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" fillcolor="white [3212]" strokecolor="white [3212]" strokeweight="1pt"/>
            </w:pict>
          </mc:Fallback>
        </mc:AlternateContent>
      </w:r>
      <w:r w:rsidR="00E3552F" w:rsidRPr="004812BD">
        <w:rPr>
          <w:noProof/>
          <w:lang w:eastAsia="ru-RU"/>
        </w:rPr>
        <w:drawing>
          <wp:inline distT="0" distB="0" distL="0" distR="0" wp14:anchorId="592F2649" wp14:editId="00DC9178">
            <wp:extent cx="5400675" cy="416242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3"/>
                    <pic:cNvPicPr>
                      <a:picLocks noChangeAspect="1" noChangeArrowheads="1"/>
                    </pic:cNvPicPr>
                  </pic:nvPicPr>
                  <pic:blipFill>
                    <a:blip r:embed="rId109" cstate="print">
                      <a:extLst>
                        <a:ext uri="{28A0092B-C50C-407E-A947-70E740481C1C}">
                          <a14:useLocalDpi xmlns:a14="http://schemas.microsoft.com/office/drawing/2010/main" val="0"/>
                        </a:ext>
                      </a:extLst>
                    </a:blip>
                    <a:srcRect l="51140" t="44479" r="23943" b="36909"/>
                    <a:stretch>
                      <a:fillRect/>
                    </a:stretch>
                  </pic:blipFill>
                  <pic:spPr bwMode="auto">
                    <a:xfrm>
                      <a:off x="0" y="0"/>
                      <a:ext cx="5400675" cy="4162425"/>
                    </a:xfrm>
                    <a:prstGeom prst="rect">
                      <a:avLst/>
                    </a:prstGeom>
                    <a:noFill/>
                    <a:ln>
                      <a:noFill/>
                    </a:ln>
                  </pic:spPr>
                </pic:pic>
              </a:graphicData>
            </a:graphic>
          </wp:inline>
        </w:drawing>
      </w:r>
    </w:p>
    <w:p w:rsidR="00E3552F" w:rsidRPr="00752997" w:rsidRDefault="00E3552F" w:rsidP="00E3552F">
      <w:pPr>
        <w:spacing w:after="0" w:line="240" w:lineRule="auto"/>
        <w:jc w:val="center"/>
        <w:rPr>
          <w:rFonts w:ascii="Times New Roman" w:hAnsi="Times New Roman"/>
          <w:sz w:val="24"/>
        </w:rPr>
      </w:pPr>
      <w:r w:rsidRPr="00752997">
        <w:rPr>
          <w:rFonts w:ascii="Times New Roman" w:hAnsi="Times New Roman"/>
          <w:sz w:val="24"/>
        </w:rPr>
        <w:t>Условные обозначения:</w:t>
      </w:r>
    </w:p>
    <w:p w:rsidR="00E3552F" w:rsidRPr="00752997" w:rsidRDefault="00E3552F" w:rsidP="00E3552F">
      <w:pPr>
        <w:spacing w:after="0" w:line="240" w:lineRule="auto"/>
        <w:rPr>
          <w:rFonts w:ascii="Times New Roman" w:hAnsi="Times New Roman"/>
          <w:noProof/>
          <w:sz w:val="24"/>
          <w:lang w:eastAsia="ru-RU"/>
        </w:rPr>
      </w:pPr>
      <w:r>
        <w:rPr>
          <w:noProof/>
          <w:lang w:eastAsia="ru-RU"/>
        </w:rPr>
        <mc:AlternateContent>
          <mc:Choice Requires="wps">
            <w:drawing>
              <wp:anchor distT="0" distB="0" distL="114300" distR="114300" simplePos="0" relativeHeight="251779072" behindDoc="0" locked="0" layoutInCell="1" allowOverlap="1" wp14:anchorId="28C55EFE" wp14:editId="36DA0B2B">
                <wp:simplePos x="0" y="0"/>
                <wp:positionH relativeFrom="column">
                  <wp:posOffset>1021715</wp:posOffset>
                </wp:positionH>
                <wp:positionV relativeFrom="paragraph">
                  <wp:posOffset>344170</wp:posOffset>
                </wp:positionV>
                <wp:extent cx="5311140" cy="212090"/>
                <wp:effectExtent l="0" t="0" r="3810" b="0"/>
                <wp:wrapNone/>
                <wp:docPr id="217" name="Надпись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140" cy="212090"/>
                        </a:xfrm>
                        <a:prstGeom prst="rect">
                          <a:avLst/>
                        </a:prstGeom>
                        <a:noFill/>
                        <a:ln w="6350">
                          <a:noFill/>
                        </a:ln>
                        <a:effectLst/>
                      </wps:spPr>
                      <wps:txbx>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17" o:spid="_x0000_s1137" type="#_x0000_t202" style="position:absolute;margin-left:80.45pt;margin-top:27.1pt;width:418.2pt;height:16.7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" filled="f" stroked="f" strokeweight=".5pt">
                <v:path arrowok="t"/>
                <v:textbox inset="0,0,0,0">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v:textbox>
              </v:shape>
            </w:pict>
          </mc:Fallback>
        </mc:AlternateContent>
      </w:r>
      <w:r>
        <w:rPr>
          <w:noProof/>
          <w:lang w:eastAsia="ru-RU"/>
        </w:rPr>
        <mc:AlternateContent>
          <mc:Choice Requires="wps">
            <w:drawing>
              <wp:anchor distT="0" distB="0" distL="114300" distR="114300" simplePos="0" relativeHeight="251780096" behindDoc="0" locked="0" layoutInCell="1" allowOverlap="1" wp14:anchorId="65EB4E3E" wp14:editId="0F258C0D">
                <wp:simplePos x="0" y="0"/>
                <wp:positionH relativeFrom="column">
                  <wp:posOffset>1019175</wp:posOffset>
                </wp:positionH>
                <wp:positionV relativeFrom="paragraph">
                  <wp:posOffset>137795</wp:posOffset>
                </wp:positionV>
                <wp:extent cx="5311775" cy="212090"/>
                <wp:effectExtent l="0" t="0" r="3175" b="0"/>
                <wp:wrapNone/>
                <wp:docPr id="218" name="Надпись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775" cy="212090"/>
                        </a:xfrm>
                        <a:prstGeom prst="rect">
                          <a:avLst/>
                        </a:prstGeom>
                        <a:noFill/>
                        <a:ln w="6350">
                          <a:noFill/>
                        </a:ln>
                        <a:effectLst/>
                      </wps:spPr>
                      <wps:txbx>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18" o:spid="_x0000_s1138" type="#_x0000_t202" style="position:absolute;margin-left:80.25pt;margin-top:10.85pt;width:418.25pt;height:16.7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" filled="f" stroked="f" strokeweight=".5pt">
                <v:path arrowok="t"/>
                <v:textbox inset="0,0,0,0">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v:textbox>
              </v:shape>
            </w:pict>
          </mc:Fallback>
        </mc:AlternateContent>
      </w:r>
      <w:r>
        <w:rPr>
          <w:noProof/>
          <w:lang w:eastAsia="ru-RU"/>
        </w:rPr>
        <mc:AlternateContent>
          <mc:Choice Requires="wps">
            <w:drawing>
              <wp:anchor distT="0" distB="0" distL="114300" distR="114300" simplePos="0" relativeHeight="251778048" behindDoc="0" locked="0" layoutInCell="1" allowOverlap="1" wp14:anchorId="2E7A74F0" wp14:editId="2AE4E717">
                <wp:simplePos x="0" y="0"/>
                <wp:positionH relativeFrom="column">
                  <wp:posOffset>-135255</wp:posOffset>
                </wp:positionH>
                <wp:positionV relativeFrom="paragraph">
                  <wp:posOffset>136525</wp:posOffset>
                </wp:positionV>
                <wp:extent cx="723900" cy="212090"/>
                <wp:effectExtent l="0" t="0" r="0" b="0"/>
                <wp:wrapNone/>
                <wp:docPr id="219" name="Надпись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50 - 1 - 2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19" o:spid="_x0000_s1139" type="#_x0000_t202" style="position:absolute;margin-left:-10.65pt;margin-top:10.75pt;width:57pt;height:16.7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" filled="f" stroked="f" strokeweight=".5pt">
                <v:path arrowok="t"/>
                <v:textbox inset="0,0,0,0">
                  <w:txbxContent>
                    <w:p w:rsidR="00CB30AD" w:rsidRPr="008E6237" w:rsidRDefault="00CB30AD" w:rsidP="00E3552F">
                      <w:pPr>
                        <w:jc w:val="center"/>
                        <w:rPr>
                          <w:b/>
                        </w:rPr>
                      </w:pPr>
                      <w:r w:rsidRPr="008E6237">
                        <w:rPr>
                          <w:b/>
                        </w:rPr>
                        <w:t>50 - 1 - 2</w:t>
                      </w:r>
                    </w:p>
                  </w:txbxContent>
                </v:textbox>
              </v:shape>
            </w:pict>
          </mc:Fallback>
        </mc:AlternateContent>
      </w:r>
      <w:r>
        <w:rPr>
          <w:noProof/>
          <w:lang w:eastAsia="ru-RU"/>
        </w:rPr>
        <mc:AlternateContent>
          <mc:Choice Requires="wps">
            <w:drawing>
              <wp:anchor distT="0" distB="0" distL="114300" distR="114300" simplePos="0" relativeHeight="251777024" behindDoc="0" locked="0" layoutInCell="1" allowOverlap="1" wp14:anchorId="2A823745" wp14:editId="608F2AB4">
                <wp:simplePos x="0" y="0"/>
                <wp:positionH relativeFrom="column">
                  <wp:posOffset>-134620</wp:posOffset>
                </wp:positionH>
                <wp:positionV relativeFrom="paragraph">
                  <wp:posOffset>345440</wp:posOffset>
                </wp:positionV>
                <wp:extent cx="723900" cy="212090"/>
                <wp:effectExtent l="0" t="0" r="0" b="0"/>
                <wp:wrapNone/>
                <wp:docPr id="220" name="Надпись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20" o:spid="_x0000_s1140" type="#_x0000_t202" style="position:absolute;margin-left:-10.6pt;margin-top:27.2pt;width:57pt;height:16.7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" filled="f" stroked="f" strokeweight=".5pt">
                <v:path arrowok="t"/>
                <v:textbox inset="0,0,0,0">
                  <w:txbxContent>
                    <w:p w:rsidR="00CB30AD" w:rsidRPr="008E6237" w:rsidRDefault="00CB30AD" w:rsidP="00E3552F">
                      <w:pPr>
                        <w:jc w:val="center"/>
                        <w:rPr>
                          <w:b/>
                        </w:rPr>
                      </w:pPr>
                      <w:r w:rsidRPr="008E6237">
                        <w:rPr>
                          <w:b/>
                        </w:rPr>
                        <w:t>60</w:t>
                      </w:r>
                    </w:p>
                  </w:txbxContent>
                </v:textbox>
              </v:shape>
            </w:pict>
          </mc:Fallback>
        </mc:AlternateContent>
      </w:r>
      <w:r w:rsidRPr="00553373">
        <w:rPr>
          <w:rFonts w:ascii="Times New Roman" w:hAnsi="Times New Roman"/>
          <w:noProof/>
          <w:sz w:val="24"/>
          <w:lang w:eastAsia="ru-RU"/>
        </w:rPr>
        <w:drawing>
          <wp:inline distT="0" distB="0" distL="0" distR="0" wp14:anchorId="6F663705" wp14:editId="3F59AFC8">
            <wp:extent cx="1000125" cy="69532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4"/>
                    <pic:cNvPicPr>
                      <a:picLocks noChangeAspect="1" noChangeArrowheads="1"/>
                    </pic:cNvPicPr>
                  </pic:nvPicPr>
                  <pic:blipFill>
                    <a:blip r:embed="rId55">
                      <a:extLst>
                        <a:ext uri="{28A0092B-C50C-407E-A947-70E740481C1C}">
                          <a14:useLocalDpi xmlns:a14="http://schemas.microsoft.com/office/drawing/2010/main" val="0"/>
                        </a:ext>
                      </a:extLst>
                    </a:blip>
                    <a:srcRect t="29572" r="81178" b="52473"/>
                    <a:stretch>
                      <a:fillRect/>
                    </a:stretch>
                  </pic:blipFill>
                  <pic:spPr bwMode="auto">
                    <a:xfrm>
                      <a:off x="0" y="0"/>
                      <a:ext cx="1000125" cy="6953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DE4CCE" w:rsidP="00E3552F">
      <w:pPr>
        <w:jc w:val="center"/>
        <w:rPr>
          <w:rFonts w:ascii="Times New Roman" w:hAnsi="Times New Roman"/>
          <w:sz w:val="28"/>
          <w:szCs w:val="28"/>
        </w:rPr>
      </w:pPr>
      <w:r>
        <w:rPr>
          <w:noProof/>
          <w:lang w:eastAsia="ru-RU"/>
        </w:rPr>
        <w:lastRenderedPageBreak/>
        <mc:AlternateContent>
          <mc:Choice Requires="wps">
            <w:drawing>
              <wp:anchor distT="0" distB="0" distL="114300" distR="114300" simplePos="0" relativeHeight="251936768" behindDoc="0" locked="0" layoutInCell="1" allowOverlap="1" wp14:anchorId="6EB953F6" wp14:editId="56D6E912">
                <wp:simplePos x="0" y="0"/>
                <wp:positionH relativeFrom="column">
                  <wp:posOffset>2540908</wp:posOffset>
                </wp:positionH>
                <wp:positionV relativeFrom="paragraph">
                  <wp:posOffset>249192</wp:posOffset>
                </wp:positionV>
                <wp:extent cx="586064" cy="67079"/>
                <wp:effectExtent l="0" t="0" r="24130" b="28575"/>
                <wp:wrapNone/>
                <wp:docPr id="369" name="Прямоугольник 369"/>
                <wp:cNvGraphicFramePr/>
                <a:graphic xmlns:a="http://schemas.openxmlformats.org/drawingml/2006/main">
                  <a:graphicData uri="http://schemas.microsoft.com/office/word/2010/wordprocessingShape">
                    <wps:wsp>
                      <wps:cNvSpPr/>
                      <wps:spPr>
                        <a:xfrm>
                          <a:off x="0" y="0"/>
                          <a:ext cx="586064" cy="670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93FA822" id="Прямоугольник 369" o:spid="_x0000_s1026" style="position:absolute;margin-left:200.05pt;margin-top:19.6pt;width:46.15pt;height:5.3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" fillcolor="white [3212]" strokecolor="white [3212]" strokeweight="1pt"/>
            </w:pict>
          </mc:Fallback>
        </mc:AlternateContent>
      </w:r>
      <w:r w:rsidR="00E3552F" w:rsidRPr="004812BD">
        <w:rPr>
          <w:noProof/>
          <w:lang w:eastAsia="ru-RU"/>
        </w:rPr>
        <w:drawing>
          <wp:inline distT="0" distB="0" distL="0" distR="0" wp14:anchorId="0DB8362D" wp14:editId="6F031FA1">
            <wp:extent cx="5934075" cy="1676400"/>
            <wp:effectExtent l="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934075" cy="1676400"/>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DE4CCE" w:rsidP="00E3552F">
      <w:pPr>
        <w:jc w:val="center"/>
        <w:rPr>
          <w:rFonts w:ascii="Times New Roman" w:hAnsi="Times New Roman"/>
          <w:sz w:val="28"/>
          <w:szCs w:val="28"/>
        </w:rPr>
      </w:pPr>
      <w:r>
        <w:rPr>
          <w:noProof/>
          <w:lang w:eastAsia="ru-RU"/>
        </w:rPr>
        <mc:AlternateContent>
          <mc:Choice Requires="wps">
            <w:drawing>
              <wp:anchor distT="0" distB="0" distL="114300" distR="114300" simplePos="0" relativeHeight="251938816" behindDoc="0" locked="0" layoutInCell="1" allowOverlap="1" wp14:anchorId="65E16809" wp14:editId="1361078D">
                <wp:simplePos x="0" y="0"/>
                <wp:positionH relativeFrom="column">
                  <wp:posOffset>1977389</wp:posOffset>
                </wp:positionH>
                <wp:positionV relativeFrom="paragraph">
                  <wp:posOffset>560070</wp:posOffset>
                </wp:positionV>
                <wp:extent cx="968375" cy="196850"/>
                <wp:effectExtent l="0" t="0" r="22225" b="12700"/>
                <wp:wrapNone/>
                <wp:docPr id="370" name="Прямоугольник 370"/>
                <wp:cNvGraphicFramePr/>
                <a:graphic xmlns:a="http://schemas.openxmlformats.org/drawingml/2006/main">
                  <a:graphicData uri="http://schemas.microsoft.com/office/word/2010/wordprocessingShape">
                    <wps:wsp>
                      <wps:cNvSpPr/>
                      <wps:spPr>
                        <a:xfrm>
                          <a:off x="0" y="0"/>
                          <a:ext cx="968375" cy="1968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EDBD45F" id="Прямоугольник 370" o:spid="_x0000_s1026" style="position:absolute;margin-left:155.7pt;margin-top:44.1pt;width:76.25pt;height:15.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" fillcolor="white [3212]" strokecolor="white [3212]" strokeweight="1pt"/>
            </w:pict>
          </mc:Fallback>
        </mc:AlternateContent>
      </w:r>
      <w:r w:rsidR="00E3552F" w:rsidRPr="004812BD">
        <w:rPr>
          <w:noProof/>
          <w:lang w:eastAsia="ru-RU"/>
        </w:rPr>
        <w:drawing>
          <wp:inline distT="0" distB="0" distL="0" distR="0" wp14:anchorId="0C6B5D61" wp14:editId="0DEA0BB6">
            <wp:extent cx="5400675" cy="39243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
                    <pic:cNvPicPr>
                      <a:picLocks noChangeAspect="1" noChangeArrowheads="1"/>
                    </pic:cNvPicPr>
                  </pic:nvPicPr>
                  <pic:blipFill>
                    <a:blip r:embed="rId111" cstate="print">
                      <a:extLst>
                        <a:ext uri="{28A0092B-C50C-407E-A947-70E740481C1C}">
                          <a14:useLocalDpi xmlns:a14="http://schemas.microsoft.com/office/drawing/2010/main" val="0"/>
                        </a:ext>
                      </a:extLst>
                    </a:blip>
                    <a:srcRect l="31760" t="44479" r="43159" b="37856"/>
                    <a:stretch>
                      <a:fillRect/>
                    </a:stretch>
                  </pic:blipFill>
                  <pic:spPr bwMode="auto">
                    <a:xfrm>
                      <a:off x="0" y="0"/>
                      <a:ext cx="5400675" cy="3924300"/>
                    </a:xfrm>
                    <a:prstGeom prst="rect">
                      <a:avLst/>
                    </a:prstGeom>
                    <a:noFill/>
                    <a:ln>
                      <a:noFill/>
                    </a:ln>
                  </pic:spPr>
                </pic:pic>
              </a:graphicData>
            </a:graphic>
          </wp:inline>
        </w:drawing>
      </w:r>
    </w:p>
    <w:p w:rsidR="00E3552F" w:rsidRPr="00752997" w:rsidRDefault="00E3552F" w:rsidP="00E3552F">
      <w:pPr>
        <w:spacing w:after="0" w:line="240" w:lineRule="auto"/>
        <w:jc w:val="center"/>
        <w:rPr>
          <w:rFonts w:ascii="Times New Roman" w:hAnsi="Times New Roman"/>
          <w:sz w:val="24"/>
        </w:rPr>
      </w:pPr>
      <w:r w:rsidRPr="00752997">
        <w:rPr>
          <w:rFonts w:ascii="Times New Roman" w:hAnsi="Times New Roman"/>
          <w:sz w:val="24"/>
        </w:rPr>
        <w:t>Условные обозначения:</w:t>
      </w:r>
    </w:p>
    <w:p w:rsidR="00E3552F" w:rsidRPr="00752997" w:rsidRDefault="00E3552F" w:rsidP="00E3552F">
      <w:pPr>
        <w:spacing w:after="0" w:line="240" w:lineRule="auto"/>
        <w:rPr>
          <w:rFonts w:ascii="Times New Roman" w:hAnsi="Times New Roman"/>
          <w:noProof/>
          <w:sz w:val="24"/>
          <w:lang w:eastAsia="ru-RU"/>
        </w:rPr>
      </w:pPr>
      <w:r>
        <w:rPr>
          <w:noProof/>
          <w:lang w:eastAsia="ru-RU"/>
        </w:rPr>
        <mc:AlternateContent>
          <mc:Choice Requires="wps">
            <w:drawing>
              <wp:anchor distT="0" distB="0" distL="114300" distR="114300" simplePos="0" relativeHeight="251783168" behindDoc="0" locked="0" layoutInCell="1" allowOverlap="1" wp14:anchorId="66D004CE" wp14:editId="55553BCF">
                <wp:simplePos x="0" y="0"/>
                <wp:positionH relativeFrom="column">
                  <wp:posOffset>1021715</wp:posOffset>
                </wp:positionH>
                <wp:positionV relativeFrom="paragraph">
                  <wp:posOffset>344170</wp:posOffset>
                </wp:positionV>
                <wp:extent cx="5311140" cy="212090"/>
                <wp:effectExtent l="0" t="0" r="3810" b="0"/>
                <wp:wrapNone/>
                <wp:docPr id="222" name="Надпись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140" cy="212090"/>
                        </a:xfrm>
                        <a:prstGeom prst="rect">
                          <a:avLst/>
                        </a:prstGeom>
                        <a:noFill/>
                        <a:ln w="6350">
                          <a:noFill/>
                        </a:ln>
                        <a:effectLst/>
                      </wps:spPr>
                      <wps:txbx>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22" o:spid="_x0000_s1141" type="#_x0000_t202" style="position:absolute;margin-left:80.45pt;margin-top:27.1pt;width:418.2pt;height:16.7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" filled="f" stroked="f" strokeweight=".5pt">
                <v:path arrowok="t"/>
                <v:textbox inset="0,0,0,0">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v:textbox>
              </v:shape>
            </w:pict>
          </mc:Fallback>
        </mc:AlternateContent>
      </w:r>
      <w:r>
        <w:rPr>
          <w:noProof/>
          <w:lang w:eastAsia="ru-RU"/>
        </w:rPr>
        <mc:AlternateContent>
          <mc:Choice Requires="wps">
            <w:drawing>
              <wp:anchor distT="0" distB="0" distL="114300" distR="114300" simplePos="0" relativeHeight="251784192" behindDoc="0" locked="0" layoutInCell="1" allowOverlap="1" wp14:anchorId="41E46065" wp14:editId="7152E79E">
                <wp:simplePos x="0" y="0"/>
                <wp:positionH relativeFrom="column">
                  <wp:posOffset>1019175</wp:posOffset>
                </wp:positionH>
                <wp:positionV relativeFrom="paragraph">
                  <wp:posOffset>137795</wp:posOffset>
                </wp:positionV>
                <wp:extent cx="5311775" cy="212090"/>
                <wp:effectExtent l="0" t="0" r="3175" b="0"/>
                <wp:wrapNone/>
                <wp:docPr id="223" name="Надпись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775" cy="212090"/>
                        </a:xfrm>
                        <a:prstGeom prst="rect">
                          <a:avLst/>
                        </a:prstGeom>
                        <a:noFill/>
                        <a:ln w="6350">
                          <a:noFill/>
                        </a:ln>
                        <a:effectLst/>
                      </wps:spPr>
                      <wps:txbx>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23" o:spid="_x0000_s1142" type="#_x0000_t202" style="position:absolute;margin-left:80.25pt;margin-top:10.85pt;width:418.25pt;height:16.7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" filled="f" stroked="f" strokeweight=".5pt">
                <v:path arrowok="t"/>
                <v:textbox inset="0,0,0,0">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v:textbox>
              </v:shape>
            </w:pict>
          </mc:Fallback>
        </mc:AlternateContent>
      </w:r>
      <w:r>
        <w:rPr>
          <w:noProof/>
          <w:lang w:eastAsia="ru-RU"/>
        </w:rPr>
        <mc:AlternateContent>
          <mc:Choice Requires="wps">
            <w:drawing>
              <wp:anchor distT="0" distB="0" distL="114300" distR="114300" simplePos="0" relativeHeight="251782144" behindDoc="0" locked="0" layoutInCell="1" allowOverlap="1" wp14:anchorId="148C8BF1" wp14:editId="6EE15378">
                <wp:simplePos x="0" y="0"/>
                <wp:positionH relativeFrom="column">
                  <wp:posOffset>-135255</wp:posOffset>
                </wp:positionH>
                <wp:positionV relativeFrom="paragraph">
                  <wp:posOffset>136525</wp:posOffset>
                </wp:positionV>
                <wp:extent cx="723900" cy="212090"/>
                <wp:effectExtent l="0" t="0" r="0" b="0"/>
                <wp:wrapNone/>
                <wp:docPr id="224" name="Надпись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50 - 1 - 2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24" o:spid="_x0000_s1143" type="#_x0000_t202" style="position:absolute;margin-left:-10.65pt;margin-top:10.75pt;width:57pt;height:16.7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" filled="f" stroked="f" strokeweight=".5pt">
                <v:path arrowok="t"/>
                <v:textbox inset="0,0,0,0">
                  <w:txbxContent>
                    <w:p w:rsidR="00CB30AD" w:rsidRPr="008E6237" w:rsidRDefault="00CB30AD" w:rsidP="00E3552F">
                      <w:pPr>
                        <w:jc w:val="center"/>
                        <w:rPr>
                          <w:b/>
                        </w:rPr>
                      </w:pPr>
                      <w:r w:rsidRPr="008E6237">
                        <w:rPr>
                          <w:b/>
                        </w:rPr>
                        <w:t>50 - 1 - 2</w:t>
                      </w:r>
                    </w:p>
                  </w:txbxContent>
                </v:textbox>
              </v:shape>
            </w:pict>
          </mc:Fallback>
        </mc:AlternateContent>
      </w:r>
      <w:r>
        <w:rPr>
          <w:noProof/>
          <w:lang w:eastAsia="ru-RU"/>
        </w:rPr>
        <mc:AlternateContent>
          <mc:Choice Requires="wps">
            <w:drawing>
              <wp:anchor distT="0" distB="0" distL="114300" distR="114300" simplePos="0" relativeHeight="251781120" behindDoc="0" locked="0" layoutInCell="1" allowOverlap="1" wp14:anchorId="554C2844" wp14:editId="65B19457">
                <wp:simplePos x="0" y="0"/>
                <wp:positionH relativeFrom="column">
                  <wp:posOffset>-134620</wp:posOffset>
                </wp:positionH>
                <wp:positionV relativeFrom="paragraph">
                  <wp:posOffset>345440</wp:posOffset>
                </wp:positionV>
                <wp:extent cx="723900" cy="212090"/>
                <wp:effectExtent l="0" t="0" r="0" b="0"/>
                <wp:wrapNone/>
                <wp:docPr id="225" name="Надпись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25" o:spid="_x0000_s1144" type="#_x0000_t202" style="position:absolute;margin-left:-10.6pt;margin-top:27.2pt;width:57pt;height:16.7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" filled="f" stroked="f" strokeweight=".5pt">
                <v:path arrowok="t"/>
                <v:textbox inset="0,0,0,0">
                  <w:txbxContent>
                    <w:p w:rsidR="00CB30AD" w:rsidRPr="008E6237" w:rsidRDefault="00CB30AD" w:rsidP="00E3552F">
                      <w:pPr>
                        <w:jc w:val="center"/>
                        <w:rPr>
                          <w:b/>
                        </w:rPr>
                      </w:pPr>
                      <w:r w:rsidRPr="008E6237">
                        <w:rPr>
                          <w:b/>
                        </w:rPr>
                        <w:t>60</w:t>
                      </w:r>
                    </w:p>
                  </w:txbxContent>
                </v:textbox>
              </v:shape>
            </w:pict>
          </mc:Fallback>
        </mc:AlternateContent>
      </w:r>
      <w:r w:rsidRPr="00553373">
        <w:rPr>
          <w:rFonts w:ascii="Times New Roman" w:hAnsi="Times New Roman"/>
          <w:noProof/>
          <w:sz w:val="24"/>
          <w:lang w:eastAsia="ru-RU"/>
        </w:rPr>
        <w:drawing>
          <wp:inline distT="0" distB="0" distL="0" distR="0" wp14:anchorId="6894AD10" wp14:editId="2AC02863">
            <wp:extent cx="1000125" cy="69532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7"/>
                    <pic:cNvPicPr>
                      <a:picLocks noChangeAspect="1" noChangeArrowheads="1"/>
                    </pic:cNvPicPr>
                  </pic:nvPicPr>
                  <pic:blipFill>
                    <a:blip r:embed="rId55">
                      <a:extLst>
                        <a:ext uri="{28A0092B-C50C-407E-A947-70E740481C1C}">
                          <a14:useLocalDpi xmlns:a14="http://schemas.microsoft.com/office/drawing/2010/main" val="0"/>
                        </a:ext>
                      </a:extLst>
                    </a:blip>
                    <a:srcRect t="29572" r="81178" b="52473"/>
                    <a:stretch>
                      <a:fillRect/>
                    </a:stretch>
                  </pic:blipFill>
                  <pic:spPr bwMode="auto">
                    <a:xfrm>
                      <a:off x="0" y="0"/>
                      <a:ext cx="1000125" cy="6953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DE4CCE" w:rsidP="00E3552F">
      <w:pPr>
        <w:jc w:val="center"/>
        <w:rPr>
          <w:rFonts w:ascii="Times New Roman" w:hAnsi="Times New Roman"/>
          <w:sz w:val="28"/>
          <w:szCs w:val="28"/>
        </w:rPr>
      </w:pPr>
      <w:r>
        <w:rPr>
          <w:noProof/>
          <w:lang w:eastAsia="ru-RU"/>
        </w:rPr>
        <w:lastRenderedPageBreak/>
        <mc:AlternateContent>
          <mc:Choice Requires="wps">
            <w:drawing>
              <wp:anchor distT="0" distB="0" distL="114300" distR="114300" simplePos="0" relativeHeight="251940864" behindDoc="0" locked="0" layoutInCell="1" allowOverlap="1" wp14:anchorId="28DA352F" wp14:editId="56371008">
                <wp:simplePos x="0" y="0"/>
                <wp:positionH relativeFrom="column">
                  <wp:posOffset>2519363</wp:posOffset>
                </wp:positionH>
                <wp:positionV relativeFrom="paragraph">
                  <wp:posOffset>257810</wp:posOffset>
                </wp:positionV>
                <wp:extent cx="586064" cy="67079"/>
                <wp:effectExtent l="0" t="0" r="24130" b="28575"/>
                <wp:wrapNone/>
                <wp:docPr id="371" name="Прямоугольник 371"/>
                <wp:cNvGraphicFramePr/>
                <a:graphic xmlns:a="http://schemas.openxmlformats.org/drawingml/2006/main">
                  <a:graphicData uri="http://schemas.microsoft.com/office/word/2010/wordprocessingShape">
                    <wps:wsp>
                      <wps:cNvSpPr/>
                      <wps:spPr>
                        <a:xfrm>
                          <a:off x="0" y="0"/>
                          <a:ext cx="586064" cy="670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123F0E8" id="Прямоугольник 371" o:spid="_x0000_s1026" style="position:absolute;margin-left:198.4pt;margin-top:20.3pt;width:46.15pt;height:5.3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" fillcolor="white [3212]" strokecolor="white [3212]" strokeweight="1pt"/>
            </w:pict>
          </mc:Fallback>
        </mc:AlternateContent>
      </w:r>
      <w:r w:rsidR="00E3552F" w:rsidRPr="004812BD">
        <w:rPr>
          <w:noProof/>
          <w:lang w:eastAsia="ru-RU"/>
        </w:rPr>
        <w:drawing>
          <wp:inline distT="0" distB="0" distL="0" distR="0" wp14:anchorId="196EF972" wp14:editId="51644B87">
            <wp:extent cx="5953125" cy="1762125"/>
            <wp:effectExtent l="0" t="0" r="9525"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953125" cy="17621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DE4CCE" w:rsidP="00E3552F">
      <w:pPr>
        <w:jc w:val="center"/>
        <w:rPr>
          <w:rFonts w:ascii="Times New Roman" w:hAnsi="Times New Roman"/>
          <w:sz w:val="28"/>
          <w:szCs w:val="28"/>
        </w:rPr>
      </w:pPr>
      <w:r>
        <w:rPr>
          <w:noProof/>
          <w:lang w:eastAsia="ru-RU"/>
        </w:rPr>
        <mc:AlternateContent>
          <mc:Choice Requires="wps">
            <w:drawing>
              <wp:anchor distT="0" distB="0" distL="114300" distR="114300" simplePos="0" relativeHeight="251942912" behindDoc="0" locked="0" layoutInCell="1" allowOverlap="1" wp14:anchorId="0FB24DF7" wp14:editId="4665C0FD">
                <wp:simplePos x="0" y="0"/>
                <wp:positionH relativeFrom="column">
                  <wp:posOffset>1634489</wp:posOffset>
                </wp:positionH>
                <wp:positionV relativeFrom="paragraph">
                  <wp:posOffset>599758</wp:posOffset>
                </wp:positionV>
                <wp:extent cx="938213" cy="200025"/>
                <wp:effectExtent l="0" t="0" r="14605" b="28575"/>
                <wp:wrapNone/>
                <wp:docPr id="372" name="Прямоугольник 372"/>
                <wp:cNvGraphicFramePr/>
                <a:graphic xmlns:a="http://schemas.openxmlformats.org/drawingml/2006/main">
                  <a:graphicData uri="http://schemas.microsoft.com/office/word/2010/wordprocessingShape">
                    <wps:wsp>
                      <wps:cNvSpPr/>
                      <wps:spPr>
                        <a:xfrm>
                          <a:off x="0" y="0"/>
                          <a:ext cx="938213" cy="2000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6BDA489" id="Прямоугольник 372" o:spid="_x0000_s1026" style="position:absolute;margin-left:128.7pt;margin-top:47.25pt;width:73.9pt;height:15.7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" fillcolor="white [3212]" strokecolor="white [3212]" strokeweight="1pt"/>
            </w:pict>
          </mc:Fallback>
        </mc:AlternateContent>
      </w:r>
      <w:r w:rsidR="00E3552F" w:rsidRPr="004812BD">
        <w:rPr>
          <w:noProof/>
          <w:lang w:eastAsia="ru-RU"/>
        </w:rPr>
        <w:drawing>
          <wp:inline distT="0" distB="0" distL="0" distR="0" wp14:anchorId="48A995F5" wp14:editId="2CEAAEFF">
            <wp:extent cx="5400675" cy="40195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9"/>
                    <pic:cNvPicPr>
                      <a:picLocks noChangeAspect="1" noChangeArrowheads="1"/>
                    </pic:cNvPicPr>
                  </pic:nvPicPr>
                  <pic:blipFill>
                    <a:blip r:embed="rId113" cstate="print">
                      <a:extLst>
                        <a:ext uri="{28A0092B-C50C-407E-A947-70E740481C1C}">
                          <a14:useLocalDpi xmlns:a14="http://schemas.microsoft.com/office/drawing/2010/main" val="0"/>
                        </a:ext>
                      </a:extLst>
                    </a:blip>
                    <a:srcRect l="31921" t="17822" r="43323" b="64352"/>
                    <a:stretch>
                      <a:fillRect/>
                    </a:stretch>
                  </pic:blipFill>
                  <pic:spPr bwMode="auto">
                    <a:xfrm>
                      <a:off x="0" y="0"/>
                      <a:ext cx="5400675" cy="4019550"/>
                    </a:xfrm>
                    <a:prstGeom prst="rect">
                      <a:avLst/>
                    </a:prstGeom>
                    <a:noFill/>
                    <a:ln>
                      <a:noFill/>
                    </a:ln>
                  </pic:spPr>
                </pic:pic>
              </a:graphicData>
            </a:graphic>
          </wp:inline>
        </w:drawing>
      </w:r>
    </w:p>
    <w:p w:rsidR="00E3552F" w:rsidRPr="00752997" w:rsidRDefault="00E3552F" w:rsidP="00E3552F">
      <w:pPr>
        <w:spacing w:after="0" w:line="240" w:lineRule="auto"/>
        <w:jc w:val="center"/>
        <w:rPr>
          <w:rFonts w:ascii="Times New Roman" w:hAnsi="Times New Roman"/>
          <w:sz w:val="24"/>
        </w:rPr>
      </w:pPr>
      <w:r w:rsidRPr="00752997">
        <w:rPr>
          <w:rFonts w:ascii="Times New Roman" w:hAnsi="Times New Roman"/>
          <w:sz w:val="24"/>
        </w:rPr>
        <w:t>Условные обозначения:</w:t>
      </w:r>
    </w:p>
    <w:p w:rsidR="00E3552F" w:rsidRPr="00752997" w:rsidRDefault="00E3552F" w:rsidP="00E3552F">
      <w:pPr>
        <w:spacing w:after="0" w:line="240" w:lineRule="auto"/>
        <w:rPr>
          <w:rFonts w:ascii="Times New Roman" w:hAnsi="Times New Roman"/>
          <w:noProof/>
          <w:sz w:val="24"/>
          <w:lang w:eastAsia="ru-RU"/>
        </w:rPr>
      </w:pPr>
      <w:r>
        <w:rPr>
          <w:noProof/>
          <w:lang w:eastAsia="ru-RU"/>
        </w:rPr>
        <mc:AlternateContent>
          <mc:Choice Requires="wps">
            <w:drawing>
              <wp:anchor distT="0" distB="0" distL="114300" distR="114300" simplePos="0" relativeHeight="251787264" behindDoc="0" locked="0" layoutInCell="1" allowOverlap="1" wp14:anchorId="4248420E" wp14:editId="691AEF9F">
                <wp:simplePos x="0" y="0"/>
                <wp:positionH relativeFrom="column">
                  <wp:posOffset>1021715</wp:posOffset>
                </wp:positionH>
                <wp:positionV relativeFrom="paragraph">
                  <wp:posOffset>344170</wp:posOffset>
                </wp:positionV>
                <wp:extent cx="5311140" cy="212090"/>
                <wp:effectExtent l="0" t="0" r="3810" b="0"/>
                <wp:wrapNone/>
                <wp:docPr id="227" name="Надпись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140" cy="212090"/>
                        </a:xfrm>
                        <a:prstGeom prst="rect">
                          <a:avLst/>
                        </a:prstGeom>
                        <a:noFill/>
                        <a:ln w="6350">
                          <a:noFill/>
                        </a:ln>
                        <a:effectLst/>
                      </wps:spPr>
                      <wps:txbx>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27" o:spid="_x0000_s1145" type="#_x0000_t202" style="position:absolute;margin-left:80.45pt;margin-top:27.1pt;width:418.2pt;height:16.7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" filled="f" stroked="f" strokeweight=".5pt">
                <v:path arrowok="t"/>
                <v:textbox inset="0,0,0,0">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v:textbox>
              </v:shape>
            </w:pict>
          </mc:Fallback>
        </mc:AlternateContent>
      </w:r>
      <w:r>
        <w:rPr>
          <w:noProof/>
          <w:lang w:eastAsia="ru-RU"/>
        </w:rPr>
        <mc:AlternateContent>
          <mc:Choice Requires="wps">
            <w:drawing>
              <wp:anchor distT="0" distB="0" distL="114300" distR="114300" simplePos="0" relativeHeight="251788288" behindDoc="0" locked="0" layoutInCell="1" allowOverlap="1" wp14:anchorId="49678D1D" wp14:editId="249D7006">
                <wp:simplePos x="0" y="0"/>
                <wp:positionH relativeFrom="column">
                  <wp:posOffset>1019175</wp:posOffset>
                </wp:positionH>
                <wp:positionV relativeFrom="paragraph">
                  <wp:posOffset>137795</wp:posOffset>
                </wp:positionV>
                <wp:extent cx="5311775" cy="212090"/>
                <wp:effectExtent l="0" t="0" r="3175" b="0"/>
                <wp:wrapNone/>
                <wp:docPr id="228" name="Надпись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775" cy="212090"/>
                        </a:xfrm>
                        <a:prstGeom prst="rect">
                          <a:avLst/>
                        </a:prstGeom>
                        <a:noFill/>
                        <a:ln w="6350">
                          <a:noFill/>
                        </a:ln>
                        <a:effectLst/>
                      </wps:spPr>
                      <wps:txbx>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28" o:spid="_x0000_s1146" type="#_x0000_t202" style="position:absolute;margin-left:80.25pt;margin-top:10.85pt;width:418.25pt;height:16.7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" filled="f" stroked="f" strokeweight=".5pt">
                <v:path arrowok="t"/>
                <v:textbox inset="0,0,0,0">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v:textbox>
              </v:shape>
            </w:pict>
          </mc:Fallback>
        </mc:AlternateContent>
      </w:r>
      <w:r>
        <w:rPr>
          <w:noProof/>
          <w:lang w:eastAsia="ru-RU"/>
        </w:rPr>
        <mc:AlternateContent>
          <mc:Choice Requires="wps">
            <w:drawing>
              <wp:anchor distT="0" distB="0" distL="114300" distR="114300" simplePos="0" relativeHeight="251786240" behindDoc="0" locked="0" layoutInCell="1" allowOverlap="1" wp14:anchorId="46DF4B87" wp14:editId="7F616077">
                <wp:simplePos x="0" y="0"/>
                <wp:positionH relativeFrom="column">
                  <wp:posOffset>-135255</wp:posOffset>
                </wp:positionH>
                <wp:positionV relativeFrom="paragraph">
                  <wp:posOffset>136525</wp:posOffset>
                </wp:positionV>
                <wp:extent cx="723900" cy="212090"/>
                <wp:effectExtent l="0" t="0" r="0" b="0"/>
                <wp:wrapNone/>
                <wp:docPr id="229" name="Надпись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50 - 1 - 2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29" o:spid="_x0000_s1147" type="#_x0000_t202" style="position:absolute;margin-left:-10.65pt;margin-top:10.75pt;width:57pt;height:16.7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" filled="f" stroked="f" strokeweight=".5pt">
                <v:path arrowok="t"/>
                <v:textbox inset="0,0,0,0">
                  <w:txbxContent>
                    <w:p w:rsidR="00CB30AD" w:rsidRPr="008E6237" w:rsidRDefault="00CB30AD" w:rsidP="00E3552F">
                      <w:pPr>
                        <w:jc w:val="center"/>
                        <w:rPr>
                          <w:b/>
                        </w:rPr>
                      </w:pPr>
                      <w:r w:rsidRPr="008E6237">
                        <w:rPr>
                          <w:b/>
                        </w:rPr>
                        <w:t>50 - 1 - 2</w:t>
                      </w:r>
                    </w:p>
                  </w:txbxContent>
                </v:textbox>
              </v:shape>
            </w:pict>
          </mc:Fallback>
        </mc:AlternateContent>
      </w:r>
      <w:r>
        <w:rPr>
          <w:noProof/>
          <w:lang w:eastAsia="ru-RU"/>
        </w:rPr>
        <mc:AlternateContent>
          <mc:Choice Requires="wps">
            <w:drawing>
              <wp:anchor distT="0" distB="0" distL="114300" distR="114300" simplePos="0" relativeHeight="251785216" behindDoc="0" locked="0" layoutInCell="1" allowOverlap="1" wp14:anchorId="55BEC10C" wp14:editId="1200C0F4">
                <wp:simplePos x="0" y="0"/>
                <wp:positionH relativeFrom="column">
                  <wp:posOffset>-134620</wp:posOffset>
                </wp:positionH>
                <wp:positionV relativeFrom="paragraph">
                  <wp:posOffset>345440</wp:posOffset>
                </wp:positionV>
                <wp:extent cx="723900" cy="212090"/>
                <wp:effectExtent l="0" t="0" r="0" b="0"/>
                <wp:wrapNone/>
                <wp:docPr id="230" name="Надпись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30" o:spid="_x0000_s1148" type="#_x0000_t202" style="position:absolute;margin-left:-10.6pt;margin-top:27.2pt;width:57pt;height:16.7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" filled="f" stroked="f" strokeweight=".5pt">
                <v:path arrowok="t"/>
                <v:textbox inset="0,0,0,0">
                  <w:txbxContent>
                    <w:p w:rsidR="00CB30AD" w:rsidRPr="008E6237" w:rsidRDefault="00CB30AD" w:rsidP="00E3552F">
                      <w:pPr>
                        <w:jc w:val="center"/>
                        <w:rPr>
                          <w:b/>
                        </w:rPr>
                      </w:pPr>
                      <w:r w:rsidRPr="008E6237">
                        <w:rPr>
                          <w:b/>
                        </w:rPr>
                        <w:t>60</w:t>
                      </w:r>
                    </w:p>
                  </w:txbxContent>
                </v:textbox>
              </v:shape>
            </w:pict>
          </mc:Fallback>
        </mc:AlternateContent>
      </w:r>
      <w:r w:rsidRPr="00553373">
        <w:rPr>
          <w:rFonts w:ascii="Times New Roman" w:hAnsi="Times New Roman"/>
          <w:noProof/>
          <w:sz w:val="24"/>
          <w:lang w:eastAsia="ru-RU"/>
        </w:rPr>
        <w:drawing>
          <wp:inline distT="0" distB="0" distL="0" distR="0" wp14:anchorId="41F71114" wp14:editId="3E570E33">
            <wp:extent cx="1000125" cy="69532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
                    <pic:cNvPicPr>
                      <a:picLocks noChangeAspect="1" noChangeArrowheads="1"/>
                    </pic:cNvPicPr>
                  </pic:nvPicPr>
                  <pic:blipFill>
                    <a:blip r:embed="rId55">
                      <a:extLst>
                        <a:ext uri="{28A0092B-C50C-407E-A947-70E740481C1C}">
                          <a14:useLocalDpi xmlns:a14="http://schemas.microsoft.com/office/drawing/2010/main" val="0"/>
                        </a:ext>
                      </a:extLst>
                    </a:blip>
                    <a:srcRect t="29572" r="81178" b="52473"/>
                    <a:stretch>
                      <a:fillRect/>
                    </a:stretch>
                  </pic:blipFill>
                  <pic:spPr bwMode="auto">
                    <a:xfrm>
                      <a:off x="0" y="0"/>
                      <a:ext cx="1000125" cy="6953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DE4CCE" w:rsidP="00E3552F">
      <w:pPr>
        <w:jc w:val="center"/>
        <w:rPr>
          <w:rFonts w:ascii="Times New Roman" w:hAnsi="Times New Roman"/>
          <w:sz w:val="28"/>
          <w:szCs w:val="28"/>
        </w:rPr>
      </w:pPr>
      <w:r>
        <w:rPr>
          <w:noProof/>
          <w:lang w:eastAsia="ru-RU"/>
        </w:rPr>
        <w:lastRenderedPageBreak/>
        <mc:AlternateContent>
          <mc:Choice Requires="wps">
            <w:drawing>
              <wp:anchor distT="0" distB="0" distL="114300" distR="114300" simplePos="0" relativeHeight="251947008" behindDoc="0" locked="0" layoutInCell="1" allowOverlap="1" wp14:anchorId="2CC87D84" wp14:editId="2283F344">
                <wp:simplePos x="0" y="0"/>
                <wp:positionH relativeFrom="column">
                  <wp:posOffset>2545491</wp:posOffset>
                </wp:positionH>
                <wp:positionV relativeFrom="paragraph">
                  <wp:posOffset>253365</wp:posOffset>
                </wp:positionV>
                <wp:extent cx="586064" cy="67079"/>
                <wp:effectExtent l="0" t="0" r="24130" b="28575"/>
                <wp:wrapNone/>
                <wp:docPr id="374" name="Прямоугольник 374"/>
                <wp:cNvGraphicFramePr/>
                <a:graphic xmlns:a="http://schemas.openxmlformats.org/drawingml/2006/main">
                  <a:graphicData uri="http://schemas.microsoft.com/office/word/2010/wordprocessingShape">
                    <wps:wsp>
                      <wps:cNvSpPr/>
                      <wps:spPr>
                        <a:xfrm>
                          <a:off x="0" y="0"/>
                          <a:ext cx="586064" cy="670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7942C53" id="Прямоугольник 374" o:spid="_x0000_s1026" style="position:absolute;margin-left:200.45pt;margin-top:19.95pt;width:46.15pt;height:5.3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" fillcolor="white [3212]" strokecolor="white [3212]" strokeweight="1pt"/>
            </w:pict>
          </mc:Fallback>
        </mc:AlternateContent>
      </w:r>
      <w:r w:rsidR="00E3552F" w:rsidRPr="004812BD">
        <w:rPr>
          <w:noProof/>
          <w:lang w:eastAsia="ru-RU"/>
        </w:rPr>
        <w:drawing>
          <wp:inline distT="0" distB="0" distL="0" distR="0" wp14:anchorId="3B184807" wp14:editId="2D900398">
            <wp:extent cx="5934075" cy="1676400"/>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934075" cy="1676400"/>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DE4CCE" w:rsidP="00E3552F">
      <w:pPr>
        <w:jc w:val="center"/>
        <w:rPr>
          <w:rFonts w:ascii="Times New Roman" w:hAnsi="Times New Roman"/>
          <w:sz w:val="28"/>
          <w:szCs w:val="28"/>
        </w:rPr>
      </w:pPr>
      <w:r>
        <w:rPr>
          <w:noProof/>
          <w:lang w:eastAsia="ru-RU"/>
        </w:rPr>
        <mc:AlternateContent>
          <mc:Choice Requires="wps">
            <w:drawing>
              <wp:anchor distT="0" distB="0" distL="114300" distR="114300" simplePos="0" relativeHeight="251944960" behindDoc="0" locked="0" layoutInCell="1" allowOverlap="1" wp14:anchorId="08E6A9E6" wp14:editId="1410A191">
                <wp:simplePos x="0" y="0"/>
                <wp:positionH relativeFrom="column">
                  <wp:posOffset>1734316</wp:posOffset>
                </wp:positionH>
                <wp:positionV relativeFrom="paragraph">
                  <wp:posOffset>639527</wp:posOffset>
                </wp:positionV>
                <wp:extent cx="938151" cy="195943"/>
                <wp:effectExtent l="0" t="0" r="14605" b="13970"/>
                <wp:wrapNone/>
                <wp:docPr id="373" name="Прямоугольник 373"/>
                <wp:cNvGraphicFramePr/>
                <a:graphic xmlns:a="http://schemas.openxmlformats.org/drawingml/2006/main">
                  <a:graphicData uri="http://schemas.microsoft.com/office/word/2010/wordprocessingShape">
                    <wps:wsp>
                      <wps:cNvSpPr/>
                      <wps:spPr>
                        <a:xfrm>
                          <a:off x="0" y="0"/>
                          <a:ext cx="938151" cy="19594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4F06419" id="Прямоугольник 373" o:spid="_x0000_s1026" style="position:absolute;margin-left:136.55pt;margin-top:50.35pt;width:73.85pt;height:15.4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" fillcolor="white [3212]" strokecolor="white [3212]" strokeweight="1pt"/>
            </w:pict>
          </mc:Fallback>
        </mc:AlternateContent>
      </w:r>
      <w:r w:rsidR="00E3552F" w:rsidRPr="004812BD">
        <w:rPr>
          <w:noProof/>
          <w:lang w:eastAsia="ru-RU"/>
        </w:rPr>
        <w:drawing>
          <wp:inline distT="0" distB="0" distL="0" distR="0" wp14:anchorId="5D12F650" wp14:editId="3B805592">
            <wp:extent cx="5400675" cy="42481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2"/>
                    <pic:cNvPicPr>
                      <a:picLocks noChangeAspect="1" noChangeArrowheads="1"/>
                    </pic:cNvPicPr>
                  </pic:nvPicPr>
                  <pic:blipFill>
                    <a:blip r:embed="rId115" cstate="print">
                      <a:extLst>
                        <a:ext uri="{28A0092B-C50C-407E-A947-70E740481C1C}">
                          <a14:useLocalDpi xmlns:a14="http://schemas.microsoft.com/office/drawing/2010/main" val="0"/>
                        </a:ext>
                      </a:extLst>
                    </a:blip>
                    <a:srcRect l="37134" t="40694" r="38435" b="40694"/>
                    <a:stretch>
                      <a:fillRect/>
                    </a:stretch>
                  </pic:blipFill>
                  <pic:spPr bwMode="auto">
                    <a:xfrm>
                      <a:off x="0" y="0"/>
                      <a:ext cx="5400675" cy="4248150"/>
                    </a:xfrm>
                    <a:prstGeom prst="rect">
                      <a:avLst/>
                    </a:prstGeom>
                    <a:noFill/>
                    <a:ln>
                      <a:noFill/>
                    </a:ln>
                  </pic:spPr>
                </pic:pic>
              </a:graphicData>
            </a:graphic>
          </wp:inline>
        </w:drawing>
      </w:r>
    </w:p>
    <w:p w:rsidR="00E3552F" w:rsidRPr="00752997" w:rsidRDefault="00E3552F" w:rsidP="00E3552F">
      <w:pPr>
        <w:spacing w:after="0" w:line="240" w:lineRule="auto"/>
        <w:jc w:val="center"/>
        <w:rPr>
          <w:rFonts w:ascii="Times New Roman" w:hAnsi="Times New Roman"/>
          <w:sz w:val="24"/>
        </w:rPr>
      </w:pPr>
      <w:r w:rsidRPr="00752997">
        <w:rPr>
          <w:rFonts w:ascii="Times New Roman" w:hAnsi="Times New Roman"/>
          <w:sz w:val="24"/>
        </w:rPr>
        <w:t>Условные обозначения:</w:t>
      </w:r>
    </w:p>
    <w:p w:rsidR="00E3552F" w:rsidRPr="00752997" w:rsidRDefault="00E3552F" w:rsidP="00E3552F">
      <w:pPr>
        <w:spacing w:after="0" w:line="240" w:lineRule="auto"/>
        <w:rPr>
          <w:rFonts w:ascii="Times New Roman" w:hAnsi="Times New Roman"/>
          <w:noProof/>
          <w:sz w:val="24"/>
          <w:lang w:eastAsia="ru-RU"/>
        </w:rPr>
      </w:pPr>
      <w:r>
        <w:rPr>
          <w:noProof/>
          <w:lang w:eastAsia="ru-RU"/>
        </w:rPr>
        <mc:AlternateContent>
          <mc:Choice Requires="wps">
            <w:drawing>
              <wp:anchor distT="0" distB="0" distL="114300" distR="114300" simplePos="0" relativeHeight="251791360" behindDoc="0" locked="0" layoutInCell="1" allowOverlap="1" wp14:anchorId="455F9B34" wp14:editId="7FD1F992">
                <wp:simplePos x="0" y="0"/>
                <wp:positionH relativeFrom="column">
                  <wp:posOffset>1021715</wp:posOffset>
                </wp:positionH>
                <wp:positionV relativeFrom="paragraph">
                  <wp:posOffset>344170</wp:posOffset>
                </wp:positionV>
                <wp:extent cx="5311140" cy="212090"/>
                <wp:effectExtent l="0" t="0" r="3810" b="0"/>
                <wp:wrapNone/>
                <wp:docPr id="232" name="Надпись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140" cy="212090"/>
                        </a:xfrm>
                        <a:prstGeom prst="rect">
                          <a:avLst/>
                        </a:prstGeom>
                        <a:noFill/>
                        <a:ln w="6350">
                          <a:noFill/>
                        </a:ln>
                        <a:effectLst/>
                      </wps:spPr>
                      <wps:txbx>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32" o:spid="_x0000_s1149" type="#_x0000_t202" style="position:absolute;margin-left:80.45pt;margin-top:27.1pt;width:418.2pt;height:16.7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" filled="f" stroked="f" strokeweight=".5pt">
                <v:path arrowok="t"/>
                <v:textbox inset="0,0,0,0">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v:textbox>
              </v:shape>
            </w:pict>
          </mc:Fallback>
        </mc:AlternateContent>
      </w:r>
      <w:r>
        <w:rPr>
          <w:noProof/>
          <w:lang w:eastAsia="ru-RU"/>
        </w:rPr>
        <mc:AlternateContent>
          <mc:Choice Requires="wps">
            <w:drawing>
              <wp:anchor distT="0" distB="0" distL="114300" distR="114300" simplePos="0" relativeHeight="251792384" behindDoc="0" locked="0" layoutInCell="1" allowOverlap="1" wp14:anchorId="35605485" wp14:editId="4B973D2B">
                <wp:simplePos x="0" y="0"/>
                <wp:positionH relativeFrom="column">
                  <wp:posOffset>1019175</wp:posOffset>
                </wp:positionH>
                <wp:positionV relativeFrom="paragraph">
                  <wp:posOffset>137795</wp:posOffset>
                </wp:positionV>
                <wp:extent cx="5311775" cy="212090"/>
                <wp:effectExtent l="0" t="0" r="3175" b="0"/>
                <wp:wrapNone/>
                <wp:docPr id="233" name="Надпись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775" cy="212090"/>
                        </a:xfrm>
                        <a:prstGeom prst="rect">
                          <a:avLst/>
                        </a:prstGeom>
                        <a:noFill/>
                        <a:ln w="6350">
                          <a:noFill/>
                        </a:ln>
                        <a:effectLst/>
                      </wps:spPr>
                      <wps:txbx>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33" o:spid="_x0000_s1150" type="#_x0000_t202" style="position:absolute;margin-left:80.25pt;margin-top:10.85pt;width:418.25pt;height:16.7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" filled="f" stroked="f" strokeweight=".5pt">
                <v:path arrowok="t"/>
                <v:textbox inset="0,0,0,0">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v:textbox>
              </v:shape>
            </w:pict>
          </mc:Fallback>
        </mc:AlternateContent>
      </w:r>
      <w:r>
        <w:rPr>
          <w:noProof/>
          <w:lang w:eastAsia="ru-RU"/>
        </w:rPr>
        <mc:AlternateContent>
          <mc:Choice Requires="wps">
            <w:drawing>
              <wp:anchor distT="0" distB="0" distL="114300" distR="114300" simplePos="0" relativeHeight="251790336" behindDoc="0" locked="0" layoutInCell="1" allowOverlap="1" wp14:anchorId="04128612" wp14:editId="55AE2625">
                <wp:simplePos x="0" y="0"/>
                <wp:positionH relativeFrom="column">
                  <wp:posOffset>-135255</wp:posOffset>
                </wp:positionH>
                <wp:positionV relativeFrom="paragraph">
                  <wp:posOffset>136525</wp:posOffset>
                </wp:positionV>
                <wp:extent cx="723900" cy="212090"/>
                <wp:effectExtent l="0" t="0" r="0" b="0"/>
                <wp:wrapNone/>
                <wp:docPr id="234" name="Надпись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50 - 1 - 2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34" o:spid="_x0000_s1151" type="#_x0000_t202" style="position:absolute;margin-left:-10.65pt;margin-top:10.75pt;width:57pt;height:16.7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" filled="f" stroked="f" strokeweight=".5pt">
                <v:path arrowok="t"/>
                <v:textbox inset="0,0,0,0">
                  <w:txbxContent>
                    <w:p w:rsidR="00CB30AD" w:rsidRPr="008E6237" w:rsidRDefault="00CB30AD" w:rsidP="00E3552F">
                      <w:pPr>
                        <w:jc w:val="center"/>
                        <w:rPr>
                          <w:b/>
                        </w:rPr>
                      </w:pPr>
                      <w:r w:rsidRPr="008E6237">
                        <w:rPr>
                          <w:b/>
                        </w:rPr>
                        <w:t>50 - 1 - 2</w:t>
                      </w:r>
                    </w:p>
                  </w:txbxContent>
                </v:textbox>
              </v:shape>
            </w:pict>
          </mc:Fallback>
        </mc:AlternateContent>
      </w:r>
      <w:r>
        <w:rPr>
          <w:noProof/>
          <w:lang w:eastAsia="ru-RU"/>
        </w:rPr>
        <mc:AlternateContent>
          <mc:Choice Requires="wps">
            <w:drawing>
              <wp:anchor distT="0" distB="0" distL="114300" distR="114300" simplePos="0" relativeHeight="251789312" behindDoc="0" locked="0" layoutInCell="1" allowOverlap="1" wp14:anchorId="14FA4FD5" wp14:editId="61D5518E">
                <wp:simplePos x="0" y="0"/>
                <wp:positionH relativeFrom="column">
                  <wp:posOffset>-134620</wp:posOffset>
                </wp:positionH>
                <wp:positionV relativeFrom="paragraph">
                  <wp:posOffset>345440</wp:posOffset>
                </wp:positionV>
                <wp:extent cx="723900" cy="212090"/>
                <wp:effectExtent l="0" t="0" r="0" b="0"/>
                <wp:wrapNone/>
                <wp:docPr id="235" name="Надпись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35" o:spid="_x0000_s1152" type="#_x0000_t202" style="position:absolute;margin-left:-10.6pt;margin-top:27.2pt;width:57pt;height:16.7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" filled="f" stroked="f" strokeweight=".5pt">
                <v:path arrowok="t"/>
                <v:textbox inset="0,0,0,0">
                  <w:txbxContent>
                    <w:p w:rsidR="00CB30AD" w:rsidRPr="008E6237" w:rsidRDefault="00CB30AD" w:rsidP="00E3552F">
                      <w:pPr>
                        <w:jc w:val="center"/>
                        <w:rPr>
                          <w:b/>
                        </w:rPr>
                      </w:pPr>
                      <w:r w:rsidRPr="008E6237">
                        <w:rPr>
                          <w:b/>
                        </w:rPr>
                        <w:t>60</w:t>
                      </w:r>
                    </w:p>
                  </w:txbxContent>
                </v:textbox>
              </v:shape>
            </w:pict>
          </mc:Fallback>
        </mc:AlternateContent>
      </w:r>
      <w:r w:rsidRPr="00553373">
        <w:rPr>
          <w:rFonts w:ascii="Times New Roman" w:hAnsi="Times New Roman"/>
          <w:noProof/>
          <w:sz w:val="24"/>
          <w:lang w:eastAsia="ru-RU"/>
        </w:rPr>
        <w:drawing>
          <wp:inline distT="0" distB="0" distL="0" distR="0" wp14:anchorId="4FA690BF" wp14:editId="440BD943">
            <wp:extent cx="1000125" cy="69532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3"/>
                    <pic:cNvPicPr>
                      <a:picLocks noChangeAspect="1" noChangeArrowheads="1"/>
                    </pic:cNvPicPr>
                  </pic:nvPicPr>
                  <pic:blipFill>
                    <a:blip r:embed="rId55">
                      <a:extLst>
                        <a:ext uri="{28A0092B-C50C-407E-A947-70E740481C1C}">
                          <a14:useLocalDpi xmlns:a14="http://schemas.microsoft.com/office/drawing/2010/main" val="0"/>
                        </a:ext>
                      </a:extLst>
                    </a:blip>
                    <a:srcRect t="29572" r="81178" b="52473"/>
                    <a:stretch>
                      <a:fillRect/>
                    </a:stretch>
                  </pic:blipFill>
                  <pic:spPr bwMode="auto">
                    <a:xfrm>
                      <a:off x="0" y="0"/>
                      <a:ext cx="1000125" cy="6953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E3552F" w:rsidP="00E3552F">
      <w:pPr>
        <w:jc w:val="center"/>
        <w:rPr>
          <w:rFonts w:ascii="Times New Roman" w:hAnsi="Times New Roman"/>
          <w:sz w:val="28"/>
          <w:szCs w:val="28"/>
        </w:rPr>
      </w:pPr>
    </w:p>
    <w:p w:rsidR="00E3552F" w:rsidRPr="00752997" w:rsidRDefault="00DE4CCE" w:rsidP="00E3552F">
      <w:pPr>
        <w:jc w:val="center"/>
        <w:rPr>
          <w:rFonts w:ascii="Times New Roman" w:hAnsi="Times New Roman"/>
          <w:sz w:val="28"/>
          <w:szCs w:val="28"/>
        </w:rPr>
      </w:pPr>
      <w:r>
        <w:rPr>
          <w:noProof/>
          <w:lang w:eastAsia="ru-RU"/>
        </w:rPr>
        <w:lastRenderedPageBreak/>
        <mc:AlternateContent>
          <mc:Choice Requires="wps">
            <w:drawing>
              <wp:anchor distT="0" distB="0" distL="114300" distR="114300" simplePos="0" relativeHeight="251951104" behindDoc="0" locked="0" layoutInCell="1" allowOverlap="1" wp14:anchorId="159AAC12" wp14:editId="69C7E203">
                <wp:simplePos x="0" y="0"/>
                <wp:positionH relativeFrom="column">
                  <wp:posOffset>2540000</wp:posOffset>
                </wp:positionH>
                <wp:positionV relativeFrom="paragraph">
                  <wp:posOffset>260985</wp:posOffset>
                </wp:positionV>
                <wp:extent cx="586064" cy="67079"/>
                <wp:effectExtent l="0" t="0" r="24130" b="28575"/>
                <wp:wrapNone/>
                <wp:docPr id="376" name="Прямоугольник 376"/>
                <wp:cNvGraphicFramePr/>
                <a:graphic xmlns:a="http://schemas.openxmlformats.org/drawingml/2006/main">
                  <a:graphicData uri="http://schemas.microsoft.com/office/word/2010/wordprocessingShape">
                    <wps:wsp>
                      <wps:cNvSpPr/>
                      <wps:spPr>
                        <a:xfrm>
                          <a:off x="0" y="0"/>
                          <a:ext cx="586064" cy="670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F7E7288" id="Прямоугольник 376" o:spid="_x0000_s1026" style="position:absolute;margin-left:200pt;margin-top:20.55pt;width:46.15pt;height:5.3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" fillcolor="white [3212]" strokecolor="white [3212]" strokeweight="1pt"/>
            </w:pict>
          </mc:Fallback>
        </mc:AlternateContent>
      </w:r>
      <w:r w:rsidR="00E3552F" w:rsidRPr="004812BD">
        <w:rPr>
          <w:noProof/>
          <w:lang w:eastAsia="ru-RU"/>
        </w:rPr>
        <w:drawing>
          <wp:inline distT="0" distB="0" distL="0" distR="0" wp14:anchorId="34368520" wp14:editId="2A9DF604">
            <wp:extent cx="5953125" cy="1762125"/>
            <wp:effectExtent l="0" t="0" r="952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4"/>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953125" cy="17621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DE4CCE" w:rsidP="00E3552F">
      <w:pPr>
        <w:jc w:val="center"/>
        <w:rPr>
          <w:rFonts w:ascii="Times New Roman" w:hAnsi="Times New Roman"/>
          <w:sz w:val="28"/>
          <w:szCs w:val="28"/>
        </w:rPr>
      </w:pPr>
      <w:r>
        <w:rPr>
          <w:noProof/>
          <w:lang w:eastAsia="ru-RU"/>
        </w:rPr>
        <mc:AlternateContent>
          <mc:Choice Requires="wps">
            <w:drawing>
              <wp:anchor distT="0" distB="0" distL="114300" distR="114300" simplePos="0" relativeHeight="251949056" behindDoc="0" locked="0" layoutInCell="1" allowOverlap="1" wp14:anchorId="08F3C5AF" wp14:editId="0AF36FF8">
                <wp:simplePos x="0" y="0"/>
                <wp:positionH relativeFrom="column">
                  <wp:posOffset>1726565</wp:posOffset>
                </wp:positionH>
                <wp:positionV relativeFrom="paragraph">
                  <wp:posOffset>537845</wp:posOffset>
                </wp:positionV>
                <wp:extent cx="889000" cy="209550"/>
                <wp:effectExtent l="0" t="0" r="25400" b="19050"/>
                <wp:wrapNone/>
                <wp:docPr id="375" name="Прямоугольник 375"/>
                <wp:cNvGraphicFramePr/>
                <a:graphic xmlns:a="http://schemas.openxmlformats.org/drawingml/2006/main">
                  <a:graphicData uri="http://schemas.microsoft.com/office/word/2010/wordprocessingShape">
                    <wps:wsp>
                      <wps:cNvSpPr/>
                      <wps:spPr>
                        <a:xfrm>
                          <a:off x="0" y="0"/>
                          <a:ext cx="889000" cy="2095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51619E58" id="Прямоугольник 375" o:spid="_x0000_s1026" style="position:absolute;margin-left:135.95pt;margin-top:42.35pt;width:70pt;height:16.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" fillcolor="white [3212]" strokecolor="white [3212]" strokeweight="1pt"/>
            </w:pict>
          </mc:Fallback>
        </mc:AlternateContent>
      </w:r>
      <w:r w:rsidR="00E3552F" w:rsidRPr="004812BD">
        <w:rPr>
          <w:noProof/>
          <w:lang w:eastAsia="ru-RU"/>
        </w:rPr>
        <w:drawing>
          <wp:inline distT="0" distB="0" distL="0" distR="0" wp14:anchorId="381B22B5" wp14:editId="040F5AA4">
            <wp:extent cx="5400675" cy="418147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5"/>
                    <pic:cNvPicPr>
                      <a:picLocks noChangeAspect="1" noChangeArrowheads="1"/>
                    </pic:cNvPicPr>
                  </pic:nvPicPr>
                  <pic:blipFill>
                    <a:blip r:embed="rId117" cstate="print">
                      <a:extLst>
                        <a:ext uri="{28A0092B-C50C-407E-A947-70E740481C1C}">
                          <a14:useLocalDpi xmlns:a14="http://schemas.microsoft.com/office/drawing/2010/main" val="0"/>
                        </a:ext>
                      </a:extLst>
                    </a:blip>
                    <a:srcRect l="38274" t="31546" r="37134" b="50000"/>
                    <a:stretch>
                      <a:fillRect/>
                    </a:stretch>
                  </pic:blipFill>
                  <pic:spPr bwMode="auto">
                    <a:xfrm>
                      <a:off x="0" y="0"/>
                      <a:ext cx="5400675" cy="4181475"/>
                    </a:xfrm>
                    <a:prstGeom prst="rect">
                      <a:avLst/>
                    </a:prstGeom>
                    <a:noFill/>
                    <a:ln>
                      <a:noFill/>
                    </a:ln>
                  </pic:spPr>
                </pic:pic>
              </a:graphicData>
            </a:graphic>
          </wp:inline>
        </w:drawing>
      </w:r>
    </w:p>
    <w:p w:rsidR="00E3552F" w:rsidRPr="00752997" w:rsidRDefault="00E3552F" w:rsidP="00E3552F">
      <w:pPr>
        <w:spacing w:after="0" w:line="240" w:lineRule="auto"/>
        <w:jc w:val="center"/>
        <w:rPr>
          <w:rFonts w:ascii="Times New Roman" w:hAnsi="Times New Roman"/>
          <w:sz w:val="24"/>
        </w:rPr>
      </w:pPr>
      <w:r w:rsidRPr="00752997">
        <w:rPr>
          <w:rFonts w:ascii="Times New Roman" w:hAnsi="Times New Roman"/>
          <w:sz w:val="24"/>
        </w:rPr>
        <w:t>Условные обозначения:</w:t>
      </w:r>
    </w:p>
    <w:p w:rsidR="00E3552F" w:rsidRPr="002E552F" w:rsidRDefault="00E3552F" w:rsidP="002E552F">
      <w:pPr>
        <w:spacing w:after="0" w:line="240" w:lineRule="auto"/>
        <w:rPr>
          <w:rFonts w:ascii="Times New Roman" w:hAnsi="Times New Roman"/>
          <w:noProof/>
          <w:sz w:val="24"/>
          <w:lang w:eastAsia="ru-RU"/>
        </w:rPr>
      </w:pPr>
      <w:r>
        <w:rPr>
          <w:noProof/>
          <w:lang w:eastAsia="ru-RU"/>
        </w:rPr>
        <mc:AlternateContent>
          <mc:Choice Requires="wps">
            <w:drawing>
              <wp:anchor distT="0" distB="0" distL="114300" distR="114300" simplePos="0" relativeHeight="251795456" behindDoc="0" locked="0" layoutInCell="1" allowOverlap="1" wp14:anchorId="5C14F3BC" wp14:editId="2AD748F1">
                <wp:simplePos x="0" y="0"/>
                <wp:positionH relativeFrom="column">
                  <wp:posOffset>1021715</wp:posOffset>
                </wp:positionH>
                <wp:positionV relativeFrom="paragraph">
                  <wp:posOffset>344170</wp:posOffset>
                </wp:positionV>
                <wp:extent cx="5311140" cy="212090"/>
                <wp:effectExtent l="0" t="0" r="3810" b="0"/>
                <wp:wrapNone/>
                <wp:docPr id="237" name="Надпись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140" cy="212090"/>
                        </a:xfrm>
                        <a:prstGeom prst="rect">
                          <a:avLst/>
                        </a:prstGeom>
                        <a:noFill/>
                        <a:ln w="6350">
                          <a:noFill/>
                        </a:ln>
                        <a:effectLst/>
                      </wps:spPr>
                      <wps:txbx>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37" o:spid="_x0000_s1153" type="#_x0000_t202" style="position:absolute;margin-left:80.45pt;margin-top:27.1pt;width:418.2pt;height:16.7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" filled="f" stroked="f" strokeweight=".5pt">
                <v:path arrowok="t"/>
                <v:textbox inset="0,0,0,0">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v:textbox>
              </v:shape>
            </w:pict>
          </mc:Fallback>
        </mc:AlternateContent>
      </w:r>
      <w:r>
        <w:rPr>
          <w:noProof/>
          <w:lang w:eastAsia="ru-RU"/>
        </w:rPr>
        <mc:AlternateContent>
          <mc:Choice Requires="wps">
            <w:drawing>
              <wp:anchor distT="0" distB="0" distL="114300" distR="114300" simplePos="0" relativeHeight="251796480" behindDoc="0" locked="0" layoutInCell="1" allowOverlap="1" wp14:anchorId="201610A2" wp14:editId="0988CA7B">
                <wp:simplePos x="0" y="0"/>
                <wp:positionH relativeFrom="column">
                  <wp:posOffset>1019175</wp:posOffset>
                </wp:positionH>
                <wp:positionV relativeFrom="paragraph">
                  <wp:posOffset>137795</wp:posOffset>
                </wp:positionV>
                <wp:extent cx="5311775" cy="212090"/>
                <wp:effectExtent l="0" t="0" r="3175" b="0"/>
                <wp:wrapNone/>
                <wp:docPr id="238" name="Надпись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775" cy="212090"/>
                        </a:xfrm>
                        <a:prstGeom prst="rect">
                          <a:avLst/>
                        </a:prstGeom>
                        <a:noFill/>
                        <a:ln w="6350">
                          <a:noFill/>
                        </a:ln>
                        <a:effectLst/>
                      </wps:spPr>
                      <wps:txbx>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38" o:spid="_x0000_s1154" type="#_x0000_t202" style="position:absolute;margin-left:80.25pt;margin-top:10.85pt;width:418.25pt;height:16.7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" filled="f" stroked="f" strokeweight=".5pt">
                <v:path arrowok="t"/>
                <v:textbox inset="0,0,0,0">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v:textbox>
              </v:shape>
            </w:pict>
          </mc:Fallback>
        </mc:AlternateContent>
      </w:r>
      <w:r>
        <w:rPr>
          <w:noProof/>
          <w:lang w:eastAsia="ru-RU"/>
        </w:rPr>
        <mc:AlternateContent>
          <mc:Choice Requires="wps">
            <w:drawing>
              <wp:anchor distT="0" distB="0" distL="114300" distR="114300" simplePos="0" relativeHeight="251794432" behindDoc="0" locked="0" layoutInCell="1" allowOverlap="1" wp14:anchorId="5FCC89ED" wp14:editId="44D4409C">
                <wp:simplePos x="0" y="0"/>
                <wp:positionH relativeFrom="column">
                  <wp:posOffset>-135255</wp:posOffset>
                </wp:positionH>
                <wp:positionV relativeFrom="paragraph">
                  <wp:posOffset>136525</wp:posOffset>
                </wp:positionV>
                <wp:extent cx="723900" cy="212090"/>
                <wp:effectExtent l="0" t="0" r="0" b="0"/>
                <wp:wrapNone/>
                <wp:docPr id="239" name="Надпись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50 - 1 - 2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39" o:spid="_x0000_s1155" type="#_x0000_t202" style="position:absolute;margin-left:-10.65pt;margin-top:10.75pt;width:57pt;height:16.7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" filled="f" stroked="f" strokeweight=".5pt">
                <v:path arrowok="t"/>
                <v:textbox inset="0,0,0,0">
                  <w:txbxContent>
                    <w:p w:rsidR="00CB30AD" w:rsidRPr="008E6237" w:rsidRDefault="00CB30AD" w:rsidP="00E3552F">
                      <w:pPr>
                        <w:jc w:val="center"/>
                        <w:rPr>
                          <w:b/>
                        </w:rPr>
                      </w:pPr>
                      <w:r w:rsidRPr="008E6237">
                        <w:rPr>
                          <w:b/>
                        </w:rPr>
                        <w:t>50 - 1 - 2</w:t>
                      </w:r>
                    </w:p>
                  </w:txbxContent>
                </v:textbox>
              </v:shape>
            </w:pict>
          </mc:Fallback>
        </mc:AlternateContent>
      </w:r>
      <w:r>
        <w:rPr>
          <w:noProof/>
          <w:lang w:eastAsia="ru-RU"/>
        </w:rPr>
        <mc:AlternateContent>
          <mc:Choice Requires="wps">
            <w:drawing>
              <wp:anchor distT="0" distB="0" distL="114300" distR="114300" simplePos="0" relativeHeight="251793408" behindDoc="0" locked="0" layoutInCell="1" allowOverlap="1" wp14:anchorId="1DBF6FA6" wp14:editId="542AF803">
                <wp:simplePos x="0" y="0"/>
                <wp:positionH relativeFrom="column">
                  <wp:posOffset>-134620</wp:posOffset>
                </wp:positionH>
                <wp:positionV relativeFrom="paragraph">
                  <wp:posOffset>345440</wp:posOffset>
                </wp:positionV>
                <wp:extent cx="723900" cy="212090"/>
                <wp:effectExtent l="0" t="0" r="0" b="0"/>
                <wp:wrapNone/>
                <wp:docPr id="240" name="Надпись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40" o:spid="_x0000_s1156" type="#_x0000_t202" style="position:absolute;margin-left:-10.6pt;margin-top:27.2pt;width:57pt;height:16.7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" filled="f" stroked="f" strokeweight=".5pt">
                <v:path arrowok="t"/>
                <v:textbox inset="0,0,0,0">
                  <w:txbxContent>
                    <w:p w:rsidR="00CB30AD" w:rsidRPr="008E6237" w:rsidRDefault="00CB30AD" w:rsidP="00E3552F">
                      <w:pPr>
                        <w:jc w:val="center"/>
                        <w:rPr>
                          <w:b/>
                        </w:rPr>
                      </w:pPr>
                      <w:r w:rsidRPr="008E6237">
                        <w:rPr>
                          <w:b/>
                        </w:rPr>
                        <w:t>60</w:t>
                      </w:r>
                    </w:p>
                  </w:txbxContent>
                </v:textbox>
              </v:shape>
            </w:pict>
          </mc:Fallback>
        </mc:AlternateContent>
      </w:r>
      <w:r w:rsidRPr="00553373">
        <w:rPr>
          <w:rFonts w:ascii="Times New Roman" w:hAnsi="Times New Roman"/>
          <w:noProof/>
          <w:sz w:val="24"/>
          <w:lang w:eastAsia="ru-RU"/>
        </w:rPr>
        <w:drawing>
          <wp:inline distT="0" distB="0" distL="0" distR="0" wp14:anchorId="0F797A96" wp14:editId="42608AC2">
            <wp:extent cx="1000125" cy="69532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6"/>
                    <pic:cNvPicPr>
                      <a:picLocks noChangeAspect="1" noChangeArrowheads="1"/>
                    </pic:cNvPicPr>
                  </pic:nvPicPr>
                  <pic:blipFill>
                    <a:blip r:embed="rId55">
                      <a:extLst>
                        <a:ext uri="{28A0092B-C50C-407E-A947-70E740481C1C}">
                          <a14:useLocalDpi xmlns:a14="http://schemas.microsoft.com/office/drawing/2010/main" val="0"/>
                        </a:ext>
                      </a:extLst>
                    </a:blip>
                    <a:srcRect t="29572" r="81178" b="52473"/>
                    <a:stretch>
                      <a:fillRect/>
                    </a:stretch>
                  </pic:blipFill>
                  <pic:spPr bwMode="auto">
                    <a:xfrm>
                      <a:off x="0" y="0"/>
                      <a:ext cx="1000125" cy="6953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DE4CCE" w:rsidP="00E3552F">
      <w:pPr>
        <w:jc w:val="center"/>
        <w:rPr>
          <w:rFonts w:ascii="Times New Roman" w:hAnsi="Times New Roman"/>
          <w:sz w:val="28"/>
          <w:szCs w:val="28"/>
        </w:rPr>
      </w:pPr>
      <w:r>
        <w:rPr>
          <w:noProof/>
          <w:lang w:eastAsia="ru-RU"/>
        </w:rPr>
        <w:lastRenderedPageBreak/>
        <mc:AlternateContent>
          <mc:Choice Requires="wps">
            <w:drawing>
              <wp:anchor distT="0" distB="0" distL="114300" distR="114300" simplePos="0" relativeHeight="251953152" behindDoc="0" locked="0" layoutInCell="1" allowOverlap="1" wp14:anchorId="0CB80C25" wp14:editId="0BB6AEDA">
                <wp:simplePos x="0" y="0"/>
                <wp:positionH relativeFrom="column">
                  <wp:posOffset>2515870</wp:posOffset>
                </wp:positionH>
                <wp:positionV relativeFrom="paragraph">
                  <wp:posOffset>248864</wp:posOffset>
                </wp:positionV>
                <wp:extent cx="586064" cy="67079"/>
                <wp:effectExtent l="0" t="0" r="24130" b="28575"/>
                <wp:wrapNone/>
                <wp:docPr id="377" name="Прямоугольник 377"/>
                <wp:cNvGraphicFramePr/>
                <a:graphic xmlns:a="http://schemas.openxmlformats.org/drawingml/2006/main">
                  <a:graphicData uri="http://schemas.microsoft.com/office/word/2010/wordprocessingShape">
                    <wps:wsp>
                      <wps:cNvSpPr/>
                      <wps:spPr>
                        <a:xfrm>
                          <a:off x="0" y="0"/>
                          <a:ext cx="586064" cy="670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E466509" id="Прямоугольник 377" o:spid="_x0000_s1026" style="position:absolute;margin-left:198.1pt;margin-top:19.6pt;width:46.15pt;height:5.3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" fillcolor="white [3212]" strokecolor="white [3212]" strokeweight="1pt"/>
            </w:pict>
          </mc:Fallback>
        </mc:AlternateContent>
      </w:r>
      <w:r w:rsidR="00E3552F" w:rsidRPr="004812BD">
        <w:rPr>
          <w:noProof/>
          <w:lang w:eastAsia="ru-RU"/>
        </w:rPr>
        <w:drawing>
          <wp:inline distT="0" distB="0" distL="0" distR="0" wp14:anchorId="7A5E98A4" wp14:editId="1A12B54E">
            <wp:extent cx="5934075" cy="1676400"/>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934075" cy="1676400"/>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DE4CCE" w:rsidP="00E3552F">
      <w:pPr>
        <w:jc w:val="center"/>
        <w:rPr>
          <w:rFonts w:ascii="Times New Roman" w:hAnsi="Times New Roman"/>
          <w:sz w:val="28"/>
          <w:szCs w:val="28"/>
        </w:rPr>
      </w:pPr>
      <w:r>
        <w:rPr>
          <w:noProof/>
          <w:lang w:eastAsia="ru-RU"/>
        </w:rPr>
        <mc:AlternateContent>
          <mc:Choice Requires="wps">
            <w:drawing>
              <wp:anchor distT="0" distB="0" distL="114300" distR="114300" simplePos="0" relativeHeight="251955200" behindDoc="0" locked="0" layoutInCell="1" allowOverlap="1" wp14:anchorId="5AC23033" wp14:editId="66BFFD93">
                <wp:simplePos x="0" y="0"/>
                <wp:positionH relativeFrom="column">
                  <wp:posOffset>1925615</wp:posOffset>
                </wp:positionH>
                <wp:positionV relativeFrom="paragraph">
                  <wp:posOffset>597258</wp:posOffset>
                </wp:positionV>
                <wp:extent cx="823866" cy="176543"/>
                <wp:effectExtent l="0" t="0" r="14605" b="13970"/>
                <wp:wrapNone/>
                <wp:docPr id="378" name="Прямоугольник 378"/>
                <wp:cNvGraphicFramePr/>
                <a:graphic xmlns:a="http://schemas.openxmlformats.org/drawingml/2006/main">
                  <a:graphicData uri="http://schemas.microsoft.com/office/word/2010/wordprocessingShape">
                    <wps:wsp>
                      <wps:cNvSpPr/>
                      <wps:spPr>
                        <a:xfrm>
                          <a:off x="0" y="0"/>
                          <a:ext cx="823866" cy="17654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5629BDA5" id="Прямоугольник 378" o:spid="_x0000_s1026" style="position:absolute;margin-left:151.6pt;margin-top:47.05pt;width:64.85pt;height:13.9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" fillcolor="white [3212]" strokecolor="white [3212]" strokeweight="1pt"/>
            </w:pict>
          </mc:Fallback>
        </mc:AlternateContent>
      </w:r>
      <w:r w:rsidR="00E3552F" w:rsidRPr="004812BD">
        <w:rPr>
          <w:noProof/>
          <w:lang w:eastAsia="ru-RU"/>
        </w:rPr>
        <w:drawing>
          <wp:inline distT="0" distB="0" distL="0" distR="0" wp14:anchorId="6E6FE391" wp14:editId="557A127B">
            <wp:extent cx="5400675" cy="564832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8"/>
                    <pic:cNvPicPr>
                      <a:picLocks noChangeAspect="1" noChangeArrowheads="1"/>
                    </pic:cNvPicPr>
                  </pic:nvPicPr>
                  <pic:blipFill>
                    <a:blip r:embed="rId119" cstate="print">
                      <a:extLst>
                        <a:ext uri="{28A0092B-C50C-407E-A947-70E740481C1C}">
                          <a14:useLocalDpi xmlns:a14="http://schemas.microsoft.com/office/drawing/2010/main" val="0"/>
                        </a:ext>
                      </a:extLst>
                    </a:blip>
                    <a:srcRect l="50000" t="39117" r="25081" b="35648"/>
                    <a:stretch>
                      <a:fillRect/>
                    </a:stretch>
                  </pic:blipFill>
                  <pic:spPr bwMode="auto">
                    <a:xfrm>
                      <a:off x="0" y="0"/>
                      <a:ext cx="5400675" cy="5648325"/>
                    </a:xfrm>
                    <a:prstGeom prst="rect">
                      <a:avLst/>
                    </a:prstGeom>
                    <a:noFill/>
                    <a:ln>
                      <a:noFill/>
                    </a:ln>
                  </pic:spPr>
                </pic:pic>
              </a:graphicData>
            </a:graphic>
          </wp:inline>
        </w:drawing>
      </w:r>
    </w:p>
    <w:p w:rsidR="00E3552F" w:rsidRPr="00752997" w:rsidRDefault="00E3552F" w:rsidP="00E3552F">
      <w:pPr>
        <w:spacing w:after="0" w:line="240" w:lineRule="auto"/>
        <w:jc w:val="center"/>
        <w:rPr>
          <w:rFonts w:ascii="Times New Roman" w:hAnsi="Times New Roman"/>
          <w:sz w:val="24"/>
        </w:rPr>
      </w:pPr>
      <w:r w:rsidRPr="00752997">
        <w:rPr>
          <w:rFonts w:ascii="Times New Roman" w:hAnsi="Times New Roman"/>
          <w:sz w:val="24"/>
        </w:rPr>
        <w:t>Условные обозначения:</w:t>
      </w:r>
    </w:p>
    <w:p w:rsidR="00E3552F" w:rsidRPr="00752997" w:rsidRDefault="00E3552F" w:rsidP="00E3552F">
      <w:pPr>
        <w:spacing w:after="0" w:line="240" w:lineRule="auto"/>
        <w:rPr>
          <w:rFonts w:ascii="Times New Roman" w:hAnsi="Times New Roman"/>
          <w:noProof/>
          <w:sz w:val="24"/>
          <w:lang w:eastAsia="ru-RU"/>
        </w:rPr>
      </w:pPr>
      <w:r>
        <w:rPr>
          <w:noProof/>
          <w:lang w:eastAsia="ru-RU"/>
        </w:rPr>
        <mc:AlternateContent>
          <mc:Choice Requires="wps">
            <w:drawing>
              <wp:anchor distT="0" distB="0" distL="114300" distR="114300" simplePos="0" relativeHeight="251799552" behindDoc="0" locked="0" layoutInCell="1" allowOverlap="1" wp14:anchorId="4723EC99" wp14:editId="48388359">
                <wp:simplePos x="0" y="0"/>
                <wp:positionH relativeFrom="column">
                  <wp:posOffset>1021715</wp:posOffset>
                </wp:positionH>
                <wp:positionV relativeFrom="paragraph">
                  <wp:posOffset>344170</wp:posOffset>
                </wp:positionV>
                <wp:extent cx="5311140" cy="212090"/>
                <wp:effectExtent l="0" t="0" r="3810" b="0"/>
                <wp:wrapNone/>
                <wp:docPr id="242" name="Надпись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140" cy="212090"/>
                        </a:xfrm>
                        <a:prstGeom prst="rect">
                          <a:avLst/>
                        </a:prstGeom>
                        <a:noFill/>
                        <a:ln w="6350">
                          <a:noFill/>
                        </a:ln>
                        <a:effectLst/>
                      </wps:spPr>
                      <wps:txbx>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42" o:spid="_x0000_s1157" type="#_x0000_t202" style="position:absolute;margin-left:80.45pt;margin-top:27.1pt;width:418.2pt;height:16.7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" filled="f" stroked="f" strokeweight=".5pt">
                <v:path arrowok="t"/>
                <v:textbox inset="0,0,0,0">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v:textbox>
              </v:shape>
            </w:pict>
          </mc:Fallback>
        </mc:AlternateContent>
      </w:r>
      <w:r>
        <w:rPr>
          <w:noProof/>
          <w:lang w:eastAsia="ru-RU"/>
        </w:rPr>
        <mc:AlternateContent>
          <mc:Choice Requires="wps">
            <w:drawing>
              <wp:anchor distT="0" distB="0" distL="114300" distR="114300" simplePos="0" relativeHeight="251800576" behindDoc="0" locked="0" layoutInCell="1" allowOverlap="1" wp14:anchorId="3B13B809" wp14:editId="7E880EC7">
                <wp:simplePos x="0" y="0"/>
                <wp:positionH relativeFrom="column">
                  <wp:posOffset>1019175</wp:posOffset>
                </wp:positionH>
                <wp:positionV relativeFrom="paragraph">
                  <wp:posOffset>137795</wp:posOffset>
                </wp:positionV>
                <wp:extent cx="5311775" cy="212090"/>
                <wp:effectExtent l="0" t="0" r="3175" b="0"/>
                <wp:wrapNone/>
                <wp:docPr id="243" name="Надпись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775" cy="212090"/>
                        </a:xfrm>
                        <a:prstGeom prst="rect">
                          <a:avLst/>
                        </a:prstGeom>
                        <a:noFill/>
                        <a:ln w="6350">
                          <a:noFill/>
                        </a:ln>
                        <a:effectLst/>
                      </wps:spPr>
                      <wps:txbx>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43" o:spid="_x0000_s1158" type="#_x0000_t202" style="position:absolute;margin-left:80.25pt;margin-top:10.85pt;width:418.25pt;height:16.7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" filled="f" stroked="f" strokeweight=".5pt">
                <v:path arrowok="t"/>
                <v:textbox inset="0,0,0,0">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v:textbox>
              </v:shape>
            </w:pict>
          </mc:Fallback>
        </mc:AlternateContent>
      </w:r>
      <w:r>
        <w:rPr>
          <w:noProof/>
          <w:lang w:eastAsia="ru-RU"/>
        </w:rPr>
        <mc:AlternateContent>
          <mc:Choice Requires="wps">
            <w:drawing>
              <wp:anchor distT="0" distB="0" distL="114300" distR="114300" simplePos="0" relativeHeight="251798528" behindDoc="0" locked="0" layoutInCell="1" allowOverlap="1" wp14:anchorId="44ABDC82" wp14:editId="10373694">
                <wp:simplePos x="0" y="0"/>
                <wp:positionH relativeFrom="column">
                  <wp:posOffset>-135255</wp:posOffset>
                </wp:positionH>
                <wp:positionV relativeFrom="paragraph">
                  <wp:posOffset>136525</wp:posOffset>
                </wp:positionV>
                <wp:extent cx="723900" cy="212090"/>
                <wp:effectExtent l="0" t="0" r="0" b="0"/>
                <wp:wrapNone/>
                <wp:docPr id="244" name="Надпись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50 - 1 - 2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44" o:spid="_x0000_s1159" type="#_x0000_t202" style="position:absolute;margin-left:-10.65pt;margin-top:10.75pt;width:57pt;height:16.7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" filled="f" stroked="f" strokeweight=".5pt">
                <v:path arrowok="t"/>
                <v:textbox inset="0,0,0,0">
                  <w:txbxContent>
                    <w:p w:rsidR="00CB30AD" w:rsidRPr="008E6237" w:rsidRDefault="00CB30AD" w:rsidP="00E3552F">
                      <w:pPr>
                        <w:jc w:val="center"/>
                        <w:rPr>
                          <w:b/>
                        </w:rPr>
                      </w:pPr>
                      <w:r w:rsidRPr="008E6237">
                        <w:rPr>
                          <w:b/>
                        </w:rPr>
                        <w:t>50 - 1 - 2</w:t>
                      </w:r>
                    </w:p>
                  </w:txbxContent>
                </v:textbox>
              </v:shape>
            </w:pict>
          </mc:Fallback>
        </mc:AlternateContent>
      </w:r>
      <w:r>
        <w:rPr>
          <w:noProof/>
          <w:lang w:eastAsia="ru-RU"/>
        </w:rPr>
        <mc:AlternateContent>
          <mc:Choice Requires="wps">
            <w:drawing>
              <wp:anchor distT="0" distB="0" distL="114300" distR="114300" simplePos="0" relativeHeight="251797504" behindDoc="0" locked="0" layoutInCell="1" allowOverlap="1" wp14:anchorId="31358CF4" wp14:editId="6E6D4787">
                <wp:simplePos x="0" y="0"/>
                <wp:positionH relativeFrom="column">
                  <wp:posOffset>-134620</wp:posOffset>
                </wp:positionH>
                <wp:positionV relativeFrom="paragraph">
                  <wp:posOffset>345440</wp:posOffset>
                </wp:positionV>
                <wp:extent cx="723900" cy="212090"/>
                <wp:effectExtent l="0" t="0" r="0" b="0"/>
                <wp:wrapNone/>
                <wp:docPr id="245" name="Надпись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45" o:spid="_x0000_s1160" type="#_x0000_t202" style="position:absolute;margin-left:-10.6pt;margin-top:27.2pt;width:57pt;height:16.7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" filled="f" stroked="f" strokeweight=".5pt">
                <v:path arrowok="t"/>
                <v:textbox inset="0,0,0,0">
                  <w:txbxContent>
                    <w:p w:rsidR="00CB30AD" w:rsidRPr="008E6237" w:rsidRDefault="00CB30AD" w:rsidP="00E3552F">
                      <w:pPr>
                        <w:jc w:val="center"/>
                        <w:rPr>
                          <w:b/>
                        </w:rPr>
                      </w:pPr>
                      <w:r w:rsidRPr="008E6237">
                        <w:rPr>
                          <w:b/>
                        </w:rPr>
                        <w:t>60</w:t>
                      </w:r>
                    </w:p>
                  </w:txbxContent>
                </v:textbox>
              </v:shape>
            </w:pict>
          </mc:Fallback>
        </mc:AlternateContent>
      </w:r>
      <w:r w:rsidRPr="00553373">
        <w:rPr>
          <w:rFonts w:ascii="Times New Roman" w:hAnsi="Times New Roman"/>
          <w:noProof/>
          <w:sz w:val="24"/>
          <w:lang w:eastAsia="ru-RU"/>
        </w:rPr>
        <w:drawing>
          <wp:inline distT="0" distB="0" distL="0" distR="0" wp14:anchorId="715DEC8B" wp14:editId="3B487CEB">
            <wp:extent cx="1000125" cy="69532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9"/>
                    <pic:cNvPicPr>
                      <a:picLocks noChangeAspect="1" noChangeArrowheads="1"/>
                    </pic:cNvPicPr>
                  </pic:nvPicPr>
                  <pic:blipFill>
                    <a:blip r:embed="rId55">
                      <a:extLst>
                        <a:ext uri="{28A0092B-C50C-407E-A947-70E740481C1C}">
                          <a14:useLocalDpi xmlns:a14="http://schemas.microsoft.com/office/drawing/2010/main" val="0"/>
                        </a:ext>
                      </a:extLst>
                    </a:blip>
                    <a:srcRect t="29572" r="81178" b="52473"/>
                    <a:stretch>
                      <a:fillRect/>
                    </a:stretch>
                  </pic:blipFill>
                  <pic:spPr bwMode="auto">
                    <a:xfrm>
                      <a:off x="0" y="0"/>
                      <a:ext cx="1000125" cy="6953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AB1784" w:rsidP="00E3552F">
      <w:pPr>
        <w:jc w:val="center"/>
        <w:rPr>
          <w:rFonts w:ascii="Times New Roman" w:hAnsi="Times New Roman"/>
          <w:sz w:val="28"/>
          <w:szCs w:val="28"/>
        </w:rPr>
      </w:pPr>
      <w:r>
        <w:rPr>
          <w:noProof/>
          <w:lang w:eastAsia="ru-RU"/>
        </w:rPr>
        <w:lastRenderedPageBreak/>
        <mc:AlternateContent>
          <mc:Choice Requires="wps">
            <w:drawing>
              <wp:anchor distT="0" distB="0" distL="114300" distR="114300" simplePos="0" relativeHeight="251959296" behindDoc="0" locked="0" layoutInCell="1" allowOverlap="1" wp14:anchorId="66ED16EA" wp14:editId="3094FD27">
                <wp:simplePos x="0" y="0"/>
                <wp:positionH relativeFrom="column">
                  <wp:posOffset>2501798</wp:posOffset>
                </wp:positionH>
                <wp:positionV relativeFrom="paragraph">
                  <wp:posOffset>263906</wp:posOffset>
                </wp:positionV>
                <wp:extent cx="586064" cy="67079"/>
                <wp:effectExtent l="0" t="0" r="24130" b="28575"/>
                <wp:wrapNone/>
                <wp:docPr id="380" name="Прямоугольник 380"/>
                <wp:cNvGraphicFramePr/>
                <a:graphic xmlns:a="http://schemas.openxmlformats.org/drawingml/2006/main">
                  <a:graphicData uri="http://schemas.microsoft.com/office/word/2010/wordprocessingShape">
                    <wps:wsp>
                      <wps:cNvSpPr/>
                      <wps:spPr>
                        <a:xfrm>
                          <a:off x="0" y="0"/>
                          <a:ext cx="586064" cy="670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52E6063" id="Прямоугольник 380" o:spid="_x0000_s1026" style="position:absolute;margin-left:197pt;margin-top:20.8pt;width:46.15pt;height:5.3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" fillcolor="white [3212]" strokecolor="white [3212]" strokeweight="1pt"/>
            </w:pict>
          </mc:Fallback>
        </mc:AlternateContent>
      </w:r>
      <w:r w:rsidRPr="004812BD">
        <w:rPr>
          <w:noProof/>
          <w:lang w:eastAsia="ru-RU"/>
        </w:rPr>
        <w:drawing>
          <wp:inline distT="0" distB="0" distL="0" distR="0" wp14:anchorId="5EC09B74" wp14:editId="1E18ACA0">
            <wp:extent cx="5940425" cy="1758315"/>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0"/>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940425" cy="175831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AB1784" w:rsidP="00E3552F">
      <w:pPr>
        <w:jc w:val="center"/>
        <w:rPr>
          <w:rFonts w:ascii="Times New Roman" w:hAnsi="Times New Roman"/>
          <w:sz w:val="28"/>
          <w:szCs w:val="28"/>
        </w:rPr>
      </w:pPr>
      <w:r>
        <w:rPr>
          <w:noProof/>
          <w:lang w:eastAsia="ru-RU"/>
        </w:rPr>
        <mc:AlternateContent>
          <mc:Choice Requires="wps">
            <w:drawing>
              <wp:anchor distT="0" distB="0" distL="114300" distR="114300" simplePos="0" relativeHeight="251957248" behindDoc="0" locked="0" layoutInCell="1" allowOverlap="1" wp14:anchorId="33A336CA" wp14:editId="1779B3DC">
                <wp:simplePos x="0" y="0"/>
                <wp:positionH relativeFrom="column">
                  <wp:posOffset>1714271</wp:posOffset>
                </wp:positionH>
                <wp:positionV relativeFrom="paragraph">
                  <wp:posOffset>544170</wp:posOffset>
                </wp:positionV>
                <wp:extent cx="811988" cy="212140"/>
                <wp:effectExtent l="0" t="0" r="26670" b="16510"/>
                <wp:wrapNone/>
                <wp:docPr id="379" name="Прямоугольник 379"/>
                <wp:cNvGraphicFramePr/>
                <a:graphic xmlns:a="http://schemas.openxmlformats.org/drawingml/2006/main">
                  <a:graphicData uri="http://schemas.microsoft.com/office/word/2010/wordprocessingShape">
                    <wps:wsp>
                      <wps:cNvSpPr/>
                      <wps:spPr>
                        <a:xfrm>
                          <a:off x="0" y="0"/>
                          <a:ext cx="811988" cy="2121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41CC162" id="Прямоугольник 379" o:spid="_x0000_s1026" style="position:absolute;margin-left:135pt;margin-top:42.85pt;width:63.95pt;height:16.7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" fillcolor="white [3212]" strokecolor="white [3212]" strokeweight="1pt"/>
            </w:pict>
          </mc:Fallback>
        </mc:AlternateContent>
      </w:r>
      <w:r w:rsidR="00E3552F" w:rsidRPr="004812BD">
        <w:rPr>
          <w:noProof/>
          <w:lang w:eastAsia="ru-RU"/>
        </w:rPr>
        <w:drawing>
          <wp:inline distT="0" distB="0" distL="0" distR="0" wp14:anchorId="32F5B58C" wp14:editId="17427F4C">
            <wp:extent cx="5400675" cy="561022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1"/>
                    <pic:cNvPicPr>
                      <a:picLocks noChangeAspect="1" noChangeArrowheads="1"/>
                    </pic:cNvPicPr>
                  </pic:nvPicPr>
                  <pic:blipFill>
                    <a:blip r:embed="rId121" cstate="print">
                      <a:extLst>
                        <a:ext uri="{28A0092B-C50C-407E-A947-70E740481C1C}">
                          <a14:useLocalDpi xmlns:a14="http://schemas.microsoft.com/office/drawing/2010/main" val="0"/>
                        </a:ext>
                      </a:extLst>
                    </a:blip>
                    <a:srcRect l="50000" t="12776" r="25081" b="62144"/>
                    <a:stretch>
                      <a:fillRect/>
                    </a:stretch>
                  </pic:blipFill>
                  <pic:spPr bwMode="auto">
                    <a:xfrm>
                      <a:off x="0" y="0"/>
                      <a:ext cx="5400675" cy="5610225"/>
                    </a:xfrm>
                    <a:prstGeom prst="rect">
                      <a:avLst/>
                    </a:prstGeom>
                    <a:noFill/>
                    <a:ln>
                      <a:noFill/>
                    </a:ln>
                  </pic:spPr>
                </pic:pic>
              </a:graphicData>
            </a:graphic>
          </wp:inline>
        </w:drawing>
      </w:r>
    </w:p>
    <w:p w:rsidR="00E3552F" w:rsidRPr="00752997" w:rsidRDefault="00E3552F" w:rsidP="00E3552F">
      <w:pPr>
        <w:spacing w:after="0" w:line="240" w:lineRule="auto"/>
        <w:jc w:val="center"/>
        <w:rPr>
          <w:rFonts w:ascii="Times New Roman" w:hAnsi="Times New Roman"/>
          <w:sz w:val="24"/>
        </w:rPr>
      </w:pPr>
      <w:r w:rsidRPr="00752997">
        <w:rPr>
          <w:rFonts w:ascii="Times New Roman" w:hAnsi="Times New Roman"/>
          <w:sz w:val="24"/>
        </w:rPr>
        <w:t>Условные обозначения:</w:t>
      </w:r>
    </w:p>
    <w:p w:rsidR="00E3552F" w:rsidRPr="00752997" w:rsidRDefault="00E3552F" w:rsidP="00E3552F">
      <w:pPr>
        <w:spacing w:after="0" w:line="240" w:lineRule="auto"/>
        <w:rPr>
          <w:rFonts w:ascii="Times New Roman" w:hAnsi="Times New Roman"/>
          <w:noProof/>
          <w:sz w:val="24"/>
          <w:lang w:eastAsia="ru-RU"/>
        </w:rPr>
      </w:pPr>
      <w:r>
        <w:rPr>
          <w:noProof/>
          <w:lang w:eastAsia="ru-RU"/>
        </w:rPr>
        <mc:AlternateContent>
          <mc:Choice Requires="wps">
            <w:drawing>
              <wp:anchor distT="0" distB="0" distL="114300" distR="114300" simplePos="0" relativeHeight="251803648" behindDoc="0" locked="0" layoutInCell="1" allowOverlap="1" wp14:anchorId="6D1A4C5D" wp14:editId="24F0901C">
                <wp:simplePos x="0" y="0"/>
                <wp:positionH relativeFrom="column">
                  <wp:posOffset>1021715</wp:posOffset>
                </wp:positionH>
                <wp:positionV relativeFrom="paragraph">
                  <wp:posOffset>344170</wp:posOffset>
                </wp:positionV>
                <wp:extent cx="5311140" cy="212090"/>
                <wp:effectExtent l="0" t="0" r="3810" b="0"/>
                <wp:wrapNone/>
                <wp:docPr id="247" name="Надпись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140" cy="212090"/>
                        </a:xfrm>
                        <a:prstGeom prst="rect">
                          <a:avLst/>
                        </a:prstGeom>
                        <a:noFill/>
                        <a:ln w="6350">
                          <a:noFill/>
                        </a:ln>
                        <a:effectLst/>
                      </wps:spPr>
                      <wps:txbx>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47" o:spid="_x0000_s1161" type="#_x0000_t202" style="position:absolute;margin-left:80.45pt;margin-top:27.1pt;width:418.2pt;height:16.7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" filled="f" stroked="f" strokeweight=".5pt">
                <v:path arrowok="t"/>
                <v:textbox inset="0,0,0,0">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v:textbox>
              </v:shape>
            </w:pict>
          </mc:Fallback>
        </mc:AlternateContent>
      </w:r>
      <w:r>
        <w:rPr>
          <w:noProof/>
          <w:lang w:eastAsia="ru-RU"/>
        </w:rPr>
        <mc:AlternateContent>
          <mc:Choice Requires="wps">
            <w:drawing>
              <wp:anchor distT="0" distB="0" distL="114300" distR="114300" simplePos="0" relativeHeight="251804672" behindDoc="0" locked="0" layoutInCell="1" allowOverlap="1" wp14:anchorId="3BD55378" wp14:editId="01EFFF82">
                <wp:simplePos x="0" y="0"/>
                <wp:positionH relativeFrom="column">
                  <wp:posOffset>1019175</wp:posOffset>
                </wp:positionH>
                <wp:positionV relativeFrom="paragraph">
                  <wp:posOffset>137795</wp:posOffset>
                </wp:positionV>
                <wp:extent cx="5311775" cy="212090"/>
                <wp:effectExtent l="0" t="0" r="3175" b="0"/>
                <wp:wrapNone/>
                <wp:docPr id="248" name="Надпись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775" cy="212090"/>
                        </a:xfrm>
                        <a:prstGeom prst="rect">
                          <a:avLst/>
                        </a:prstGeom>
                        <a:noFill/>
                        <a:ln w="6350">
                          <a:noFill/>
                        </a:ln>
                        <a:effectLst/>
                      </wps:spPr>
                      <wps:txbx>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48" o:spid="_x0000_s1162" type="#_x0000_t202" style="position:absolute;margin-left:80.25pt;margin-top:10.85pt;width:418.25pt;height:16.7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" filled="f" stroked="f" strokeweight=".5pt">
                <v:path arrowok="t"/>
                <v:textbox inset="0,0,0,0">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v:textbox>
              </v:shape>
            </w:pict>
          </mc:Fallback>
        </mc:AlternateContent>
      </w:r>
      <w:r>
        <w:rPr>
          <w:noProof/>
          <w:lang w:eastAsia="ru-RU"/>
        </w:rPr>
        <mc:AlternateContent>
          <mc:Choice Requires="wps">
            <w:drawing>
              <wp:anchor distT="0" distB="0" distL="114300" distR="114300" simplePos="0" relativeHeight="251802624" behindDoc="0" locked="0" layoutInCell="1" allowOverlap="1" wp14:anchorId="6F29DAB1" wp14:editId="33B7A88C">
                <wp:simplePos x="0" y="0"/>
                <wp:positionH relativeFrom="column">
                  <wp:posOffset>-135255</wp:posOffset>
                </wp:positionH>
                <wp:positionV relativeFrom="paragraph">
                  <wp:posOffset>136525</wp:posOffset>
                </wp:positionV>
                <wp:extent cx="723900" cy="212090"/>
                <wp:effectExtent l="0" t="0" r="0" b="0"/>
                <wp:wrapNone/>
                <wp:docPr id="249" name="Надпись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50 - 1 - 2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49" o:spid="_x0000_s1163" type="#_x0000_t202" style="position:absolute;margin-left:-10.65pt;margin-top:10.75pt;width:57pt;height:16.7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" filled="f" stroked="f" strokeweight=".5pt">
                <v:path arrowok="t"/>
                <v:textbox inset="0,0,0,0">
                  <w:txbxContent>
                    <w:p w:rsidR="00CB30AD" w:rsidRPr="008E6237" w:rsidRDefault="00CB30AD" w:rsidP="00E3552F">
                      <w:pPr>
                        <w:jc w:val="center"/>
                        <w:rPr>
                          <w:b/>
                        </w:rPr>
                      </w:pPr>
                      <w:r w:rsidRPr="008E6237">
                        <w:rPr>
                          <w:b/>
                        </w:rPr>
                        <w:t>50 - 1 - 2</w:t>
                      </w:r>
                    </w:p>
                  </w:txbxContent>
                </v:textbox>
              </v:shape>
            </w:pict>
          </mc:Fallback>
        </mc:AlternateContent>
      </w:r>
      <w:r>
        <w:rPr>
          <w:noProof/>
          <w:lang w:eastAsia="ru-RU"/>
        </w:rPr>
        <mc:AlternateContent>
          <mc:Choice Requires="wps">
            <w:drawing>
              <wp:anchor distT="0" distB="0" distL="114300" distR="114300" simplePos="0" relativeHeight="251801600" behindDoc="0" locked="0" layoutInCell="1" allowOverlap="1" wp14:anchorId="27C9D103" wp14:editId="046424E1">
                <wp:simplePos x="0" y="0"/>
                <wp:positionH relativeFrom="column">
                  <wp:posOffset>-134620</wp:posOffset>
                </wp:positionH>
                <wp:positionV relativeFrom="paragraph">
                  <wp:posOffset>345440</wp:posOffset>
                </wp:positionV>
                <wp:extent cx="723900" cy="212090"/>
                <wp:effectExtent l="0" t="0" r="0" b="0"/>
                <wp:wrapNone/>
                <wp:docPr id="250" name="Надпись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50" o:spid="_x0000_s1164" type="#_x0000_t202" style="position:absolute;margin-left:-10.6pt;margin-top:27.2pt;width:57pt;height:16.7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" filled="f" stroked="f" strokeweight=".5pt">
                <v:path arrowok="t"/>
                <v:textbox inset="0,0,0,0">
                  <w:txbxContent>
                    <w:p w:rsidR="00CB30AD" w:rsidRPr="008E6237" w:rsidRDefault="00CB30AD" w:rsidP="00E3552F">
                      <w:pPr>
                        <w:jc w:val="center"/>
                        <w:rPr>
                          <w:b/>
                        </w:rPr>
                      </w:pPr>
                      <w:r w:rsidRPr="008E6237">
                        <w:rPr>
                          <w:b/>
                        </w:rPr>
                        <w:t>60</w:t>
                      </w:r>
                    </w:p>
                  </w:txbxContent>
                </v:textbox>
              </v:shape>
            </w:pict>
          </mc:Fallback>
        </mc:AlternateContent>
      </w:r>
      <w:r w:rsidRPr="00553373">
        <w:rPr>
          <w:rFonts w:ascii="Times New Roman" w:hAnsi="Times New Roman"/>
          <w:noProof/>
          <w:sz w:val="24"/>
          <w:lang w:eastAsia="ru-RU"/>
        </w:rPr>
        <w:drawing>
          <wp:inline distT="0" distB="0" distL="0" distR="0" wp14:anchorId="10E7757A" wp14:editId="1A928378">
            <wp:extent cx="1000125" cy="69532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2"/>
                    <pic:cNvPicPr>
                      <a:picLocks noChangeAspect="1" noChangeArrowheads="1"/>
                    </pic:cNvPicPr>
                  </pic:nvPicPr>
                  <pic:blipFill>
                    <a:blip r:embed="rId55">
                      <a:extLst>
                        <a:ext uri="{28A0092B-C50C-407E-A947-70E740481C1C}">
                          <a14:useLocalDpi xmlns:a14="http://schemas.microsoft.com/office/drawing/2010/main" val="0"/>
                        </a:ext>
                      </a:extLst>
                    </a:blip>
                    <a:srcRect t="29572" r="81178" b="52473"/>
                    <a:stretch>
                      <a:fillRect/>
                    </a:stretch>
                  </pic:blipFill>
                  <pic:spPr bwMode="auto">
                    <a:xfrm>
                      <a:off x="0" y="0"/>
                      <a:ext cx="1000125" cy="6953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AB1784" w:rsidP="00E3552F">
      <w:pPr>
        <w:jc w:val="center"/>
        <w:rPr>
          <w:rFonts w:ascii="Times New Roman" w:hAnsi="Times New Roman"/>
          <w:sz w:val="28"/>
          <w:szCs w:val="28"/>
        </w:rPr>
      </w:pPr>
      <w:r>
        <w:rPr>
          <w:noProof/>
          <w:lang w:eastAsia="ru-RU"/>
        </w:rPr>
        <w:lastRenderedPageBreak/>
        <mc:AlternateContent>
          <mc:Choice Requires="wps">
            <w:drawing>
              <wp:anchor distT="0" distB="0" distL="114300" distR="114300" simplePos="0" relativeHeight="251961344" behindDoc="0" locked="0" layoutInCell="1" allowOverlap="1" wp14:anchorId="01CA4446" wp14:editId="47A9F551">
                <wp:simplePos x="0" y="0"/>
                <wp:positionH relativeFrom="column">
                  <wp:posOffset>2523490</wp:posOffset>
                </wp:positionH>
                <wp:positionV relativeFrom="paragraph">
                  <wp:posOffset>255352</wp:posOffset>
                </wp:positionV>
                <wp:extent cx="586064" cy="67079"/>
                <wp:effectExtent l="0" t="0" r="24130" b="28575"/>
                <wp:wrapNone/>
                <wp:docPr id="382" name="Прямоугольник 382"/>
                <wp:cNvGraphicFramePr/>
                <a:graphic xmlns:a="http://schemas.openxmlformats.org/drawingml/2006/main">
                  <a:graphicData uri="http://schemas.microsoft.com/office/word/2010/wordprocessingShape">
                    <wps:wsp>
                      <wps:cNvSpPr/>
                      <wps:spPr>
                        <a:xfrm>
                          <a:off x="0" y="0"/>
                          <a:ext cx="586064" cy="670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8DF841A" id="Прямоугольник 382" o:spid="_x0000_s1026" style="position:absolute;margin-left:198.7pt;margin-top:20.1pt;width:46.15pt;height:5.3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" fillcolor="white [3212]" strokecolor="white [3212]" strokeweight="1pt"/>
            </w:pict>
          </mc:Fallback>
        </mc:AlternateContent>
      </w:r>
      <w:r w:rsidR="00E3552F" w:rsidRPr="004812BD">
        <w:rPr>
          <w:noProof/>
          <w:lang w:eastAsia="ru-RU"/>
        </w:rPr>
        <w:drawing>
          <wp:inline distT="0" distB="0" distL="0" distR="0" wp14:anchorId="5E34EDA2" wp14:editId="2F8D3C17">
            <wp:extent cx="5934075" cy="1685925"/>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934075" cy="16859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AB1784" w:rsidP="00E3552F">
      <w:pPr>
        <w:jc w:val="center"/>
        <w:rPr>
          <w:rFonts w:ascii="Times New Roman" w:hAnsi="Times New Roman"/>
          <w:sz w:val="28"/>
          <w:szCs w:val="28"/>
        </w:rPr>
      </w:pPr>
      <w:r>
        <w:rPr>
          <w:noProof/>
          <w:lang w:eastAsia="ru-RU"/>
        </w:rPr>
        <mc:AlternateContent>
          <mc:Choice Requires="wps">
            <w:drawing>
              <wp:anchor distT="0" distB="0" distL="114300" distR="114300" simplePos="0" relativeHeight="251963392" behindDoc="0" locked="0" layoutInCell="1" allowOverlap="1" wp14:anchorId="584708D5" wp14:editId="382AC259">
                <wp:simplePos x="0" y="0"/>
                <wp:positionH relativeFrom="column">
                  <wp:posOffset>2473349</wp:posOffset>
                </wp:positionH>
                <wp:positionV relativeFrom="paragraph">
                  <wp:posOffset>569155</wp:posOffset>
                </wp:positionV>
                <wp:extent cx="832919" cy="185596"/>
                <wp:effectExtent l="0" t="0" r="24765" b="24130"/>
                <wp:wrapNone/>
                <wp:docPr id="383" name="Прямоугольник 383"/>
                <wp:cNvGraphicFramePr/>
                <a:graphic xmlns:a="http://schemas.openxmlformats.org/drawingml/2006/main">
                  <a:graphicData uri="http://schemas.microsoft.com/office/word/2010/wordprocessingShape">
                    <wps:wsp>
                      <wps:cNvSpPr/>
                      <wps:spPr>
                        <a:xfrm>
                          <a:off x="0" y="0"/>
                          <a:ext cx="832919" cy="18559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29B44C9C" id="Прямоугольник 383" o:spid="_x0000_s1026" style="position:absolute;margin-left:194.75pt;margin-top:44.8pt;width:65.6pt;height:14.6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" fillcolor="white [3212]" strokecolor="white [3212]" strokeweight="1pt"/>
            </w:pict>
          </mc:Fallback>
        </mc:AlternateContent>
      </w:r>
      <w:r w:rsidR="00E3552F" w:rsidRPr="004812BD">
        <w:rPr>
          <w:noProof/>
          <w:lang w:eastAsia="ru-RU"/>
        </w:rPr>
        <w:drawing>
          <wp:inline distT="0" distB="0" distL="0" distR="0" wp14:anchorId="5B6EAA8B" wp14:editId="3F918B03">
            <wp:extent cx="4210050" cy="56388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4"/>
                    <pic:cNvPicPr>
                      <a:picLocks noChangeAspect="1" noChangeArrowheads="1"/>
                    </pic:cNvPicPr>
                  </pic:nvPicPr>
                  <pic:blipFill>
                    <a:blip r:embed="rId123" cstate="print">
                      <a:extLst>
                        <a:ext uri="{28A0092B-C50C-407E-A947-70E740481C1C}">
                          <a14:useLocalDpi xmlns:a14="http://schemas.microsoft.com/office/drawing/2010/main" val="0"/>
                        </a:ext>
                      </a:extLst>
                    </a:blip>
                    <a:srcRect l="50815" t="38802" r="29967" b="36278"/>
                    <a:stretch>
                      <a:fillRect/>
                    </a:stretch>
                  </pic:blipFill>
                  <pic:spPr bwMode="auto">
                    <a:xfrm>
                      <a:off x="0" y="0"/>
                      <a:ext cx="4210050" cy="5638800"/>
                    </a:xfrm>
                    <a:prstGeom prst="rect">
                      <a:avLst/>
                    </a:prstGeom>
                    <a:noFill/>
                    <a:ln>
                      <a:noFill/>
                    </a:ln>
                  </pic:spPr>
                </pic:pic>
              </a:graphicData>
            </a:graphic>
          </wp:inline>
        </w:drawing>
      </w:r>
    </w:p>
    <w:p w:rsidR="00E3552F" w:rsidRPr="00752997" w:rsidRDefault="00E3552F" w:rsidP="00E3552F">
      <w:pPr>
        <w:spacing w:after="0" w:line="240" w:lineRule="auto"/>
        <w:jc w:val="center"/>
        <w:rPr>
          <w:rFonts w:ascii="Times New Roman" w:hAnsi="Times New Roman"/>
          <w:sz w:val="24"/>
        </w:rPr>
      </w:pPr>
      <w:r w:rsidRPr="00752997">
        <w:rPr>
          <w:rFonts w:ascii="Times New Roman" w:hAnsi="Times New Roman"/>
          <w:sz w:val="24"/>
        </w:rPr>
        <w:t>Условные обозначения:</w:t>
      </w:r>
    </w:p>
    <w:p w:rsidR="00E3552F" w:rsidRPr="00752997" w:rsidRDefault="00E3552F" w:rsidP="00E3552F">
      <w:pPr>
        <w:spacing w:after="0" w:line="240" w:lineRule="auto"/>
        <w:rPr>
          <w:rFonts w:ascii="Times New Roman" w:hAnsi="Times New Roman"/>
          <w:noProof/>
          <w:sz w:val="24"/>
          <w:lang w:eastAsia="ru-RU"/>
        </w:rPr>
      </w:pPr>
      <w:r>
        <w:rPr>
          <w:noProof/>
          <w:lang w:eastAsia="ru-RU"/>
        </w:rPr>
        <mc:AlternateContent>
          <mc:Choice Requires="wps">
            <w:drawing>
              <wp:anchor distT="0" distB="0" distL="114300" distR="114300" simplePos="0" relativeHeight="251807744" behindDoc="0" locked="0" layoutInCell="1" allowOverlap="1" wp14:anchorId="4D8EB6E0" wp14:editId="770A7F78">
                <wp:simplePos x="0" y="0"/>
                <wp:positionH relativeFrom="column">
                  <wp:posOffset>1021715</wp:posOffset>
                </wp:positionH>
                <wp:positionV relativeFrom="paragraph">
                  <wp:posOffset>344170</wp:posOffset>
                </wp:positionV>
                <wp:extent cx="5311140" cy="212090"/>
                <wp:effectExtent l="0" t="0" r="3810" b="0"/>
                <wp:wrapNone/>
                <wp:docPr id="252" name="Надпись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140" cy="212090"/>
                        </a:xfrm>
                        <a:prstGeom prst="rect">
                          <a:avLst/>
                        </a:prstGeom>
                        <a:noFill/>
                        <a:ln w="6350">
                          <a:noFill/>
                        </a:ln>
                        <a:effectLst/>
                      </wps:spPr>
                      <wps:txbx>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52" o:spid="_x0000_s1165" type="#_x0000_t202" style="position:absolute;margin-left:80.45pt;margin-top:27.1pt;width:418.2pt;height:16.7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" filled="f" stroked="f" strokeweight=".5pt">
                <v:path arrowok="t"/>
                <v:textbox inset="0,0,0,0">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v:textbox>
              </v:shape>
            </w:pict>
          </mc:Fallback>
        </mc:AlternateContent>
      </w:r>
      <w:r>
        <w:rPr>
          <w:noProof/>
          <w:lang w:eastAsia="ru-RU"/>
        </w:rPr>
        <mc:AlternateContent>
          <mc:Choice Requires="wps">
            <w:drawing>
              <wp:anchor distT="0" distB="0" distL="114300" distR="114300" simplePos="0" relativeHeight="251808768" behindDoc="0" locked="0" layoutInCell="1" allowOverlap="1" wp14:anchorId="68C92576" wp14:editId="07AF1E46">
                <wp:simplePos x="0" y="0"/>
                <wp:positionH relativeFrom="column">
                  <wp:posOffset>1019175</wp:posOffset>
                </wp:positionH>
                <wp:positionV relativeFrom="paragraph">
                  <wp:posOffset>137795</wp:posOffset>
                </wp:positionV>
                <wp:extent cx="5311775" cy="212090"/>
                <wp:effectExtent l="0" t="0" r="3175" b="0"/>
                <wp:wrapNone/>
                <wp:docPr id="253" name="Надпись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775" cy="212090"/>
                        </a:xfrm>
                        <a:prstGeom prst="rect">
                          <a:avLst/>
                        </a:prstGeom>
                        <a:noFill/>
                        <a:ln w="6350">
                          <a:noFill/>
                        </a:ln>
                        <a:effectLst/>
                      </wps:spPr>
                      <wps:txbx>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53" o:spid="_x0000_s1166" type="#_x0000_t202" style="position:absolute;margin-left:80.25pt;margin-top:10.85pt;width:418.25pt;height:16.7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" filled="f" stroked="f" strokeweight=".5pt">
                <v:path arrowok="t"/>
                <v:textbox inset="0,0,0,0">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v:textbox>
              </v:shape>
            </w:pict>
          </mc:Fallback>
        </mc:AlternateContent>
      </w:r>
      <w:r>
        <w:rPr>
          <w:noProof/>
          <w:lang w:eastAsia="ru-RU"/>
        </w:rPr>
        <mc:AlternateContent>
          <mc:Choice Requires="wps">
            <w:drawing>
              <wp:anchor distT="0" distB="0" distL="114300" distR="114300" simplePos="0" relativeHeight="251806720" behindDoc="0" locked="0" layoutInCell="1" allowOverlap="1" wp14:anchorId="64292750" wp14:editId="19D617A2">
                <wp:simplePos x="0" y="0"/>
                <wp:positionH relativeFrom="column">
                  <wp:posOffset>-135255</wp:posOffset>
                </wp:positionH>
                <wp:positionV relativeFrom="paragraph">
                  <wp:posOffset>136525</wp:posOffset>
                </wp:positionV>
                <wp:extent cx="723900" cy="212090"/>
                <wp:effectExtent l="0" t="0" r="0" b="0"/>
                <wp:wrapNone/>
                <wp:docPr id="254" name="Надпись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50 - 1 - 2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54" o:spid="_x0000_s1167" type="#_x0000_t202" style="position:absolute;margin-left:-10.65pt;margin-top:10.75pt;width:57pt;height:16.7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" filled="f" stroked="f" strokeweight=".5pt">
                <v:path arrowok="t"/>
                <v:textbox inset="0,0,0,0">
                  <w:txbxContent>
                    <w:p w:rsidR="00CB30AD" w:rsidRPr="008E6237" w:rsidRDefault="00CB30AD" w:rsidP="00E3552F">
                      <w:pPr>
                        <w:jc w:val="center"/>
                        <w:rPr>
                          <w:b/>
                        </w:rPr>
                      </w:pPr>
                      <w:r w:rsidRPr="008E6237">
                        <w:rPr>
                          <w:b/>
                        </w:rPr>
                        <w:t>50 - 1 - 2</w:t>
                      </w:r>
                    </w:p>
                  </w:txbxContent>
                </v:textbox>
              </v:shape>
            </w:pict>
          </mc:Fallback>
        </mc:AlternateContent>
      </w:r>
      <w:r>
        <w:rPr>
          <w:noProof/>
          <w:lang w:eastAsia="ru-RU"/>
        </w:rPr>
        <mc:AlternateContent>
          <mc:Choice Requires="wps">
            <w:drawing>
              <wp:anchor distT="0" distB="0" distL="114300" distR="114300" simplePos="0" relativeHeight="251805696" behindDoc="0" locked="0" layoutInCell="1" allowOverlap="1" wp14:anchorId="45556716" wp14:editId="78608A89">
                <wp:simplePos x="0" y="0"/>
                <wp:positionH relativeFrom="column">
                  <wp:posOffset>-134620</wp:posOffset>
                </wp:positionH>
                <wp:positionV relativeFrom="paragraph">
                  <wp:posOffset>345440</wp:posOffset>
                </wp:positionV>
                <wp:extent cx="723900" cy="212090"/>
                <wp:effectExtent l="0" t="0" r="0" b="0"/>
                <wp:wrapNone/>
                <wp:docPr id="255" name="Надпись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55" o:spid="_x0000_s1168" type="#_x0000_t202" style="position:absolute;margin-left:-10.6pt;margin-top:27.2pt;width:57pt;height:16.7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" filled="f" stroked="f" strokeweight=".5pt">
                <v:path arrowok="t"/>
                <v:textbox inset="0,0,0,0">
                  <w:txbxContent>
                    <w:p w:rsidR="00CB30AD" w:rsidRPr="008E6237" w:rsidRDefault="00CB30AD" w:rsidP="00E3552F">
                      <w:pPr>
                        <w:jc w:val="center"/>
                        <w:rPr>
                          <w:b/>
                        </w:rPr>
                      </w:pPr>
                      <w:r w:rsidRPr="008E6237">
                        <w:rPr>
                          <w:b/>
                        </w:rPr>
                        <w:t>60</w:t>
                      </w:r>
                    </w:p>
                  </w:txbxContent>
                </v:textbox>
              </v:shape>
            </w:pict>
          </mc:Fallback>
        </mc:AlternateContent>
      </w:r>
      <w:r w:rsidRPr="00553373">
        <w:rPr>
          <w:rFonts w:ascii="Times New Roman" w:hAnsi="Times New Roman"/>
          <w:noProof/>
          <w:sz w:val="24"/>
          <w:lang w:eastAsia="ru-RU"/>
        </w:rPr>
        <w:drawing>
          <wp:inline distT="0" distB="0" distL="0" distR="0" wp14:anchorId="2AAF97EA" wp14:editId="2D63C64C">
            <wp:extent cx="1000125" cy="69532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5"/>
                    <pic:cNvPicPr>
                      <a:picLocks noChangeAspect="1" noChangeArrowheads="1"/>
                    </pic:cNvPicPr>
                  </pic:nvPicPr>
                  <pic:blipFill>
                    <a:blip r:embed="rId55">
                      <a:extLst>
                        <a:ext uri="{28A0092B-C50C-407E-A947-70E740481C1C}">
                          <a14:useLocalDpi xmlns:a14="http://schemas.microsoft.com/office/drawing/2010/main" val="0"/>
                        </a:ext>
                      </a:extLst>
                    </a:blip>
                    <a:srcRect t="29572" r="81178" b="52473"/>
                    <a:stretch>
                      <a:fillRect/>
                    </a:stretch>
                  </pic:blipFill>
                  <pic:spPr bwMode="auto">
                    <a:xfrm>
                      <a:off x="0" y="0"/>
                      <a:ext cx="1000125" cy="6953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AB1784" w:rsidP="00E3552F">
      <w:pPr>
        <w:jc w:val="center"/>
        <w:rPr>
          <w:rFonts w:ascii="Times New Roman" w:hAnsi="Times New Roman"/>
          <w:sz w:val="28"/>
          <w:szCs w:val="28"/>
        </w:rPr>
      </w:pPr>
      <w:r>
        <w:rPr>
          <w:noProof/>
          <w:lang w:eastAsia="ru-RU"/>
        </w:rPr>
        <w:lastRenderedPageBreak/>
        <mc:AlternateContent>
          <mc:Choice Requires="wps">
            <w:drawing>
              <wp:anchor distT="0" distB="0" distL="114300" distR="114300" simplePos="0" relativeHeight="251965440" behindDoc="0" locked="0" layoutInCell="1" allowOverlap="1" wp14:anchorId="67BB26BA" wp14:editId="11C9949A">
                <wp:simplePos x="0" y="0"/>
                <wp:positionH relativeFrom="column">
                  <wp:posOffset>2505792</wp:posOffset>
                </wp:positionH>
                <wp:positionV relativeFrom="paragraph">
                  <wp:posOffset>258445</wp:posOffset>
                </wp:positionV>
                <wp:extent cx="586064" cy="67079"/>
                <wp:effectExtent l="0" t="0" r="24130" b="28575"/>
                <wp:wrapNone/>
                <wp:docPr id="384" name="Прямоугольник 384"/>
                <wp:cNvGraphicFramePr/>
                <a:graphic xmlns:a="http://schemas.openxmlformats.org/drawingml/2006/main">
                  <a:graphicData uri="http://schemas.microsoft.com/office/word/2010/wordprocessingShape">
                    <wps:wsp>
                      <wps:cNvSpPr/>
                      <wps:spPr>
                        <a:xfrm>
                          <a:off x="0" y="0"/>
                          <a:ext cx="586064" cy="670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BC06C75" id="Прямоугольник 384" o:spid="_x0000_s1026" style="position:absolute;margin-left:197.3pt;margin-top:20.35pt;width:46.15pt;height:5.3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" fillcolor="white [3212]" strokecolor="white [3212]" strokeweight="1pt"/>
            </w:pict>
          </mc:Fallback>
        </mc:AlternateContent>
      </w:r>
      <w:r w:rsidR="00E3552F" w:rsidRPr="004812BD">
        <w:rPr>
          <w:noProof/>
          <w:lang w:eastAsia="ru-RU"/>
        </w:rPr>
        <w:drawing>
          <wp:inline distT="0" distB="0" distL="0" distR="0" wp14:anchorId="7D56820D" wp14:editId="7AC83012">
            <wp:extent cx="5953125" cy="176212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6"/>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953125" cy="17621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AB1784" w:rsidP="00E3552F">
      <w:pPr>
        <w:jc w:val="center"/>
        <w:rPr>
          <w:rFonts w:ascii="Times New Roman" w:hAnsi="Times New Roman"/>
          <w:sz w:val="28"/>
          <w:szCs w:val="28"/>
        </w:rPr>
      </w:pPr>
      <w:r>
        <w:rPr>
          <w:noProof/>
          <w:lang w:eastAsia="ru-RU"/>
        </w:rPr>
        <mc:AlternateContent>
          <mc:Choice Requires="wps">
            <w:drawing>
              <wp:anchor distT="0" distB="0" distL="114300" distR="114300" simplePos="0" relativeHeight="251967488" behindDoc="0" locked="0" layoutInCell="1" allowOverlap="1" wp14:anchorId="6CE90C69" wp14:editId="438E0B4F">
                <wp:simplePos x="0" y="0"/>
                <wp:positionH relativeFrom="column">
                  <wp:posOffset>2346601</wp:posOffset>
                </wp:positionH>
                <wp:positionV relativeFrom="paragraph">
                  <wp:posOffset>556329</wp:posOffset>
                </wp:positionV>
                <wp:extent cx="810285" cy="190123"/>
                <wp:effectExtent l="0" t="0" r="27940" b="19685"/>
                <wp:wrapNone/>
                <wp:docPr id="385" name="Прямоугольник 385"/>
                <wp:cNvGraphicFramePr/>
                <a:graphic xmlns:a="http://schemas.openxmlformats.org/drawingml/2006/main">
                  <a:graphicData uri="http://schemas.microsoft.com/office/word/2010/wordprocessingShape">
                    <wps:wsp>
                      <wps:cNvSpPr/>
                      <wps:spPr>
                        <a:xfrm>
                          <a:off x="0" y="0"/>
                          <a:ext cx="810285" cy="19012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E333FE3" id="Прямоугольник 385" o:spid="_x0000_s1026" style="position:absolute;margin-left:184.75pt;margin-top:43.8pt;width:63.8pt;height:14.9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" fillcolor="white [3212]" strokecolor="white [3212]" strokeweight="1pt"/>
            </w:pict>
          </mc:Fallback>
        </mc:AlternateContent>
      </w:r>
      <w:r w:rsidR="00E3552F" w:rsidRPr="004812BD">
        <w:rPr>
          <w:noProof/>
          <w:lang w:eastAsia="ru-RU"/>
        </w:rPr>
        <w:drawing>
          <wp:inline distT="0" distB="0" distL="0" distR="0" wp14:anchorId="3B54B695" wp14:editId="3BED46A6">
            <wp:extent cx="4267200" cy="56388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7"/>
                    <pic:cNvPicPr>
                      <a:picLocks noChangeAspect="1" noChangeArrowheads="1"/>
                    </pic:cNvPicPr>
                  </pic:nvPicPr>
                  <pic:blipFill>
                    <a:blip r:embed="rId125" cstate="print">
                      <a:extLst>
                        <a:ext uri="{28A0092B-C50C-407E-A947-70E740481C1C}">
                          <a14:useLocalDpi xmlns:a14="http://schemas.microsoft.com/office/drawing/2010/main" val="0"/>
                        </a:ext>
                      </a:extLst>
                    </a:blip>
                    <a:srcRect l="52280" t="19243" r="28014" b="55521"/>
                    <a:stretch>
                      <a:fillRect/>
                    </a:stretch>
                  </pic:blipFill>
                  <pic:spPr bwMode="auto">
                    <a:xfrm>
                      <a:off x="0" y="0"/>
                      <a:ext cx="4267200" cy="5638800"/>
                    </a:xfrm>
                    <a:prstGeom prst="rect">
                      <a:avLst/>
                    </a:prstGeom>
                    <a:noFill/>
                    <a:ln>
                      <a:noFill/>
                    </a:ln>
                  </pic:spPr>
                </pic:pic>
              </a:graphicData>
            </a:graphic>
          </wp:inline>
        </w:drawing>
      </w:r>
    </w:p>
    <w:p w:rsidR="00E3552F" w:rsidRPr="00752997" w:rsidRDefault="00E3552F" w:rsidP="00E3552F">
      <w:pPr>
        <w:spacing w:after="0" w:line="240" w:lineRule="auto"/>
        <w:jc w:val="center"/>
        <w:rPr>
          <w:rFonts w:ascii="Times New Roman" w:hAnsi="Times New Roman"/>
          <w:sz w:val="24"/>
        </w:rPr>
      </w:pPr>
      <w:r w:rsidRPr="00752997">
        <w:rPr>
          <w:rFonts w:ascii="Times New Roman" w:hAnsi="Times New Roman"/>
          <w:sz w:val="24"/>
        </w:rPr>
        <w:t>Условные обозначения:</w:t>
      </w:r>
    </w:p>
    <w:p w:rsidR="00E3552F" w:rsidRPr="00752997" w:rsidRDefault="00E3552F" w:rsidP="00E3552F">
      <w:pPr>
        <w:spacing w:after="0" w:line="240" w:lineRule="auto"/>
        <w:rPr>
          <w:rFonts w:ascii="Times New Roman" w:hAnsi="Times New Roman"/>
          <w:noProof/>
          <w:sz w:val="24"/>
          <w:lang w:eastAsia="ru-RU"/>
        </w:rPr>
      </w:pPr>
      <w:r>
        <w:rPr>
          <w:noProof/>
          <w:lang w:eastAsia="ru-RU"/>
        </w:rPr>
        <mc:AlternateContent>
          <mc:Choice Requires="wps">
            <w:drawing>
              <wp:anchor distT="0" distB="0" distL="114300" distR="114300" simplePos="0" relativeHeight="251811840" behindDoc="0" locked="0" layoutInCell="1" allowOverlap="1" wp14:anchorId="18BC23F3" wp14:editId="04BBEC5C">
                <wp:simplePos x="0" y="0"/>
                <wp:positionH relativeFrom="column">
                  <wp:posOffset>1021715</wp:posOffset>
                </wp:positionH>
                <wp:positionV relativeFrom="paragraph">
                  <wp:posOffset>344170</wp:posOffset>
                </wp:positionV>
                <wp:extent cx="5311140" cy="212090"/>
                <wp:effectExtent l="0" t="0" r="3810" b="0"/>
                <wp:wrapNone/>
                <wp:docPr id="257" name="Надпись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140" cy="212090"/>
                        </a:xfrm>
                        <a:prstGeom prst="rect">
                          <a:avLst/>
                        </a:prstGeom>
                        <a:noFill/>
                        <a:ln w="6350">
                          <a:noFill/>
                        </a:ln>
                        <a:effectLst/>
                      </wps:spPr>
                      <wps:txbx>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57" o:spid="_x0000_s1169" type="#_x0000_t202" style="position:absolute;margin-left:80.45pt;margin-top:27.1pt;width:418.2pt;height:16.7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" filled="f" stroked="f" strokeweight=".5pt">
                <v:path arrowok="t"/>
                <v:textbox inset="0,0,0,0">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v:textbox>
              </v:shape>
            </w:pict>
          </mc:Fallback>
        </mc:AlternateContent>
      </w:r>
      <w:r>
        <w:rPr>
          <w:noProof/>
          <w:lang w:eastAsia="ru-RU"/>
        </w:rPr>
        <mc:AlternateContent>
          <mc:Choice Requires="wps">
            <w:drawing>
              <wp:anchor distT="0" distB="0" distL="114300" distR="114300" simplePos="0" relativeHeight="251812864" behindDoc="0" locked="0" layoutInCell="1" allowOverlap="1" wp14:anchorId="3867390C" wp14:editId="6B0460F7">
                <wp:simplePos x="0" y="0"/>
                <wp:positionH relativeFrom="column">
                  <wp:posOffset>1019175</wp:posOffset>
                </wp:positionH>
                <wp:positionV relativeFrom="paragraph">
                  <wp:posOffset>137795</wp:posOffset>
                </wp:positionV>
                <wp:extent cx="5311775" cy="212090"/>
                <wp:effectExtent l="0" t="0" r="3175" b="0"/>
                <wp:wrapNone/>
                <wp:docPr id="258" name="Надпись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775" cy="212090"/>
                        </a:xfrm>
                        <a:prstGeom prst="rect">
                          <a:avLst/>
                        </a:prstGeom>
                        <a:noFill/>
                        <a:ln w="6350">
                          <a:noFill/>
                        </a:ln>
                        <a:effectLst/>
                      </wps:spPr>
                      <wps:txbx>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58" o:spid="_x0000_s1170" type="#_x0000_t202" style="position:absolute;margin-left:80.25pt;margin-top:10.85pt;width:418.25pt;height:16.7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" filled="f" stroked="f" strokeweight=".5pt">
                <v:path arrowok="t"/>
                <v:textbox inset="0,0,0,0">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v:textbox>
              </v:shape>
            </w:pict>
          </mc:Fallback>
        </mc:AlternateContent>
      </w:r>
      <w:r>
        <w:rPr>
          <w:noProof/>
          <w:lang w:eastAsia="ru-RU"/>
        </w:rPr>
        <mc:AlternateContent>
          <mc:Choice Requires="wps">
            <w:drawing>
              <wp:anchor distT="0" distB="0" distL="114300" distR="114300" simplePos="0" relativeHeight="251810816" behindDoc="0" locked="0" layoutInCell="1" allowOverlap="1" wp14:anchorId="2208DB3E" wp14:editId="48CFA893">
                <wp:simplePos x="0" y="0"/>
                <wp:positionH relativeFrom="column">
                  <wp:posOffset>-135255</wp:posOffset>
                </wp:positionH>
                <wp:positionV relativeFrom="paragraph">
                  <wp:posOffset>136525</wp:posOffset>
                </wp:positionV>
                <wp:extent cx="723900" cy="212090"/>
                <wp:effectExtent l="0" t="0" r="0" b="0"/>
                <wp:wrapNone/>
                <wp:docPr id="259" name="Надпись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50 - 1 - 2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59" o:spid="_x0000_s1171" type="#_x0000_t202" style="position:absolute;margin-left:-10.65pt;margin-top:10.75pt;width:57pt;height:16.7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" filled="f" stroked="f" strokeweight=".5pt">
                <v:path arrowok="t"/>
                <v:textbox inset="0,0,0,0">
                  <w:txbxContent>
                    <w:p w:rsidR="00CB30AD" w:rsidRPr="008E6237" w:rsidRDefault="00CB30AD" w:rsidP="00E3552F">
                      <w:pPr>
                        <w:jc w:val="center"/>
                        <w:rPr>
                          <w:b/>
                        </w:rPr>
                      </w:pPr>
                      <w:r w:rsidRPr="008E6237">
                        <w:rPr>
                          <w:b/>
                        </w:rPr>
                        <w:t>50 - 1 - 2</w:t>
                      </w:r>
                    </w:p>
                  </w:txbxContent>
                </v:textbox>
              </v:shape>
            </w:pict>
          </mc:Fallback>
        </mc:AlternateContent>
      </w:r>
      <w:r>
        <w:rPr>
          <w:noProof/>
          <w:lang w:eastAsia="ru-RU"/>
        </w:rPr>
        <mc:AlternateContent>
          <mc:Choice Requires="wps">
            <w:drawing>
              <wp:anchor distT="0" distB="0" distL="114300" distR="114300" simplePos="0" relativeHeight="251809792" behindDoc="0" locked="0" layoutInCell="1" allowOverlap="1" wp14:anchorId="6182DB14" wp14:editId="741B79A3">
                <wp:simplePos x="0" y="0"/>
                <wp:positionH relativeFrom="column">
                  <wp:posOffset>-134620</wp:posOffset>
                </wp:positionH>
                <wp:positionV relativeFrom="paragraph">
                  <wp:posOffset>345440</wp:posOffset>
                </wp:positionV>
                <wp:extent cx="723900" cy="212090"/>
                <wp:effectExtent l="0" t="0" r="0" b="0"/>
                <wp:wrapNone/>
                <wp:docPr id="260" name="Надпись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60" o:spid="_x0000_s1172" type="#_x0000_t202" style="position:absolute;margin-left:-10.6pt;margin-top:27.2pt;width:57pt;height:16.7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" filled="f" stroked="f" strokeweight=".5pt">
                <v:path arrowok="t"/>
                <v:textbox inset="0,0,0,0">
                  <w:txbxContent>
                    <w:p w:rsidR="00CB30AD" w:rsidRPr="008E6237" w:rsidRDefault="00CB30AD" w:rsidP="00E3552F">
                      <w:pPr>
                        <w:jc w:val="center"/>
                        <w:rPr>
                          <w:b/>
                        </w:rPr>
                      </w:pPr>
                      <w:r w:rsidRPr="008E6237">
                        <w:rPr>
                          <w:b/>
                        </w:rPr>
                        <w:t>60</w:t>
                      </w:r>
                    </w:p>
                  </w:txbxContent>
                </v:textbox>
              </v:shape>
            </w:pict>
          </mc:Fallback>
        </mc:AlternateContent>
      </w:r>
      <w:r w:rsidRPr="00553373">
        <w:rPr>
          <w:rFonts w:ascii="Times New Roman" w:hAnsi="Times New Roman"/>
          <w:noProof/>
          <w:sz w:val="24"/>
          <w:lang w:eastAsia="ru-RU"/>
        </w:rPr>
        <w:drawing>
          <wp:inline distT="0" distB="0" distL="0" distR="0" wp14:anchorId="5D164737" wp14:editId="3AB7037D">
            <wp:extent cx="1000125" cy="69532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8"/>
                    <pic:cNvPicPr>
                      <a:picLocks noChangeAspect="1" noChangeArrowheads="1"/>
                    </pic:cNvPicPr>
                  </pic:nvPicPr>
                  <pic:blipFill>
                    <a:blip r:embed="rId55">
                      <a:extLst>
                        <a:ext uri="{28A0092B-C50C-407E-A947-70E740481C1C}">
                          <a14:useLocalDpi xmlns:a14="http://schemas.microsoft.com/office/drawing/2010/main" val="0"/>
                        </a:ext>
                      </a:extLst>
                    </a:blip>
                    <a:srcRect t="29572" r="81178" b="52473"/>
                    <a:stretch>
                      <a:fillRect/>
                    </a:stretch>
                  </pic:blipFill>
                  <pic:spPr bwMode="auto">
                    <a:xfrm>
                      <a:off x="0" y="0"/>
                      <a:ext cx="1000125" cy="6953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107069" w:rsidP="00E3552F">
      <w:pPr>
        <w:jc w:val="center"/>
        <w:rPr>
          <w:rFonts w:ascii="Times New Roman" w:hAnsi="Times New Roman"/>
          <w:sz w:val="28"/>
          <w:szCs w:val="28"/>
        </w:rPr>
      </w:pPr>
      <w:r>
        <w:rPr>
          <w:noProof/>
          <w:lang w:eastAsia="ru-RU"/>
        </w:rPr>
        <w:lastRenderedPageBreak/>
        <mc:AlternateContent>
          <mc:Choice Requires="wps">
            <w:drawing>
              <wp:anchor distT="0" distB="0" distL="114300" distR="114300" simplePos="0" relativeHeight="251969536" behindDoc="0" locked="0" layoutInCell="1" allowOverlap="1" wp14:anchorId="1A0DAB94" wp14:editId="197C0617">
                <wp:simplePos x="0" y="0"/>
                <wp:positionH relativeFrom="column">
                  <wp:posOffset>2539497</wp:posOffset>
                </wp:positionH>
                <wp:positionV relativeFrom="paragraph">
                  <wp:posOffset>248663</wp:posOffset>
                </wp:positionV>
                <wp:extent cx="586064" cy="67079"/>
                <wp:effectExtent l="0" t="0" r="24130" b="28575"/>
                <wp:wrapNone/>
                <wp:docPr id="386" name="Прямоугольник 386"/>
                <wp:cNvGraphicFramePr/>
                <a:graphic xmlns:a="http://schemas.openxmlformats.org/drawingml/2006/main">
                  <a:graphicData uri="http://schemas.microsoft.com/office/word/2010/wordprocessingShape">
                    <wps:wsp>
                      <wps:cNvSpPr/>
                      <wps:spPr>
                        <a:xfrm>
                          <a:off x="0" y="0"/>
                          <a:ext cx="586064" cy="670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5BE75DD" id="Прямоугольник 386" o:spid="_x0000_s1026" style="position:absolute;margin-left:199.95pt;margin-top:19.6pt;width:46.15pt;height:5.3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" fillcolor="white [3212]" strokecolor="white [3212]" strokeweight="1pt"/>
            </w:pict>
          </mc:Fallback>
        </mc:AlternateContent>
      </w:r>
      <w:r w:rsidR="00E3552F" w:rsidRPr="004812BD">
        <w:rPr>
          <w:noProof/>
          <w:lang w:eastAsia="ru-RU"/>
        </w:rPr>
        <w:drawing>
          <wp:inline distT="0" distB="0" distL="0" distR="0" wp14:anchorId="4602521C" wp14:editId="6214C706">
            <wp:extent cx="5934075" cy="168592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9"/>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934075" cy="16859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107069" w:rsidP="00E3552F">
      <w:pPr>
        <w:jc w:val="center"/>
        <w:rPr>
          <w:rFonts w:ascii="Times New Roman" w:hAnsi="Times New Roman"/>
          <w:sz w:val="28"/>
          <w:szCs w:val="28"/>
        </w:rPr>
      </w:pPr>
      <w:r>
        <w:rPr>
          <w:noProof/>
          <w:lang w:eastAsia="ru-RU"/>
        </w:rPr>
        <mc:AlternateContent>
          <mc:Choice Requires="wps">
            <w:drawing>
              <wp:anchor distT="0" distB="0" distL="114300" distR="114300" simplePos="0" relativeHeight="251971584" behindDoc="0" locked="0" layoutInCell="1" allowOverlap="1" wp14:anchorId="52241CA0" wp14:editId="4E6B1219">
                <wp:simplePos x="0" y="0"/>
                <wp:positionH relativeFrom="column">
                  <wp:posOffset>1744546</wp:posOffset>
                </wp:positionH>
                <wp:positionV relativeFrom="paragraph">
                  <wp:posOffset>596315</wp:posOffset>
                </wp:positionV>
                <wp:extent cx="927980" cy="208230"/>
                <wp:effectExtent l="0" t="0" r="24765" b="20955"/>
                <wp:wrapNone/>
                <wp:docPr id="387" name="Прямоугольник 387"/>
                <wp:cNvGraphicFramePr/>
                <a:graphic xmlns:a="http://schemas.openxmlformats.org/drawingml/2006/main">
                  <a:graphicData uri="http://schemas.microsoft.com/office/word/2010/wordprocessingShape">
                    <wps:wsp>
                      <wps:cNvSpPr/>
                      <wps:spPr>
                        <a:xfrm>
                          <a:off x="0" y="0"/>
                          <a:ext cx="927980" cy="2082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2A68980" id="Прямоугольник 387" o:spid="_x0000_s1026" style="position:absolute;margin-left:137.35pt;margin-top:46.95pt;width:73.05pt;height:16.4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" fillcolor="white [3212]" strokecolor="white [3212]" strokeweight="1pt"/>
            </w:pict>
          </mc:Fallback>
        </mc:AlternateContent>
      </w:r>
      <w:r w:rsidR="00E3552F" w:rsidRPr="004812BD">
        <w:rPr>
          <w:noProof/>
          <w:lang w:eastAsia="ru-RU"/>
        </w:rPr>
        <w:drawing>
          <wp:inline distT="0" distB="0" distL="0" distR="0" wp14:anchorId="7CA2191A" wp14:editId="71A9FA58">
            <wp:extent cx="5400675" cy="57150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0"/>
                    <pic:cNvPicPr>
                      <a:picLocks noChangeAspect="1" noChangeArrowheads="1"/>
                    </pic:cNvPicPr>
                  </pic:nvPicPr>
                  <pic:blipFill>
                    <a:blip r:embed="rId127" cstate="print">
                      <a:extLst>
                        <a:ext uri="{28A0092B-C50C-407E-A947-70E740481C1C}">
                          <a14:useLocalDpi xmlns:a14="http://schemas.microsoft.com/office/drawing/2010/main" val="0"/>
                        </a:ext>
                      </a:extLst>
                    </a:blip>
                    <a:srcRect l="32574" t="33913" r="42508" b="40536"/>
                    <a:stretch>
                      <a:fillRect/>
                    </a:stretch>
                  </pic:blipFill>
                  <pic:spPr bwMode="auto">
                    <a:xfrm>
                      <a:off x="0" y="0"/>
                      <a:ext cx="5400675" cy="5715000"/>
                    </a:xfrm>
                    <a:prstGeom prst="rect">
                      <a:avLst/>
                    </a:prstGeom>
                    <a:noFill/>
                    <a:ln>
                      <a:noFill/>
                    </a:ln>
                  </pic:spPr>
                </pic:pic>
              </a:graphicData>
            </a:graphic>
          </wp:inline>
        </w:drawing>
      </w:r>
    </w:p>
    <w:p w:rsidR="00E3552F" w:rsidRPr="00752997" w:rsidRDefault="00E3552F" w:rsidP="00E3552F">
      <w:pPr>
        <w:spacing w:after="0" w:line="240" w:lineRule="auto"/>
        <w:jc w:val="center"/>
        <w:rPr>
          <w:rFonts w:ascii="Times New Roman" w:hAnsi="Times New Roman"/>
          <w:sz w:val="24"/>
        </w:rPr>
      </w:pPr>
      <w:r w:rsidRPr="00752997">
        <w:rPr>
          <w:rFonts w:ascii="Times New Roman" w:hAnsi="Times New Roman"/>
          <w:sz w:val="24"/>
        </w:rPr>
        <w:t>Условные обозначения:</w:t>
      </w:r>
    </w:p>
    <w:p w:rsidR="00E3552F" w:rsidRPr="00752997" w:rsidRDefault="00E3552F" w:rsidP="00E3552F">
      <w:pPr>
        <w:spacing w:after="0" w:line="240" w:lineRule="auto"/>
        <w:rPr>
          <w:rFonts w:ascii="Times New Roman" w:hAnsi="Times New Roman"/>
          <w:noProof/>
          <w:sz w:val="24"/>
          <w:lang w:eastAsia="ru-RU"/>
        </w:rPr>
      </w:pPr>
      <w:r>
        <w:rPr>
          <w:noProof/>
          <w:lang w:eastAsia="ru-RU"/>
        </w:rPr>
        <mc:AlternateContent>
          <mc:Choice Requires="wps">
            <w:drawing>
              <wp:anchor distT="0" distB="0" distL="114300" distR="114300" simplePos="0" relativeHeight="251815936" behindDoc="0" locked="0" layoutInCell="1" allowOverlap="1" wp14:anchorId="20F60492" wp14:editId="191A1F98">
                <wp:simplePos x="0" y="0"/>
                <wp:positionH relativeFrom="column">
                  <wp:posOffset>1021715</wp:posOffset>
                </wp:positionH>
                <wp:positionV relativeFrom="paragraph">
                  <wp:posOffset>344170</wp:posOffset>
                </wp:positionV>
                <wp:extent cx="5311140" cy="212090"/>
                <wp:effectExtent l="0" t="0" r="3810" b="0"/>
                <wp:wrapNone/>
                <wp:docPr id="262" name="Надпись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140" cy="212090"/>
                        </a:xfrm>
                        <a:prstGeom prst="rect">
                          <a:avLst/>
                        </a:prstGeom>
                        <a:noFill/>
                        <a:ln w="6350">
                          <a:noFill/>
                        </a:ln>
                        <a:effectLst/>
                      </wps:spPr>
                      <wps:txbx>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62" o:spid="_x0000_s1173" type="#_x0000_t202" style="position:absolute;margin-left:80.45pt;margin-top:27.1pt;width:418.2pt;height:16.7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" filled="f" stroked="f" strokeweight=".5pt">
                <v:path arrowok="t"/>
                <v:textbox inset="0,0,0,0">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v:textbox>
              </v:shape>
            </w:pict>
          </mc:Fallback>
        </mc:AlternateContent>
      </w:r>
      <w:r>
        <w:rPr>
          <w:noProof/>
          <w:lang w:eastAsia="ru-RU"/>
        </w:rPr>
        <mc:AlternateContent>
          <mc:Choice Requires="wps">
            <w:drawing>
              <wp:anchor distT="0" distB="0" distL="114300" distR="114300" simplePos="0" relativeHeight="251816960" behindDoc="0" locked="0" layoutInCell="1" allowOverlap="1" wp14:anchorId="1A3AD9CC" wp14:editId="5EC216D6">
                <wp:simplePos x="0" y="0"/>
                <wp:positionH relativeFrom="column">
                  <wp:posOffset>1019175</wp:posOffset>
                </wp:positionH>
                <wp:positionV relativeFrom="paragraph">
                  <wp:posOffset>137795</wp:posOffset>
                </wp:positionV>
                <wp:extent cx="5311775" cy="212090"/>
                <wp:effectExtent l="0" t="0" r="3175" b="0"/>
                <wp:wrapNone/>
                <wp:docPr id="263" name="Надпись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775" cy="212090"/>
                        </a:xfrm>
                        <a:prstGeom prst="rect">
                          <a:avLst/>
                        </a:prstGeom>
                        <a:noFill/>
                        <a:ln w="6350">
                          <a:noFill/>
                        </a:ln>
                        <a:effectLst/>
                      </wps:spPr>
                      <wps:txbx>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63" o:spid="_x0000_s1174" type="#_x0000_t202" style="position:absolute;margin-left:80.25pt;margin-top:10.85pt;width:418.25pt;height:16.7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" filled="f" stroked="f" strokeweight=".5pt">
                <v:path arrowok="t"/>
                <v:textbox inset="0,0,0,0">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v:textbox>
              </v:shape>
            </w:pict>
          </mc:Fallback>
        </mc:AlternateContent>
      </w:r>
      <w:r>
        <w:rPr>
          <w:noProof/>
          <w:lang w:eastAsia="ru-RU"/>
        </w:rPr>
        <mc:AlternateContent>
          <mc:Choice Requires="wps">
            <w:drawing>
              <wp:anchor distT="0" distB="0" distL="114300" distR="114300" simplePos="0" relativeHeight="251814912" behindDoc="0" locked="0" layoutInCell="1" allowOverlap="1" wp14:anchorId="56F304A1" wp14:editId="44057C1D">
                <wp:simplePos x="0" y="0"/>
                <wp:positionH relativeFrom="column">
                  <wp:posOffset>-135255</wp:posOffset>
                </wp:positionH>
                <wp:positionV relativeFrom="paragraph">
                  <wp:posOffset>136525</wp:posOffset>
                </wp:positionV>
                <wp:extent cx="723900" cy="212090"/>
                <wp:effectExtent l="0" t="0" r="0" b="0"/>
                <wp:wrapNone/>
                <wp:docPr id="264" name="Надпись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50 - 1 - 2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64" o:spid="_x0000_s1175" type="#_x0000_t202" style="position:absolute;margin-left:-10.65pt;margin-top:10.75pt;width:57pt;height:16.7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" filled="f" stroked="f" strokeweight=".5pt">
                <v:path arrowok="t"/>
                <v:textbox inset="0,0,0,0">
                  <w:txbxContent>
                    <w:p w:rsidR="00CB30AD" w:rsidRPr="008E6237" w:rsidRDefault="00CB30AD" w:rsidP="00E3552F">
                      <w:pPr>
                        <w:jc w:val="center"/>
                        <w:rPr>
                          <w:b/>
                        </w:rPr>
                      </w:pPr>
                      <w:r w:rsidRPr="008E6237">
                        <w:rPr>
                          <w:b/>
                        </w:rPr>
                        <w:t>50 - 1 - 2</w:t>
                      </w:r>
                    </w:p>
                  </w:txbxContent>
                </v:textbox>
              </v:shape>
            </w:pict>
          </mc:Fallback>
        </mc:AlternateContent>
      </w:r>
      <w:r>
        <w:rPr>
          <w:noProof/>
          <w:lang w:eastAsia="ru-RU"/>
        </w:rPr>
        <mc:AlternateContent>
          <mc:Choice Requires="wps">
            <w:drawing>
              <wp:anchor distT="0" distB="0" distL="114300" distR="114300" simplePos="0" relativeHeight="251813888" behindDoc="0" locked="0" layoutInCell="1" allowOverlap="1" wp14:anchorId="21774665" wp14:editId="77D44CB5">
                <wp:simplePos x="0" y="0"/>
                <wp:positionH relativeFrom="column">
                  <wp:posOffset>-134620</wp:posOffset>
                </wp:positionH>
                <wp:positionV relativeFrom="paragraph">
                  <wp:posOffset>345440</wp:posOffset>
                </wp:positionV>
                <wp:extent cx="723900" cy="212090"/>
                <wp:effectExtent l="0" t="0" r="0" b="0"/>
                <wp:wrapNone/>
                <wp:docPr id="265" name="Надпись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65" o:spid="_x0000_s1176" type="#_x0000_t202" style="position:absolute;margin-left:-10.6pt;margin-top:27.2pt;width:57pt;height:16.7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" filled="f" stroked="f" strokeweight=".5pt">
                <v:path arrowok="t"/>
                <v:textbox inset="0,0,0,0">
                  <w:txbxContent>
                    <w:p w:rsidR="00CB30AD" w:rsidRPr="008E6237" w:rsidRDefault="00CB30AD" w:rsidP="00E3552F">
                      <w:pPr>
                        <w:jc w:val="center"/>
                        <w:rPr>
                          <w:b/>
                        </w:rPr>
                      </w:pPr>
                      <w:r w:rsidRPr="008E6237">
                        <w:rPr>
                          <w:b/>
                        </w:rPr>
                        <w:t>60</w:t>
                      </w:r>
                    </w:p>
                  </w:txbxContent>
                </v:textbox>
              </v:shape>
            </w:pict>
          </mc:Fallback>
        </mc:AlternateContent>
      </w:r>
      <w:r w:rsidRPr="00553373">
        <w:rPr>
          <w:rFonts w:ascii="Times New Roman" w:hAnsi="Times New Roman"/>
          <w:noProof/>
          <w:sz w:val="24"/>
          <w:lang w:eastAsia="ru-RU"/>
        </w:rPr>
        <w:drawing>
          <wp:inline distT="0" distB="0" distL="0" distR="0" wp14:anchorId="268FA88D" wp14:editId="7041F92B">
            <wp:extent cx="1000125" cy="69532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1"/>
                    <pic:cNvPicPr>
                      <a:picLocks noChangeAspect="1" noChangeArrowheads="1"/>
                    </pic:cNvPicPr>
                  </pic:nvPicPr>
                  <pic:blipFill>
                    <a:blip r:embed="rId55">
                      <a:extLst>
                        <a:ext uri="{28A0092B-C50C-407E-A947-70E740481C1C}">
                          <a14:useLocalDpi xmlns:a14="http://schemas.microsoft.com/office/drawing/2010/main" val="0"/>
                        </a:ext>
                      </a:extLst>
                    </a:blip>
                    <a:srcRect t="29572" r="81178" b="52473"/>
                    <a:stretch>
                      <a:fillRect/>
                    </a:stretch>
                  </pic:blipFill>
                  <pic:spPr bwMode="auto">
                    <a:xfrm>
                      <a:off x="0" y="0"/>
                      <a:ext cx="1000125" cy="6953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107069" w:rsidP="00E3552F">
      <w:pPr>
        <w:jc w:val="center"/>
        <w:rPr>
          <w:rFonts w:ascii="Times New Roman" w:hAnsi="Times New Roman"/>
          <w:sz w:val="28"/>
          <w:szCs w:val="28"/>
        </w:rPr>
      </w:pPr>
      <w:r>
        <w:rPr>
          <w:noProof/>
          <w:lang w:eastAsia="ru-RU"/>
        </w:rPr>
        <w:lastRenderedPageBreak/>
        <mc:AlternateContent>
          <mc:Choice Requires="wps">
            <w:drawing>
              <wp:anchor distT="0" distB="0" distL="114300" distR="114300" simplePos="0" relativeHeight="251973632" behindDoc="0" locked="0" layoutInCell="1" allowOverlap="1" wp14:anchorId="2E00DF8F" wp14:editId="728D2ADE">
                <wp:simplePos x="0" y="0"/>
                <wp:positionH relativeFrom="column">
                  <wp:posOffset>2519362</wp:posOffset>
                </wp:positionH>
                <wp:positionV relativeFrom="paragraph">
                  <wp:posOffset>257810</wp:posOffset>
                </wp:positionV>
                <wp:extent cx="586064" cy="67079"/>
                <wp:effectExtent l="0" t="0" r="24130" b="28575"/>
                <wp:wrapNone/>
                <wp:docPr id="388" name="Прямоугольник 388"/>
                <wp:cNvGraphicFramePr/>
                <a:graphic xmlns:a="http://schemas.openxmlformats.org/drawingml/2006/main">
                  <a:graphicData uri="http://schemas.microsoft.com/office/word/2010/wordprocessingShape">
                    <wps:wsp>
                      <wps:cNvSpPr/>
                      <wps:spPr>
                        <a:xfrm>
                          <a:off x="0" y="0"/>
                          <a:ext cx="586064" cy="670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BA5FC01" id="Прямоугольник 388" o:spid="_x0000_s1026" style="position:absolute;margin-left:198.35pt;margin-top:20.3pt;width:46.15pt;height:5.3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" fillcolor="white [3212]" strokecolor="white [3212]" strokeweight="1pt"/>
            </w:pict>
          </mc:Fallback>
        </mc:AlternateContent>
      </w:r>
      <w:r w:rsidR="00E3552F" w:rsidRPr="004812BD">
        <w:rPr>
          <w:noProof/>
          <w:lang w:eastAsia="ru-RU"/>
        </w:rPr>
        <w:drawing>
          <wp:inline distT="0" distB="0" distL="0" distR="0" wp14:anchorId="2CB27026" wp14:editId="5485320D">
            <wp:extent cx="5953125" cy="17621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953125" cy="1762125"/>
                    </a:xfrm>
                    <a:prstGeom prst="rect">
                      <a:avLst/>
                    </a:prstGeom>
                    <a:noFill/>
                    <a:ln>
                      <a:noFill/>
                    </a:ln>
                  </pic:spPr>
                </pic:pic>
              </a:graphicData>
            </a:graphic>
          </wp:inline>
        </w:drawing>
      </w:r>
    </w:p>
    <w:p w:rsidR="00E3552F" w:rsidRPr="00752997" w:rsidRDefault="00E3552F" w:rsidP="00E3552F">
      <w:pPr>
        <w:jc w:val="center"/>
        <w:rPr>
          <w:rFonts w:ascii="Times New Roman" w:hAnsi="Times New Roman"/>
          <w:sz w:val="28"/>
          <w:szCs w:val="28"/>
        </w:rPr>
      </w:pPr>
    </w:p>
    <w:p w:rsidR="00E3552F" w:rsidRPr="00752997" w:rsidRDefault="00107069" w:rsidP="00E3552F">
      <w:pPr>
        <w:jc w:val="center"/>
        <w:rPr>
          <w:rFonts w:ascii="Times New Roman" w:hAnsi="Times New Roman"/>
          <w:sz w:val="28"/>
          <w:szCs w:val="28"/>
        </w:rPr>
      </w:pPr>
      <w:r>
        <w:rPr>
          <w:noProof/>
          <w:lang w:eastAsia="ru-RU"/>
        </w:rPr>
        <mc:AlternateContent>
          <mc:Choice Requires="wps">
            <w:drawing>
              <wp:anchor distT="0" distB="0" distL="114300" distR="114300" simplePos="0" relativeHeight="251975680" behindDoc="0" locked="0" layoutInCell="1" allowOverlap="1" wp14:anchorId="14DE0B2B" wp14:editId="255F406C">
                <wp:simplePos x="0" y="0"/>
                <wp:positionH relativeFrom="column">
                  <wp:posOffset>1724978</wp:posOffset>
                </wp:positionH>
                <wp:positionV relativeFrom="paragraph">
                  <wp:posOffset>547370</wp:posOffset>
                </wp:positionV>
                <wp:extent cx="881062" cy="176213"/>
                <wp:effectExtent l="0" t="0" r="14605" b="14605"/>
                <wp:wrapNone/>
                <wp:docPr id="389" name="Прямоугольник 389"/>
                <wp:cNvGraphicFramePr/>
                <a:graphic xmlns:a="http://schemas.openxmlformats.org/drawingml/2006/main">
                  <a:graphicData uri="http://schemas.microsoft.com/office/word/2010/wordprocessingShape">
                    <wps:wsp>
                      <wps:cNvSpPr/>
                      <wps:spPr>
                        <a:xfrm>
                          <a:off x="0" y="0"/>
                          <a:ext cx="881062" cy="17621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5FBCB2A6" id="Прямоугольник 389" o:spid="_x0000_s1026" style="position:absolute;margin-left:135.85pt;margin-top:43.1pt;width:69.35pt;height:13.9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" fillcolor="white [3212]" strokecolor="white [3212]" strokeweight="1pt"/>
            </w:pict>
          </mc:Fallback>
        </mc:AlternateContent>
      </w:r>
      <w:r w:rsidR="00E3552F" w:rsidRPr="004812BD">
        <w:rPr>
          <w:noProof/>
          <w:lang w:eastAsia="ru-RU"/>
        </w:rPr>
        <w:drawing>
          <wp:inline distT="0" distB="0" distL="0" distR="0" wp14:anchorId="523733DE" wp14:editId="2ACDB42D">
            <wp:extent cx="5105400" cy="540067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3"/>
                    <pic:cNvPicPr>
                      <a:picLocks noChangeAspect="1" noChangeArrowheads="1"/>
                    </pic:cNvPicPr>
                  </pic:nvPicPr>
                  <pic:blipFill>
                    <a:blip r:embed="rId129" cstate="print">
                      <a:extLst>
                        <a:ext uri="{28A0092B-C50C-407E-A947-70E740481C1C}">
                          <a14:useLocalDpi xmlns:a14="http://schemas.microsoft.com/office/drawing/2010/main" val="0"/>
                        </a:ext>
                      </a:extLst>
                    </a:blip>
                    <a:srcRect l="49837" t="26025" r="25407" b="48579"/>
                    <a:stretch>
                      <a:fillRect/>
                    </a:stretch>
                  </pic:blipFill>
                  <pic:spPr bwMode="auto">
                    <a:xfrm>
                      <a:off x="0" y="0"/>
                      <a:ext cx="5105400" cy="5400675"/>
                    </a:xfrm>
                    <a:prstGeom prst="rect">
                      <a:avLst/>
                    </a:prstGeom>
                    <a:noFill/>
                    <a:ln>
                      <a:noFill/>
                    </a:ln>
                  </pic:spPr>
                </pic:pic>
              </a:graphicData>
            </a:graphic>
          </wp:inline>
        </w:drawing>
      </w:r>
    </w:p>
    <w:p w:rsidR="00E3552F" w:rsidRPr="00752997" w:rsidRDefault="00E3552F" w:rsidP="00E3552F">
      <w:pPr>
        <w:spacing w:after="0" w:line="240" w:lineRule="auto"/>
        <w:jc w:val="center"/>
        <w:rPr>
          <w:rFonts w:ascii="Times New Roman" w:hAnsi="Times New Roman"/>
          <w:sz w:val="24"/>
        </w:rPr>
      </w:pPr>
      <w:r w:rsidRPr="00752997">
        <w:rPr>
          <w:rFonts w:ascii="Times New Roman" w:hAnsi="Times New Roman"/>
          <w:sz w:val="24"/>
        </w:rPr>
        <w:t>Условные обозначения:</w:t>
      </w:r>
    </w:p>
    <w:p w:rsidR="00E3552F" w:rsidRDefault="00E3552F" w:rsidP="00E3552F">
      <w:pPr>
        <w:spacing w:after="0" w:line="240" w:lineRule="auto"/>
        <w:rPr>
          <w:rFonts w:ascii="Times New Roman" w:hAnsi="Times New Roman"/>
          <w:noProof/>
          <w:sz w:val="24"/>
          <w:lang w:eastAsia="ru-RU"/>
        </w:rPr>
      </w:pPr>
      <w:r>
        <w:rPr>
          <w:noProof/>
          <w:lang w:eastAsia="ru-RU"/>
        </w:rPr>
        <mc:AlternateContent>
          <mc:Choice Requires="wps">
            <w:drawing>
              <wp:anchor distT="0" distB="0" distL="114300" distR="114300" simplePos="0" relativeHeight="251820032" behindDoc="0" locked="0" layoutInCell="1" allowOverlap="1" wp14:anchorId="3085E4BC" wp14:editId="1BA4D797">
                <wp:simplePos x="0" y="0"/>
                <wp:positionH relativeFrom="column">
                  <wp:posOffset>1021715</wp:posOffset>
                </wp:positionH>
                <wp:positionV relativeFrom="paragraph">
                  <wp:posOffset>344170</wp:posOffset>
                </wp:positionV>
                <wp:extent cx="5311140" cy="212090"/>
                <wp:effectExtent l="0" t="0" r="3810" b="0"/>
                <wp:wrapNone/>
                <wp:docPr id="267" name="Надпись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140" cy="212090"/>
                        </a:xfrm>
                        <a:prstGeom prst="rect">
                          <a:avLst/>
                        </a:prstGeom>
                        <a:noFill/>
                        <a:ln w="6350">
                          <a:noFill/>
                        </a:ln>
                        <a:effectLst/>
                      </wps:spPr>
                      <wps:txbx>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67" o:spid="_x0000_s1177" type="#_x0000_t202" style="position:absolute;margin-left:80.45pt;margin-top:27.1pt;width:418.2pt;height:16.7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" filled="f" stroked="f" strokeweight=".5pt">
                <v:path arrowok="t"/>
                <v:textbox inset="0,0,0,0">
                  <w:txbxContent>
                    <w:p w:rsidR="00CB30AD" w:rsidRPr="009B7D71" w:rsidRDefault="00CB30AD" w:rsidP="00E3552F">
                      <w:pPr>
                        <w:rPr>
                          <w:sz w:val="18"/>
                        </w:rPr>
                      </w:pPr>
                      <w:r w:rsidRPr="009B7D71">
                        <w:rPr>
                          <w:sz w:val="18"/>
                        </w:rPr>
                        <w:t xml:space="preserve">- суммарная интенсивность движения, физ. ед. в </w:t>
                      </w:r>
                      <w:r>
                        <w:rPr>
                          <w:sz w:val="18"/>
                        </w:rPr>
                        <w:t>6</w:t>
                      </w:r>
                      <w:r w:rsidRPr="009B7D71">
                        <w:rPr>
                          <w:sz w:val="18"/>
                        </w:rPr>
                        <w:t>0 минут (</w:t>
                      </w:r>
                      <w:proofErr w:type="spellStart"/>
                      <w:r w:rsidRPr="009B7D71">
                        <w:rPr>
                          <w:sz w:val="18"/>
                        </w:rPr>
                        <w:t>привед</w:t>
                      </w:r>
                      <w:proofErr w:type="spellEnd"/>
                      <w:r w:rsidRPr="009B7D71">
                        <w:rPr>
                          <w:sz w:val="18"/>
                        </w:rPr>
                        <w:t xml:space="preserve">. ед. в </w:t>
                      </w:r>
                      <w:r>
                        <w:rPr>
                          <w:sz w:val="18"/>
                        </w:rPr>
                        <w:t>6</w:t>
                      </w:r>
                      <w:r w:rsidRPr="009B7D71">
                        <w:rPr>
                          <w:sz w:val="18"/>
                        </w:rPr>
                        <w:t>0 минут)</w:t>
                      </w:r>
                    </w:p>
                  </w:txbxContent>
                </v:textbox>
              </v:shape>
            </w:pict>
          </mc:Fallback>
        </mc:AlternateContent>
      </w:r>
      <w:r>
        <w:rPr>
          <w:noProof/>
          <w:lang w:eastAsia="ru-RU"/>
        </w:rPr>
        <mc:AlternateContent>
          <mc:Choice Requires="wps">
            <w:drawing>
              <wp:anchor distT="0" distB="0" distL="114300" distR="114300" simplePos="0" relativeHeight="251821056" behindDoc="0" locked="0" layoutInCell="1" allowOverlap="1" wp14:anchorId="1DEF86C9" wp14:editId="09129913">
                <wp:simplePos x="0" y="0"/>
                <wp:positionH relativeFrom="column">
                  <wp:posOffset>1019175</wp:posOffset>
                </wp:positionH>
                <wp:positionV relativeFrom="paragraph">
                  <wp:posOffset>137795</wp:posOffset>
                </wp:positionV>
                <wp:extent cx="5311775" cy="212090"/>
                <wp:effectExtent l="0" t="0" r="3175" b="0"/>
                <wp:wrapNone/>
                <wp:docPr id="268" name="Надпись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775" cy="212090"/>
                        </a:xfrm>
                        <a:prstGeom prst="rect">
                          <a:avLst/>
                        </a:prstGeom>
                        <a:noFill/>
                        <a:ln w="6350">
                          <a:noFill/>
                        </a:ln>
                        <a:effectLst/>
                      </wps:spPr>
                      <wps:txbx>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68" o:spid="_x0000_s1178" type="#_x0000_t202" style="position:absolute;margin-left:80.25pt;margin-top:10.85pt;width:418.25pt;height:16.7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" filled="f" stroked="f" strokeweight=".5pt">
                <v:path arrowok="t"/>
                <v:textbox inset="0,0,0,0">
                  <w:txbxContent>
                    <w:p w:rsidR="00CB30AD" w:rsidRPr="009B7D71" w:rsidRDefault="00CB30AD" w:rsidP="00E3552F">
                      <w:pPr>
                        <w:rPr>
                          <w:sz w:val="18"/>
                        </w:rPr>
                      </w:pPr>
                      <w:proofErr w:type="gramStart"/>
                      <w:r w:rsidRPr="009B7D71">
                        <w:rPr>
                          <w:sz w:val="18"/>
                        </w:rPr>
                        <w:t xml:space="preserve">- интенсивность движения, физ. ед. в </w:t>
                      </w:r>
                      <w:r>
                        <w:rPr>
                          <w:sz w:val="18"/>
                        </w:rPr>
                        <w:t>6</w:t>
                      </w:r>
                      <w:r w:rsidRPr="009B7D71">
                        <w:rPr>
                          <w:sz w:val="18"/>
                        </w:rPr>
                        <w:t>0 минут (легковые – грузовые – общественный транспорт)</w:t>
                      </w:r>
                      <w:proofErr w:type="gramEnd"/>
                    </w:p>
                  </w:txbxContent>
                </v:textbox>
              </v:shape>
            </w:pict>
          </mc:Fallback>
        </mc:AlternateContent>
      </w:r>
      <w:r>
        <w:rPr>
          <w:noProof/>
          <w:lang w:eastAsia="ru-RU"/>
        </w:rPr>
        <mc:AlternateContent>
          <mc:Choice Requires="wps">
            <w:drawing>
              <wp:anchor distT="0" distB="0" distL="114300" distR="114300" simplePos="0" relativeHeight="251819008" behindDoc="0" locked="0" layoutInCell="1" allowOverlap="1" wp14:anchorId="29872F64" wp14:editId="4231DFBA">
                <wp:simplePos x="0" y="0"/>
                <wp:positionH relativeFrom="column">
                  <wp:posOffset>-135255</wp:posOffset>
                </wp:positionH>
                <wp:positionV relativeFrom="paragraph">
                  <wp:posOffset>136525</wp:posOffset>
                </wp:positionV>
                <wp:extent cx="723900" cy="212090"/>
                <wp:effectExtent l="0" t="0" r="0" b="0"/>
                <wp:wrapNone/>
                <wp:docPr id="269" name="Надпись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50 - 1 - 2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69" o:spid="_x0000_s1179" type="#_x0000_t202" style="position:absolute;margin-left:-10.65pt;margin-top:10.75pt;width:57pt;height:16.7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" filled="f" stroked="f" strokeweight=".5pt">
                <v:path arrowok="t"/>
                <v:textbox inset="0,0,0,0">
                  <w:txbxContent>
                    <w:p w:rsidR="00CB30AD" w:rsidRPr="008E6237" w:rsidRDefault="00CB30AD" w:rsidP="00E3552F">
                      <w:pPr>
                        <w:jc w:val="center"/>
                        <w:rPr>
                          <w:b/>
                        </w:rPr>
                      </w:pPr>
                      <w:r w:rsidRPr="008E6237">
                        <w:rPr>
                          <w:b/>
                        </w:rPr>
                        <w:t>50 - 1 - 2</w:t>
                      </w:r>
                    </w:p>
                  </w:txbxContent>
                </v:textbox>
              </v:shape>
            </w:pict>
          </mc:Fallback>
        </mc:AlternateContent>
      </w:r>
      <w:r>
        <w:rPr>
          <w:noProof/>
          <w:lang w:eastAsia="ru-RU"/>
        </w:rPr>
        <mc:AlternateContent>
          <mc:Choice Requires="wps">
            <w:drawing>
              <wp:anchor distT="0" distB="0" distL="114300" distR="114300" simplePos="0" relativeHeight="251817984" behindDoc="0" locked="0" layoutInCell="1" allowOverlap="1" wp14:anchorId="0E60B897" wp14:editId="2F96406A">
                <wp:simplePos x="0" y="0"/>
                <wp:positionH relativeFrom="column">
                  <wp:posOffset>-134620</wp:posOffset>
                </wp:positionH>
                <wp:positionV relativeFrom="paragraph">
                  <wp:posOffset>345440</wp:posOffset>
                </wp:positionV>
                <wp:extent cx="723900" cy="212090"/>
                <wp:effectExtent l="0" t="0" r="0" b="0"/>
                <wp:wrapNone/>
                <wp:docPr id="270" name="Надпись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12090"/>
                        </a:xfrm>
                        <a:prstGeom prst="rect">
                          <a:avLst/>
                        </a:prstGeom>
                        <a:noFill/>
                        <a:ln w="6350">
                          <a:noFill/>
                        </a:ln>
                        <a:effectLst/>
                      </wps:spPr>
                      <wps:txbx>
                        <w:txbxContent>
                          <w:p w:rsidR="00CB30AD" w:rsidRPr="008E6237" w:rsidRDefault="00CB30AD" w:rsidP="00E3552F">
                            <w:pPr>
                              <w:jc w:val="center"/>
                              <w:rPr>
                                <w:b/>
                              </w:rPr>
                            </w:pPr>
                            <w:r w:rsidRPr="008E6237">
                              <w:rPr>
                                <w:b/>
                              </w:rPr>
                              <w:t>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70" o:spid="_x0000_s1180" type="#_x0000_t202" style="position:absolute;margin-left:-10.6pt;margin-top:27.2pt;width:57pt;height:16.7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" filled="f" stroked="f" strokeweight=".5pt">
                <v:path arrowok="t"/>
                <v:textbox inset="0,0,0,0">
                  <w:txbxContent>
                    <w:p w:rsidR="00CB30AD" w:rsidRPr="008E6237" w:rsidRDefault="00CB30AD" w:rsidP="00E3552F">
                      <w:pPr>
                        <w:jc w:val="center"/>
                        <w:rPr>
                          <w:b/>
                        </w:rPr>
                      </w:pPr>
                      <w:r w:rsidRPr="008E6237">
                        <w:rPr>
                          <w:b/>
                        </w:rPr>
                        <w:t>60</w:t>
                      </w:r>
                    </w:p>
                  </w:txbxContent>
                </v:textbox>
              </v:shape>
            </w:pict>
          </mc:Fallback>
        </mc:AlternateContent>
      </w:r>
      <w:r w:rsidRPr="00553373">
        <w:rPr>
          <w:rFonts w:ascii="Times New Roman" w:hAnsi="Times New Roman"/>
          <w:noProof/>
          <w:sz w:val="24"/>
          <w:lang w:eastAsia="ru-RU"/>
        </w:rPr>
        <w:drawing>
          <wp:inline distT="0" distB="0" distL="0" distR="0" wp14:anchorId="3231E7E5" wp14:editId="3F99F74F">
            <wp:extent cx="1000125" cy="69532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
                    <pic:cNvPicPr>
                      <a:picLocks noChangeAspect="1" noChangeArrowheads="1"/>
                    </pic:cNvPicPr>
                  </pic:nvPicPr>
                  <pic:blipFill>
                    <a:blip r:embed="rId55">
                      <a:extLst>
                        <a:ext uri="{28A0092B-C50C-407E-A947-70E740481C1C}">
                          <a14:useLocalDpi xmlns:a14="http://schemas.microsoft.com/office/drawing/2010/main" val="0"/>
                        </a:ext>
                      </a:extLst>
                    </a:blip>
                    <a:srcRect t="29572" r="81178" b="52473"/>
                    <a:stretch>
                      <a:fillRect/>
                    </a:stretch>
                  </pic:blipFill>
                  <pic:spPr bwMode="auto">
                    <a:xfrm>
                      <a:off x="0" y="0"/>
                      <a:ext cx="1000125" cy="695325"/>
                    </a:xfrm>
                    <a:prstGeom prst="rect">
                      <a:avLst/>
                    </a:prstGeom>
                    <a:noFill/>
                    <a:ln>
                      <a:noFill/>
                    </a:ln>
                  </pic:spPr>
                </pic:pic>
              </a:graphicData>
            </a:graphic>
          </wp:inline>
        </w:drawing>
      </w:r>
    </w:p>
    <w:p w:rsidR="00E3552F" w:rsidRDefault="00E3552F" w:rsidP="00E3552F">
      <w:pPr>
        <w:spacing w:after="0" w:line="240" w:lineRule="auto"/>
        <w:rPr>
          <w:rFonts w:ascii="Times New Roman" w:hAnsi="Times New Roman"/>
          <w:b/>
          <w:sz w:val="32"/>
          <w:szCs w:val="28"/>
        </w:rPr>
      </w:pPr>
    </w:p>
    <w:p w:rsidR="002E552F" w:rsidRDefault="002E552F" w:rsidP="00E3552F">
      <w:pPr>
        <w:spacing w:after="0" w:line="240" w:lineRule="auto"/>
        <w:rPr>
          <w:rFonts w:ascii="Times New Roman" w:hAnsi="Times New Roman"/>
          <w:b/>
          <w:sz w:val="32"/>
          <w:szCs w:val="28"/>
        </w:rPr>
      </w:pPr>
    </w:p>
    <w:p w:rsidR="002E552F" w:rsidRDefault="002E552F" w:rsidP="00E3552F">
      <w:pPr>
        <w:spacing w:after="0" w:line="240" w:lineRule="auto"/>
        <w:rPr>
          <w:rFonts w:ascii="Times New Roman" w:hAnsi="Times New Roman"/>
          <w:b/>
          <w:sz w:val="32"/>
          <w:szCs w:val="28"/>
        </w:rPr>
      </w:pPr>
    </w:p>
    <w:p w:rsidR="00E3552F" w:rsidRPr="00553373" w:rsidRDefault="00E3552F" w:rsidP="00E3552F">
      <w:pPr>
        <w:spacing w:after="0" w:line="240" w:lineRule="auto"/>
        <w:jc w:val="right"/>
        <w:rPr>
          <w:rFonts w:ascii="Times New Roman" w:hAnsi="Times New Roman"/>
          <w:i/>
          <w:noProof/>
          <w:lang w:eastAsia="ru-RU"/>
        </w:rPr>
      </w:pPr>
      <w:r w:rsidRPr="00553373">
        <w:rPr>
          <w:rFonts w:ascii="Times New Roman" w:hAnsi="Times New Roman"/>
          <w:b/>
          <w:i/>
        </w:rPr>
        <w:t>Приложение 2</w:t>
      </w:r>
    </w:p>
    <w:p w:rsidR="00E3552F" w:rsidRPr="00752997" w:rsidRDefault="00E3552F" w:rsidP="00E3552F">
      <w:pPr>
        <w:jc w:val="center"/>
        <w:rPr>
          <w:rFonts w:ascii="Times New Roman" w:hAnsi="Times New Roman"/>
          <w:b/>
          <w:sz w:val="32"/>
          <w:szCs w:val="28"/>
        </w:rPr>
      </w:pPr>
    </w:p>
    <w:p w:rsidR="00E3552F" w:rsidRPr="00752997" w:rsidRDefault="00E3552F" w:rsidP="0001307B">
      <w:pPr>
        <w:numPr>
          <w:ilvl w:val="0"/>
          <w:numId w:val="73"/>
        </w:numPr>
        <w:spacing w:after="0" w:line="360" w:lineRule="auto"/>
        <w:contextualSpacing/>
        <w:jc w:val="center"/>
        <w:rPr>
          <w:rFonts w:ascii="Times New Roman" w:hAnsi="Times New Roman"/>
          <w:sz w:val="24"/>
          <w:szCs w:val="24"/>
          <w:u w:val="single"/>
        </w:rPr>
      </w:pPr>
      <w:r w:rsidRPr="00752997">
        <w:rPr>
          <w:rFonts w:ascii="Times New Roman" w:hAnsi="Times New Roman"/>
          <w:sz w:val="24"/>
          <w:szCs w:val="24"/>
          <w:u w:val="single"/>
        </w:rPr>
        <w:t>Остановочный пункт «Детский сад» утреннее направление «ул. Ленина».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00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02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- 3203</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04</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5</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10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11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17</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7.</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21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5</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8.</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23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5</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9.</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26</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8 - 28</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5</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bl>
    <w:p w:rsidR="00E3552F" w:rsidRPr="00752997" w:rsidRDefault="00E3552F" w:rsidP="00E3552F">
      <w:pPr>
        <w:spacing w:after="0" w:line="360" w:lineRule="auto"/>
        <w:jc w:val="center"/>
        <w:rPr>
          <w:rFonts w:ascii="Times New Roman" w:hAnsi="Times New Roman"/>
          <w:sz w:val="24"/>
          <w:szCs w:val="24"/>
          <w:u w:val="single"/>
        </w:rPr>
      </w:pPr>
      <w:r w:rsidRPr="00752997">
        <w:rPr>
          <w:rFonts w:ascii="Times New Roman" w:hAnsi="Times New Roman"/>
          <w:sz w:val="24"/>
          <w:szCs w:val="24"/>
          <w:u w:val="single"/>
        </w:rPr>
        <w:t>Остановочный пункт «Детский сад» вечер направление «ул. Ленина».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18 - 03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18 - 06</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- 3203</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18 - 11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18 - 12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18 - 17</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20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7.</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23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8.</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18 - 28</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bl>
    <w:p w:rsidR="00E3552F" w:rsidRPr="00752997" w:rsidRDefault="00E3552F" w:rsidP="00E3552F">
      <w:pPr>
        <w:rPr>
          <w:rFonts w:ascii="Times New Roman" w:hAnsi="Times New Roman"/>
          <w:b/>
          <w:sz w:val="32"/>
          <w:szCs w:val="28"/>
        </w:rPr>
      </w:pPr>
    </w:p>
    <w:p w:rsidR="00E3552F" w:rsidRDefault="00E3552F" w:rsidP="00E3552F">
      <w:pPr>
        <w:rPr>
          <w:rFonts w:ascii="Times New Roman" w:hAnsi="Times New Roman"/>
          <w:b/>
          <w:sz w:val="32"/>
          <w:szCs w:val="28"/>
        </w:rPr>
      </w:pPr>
    </w:p>
    <w:p w:rsidR="002E552F" w:rsidRDefault="002E552F" w:rsidP="00E3552F">
      <w:pPr>
        <w:rPr>
          <w:rFonts w:ascii="Times New Roman" w:hAnsi="Times New Roman"/>
          <w:b/>
          <w:sz w:val="32"/>
          <w:szCs w:val="28"/>
        </w:rPr>
      </w:pPr>
    </w:p>
    <w:p w:rsidR="002E552F" w:rsidRPr="00752997" w:rsidRDefault="002E552F" w:rsidP="00E3552F">
      <w:pPr>
        <w:rPr>
          <w:rFonts w:ascii="Times New Roman" w:hAnsi="Times New Roman"/>
          <w:b/>
          <w:sz w:val="32"/>
          <w:szCs w:val="28"/>
        </w:rPr>
      </w:pPr>
    </w:p>
    <w:p w:rsidR="00E3552F" w:rsidRPr="00752997" w:rsidRDefault="00E3552F" w:rsidP="0001307B">
      <w:pPr>
        <w:numPr>
          <w:ilvl w:val="0"/>
          <w:numId w:val="72"/>
        </w:numPr>
        <w:spacing w:after="0" w:line="360" w:lineRule="auto"/>
        <w:contextualSpacing/>
        <w:jc w:val="center"/>
        <w:rPr>
          <w:rFonts w:ascii="Times New Roman" w:hAnsi="Times New Roman"/>
          <w:sz w:val="24"/>
          <w:szCs w:val="24"/>
          <w:u w:val="single"/>
        </w:rPr>
      </w:pPr>
      <w:r w:rsidRPr="00752997">
        <w:rPr>
          <w:rFonts w:ascii="Times New Roman" w:hAnsi="Times New Roman"/>
          <w:sz w:val="24"/>
          <w:szCs w:val="24"/>
          <w:u w:val="single"/>
        </w:rPr>
        <w:t>Остановочный пункт «Площадь им. Горького» утро направление «Ж/Д вокзала».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8 - 02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8 - 08</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- 3203</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8 - 09</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8 - 13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8 - 16</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8 - 20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7.</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8 - 22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8.</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8 - 28</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9.</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9</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8 - 30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bl>
    <w:p w:rsidR="00E3552F" w:rsidRPr="00752997" w:rsidRDefault="00E3552F" w:rsidP="00E3552F">
      <w:pPr>
        <w:spacing w:after="0" w:line="360" w:lineRule="auto"/>
        <w:jc w:val="center"/>
        <w:rPr>
          <w:rFonts w:ascii="Times New Roman" w:hAnsi="Times New Roman"/>
          <w:sz w:val="24"/>
          <w:szCs w:val="24"/>
          <w:u w:val="single"/>
        </w:rPr>
      </w:pPr>
      <w:r w:rsidRPr="00752997">
        <w:rPr>
          <w:rFonts w:ascii="Times New Roman" w:hAnsi="Times New Roman"/>
          <w:sz w:val="24"/>
          <w:szCs w:val="24"/>
          <w:u w:val="single"/>
        </w:rPr>
        <w:t>Остановочный пункт «Площадь им. Горького» утро направление «ул. Ленина».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8 - 01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8 - 02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- 3203</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8 - 11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8 - 12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8 - 16</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8 - 23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7.</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8 - 28</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9</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8.</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8 - 30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5</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bl>
    <w:p w:rsidR="00E3552F" w:rsidRPr="00752997" w:rsidRDefault="00E3552F" w:rsidP="00E3552F">
      <w:pPr>
        <w:spacing w:after="0" w:line="360" w:lineRule="auto"/>
        <w:jc w:val="center"/>
        <w:rPr>
          <w:rFonts w:ascii="Times New Roman" w:hAnsi="Times New Roman"/>
          <w:sz w:val="24"/>
          <w:szCs w:val="24"/>
          <w:u w:val="single"/>
        </w:rPr>
      </w:pPr>
      <w:r w:rsidRPr="00752997">
        <w:rPr>
          <w:rFonts w:ascii="Times New Roman" w:hAnsi="Times New Roman"/>
          <w:sz w:val="24"/>
          <w:szCs w:val="24"/>
          <w:u w:val="single"/>
        </w:rPr>
        <w:t>Остановочный пункт «Площадь им. Горького» вечер направление «Ж/Д вокзал».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18 - 03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7</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18 - 08</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- 3203</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18 - 12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lastRenderedPageBreak/>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18 - 14</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9</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18 - 21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18 - 24</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5</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7.</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18 - 25</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bl>
    <w:p w:rsidR="00E3552F" w:rsidRPr="00752997" w:rsidRDefault="00E3552F" w:rsidP="00E3552F">
      <w:pPr>
        <w:spacing w:after="0" w:line="360" w:lineRule="auto"/>
        <w:jc w:val="center"/>
        <w:rPr>
          <w:rFonts w:ascii="Times New Roman" w:hAnsi="Times New Roman"/>
          <w:sz w:val="24"/>
          <w:szCs w:val="24"/>
          <w:u w:val="single"/>
        </w:rPr>
      </w:pPr>
      <w:r w:rsidRPr="00752997">
        <w:rPr>
          <w:rFonts w:ascii="Times New Roman" w:hAnsi="Times New Roman"/>
          <w:sz w:val="24"/>
          <w:szCs w:val="24"/>
          <w:u w:val="single"/>
        </w:rPr>
        <w:t>Остановочный пункт «Площадь им. Горького» вечер направление «ул. Ленина».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18 - 01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9</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18 - 03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5</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- 3203</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18 - 05</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9</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18 - 07</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18 - 11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18 - 16</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7.</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18 - 20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6</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8.</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18 - 22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bl>
    <w:p w:rsidR="00E3552F" w:rsidRPr="00752997" w:rsidRDefault="00E3552F" w:rsidP="00E3552F">
      <w:pPr>
        <w:rPr>
          <w:rFonts w:ascii="Times New Roman" w:hAnsi="Times New Roman"/>
          <w:b/>
          <w:sz w:val="32"/>
          <w:szCs w:val="28"/>
        </w:rPr>
      </w:pPr>
    </w:p>
    <w:p w:rsidR="00E3552F" w:rsidRPr="00752997" w:rsidRDefault="00E3552F" w:rsidP="0001307B">
      <w:pPr>
        <w:numPr>
          <w:ilvl w:val="0"/>
          <w:numId w:val="72"/>
        </w:numPr>
        <w:spacing w:after="0" w:line="360" w:lineRule="auto"/>
        <w:contextualSpacing/>
        <w:rPr>
          <w:rFonts w:ascii="Times New Roman" w:hAnsi="Times New Roman"/>
          <w:sz w:val="24"/>
          <w:szCs w:val="24"/>
          <w:u w:val="single"/>
        </w:rPr>
      </w:pPr>
      <w:r w:rsidRPr="00752997">
        <w:rPr>
          <w:rFonts w:ascii="Times New Roman" w:hAnsi="Times New Roman"/>
          <w:sz w:val="24"/>
          <w:szCs w:val="24"/>
          <w:u w:val="single"/>
        </w:rPr>
        <w:t xml:space="preserve">Остановочный пункт «ДКЖ» утро направление «ул. </w:t>
      </w:r>
      <w:proofErr w:type="gramStart"/>
      <w:r w:rsidRPr="00752997">
        <w:rPr>
          <w:rFonts w:ascii="Times New Roman" w:hAnsi="Times New Roman"/>
          <w:sz w:val="24"/>
          <w:szCs w:val="24"/>
          <w:u w:val="single"/>
        </w:rPr>
        <w:t>Московская</w:t>
      </w:r>
      <w:proofErr w:type="gramEnd"/>
      <w:r w:rsidRPr="00752997">
        <w:rPr>
          <w:rFonts w:ascii="Times New Roman" w:hAnsi="Times New Roman"/>
          <w:sz w:val="24"/>
          <w:szCs w:val="24"/>
          <w:u w:val="single"/>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8 - 03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5</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8 - 05</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6</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- 3203</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8 - 13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8 - 14</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8 - 15</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8 - 27</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7.</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8 - 29</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5</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8.</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8 - 32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bl>
    <w:p w:rsidR="00E3552F" w:rsidRDefault="00E3552F" w:rsidP="00E3552F">
      <w:pPr>
        <w:spacing w:after="0" w:line="360" w:lineRule="auto"/>
        <w:jc w:val="center"/>
        <w:rPr>
          <w:rFonts w:ascii="Times New Roman" w:hAnsi="Times New Roman"/>
          <w:sz w:val="24"/>
          <w:szCs w:val="24"/>
          <w:u w:val="single"/>
        </w:rPr>
      </w:pPr>
    </w:p>
    <w:p w:rsidR="00E3552F" w:rsidRDefault="00E3552F" w:rsidP="00E3552F">
      <w:pPr>
        <w:spacing w:after="0" w:line="360" w:lineRule="auto"/>
        <w:jc w:val="center"/>
        <w:rPr>
          <w:rFonts w:ascii="Times New Roman" w:hAnsi="Times New Roman"/>
          <w:sz w:val="24"/>
          <w:szCs w:val="24"/>
          <w:u w:val="single"/>
        </w:rPr>
      </w:pPr>
    </w:p>
    <w:p w:rsidR="00E3552F" w:rsidRDefault="00E3552F" w:rsidP="00E3552F">
      <w:pPr>
        <w:spacing w:after="0" w:line="360" w:lineRule="auto"/>
        <w:jc w:val="center"/>
        <w:rPr>
          <w:rFonts w:ascii="Times New Roman" w:hAnsi="Times New Roman"/>
          <w:sz w:val="24"/>
          <w:szCs w:val="24"/>
          <w:u w:val="single"/>
        </w:rPr>
      </w:pPr>
    </w:p>
    <w:p w:rsidR="002E552F" w:rsidRDefault="002E552F" w:rsidP="00E3552F">
      <w:pPr>
        <w:spacing w:after="0" w:line="360" w:lineRule="auto"/>
        <w:jc w:val="center"/>
        <w:rPr>
          <w:rFonts w:ascii="Times New Roman" w:hAnsi="Times New Roman"/>
          <w:sz w:val="24"/>
          <w:szCs w:val="24"/>
          <w:u w:val="single"/>
        </w:rPr>
      </w:pPr>
    </w:p>
    <w:p w:rsidR="00E3552F" w:rsidRPr="00752997" w:rsidRDefault="00E3552F" w:rsidP="00E3552F">
      <w:pPr>
        <w:spacing w:after="0" w:line="360" w:lineRule="auto"/>
        <w:jc w:val="center"/>
        <w:rPr>
          <w:rFonts w:ascii="Times New Roman" w:hAnsi="Times New Roman"/>
          <w:sz w:val="24"/>
          <w:szCs w:val="24"/>
          <w:u w:val="single"/>
        </w:rPr>
      </w:pPr>
      <w:r w:rsidRPr="00752997">
        <w:rPr>
          <w:rFonts w:ascii="Times New Roman" w:hAnsi="Times New Roman"/>
          <w:sz w:val="24"/>
          <w:szCs w:val="24"/>
          <w:u w:val="single"/>
        </w:rPr>
        <w:lastRenderedPageBreak/>
        <w:t xml:space="preserve">Остановочный пункт «ДКЖ» вечер направление «ул. </w:t>
      </w:r>
      <w:proofErr w:type="gramStart"/>
      <w:r w:rsidRPr="00752997">
        <w:rPr>
          <w:rFonts w:ascii="Times New Roman" w:hAnsi="Times New Roman"/>
          <w:sz w:val="24"/>
          <w:szCs w:val="24"/>
          <w:u w:val="single"/>
        </w:rPr>
        <w:t>Московская</w:t>
      </w:r>
      <w:proofErr w:type="gramEnd"/>
      <w:r w:rsidRPr="00752997">
        <w:rPr>
          <w:rFonts w:ascii="Times New Roman" w:hAnsi="Times New Roman"/>
          <w:sz w:val="24"/>
          <w:szCs w:val="24"/>
          <w:u w:val="single"/>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18 - 02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6</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18 - 05</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- 3203</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18 - 07</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9</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18 - 10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18 - 11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18 - 14</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7.</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18 - 25</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6</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8.</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18 - 27</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bl>
    <w:p w:rsidR="00E3552F" w:rsidRPr="00752997" w:rsidRDefault="00E3552F" w:rsidP="00E3552F">
      <w:pPr>
        <w:rPr>
          <w:rFonts w:ascii="Times New Roman" w:hAnsi="Times New Roman"/>
          <w:b/>
          <w:sz w:val="32"/>
          <w:szCs w:val="28"/>
        </w:rPr>
      </w:pPr>
    </w:p>
    <w:p w:rsidR="00E3552F" w:rsidRPr="00752997" w:rsidRDefault="00E3552F" w:rsidP="0001307B">
      <w:pPr>
        <w:numPr>
          <w:ilvl w:val="0"/>
          <w:numId w:val="71"/>
        </w:numPr>
        <w:spacing w:after="0" w:line="360" w:lineRule="auto"/>
        <w:ind w:left="0" w:firstLine="0"/>
        <w:contextualSpacing/>
        <w:jc w:val="center"/>
        <w:rPr>
          <w:rFonts w:ascii="Times New Roman" w:hAnsi="Times New Roman"/>
          <w:sz w:val="24"/>
          <w:szCs w:val="24"/>
          <w:u w:val="single"/>
        </w:rPr>
      </w:pPr>
      <w:r w:rsidRPr="00752997">
        <w:rPr>
          <w:rFonts w:ascii="Times New Roman" w:hAnsi="Times New Roman"/>
          <w:sz w:val="24"/>
          <w:szCs w:val="24"/>
          <w:u w:val="single"/>
        </w:rPr>
        <w:t>Остановочный пункт «Школа №5» утро направление «Городская больница».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83"/>
        <w:gridCol w:w="1499"/>
        <w:gridCol w:w="2052"/>
        <w:gridCol w:w="1367"/>
        <w:gridCol w:w="1914"/>
        <w:gridCol w:w="2056"/>
      </w:tblGrid>
      <w:tr w:rsidR="00E3552F" w:rsidRPr="00752997" w:rsidTr="00B43427">
        <w:trPr>
          <w:jc w:val="center"/>
        </w:trPr>
        <w:tc>
          <w:tcPr>
            <w:tcW w:w="357"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p>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78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1072"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71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1000"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107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357" w:type="pct"/>
          </w:tcPr>
          <w:p w:rsidR="00E3552F" w:rsidRPr="00752997" w:rsidRDefault="00E3552F" w:rsidP="0001307B">
            <w:pPr>
              <w:numPr>
                <w:ilvl w:val="0"/>
                <w:numId w:val="70"/>
              </w:numPr>
              <w:spacing w:after="0" w:line="360" w:lineRule="auto"/>
              <w:jc w:val="center"/>
              <w:rPr>
                <w:rFonts w:ascii="Times New Roman" w:eastAsia="Times New Roman" w:hAnsi="Times New Roman"/>
                <w:sz w:val="24"/>
                <w:szCs w:val="24"/>
                <w:lang w:eastAsia="ru-RU"/>
              </w:rPr>
            </w:pPr>
          </w:p>
        </w:tc>
        <w:tc>
          <w:tcPr>
            <w:tcW w:w="783" w:type="pct"/>
            <w:vAlign w:val="center"/>
          </w:tcPr>
          <w:p w:rsidR="00E3552F" w:rsidRPr="00752997" w:rsidRDefault="00E3552F" w:rsidP="00B43427">
            <w:pPr>
              <w:spacing w:after="0" w:line="276"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1072"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8 - 04</w:t>
            </w:r>
          </w:p>
        </w:tc>
        <w:tc>
          <w:tcPr>
            <w:tcW w:w="71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1000"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107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357" w:type="pct"/>
          </w:tcPr>
          <w:p w:rsidR="00E3552F" w:rsidRPr="00752997" w:rsidRDefault="00E3552F" w:rsidP="0001307B">
            <w:pPr>
              <w:numPr>
                <w:ilvl w:val="0"/>
                <w:numId w:val="70"/>
              </w:numPr>
              <w:spacing w:after="0" w:line="360" w:lineRule="auto"/>
              <w:jc w:val="center"/>
              <w:rPr>
                <w:rFonts w:ascii="Times New Roman" w:eastAsia="Times New Roman" w:hAnsi="Times New Roman"/>
                <w:sz w:val="24"/>
                <w:szCs w:val="24"/>
                <w:lang w:eastAsia="ru-RU"/>
              </w:rPr>
            </w:pPr>
          </w:p>
        </w:tc>
        <w:tc>
          <w:tcPr>
            <w:tcW w:w="783" w:type="pct"/>
            <w:vAlign w:val="center"/>
          </w:tcPr>
          <w:p w:rsidR="00E3552F" w:rsidRPr="00752997" w:rsidRDefault="00E3552F" w:rsidP="00B43427">
            <w:pPr>
              <w:spacing w:after="0" w:line="276"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1072"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8 - 11</w:t>
            </w:r>
          </w:p>
        </w:tc>
        <w:tc>
          <w:tcPr>
            <w:tcW w:w="71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1000"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107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- 3203</w:t>
            </w:r>
          </w:p>
        </w:tc>
      </w:tr>
      <w:tr w:rsidR="00E3552F" w:rsidRPr="00752997" w:rsidTr="00B43427">
        <w:trPr>
          <w:jc w:val="center"/>
        </w:trPr>
        <w:tc>
          <w:tcPr>
            <w:tcW w:w="357" w:type="pct"/>
          </w:tcPr>
          <w:p w:rsidR="00E3552F" w:rsidRPr="00752997" w:rsidRDefault="00E3552F" w:rsidP="0001307B">
            <w:pPr>
              <w:numPr>
                <w:ilvl w:val="0"/>
                <w:numId w:val="70"/>
              </w:numPr>
              <w:spacing w:after="0" w:line="360" w:lineRule="auto"/>
              <w:jc w:val="center"/>
              <w:rPr>
                <w:rFonts w:ascii="Times New Roman" w:eastAsia="Times New Roman" w:hAnsi="Times New Roman"/>
                <w:sz w:val="24"/>
                <w:szCs w:val="24"/>
                <w:lang w:eastAsia="ru-RU"/>
              </w:rPr>
            </w:pPr>
          </w:p>
        </w:tc>
        <w:tc>
          <w:tcPr>
            <w:tcW w:w="783" w:type="pct"/>
            <w:vAlign w:val="center"/>
          </w:tcPr>
          <w:p w:rsidR="00E3552F" w:rsidRPr="00752997" w:rsidRDefault="00E3552F" w:rsidP="00B43427">
            <w:pPr>
              <w:spacing w:after="0" w:line="276"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1072"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8 - 16</w:t>
            </w:r>
          </w:p>
        </w:tc>
        <w:tc>
          <w:tcPr>
            <w:tcW w:w="71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1000"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14</w:t>
            </w:r>
          </w:p>
        </w:tc>
        <w:tc>
          <w:tcPr>
            <w:tcW w:w="107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357" w:type="pct"/>
          </w:tcPr>
          <w:p w:rsidR="00E3552F" w:rsidRPr="00752997" w:rsidRDefault="00E3552F" w:rsidP="0001307B">
            <w:pPr>
              <w:numPr>
                <w:ilvl w:val="0"/>
                <w:numId w:val="70"/>
              </w:numPr>
              <w:spacing w:after="0" w:line="360" w:lineRule="auto"/>
              <w:jc w:val="center"/>
              <w:rPr>
                <w:rFonts w:ascii="Times New Roman" w:eastAsia="Times New Roman" w:hAnsi="Times New Roman"/>
                <w:sz w:val="24"/>
                <w:szCs w:val="24"/>
                <w:lang w:eastAsia="ru-RU"/>
              </w:rPr>
            </w:pPr>
          </w:p>
        </w:tc>
        <w:tc>
          <w:tcPr>
            <w:tcW w:w="783" w:type="pct"/>
            <w:vAlign w:val="center"/>
          </w:tcPr>
          <w:p w:rsidR="00E3552F" w:rsidRPr="00752997" w:rsidRDefault="00E3552F" w:rsidP="00B43427">
            <w:pPr>
              <w:spacing w:after="0" w:line="276"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1072"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8 - 23</w:t>
            </w:r>
          </w:p>
        </w:tc>
        <w:tc>
          <w:tcPr>
            <w:tcW w:w="71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1000"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w:t>
            </w:r>
          </w:p>
        </w:tc>
        <w:tc>
          <w:tcPr>
            <w:tcW w:w="107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357" w:type="pct"/>
          </w:tcPr>
          <w:p w:rsidR="00E3552F" w:rsidRPr="00752997" w:rsidRDefault="00E3552F" w:rsidP="0001307B">
            <w:pPr>
              <w:numPr>
                <w:ilvl w:val="0"/>
                <w:numId w:val="70"/>
              </w:numPr>
              <w:spacing w:after="0" w:line="360" w:lineRule="auto"/>
              <w:jc w:val="center"/>
              <w:rPr>
                <w:rFonts w:ascii="Times New Roman" w:eastAsia="Times New Roman" w:hAnsi="Times New Roman"/>
                <w:sz w:val="24"/>
                <w:szCs w:val="24"/>
                <w:lang w:eastAsia="ru-RU"/>
              </w:rPr>
            </w:pPr>
          </w:p>
        </w:tc>
        <w:tc>
          <w:tcPr>
            <w:tcW w:w="783" w:type="pct"/>
            <w:vAlign w:val="center"/>
          </w:tcPr>
          <w:p w:rsidR="00E3552F" w:rsidRPr="00752997" w:rsidRDefault="00E3552F" w:rsidP="00B43427">
            <w:pPr>
              <w:spacing w:after="0" w:line="276"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1072"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8 - 29</w:t>
            </w:r>
          </w:p>
        </w:tc>
        <w:tc>
          <w:tcPr>
            <w:tcW w:w="71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1000"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107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bl>
    <w:p w:rsidR="00E3552F" w:rsidRPr="00752997" w:rsidRDefault="00E3552F" w:rsidP="00E3552F">
      <w:pPr>
        <w:spacing w:after="0" w:line="360" w:lineRule="auto"/>
        <w:jc w:val="center"/>
        <w:rPr>
          <w:rFonts w:ascii="Times New Roman" w:hAnsi="Times New Roman"/>
          <w:sz w:val="24"/>
          <w:szCs w:val="24"/>
          <w:u w:val="single"/>
        </w:rPr>
      </w:pPr>
      <w:r w:rsidRPr="00752997">
        <w:rPr>
          <w:rFonts w:ascii="Times New Roman" w:hAnsi="Times New Roman"/>
          <w:sz w:val="24"/>
          <w:szCs w:val="24"/>
          <w:u w:val="single"/>
        </w:rPr>
        <w:t>Остановочный пункт «Школа №5» утро направление «Ж/Д вокзал».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83"/>
        <w:gridCol w:w="1499"/>
        <w:gridCol w:w="2052"/>
        <w:gridCol w:w="1367"/>
        <w:gridCol w:w="1914"/>
        <w:gridCol w:w="2056"/>
      </w:tblGrid>
      <w:tr w:rsidR="00E3552F" w:rsidRPr="00752997" w:rsidTr="00B43427">
        <w:trPr>
          <w:jc w:val="center"/>
        </w:trPr>
        <w:tc>
          <w:tcPr>
            <w:tcW w:w="357"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p>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78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1072"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71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1000"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107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357"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78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1072"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8 - 03</w:t>
            </w:r>
          </w:p>
        </w:tc>
        <w:tc>
          <w:tcPr>
            <w:tcW w:w="71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6</w:t>
            </w:r>
          </w:p>
        </w:tc>
        <w:tc>
          <w:tcPr>
            <w:tcW w:w="1000"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107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357"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78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1072"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8 - 08</w:t>
            </w:r>
          </w:p>
        </w:tc>
        <w:tc>
          <w:tcPr>
            <w:tcW w:w="71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1000"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107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357"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78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1072"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8 - 11</w:t>
            </w:r>
          </w:p>
        </w:tc>
        <w:tc>
          <w:tcPr>
            <w:tcW w:w="71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1000"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107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357"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78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1072"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8 - 16</w:t>
            </w:r>
          </w:p>
        </w:tc>
        <w:tc>
          <w:tcPr>
            <w:tcW w:w="71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1000"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107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357"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5.</w:t>
            </w:r>
          </w:p>
        </w:tc>
        <w:tc>
          <w:tcPr>
            <w:tcW w:w="78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1072"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8 - 21</w:t>
            </w:r>
          </w:p>
        </w:tc>
        <w:tc>
          <w:tcPr>
            <w:tcW w:w="71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1000"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107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357"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6.</w:t>
            </w:r>
          </w:p>
        </w:tc>
        <w:tc>
          <w:tcPr>
            <w:tcW w:w="78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1072"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8 - 27</w:t>
            </w:r>
          </w:p>
        </w:tc>
        <w:tc>
          <w:tcPr>
            <w:tcW w:w="71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1000"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107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bl>
    <w:p w:rsidR="00E3552F" w:rsidRDefault="00E3552F" w:rsidP="00E3552F">
      <w:pPr>
        <w:spacing w:after="0" w:line="360" w:lineRule="auto"/>
        <w:jc w:val="center"/>
        <w:rPr>
          <w:rFonts w:ascii="Times New Roman" w:hAnsi="Times New Roman"/>
          <w:sz w:val="24"/>
          <w:szCs w:val="24"/>
          <w:u w:val="single"/>
        </w:rPr>
      </w:pPr>
    </w:p>
    <w:p w:rsidR="00E3552F" w:rsidRPr="00752997" w:rsidRDefault="00E3552F" w:rsidP="00E3552F">
      <w:pPr>
        <w:spacing w:after="0" w:line="360" w:lineRule="auto"/>
        <w:jc w:val="center"/>
        <w:rPr>
          <w:rFonts w:ascii="Times New Roman" w:hAnsi="Times New Roman"/>
          <w:sz w:val="24"/>
          <w:szCs w:val="24"/>
          <w:u w:val="single"/>
        </w:rPr>
      </w:pPr>
      <w:r w:rsidRPr="00752997">
        <w:rPr>
          <w:rFonts w:ascii="Times New Roman" w:hAnsi="Times New Roman"/>
          <w:sz w:val="24"/>
          <w:szCs w:val="24"/>
          <w:u w:val="single"/>
        </w:rPr>
        <w:lastRenderedPageBreak/>
        <w:t>Остановочный пункт «Школа №5» вечер направление «Городская больница».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83"/>
        <w:gridCol w:w="1499"/>
        <w:gridCol w:w="2052"/>
        <w:gridCol w:w="1367"/>
        <w:gridCol w:w="1914"/>
        <w:gridCol w:w="2056"/>
      </w:tblGrid>
      <w:tr w:rsidR="00E3552F" w:rsidRPr="00752997" w:rsidTr="00B43427">
        <w:trPr>
          <w:jc w:val="center"/>
        </w:trPr>
        <w:tc>
          <w:tcPr>
            <w:tcW w:w="357"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78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1072"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71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1000"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107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357"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78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1072"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18 - 00</w:t>
            </w:r>
          </w:p>
        </w:tc>
        <w:tc>
          <w:tcPr>
            <w:tcW w:w="71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1000"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5</w:t>
            </w:r>
          </w:p>
        </w:tc>
        <w:tc>
          <w:tcPr>
            <w:tcW w:w="107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357"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2.</w:t>
            </w:r>
          </w:p>
        </w:tc>
        <w:tc>
          <w:tcPr>
            <w:tcW w:w="78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5</w:t>
            </w:r>
          </w:p>
        </w:tc>
        <w:tc>
          <w:tcPr>
            <w:tcW w:w="1072"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18 - 09</w:t>
            </w:r>
          </w:p>
        </w:tc>
        <w:tc>
          <w:tcPr>
            <w:tcW w:w="71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1000"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107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- 3203</w:t>
            </w:r>
          </w:p>
        </w:tc>
      </w:tr>
      <w:tr w:rsidR="00E3552F" w:rsidRPr="00752997" w:rsidTr="00B43427">
        <w:trPr>
          <w:jc w:val="center"/>
        </w:trPr>
        <w:tc>
          <w:tcPr>
            <w:tcW w:w="357"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3.</w:t>
            </w:r>
          </w:p>
        </w:tc>
        <w:tc>
          <w:tcPr>
            <w:tcW w:w="78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1072"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18 - 15</w:t>
            </w:r>
          </w:p>
        </w:tc>
        <w:tc>
          <w:tcPr>
            <w:tcW w:w="71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1000"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107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357"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4.</w:t>
            </w:r>
          </w:p>
        </w:tc>
        <w:tc>
          <w:tcPr>
            <w:tcW w:w="78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1072"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18 - 21</w:t>
            </w:r>
          </w:p>
        </w:tc>
        <w:tc>
          <w:tcPr>
            <w:tcW w:w="71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1000"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107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357"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5.</w:t>
            </w:r>
          </w:p>
        </w:tc>
        <w:tc>
          <w:tcPr>
            <w:tcW w:w="78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1072"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18 - 27</w:t>
            </w:r>
          </w:p>
        </w:tc>
        <w:tc>
          <w:tcPr>
            <w:tcW w:w="71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1000"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107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bl>
    <w:p w:rsidR="00E3552F" w:rsidRDefault="00E3552F" w:rsidP="00E3552F">
      <w:pPr>
        <w:spacing w:after="0" w:line="360" w:lineRule="auto"/>
        <w:jc w:val="center"/>
        <w:rPr>
          <w:rFonts w:ascii="Times New Roman" w:hAnsi="Times New Roman"/>
          <w:sz w:val="24"/>
          <w:szCs w:val="24"/>
          <w:u w:val="single"/>
        </w:rPr>
      </w:pPr>
    </w:p>
    <w:p w:rsidR="00E3552F" w:rsidRPr="00752997" w:rsidRDefault="00E3552F" w:rsidP="00E3552F">
      <w:pPr>
        <w:spacing w:after="0" w:line="360" w:lineRule="auto"/>
        <w:jc w:val="center"/>
        <w:rPr>
          <w:rFonts w:ascii="Times New Roman" w:hAnsi="Times New Roman"/>
          <w:sz w:val="24"/>
          <w:szCs w:val="24"/>
          <w:u w:val="single"/>
        </w:rPr>
      </w:pPr>
      <w:r w:rsidRPr="00752997">
        <w:rPr>
          <w:rFonts w:ascii="Times New Roman" w:hAnsi="Times New Roman"/>
          <w:sz w:val="24"/>
          <w:szCs w:val="24"/>
          <w:u w:val="single"/>
        </w:rPr>
        <w:t>Остановочный пункт «Школа №5» вечер направление «Ж/Д вокзал».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83"/>
        <w:gridCol w:w="1499"/>
        <w:gridCol w:w="2052"/>
        <w:gridCol w:w="1367"/>
        <w:gridCol w:w="1914"/>
        <w:gridCol w:w="2056"/>
      </w:tblGrid>
      <w:tr w:rsidR="00E3552F" w:rsidRPr="00752997" w:rsidTr="00B43427">
        <w:trPr>
          <w:jc w:val="center"/>
        </w:trPr>
        <w:tc>
          <w:tcPr>
            <w:tcW w:w="357"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78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1072"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71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1000"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107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357"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78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1072"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18 - 04</w:t>
            </w:r>
          </w:p>
        </w:tc>
        <w:tc>
          <w:tcPr>
            <w:tcW w:w="71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w:t>
            </w:r>
          </w:p>
        </w:tc>
        <w:tc>
          <w:tcPr>
            <w:tcW w:w="1000"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107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357"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2.</w:t>
            </w:r>
          </w:p>
        </w:tc>
        <w:tc>
          <w:tcPr>
            <w:tcW w:w="78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1072"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18 - 12</w:t>
            </w:r>
          </w:p>
        </w:tc>
        <w:tc>
          <w:tcPr>
            <w:tcW w:w="71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1000"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107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357"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3.</w:t>
            </w:r>
          </w:p>
        </w:tc>
        <w:tc>
          <w:tcPr>
            <w:tcW w:w="78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1072"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18 - 17</w:t>
            </w:r>
          </w:p>
        </w:tc>
        <w:tc>
          <w:tcPr>
            <w:tcW w:w="71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5</w:t>
            </w:r>
          </w:p>
        </w:tc>
        <w:tc>
          <w:tcPr>
            <w:tcW w:w="1000"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107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bl>
    <w:p w:rsidR="00E3552F" w:rsidRPr="00752997" w:rsidRDefault="00E3552F" w:rsidP="00E3552F">
      <w:pPr>
        <w:spacing w:after="0" w:line="360" w:lineRule="auto"/>
        <w:ind w:left="360"/>
        <w:jc w:val="center"/>
        <w:rPr>
          <w:rFonts w:ascii="Times New Roman" w:hAnsi="Times New Roman"/>
          <w:sz w:val="24"/>
          <w:szCs w:val="24"/>
          <w:u w:val="single"/>
        </w:rPr>
      </w:pPr>
    </w:p>
    <w:p w:rsidR="00E3552F" w:rsidRPr="00752997" w:rsidRDefault="00E3552F" w:rsidP="00E3552F">
      <w:pPr>
        <w:spacing w:after="0" w:line="360" w:lineRule="auto"/>
        <w:ind w:left="360"/>
        <w:jc w:val="center"/>
        <w:rPr>
          <w:rFonts w:ascii="Times New Roman" w:hAnsi="Times New Roman"/>
          <w:sz w:val="24"/>
          <w:szCs w:val="24"/>
          <w:u w:val="single"/>
        </w:rPr>
      </w:pPr>
    </w:p>
    <w:p w:rsidR="00E3552F" w:rsidRPr="00752997" w:rsidRDefault="00E3552F" w:rsidP="00E3552F">
      <w:pPr>
        <w:spacing w:after="0" w:line="360" w:lineRule="auto"/>
        <w:contextualSpacing/>
        <w:jc w:val="center"/>
        <w:rPr>
          <w:rFonts w:ascii="Times New Roman" w:hAnsi="Times New Roman"/>
          <w:sz w:val="24"/>
          <w:szCs w:val="24"/>
          <w:u w:val="single"/>
        </w:rPr>
      </w:pPr>
      <w:r w:rsidRPr="00752997">
        <w:rPr>
          <w:rFonts w:ascii="Times New Roman" w:hAnsi="Times New Roman"/>
          <w:sz w:val="24"/>
          <w:szCs w:val="24"/>
          <w:u w:val="single"/>
        </w:rPr>
        <w:t>Остановочный пункт «Молодежный бульвар» утро направление «Ж/Д вокзал».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105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8 - 01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8 - 04</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8 - 09</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8 - 13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8 - 17</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105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8 - 17</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7.</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8 - 20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8.</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8 - 25</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bl>
    <w:p w:rsidR="00E3552F" w:rsidRDefault="00E3552F" w:rsidP="00E3552F">
      <w:pPr>
        <w:spacing w:after="0" w:line="360" w:lineRule="auto"/>
        <w:jc w:val="center"/>
        <w:rPr>
          <w:rFonts w:ascii="Times New Roman" w:hAnsi="Times New Roman"/>
          <w:sz w:val="24"/>
          <w:szCs w:val="24"/>
          <w:u w:val="single"/>
        </w:rPr>
      </w:pPr>
    </w:p>
    <w:p w:rsidR="00E3552F" w:rsidRDefault="00E3552F" w:rsidP="00E3552F">
      <w:pPr>
        <w:spacing w:after="0" w:line="360" w:lineRule="auto"/>
        <w:jc w:val="center"/>
        <w:rPr>
          <w:rFonts w:ascii="Times New Roman" w:hAnsi="Times New Roman"/>
          <w:sz w:val="24"/>
          <w:szCs w:val="24"/>
          <w:u w:val="single"/>
        </w:rPr>
      </w:pPr>
    </w:p>
    <w:p w:rsidR="00E3552F" w:rsidRDefault="00E3552F" w:rsidP="00E3552F">
      <w:pPr>
        <w:spacing w:after="0" w:line="360" w:lineRule="auto"/>
        <w:jc w:val="center"/>
        <w:rPr>
          <w:rFonts w:ascii="Times New Roman" w:hAnsi="Times New Roman"/>
          <w:sz w:val="24"/>
          <w:szCs w:val="24"/>
          <w:u w:val="single"/>
        </w:rPr>
      </w:pPr>
    </w:p>
    <w:p w:rsidR="00E3552F" w:rsidRDefault="00E3552F" w:rsidP="00E3552F">
      <w:pPr>
        <w:spacing w:after="0" w:line="360" w:lineRule="auto"/>
        <w:jc w:val="center"/>
        <w:rPr>
          <w:rFonts w:ascii="Times New Roman" w:hAnsi="Times New Roman"/>
          <w:sz w:val="24"/>
          <w:szCs w:val="24"/>
          <w:u w:val="single"/>
        </w:rPr>
      </w:pPr>
    </w:p>
    <w:p w:rsidR="00E3552F" w:rsidRPr="00752997" w:rsidRDefault="00E3552F" w:rsidP="00E3552F">
      <w:pPr>
        <w:spacing w:after="0" w:line="360" w:lineRule="auto"/>
        <w:jc w:val="center"/>
        <w:rPr>
          <w:rFonts w:ascii="Times New Roman" w:hAnsi="Times New Roman"/>
          <w:sz w:val="24"/>
          <w:szCs w:val="24"/>
          <w:u w:val="single"/>
        </w:rPr>
      </w:pPr>
      <w:r w:rsidRPr="00752997">
        <w:rPr>
          <w:rFonts w:ascii="Times New Roman" w:hAnsi="Times New Roman"/>
          <w:sz w:val="24"/>
          <w:szCs w:val="24"/>
          <w:u w:val="single"/>
        </w:rPr>
        <w:lastRenderedPageBreak/>
        <w:t>Остановочный пункт «Молодежный бульвар» утро направление «Городская больница».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105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8 - 00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8 - 05</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8 - 09</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115к</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8 - 16</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8 - 19</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105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8 - 26</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7.</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8 - 29</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bl>
    <w:p w:rsidR="00E3552F" w:rsidRDefault="00E3552F" w:rsidP="00E3552F">
      <w:pPr>
        <w:spacing w:after="0" w:line="360" w:lineRule="auto"/>
        <w:jc w:val="center"/>
        <w:rPr>
          <w:rFonts w:ascii="Times New Roman" w:hAnsi="Times New Roman"/>
          <w:sz w:val="24"/>
          <w:szCs w:val="24"/>
          <w:u w:val="single"/>
        </w:rPr>
      </w:pPr>
    </w:p>
    <w:p w:rsidR="00E3552F" w:rsidRPr="00752997" w:rsidRDefault="00E3552F" w:rsidP="00E3552F">
      <w:pPr>
        <w:spacing w:after="0" w:line="360" w:lineRule="auto"/>
        <w:jc w:val="center"/>
        <w:rPr>
          <w:rFonts w:ascii="Times New Roman" w:hAnsi="Times New Roman"/>
          <w:sz w:val="24"/>
          <w:szCs w:val="24"/>
          <w:u w:val="single"/>
        </w:rPr>
      </w:pPr>
      <w:r w:rsidRPr="00752997">
        <w:rPr>
          <w:rFonts w:ascii="Times New Roman" w:hAnsi="Times New Roman"/>
          <w:sz w:val="24"/>
          <w:szCs w:val="24"/>
          <w:u w:val="single"/>
        </w:rPr>
        <w:t>Остановочный пункт «Молодежный бульвар» вечер направление «Ж/Д вокзал».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18 - 06</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105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18 - 08</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18 - 16</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18 - 21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6</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115к</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18 - 24</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18 -25</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7.</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105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18- 28</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8.</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18 - 31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bl>
    <w:p w:rsidR="00E3552F" w:rsidRDefault="00E3552F" w:rsidP="00E3552F">
      <w:pPr>
        <w:spacing w:after="0" w:line="360" w:lineRule="auto"/>
        <w:jc w:val="center"/>
        <w:rPr>
          <w:rFonts w:ascii="Times New Roman" w:hAnsi="Times New Roman"/>
          <w:sz w:val="24"/>
          <w:szCs w:val="24"/>
          <w:u w:val="single"/>
        </w:rPr>
      </w:pPr>
    </w:p>
    <w:p w:rsidR="00E3552F" w:rsidRDefault="00E3552F" w:rsidP="00E3552F">
      <w:pPr>
        <w:spacing w:after="0" w:line="360" w:lineRule="auto"/>
        <w:jc w:val="center"/>
        <w:rPr>
          <w:rFonts w:ascii="Times New Roman" w:hAnsi="Times New Roman"/>
          <w:sz w:val="24"/>
          <w:szCs w:val="24"/>
          <w:u w:val="single"/>
        </w:rPr>
      </w:pPr>
    </w:p>
    <w:p w:rsidR="00E3552F" w:rsidRDefault="00E3552F" w:rsidP="00E3552F">
      <w:pPr>
        <w:spacing w:after="0" w:line="360" w:lineRule="auto"/>
        <w:jc w:val="center"/>
        <w:rPr>
          <w:rFonts w:ascii="Times New Roman" w:hAnsi="Times New Roman"/>
          <w:sz w:val="24"/>
          <w:szCs w:val="24"/>
          <w:u w:val="single"/>
        </w:rPr>
      </w:pPr>
    </w:p>
    <w:p w:rsidR="00E3552F" w:rsidRDefault="00E3552F" w:rsidP="00E3552F">
      <w:pPr>
        <w:spacing w:after="0" w:line="360" w:lineRule="auto"/>
        <w:jc w:val="center"/>
        <w:rPr>
          <w:rFonts w:ascii="Times New Roman" w:hAnsi="Times New Roman"/>
          <w:sz w:val="24"/>
          <w:szCs w:val="24"/>
          <w:u w:val="single"/>
        </w:rPr>
      </w:pPr>
    </w:p>
    <w:p w:rsidR="00E3552F" w:rsidRDefault="00E3552F" w:rsidP="00E3552F">
      <w:pPr>
        <w:spacing w:after="0" w:line="360" w:lineRule="auto"/>
        <w:jc w:val="center"/>
        <w:rPr>
          <w:rFonts w:ascii="Times New Roman" w:hAnsi="Times New Roman"/>
          <w:sz w:val="24"/>
          <w:szCs w:val="24"/>
          <w:u w:val="single"/>
        </w:rPr>
      </w:pPr>
    </w:p>
    <w:p w:rsidR="00E3552F" w:rsidRDefault="00E3552F" w:rsidP="00E3552F">
      <w:pPr>
        <w:spacing w:after="0" w:line="360" w:lineRule="auto"/>
        <w:jc w:val="center"/>
        <w:rPr>
          <w:rFonts w:ascii="Times New Roman" w:hAnsi="Times New Roman"/>
          <w:sz w:val="24"/>
          <w:szCs w:val="24"/>
          <w:u w:val="single"/>
        </w:rPr>
      </w:pPr>
    </w:p>
    <w:p w:rsidR="00E3552F" w:rsidRDefault="00E3552F" w:rsidP="00E3552F">
      <w:pPr>
        <w:spacing w:after="0" w:line="360" w:lineRule="auto"/>
        <w:jc w:val="center"/>
        <w:rPr>
          <w:rFonts w:ascii="Times New Roman" w:hAnsi="Times New Roman"/>
          <w:sz w:val="24"/>
          <w:szCs w:val="24"/>
          <w:u w:val="single"/>
        </w:rPr>
      </w:pPr>
    </w:p>
    <w:p w:rsidR="00E3552F" w:rsidRDefault="00E3552F" w:rsidP="00E3552F">
      <w:pPr>
        <w:spacing w:after="0" w:line="360" w:lineRule="auto"/>
        <w:jc w:val="center"/>
        <w:rPr>
          <w:rFonts w:ascii="Times New Roman" w:hAnsi="Times New Roman"/>
          <w:sz w:val="24"/>
          <w:szCs w:val="24"/>
          <w:u w:val="single"/>
        </w:rPr>
      </w:pPr>
    </w:p>
    <w:p w:rsidR="00E3552F" w:rsidRDefault="00E3552F" w:rsidP="00E3552F">
      <w:pPr>
        <w:spacing w:after="0" w:line="360" w:lineRule="auto"/>
        <w:jc w:val="center"/>
        <w:rPr>
          <w:rFonts w:ascii="Times New Roman" w:hAnsi="Times New Roman"/>
          <w:sz w:val="24"/>
          <w:szCs w:val="24"/>
          <w:u w:val="single"/>
        </w:rPr>
      </w:pPr>
    </w:p>
    <w:p w:rsidR="00E3552F" w:rsidRDefault="00E3552F" w:rsidP="00E3552F">
      <w:pPr>
        <w:spacing w:after="0" w:line="360" w:lineRule="auto"/>
        <w:jc w:val="center"/>
        <w:rPr>
          <w:rFonts w:ascii="Times New Roman" w:hAnsi="Times New Roman"/>
          <w:sz w:val="24"/>
          <w:szCs w:val="24"/>
          <w:u w:val="single"/>
        </w:rPr>
      </w:pPr>
    </w:p>
    <w:p w:rsidR="00E3552F" w:rsidRPr="00752997" w:rsidRDefault="00E3552F" w:rsidP="00E3552F">
      <w:pPr>
        <w:spacing w:after="0" w:line="360" w:lineRule="auto"/>
        <w:jc w:val="center"/>
        <w:rPr>
          <w:rFonts w:ascii="Times New Roman" w:hAnsi="Times New Roman"/>
          <w:sz w:val="24"/>
          <w:szCs w:val="24"/>
          <w:u w:val="single"/>
        </w:rPr>
      </w:pPr>
      <w:r w:rsidRPr="00752997">
        <w:rPr>
          <w:rFonts w:ascii="Times New Roman" w:hAnsi="Times New Roman"/>
          <w:sz w:val="24"/>
          <w:szCs w:val="24"/>
          <w:u w:val="single"/>
        </w:rPr>
        <w:lastRenderedPageBreak/>
        <w:t>Остановочный пункт «Молодежный бульвар» вечер направление «Городская больница».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18 - 00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115к</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18 - 07</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18 - 11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105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18 - 17</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18 - 20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18 -25</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7.</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18- 29</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bl>
    <w:p w:rsidR="00E3552F" w:rsidRPr="00752997" w:rsidRDefault="00E3552F" w:rsidP="00E3552F">
      <w:pPr>
        <w:spacing w:after="0" w:line="360" w:lineRule="auto"/>
        <w:contextualSpacing/>
        <w:jc w:val="center"/>
        <w:rPr>
          <w:rFonts w:ascii="Times New Roman" w:hAnsi="Times New Roman"/>
          <w:sz w:val="24"/>
          <w:szCs w:val="24"/>
          <w:u w:val="single"/>
        </w:rPr>
      </w:pPr>
      <w:r w:rsidRPr="00752997">
        <w:rPr>
          <w:rFonts w:ascii="Times New Roman" w:hAnsi="Times New Roman"/>
          <w:sz w:val="24"/>
          <w:szCs w:val="24"/>
          <w:u w:val="single"/>
        </w:rPr>
        <w:t>Остановочный пункт «Библиотека» утро направление «Аэропорт».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8 - 05</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8 - 22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9</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bl>
    <w:p w:rsidR="00E3552F" w:rsidRDefault="00E3552F" w:rsidP="00E3552F">
      <w:pPr>
        <w:spacing w:after="0" w:line="360" w:lineRule="auto"/>
        <w:jc w:val="center"/>
        <w:rPr>
          <w:rFonts w:ascii="Times New Roman" w:hAnsi="Times New Roman"/>
          <w:sz w:val="24"/>
          <w:szCs w:val="24"/>
          <w:u w:val="single"/>
        </w:rPr>
      </w:pPr>
    </w:p>
    <w:p w:rsidR="00E3552F" w:rsidRPr="00752997" w:rsidRDefault="00E3552F" w:rsidP="00E3552F">
      <w:pPr>
        <w:spacing w:after="0" w:line="360" w:lineRule="auto"/>
        <w:jc w:val="center"/>
        <w:rPr>
          <w:rFonts w:ascii="Times New Roman" w:hAnsi="Times New Roman"/>
          <w:sz w:val="24"/>
          <w:szCs w:val="24"/>
          <w:u w:val="single"/>
        </w:rPr>
      </w:pPr>
      <w:r w:rsidRPr="00752997">
        <w:rPr>
          <w:rFonts w:ascii="Times New Roman" w:hAnsi="Times New Roman"/>
          <w:sz w:val="24"/>
          <w:szCs w:val="24"/>
          <w:u w:val="single"/>
        </w:rPr>
        <w:t>Остановочный пункт «Дворец спорта» утро направление «ул. Свободы».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8 - 00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8 - 01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8 - 15</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8 - 16</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8 - 30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8 - 31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bl>
    <w:p w:rsidR="00E3552F" w:rsidRDefault="00E3552F" w:rsidP="00E3552F">
      <w:pPr>
        <w:spacing w:after="0" w:line="360" w:lineRule="auto"/>
        <w:jc w:val="center"/>
        <w:rPr>
          <w:rFonts w:ascii="Times New Roman" w:hAnsi="Times New Roman"/>
          <w:sz w:val="24"/>
          <w:szCs w:val="24"/>
          <w:u w:val="single"/>
        </w:rPr>
      </w:pPr>
    </w:p>
    <w:p w:rsidR="00E3552F" w:rsidRPr="00752997" w:rsidRDefault="00E3552F" w:rsidP="00E3552F">
      <w:pPr>
        <w:spacing w:after="0" w:line="360" w:lineRule="auto"/>
        <w:jc w:val="center"/>
        <w:rPr>
          <w:rFonts w:ascii="Times New Roman" w:hAnsi="Times New Roman"/>
          <w:sz w:val="24"/>
          <w:szCs w:val="24"/>
          <w:u w:val="single"/>
        </w:rPr>
      </w:pPr>
      <w:r w:rsidRPr="00752997">
        <w:rPr>
          <w:rFonts w:ascii="Times New Roman" w:hAnsi="Times New Roman"/>
          <w:sz w:val="24"/>
          <w:szCs w:val="24"/>
          <w:u w:val="single"/>
        </w:rPr>
        <w:t>Остановочный пункт «Библиотека» вечер направление «Аэропорт».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18 - 16</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7</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bl>
    <w:p w:rsidR="00E3552F" w:rsidRPr="00752997" w:rsidRDefault="00E3552F" w:rsidP="00E3552F">
      <w:pPr>
        <w:spacing w:after="0" w:line="360" w:lineRule="auto"/>
        <w:jc w:val="center"/>
        <w:rPr>
          <w:rFonts w:ascii="Times New Roman" w:hAnsi="Times New Roman"/>
          <w:sz w:val="24"/>
          <w:szCs w:val="24"/>
          <w:u w:val="single"/>
        </w:rPr>
      </w:pPr>
      <w:r>
        <w:rPr>
          <w:rFonts w:ascii="Times New Roman" w:hAnsi="Times New Roman"/>
          <w:sz w:val="24"/>
          <w:szCs w:val="24"/>
          <w:u w:val="single"/>
        </w:rPr>
        <w:lastRenderedPageBreak/>
        <w:t>Ос</w:t>
      </w:r>
      <w:r w:rsidRPr="00752997">
        <w:rPr>
          <w:rFonts w:ascii="Times New Roman" w:hAnsi="Times New Roman"/>
          <w:sz w:val="24"/>
          <w:szCs w:val="24"/>
          <w:u w:val="single"/>
        </w:rPr>
        <w:t>тановочный пункт «Дворец спорта» вечер направление «ул. Свободы».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18 - 00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18 - 02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18 - 15</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18 - 20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6</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18 - 30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bl>
    <w:p w:rsidR="00E3552F" w:rsidRPr="00752997" w:rsidRDefault="00E3552F" w:rsidP="00E3552F">
      <w:pPr>
        <w:spacing w:after="0" w:line="360" w:lineRule="auto"/>
        <w:ind w:left="360"/>
        <w:jc w:val="center"/>
        <w:rPr>
          <w:rFonts w:ascii="Times New Roman" w:hAnsi="Times New Roman"/>
          <w:sz w:val="24"/>
          <w:szCs w:val="24"/>
          <w:u w:val="single"/>
        </w:rPr>
      </w:pPr>
    </w:p>
    <w:p w:rsidR="00E3552F" w:rsidRPr="00752997" w:rsidRDefault="00E3552F" w:rsidP="00E3552F">
      <w:pPr>
        <w:spacing w:after="0" w:line="360" w:lineRule="auto"/>
        <w:contextualSpacing/>
        <w:jc w:val="center"/>
        <w:rPr>
          <w:rFonts w:ascii="Times New Roman" w:hAnsi="Times New Roman"/>
          <w:sz w:val="24"/>
          <w:szCs w:val="24"/>
          <w:u w:val="single"/>
        </w:rPr>
      </w:pPr>
      <w:r w:rsidRPr="00752997">
        <w:rPr>
          <w:rFonts w:ascii="Times New Roman" w:hAnsi="Times New Roman"/>
          <w:sz w:val="24"/>
          <w:szCs w:val="24"/>
          <w:u w:val="single"/>
        </w:rPr>
        <w:t>Остановочный пункт «Полиция» утро направление «Городская больница».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8-04</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8-07</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8-19</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bl>
    <w:p w:rsidR="00E3552F" w:rsidRDefault="00E3552F" w:rsidP="00E3552F">
      <w:pPr>
        <w:spacing w:after="0" w:line="360" w:lineRule="auto"/>
        <w:jc w:val="center"/>
        <w:rPr>
          <w:rFonts w:ascii="Times New Roman" w:hAnsi="Times New Roman"/>
          <w:sz w:val="24"/>
          <w:szCs w:val="24"/>
          <w:u w:val="single"/>
        </w:rPr>
      </w:pPr>
    </w:p>
    <w:p w:rsidR="00E3552F" w:rsidRPr="00752997" w:rsidRDefault="00E3552F" w:rsidP="00E3552F">
      <w:pPr>
        <w:spacing w:after="0" w:line="360" w:lineRule="auto"/>
        <w:jc w:val="center"/>
        <w:rPr>
          <w:rFonts w:ascii="Times New Roman" w:hAnsi="Times New Roman"/>
          <w:sz w:val="24"/>
          <w:szCs w:val="24"/>
          <w:u w:val="single"/>
        </w:rPr>
      </w:pPr>
      <w:r w:rsidRPr="00752997">
        <w:rPr>
          <w:rFonts w:ascii="Times New Roman" w:hAnsi="Times New Roman"/>
          <w:sz w:val="24"/>
          <w:szCs w:val="24"/>
          <w:u w:val="single"/>
        </w:rPr>
        <w:t>Остановочный пункт «Полиция» утро направление «Ж/Д вокзал».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8-03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105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8-05</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8-12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8-19</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115к</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8-21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8-25</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7.</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105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8-27</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3203</w:t>
            </w:r>
          </w:p>
        </w:tc>
      </w:tr>
    </w:tbl>
    <w:p w:rsidR="00E3552F" w:rsidRDefault="00E3552F" w:rsidP="00E3552F">
      <w:pPr>
        <w:spacing w:after="0" w:line="360" w:lineRule="auto"/>
        <w:jc w:val="center"/>
        <w:rPr>
          <w:rFonts w:ascii="Times New Roman" w:hAnsi="Times New Roman"/>
          <w:sz w:val="24"/>
          <w:szCs w:val="24"/>
          <w:u w:val="single"/>
        </w:rPr>
      </w:pPr>
    </w:p>
    <w:p w:rsidR="00E3552F" w:rsidRDefault="00E3552F" w:rsidP="00E3552F">
      <w:pPr>
        <w:spacing w:after="0" w:line="360" w:lineRule="auto"/>
        <w:jc w:val="center"/>
        <w:rPr>
          <w:rFonts w:ascii="Times New Roman" w:hAnsi="Times New Roman"/>
          <w:sz w:val="24"/>
          <w:szCs w:val="24"/>
          <w:u w:val="single"/>
        </w:rPr>
      </w:pPr>
    </w:p>
    <w:p w:rsidR="00E3552F" w:rsidRDefault="00E3552F" w:rsidP="00E3552F">
      <w:pPr>
        <w:spacing w:after="0" w:line="360" w:lineRule="auto"/>
        <w:jc w:val="center"/>
        <w:rPr>
          <w:rFonts w:ascii="Times New Roman" w:hAnsi="Times New Roman"/>
          <w:sz w:val="24"/>
          <w:szCs w:val="24"/>
          <w:u w:val="single"/>
        </w:rPr>
      </w:pPr>
    </w:p>
    <w:p w:rsidR="002E552F" w:rsidRDefault="002E552F" w:rsidP="00E3552F">
      <w:pPr>
        <w:spacing w:after="0" w:line="360" w:lineRule="auto"/>
        <w:jc w:val="center"/>
        <w:rPr>
          <w:rFonts w:ascii="Times New Roman" w:hAnsi="Times New Roman"/>
          <w:sz w:val="24"/>
          <w:szCs w:val="24"/>
          <w:u w:val="single"/>
        </w:rPr>
      </w:pPr>
    </w:p>
    <w:p w:rsidR="00E3552F" w:rsidRPr="00752997" w:rsidRDefault="00E3552F" w:rsidP="00E3552F">
      <w:pPr>
        <w:spacing w:after="0" w:line="360" w:lineRule="auto"/>
        <w:jc w:val="center"/>
        <w:rPr>
          <w:rFonts w:ascii="Times New Roman" w:hAnsi="Times New Roman"/>
          <w:sz w:val="24"/>
          <w:szCs w:val="24"/>
          <w:u w:val="single"/>
        </w:rPr>
      </w:pPr>
      <w:r w:rsidRPr="00752997">
        <w:rPr>
          <w:rFonts w:ascii="Times New Roman" w:hAnsi="Times New Roman"/>
          <w:sz w:val="24"/>
          <w:szCs w:val="24"/>
          <w:u w:val="single"/>
        </w:rPr>
        <w:t>Остановочный пункт «Полиция» вечер направление «Городская больница».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lastRenderedPageBreak/>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18-02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18-03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18-04</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18-09</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105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18-11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18-18</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7.</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18-23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3203</w:t>
            </w:r>
          </w:p>
        </w:tc>
      </w:tr>
    </w:tbl>
    <w:p w:rsidR="00E3552F" w:rsidRDefault="00E3552F" w:rsidP="00E3552F">
      <w:pPr>
        <w:spacing w:after="0" w:line="360" w:lineRule="auto"/>
        <w:jc w:val="center"/>
        <w:rPr>
          <w:rFonts w:ascii="Times New Roman" w:hAnsi="Times New Roman"/>
          <w:sz w:val="24"/>
          <w:szCs w:val="24"/>
          <w:u w:val="single"/>
        </w:rPr>
      </w:pPr>
    </w:p>
    <w:p w:rsidR="00E3552F" w:rsidRPr="00752997" w:rsidRDefault="00E3552F" w:rsidP="00E3552F">
      <w:pPr>
        <w:spacing w:after="0" w:line="360" w:lineRule="auto"/>
        <w:jc w:val="center"/>
        <w:rPr>
          <w:rFonts w:ascii="Times New Roman" w:hAnsi="Times New Roman"/>
          <w:sz w:val="24"/>
          <w:szCs w:val="24"/>
          <w:u w:val="single"/>
        </w:rPr>
      </w:pPr>
      <w:r w:rsidRPr="00752997">
        <w:rPr>
          <w:rFonts w:ascii="Times New Roman" w:hAnsi="Times New Roman"/>
          <w:sz w:val="24"/>
          <w:szCs w:val="24"/>
          <w:u w:val="single"/>
        </w:rPr>
        <w:t>Остановочный пункт «Полиция» вечер направление «Ж/Д вокзал».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18-00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18-00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105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18-04</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18-10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18-14</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7</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18-19</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7.</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105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18-24</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8.</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18-24</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9.</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18-25</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18-29</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bl>
    <w:p w:rsidR="00E3552F" w:rsidRDefault="00E3552F" w:rsidP="00E3552F">
      <w:pPr>
        <w:jc w:val="center"/>
        <w:rPr>
          <w:rFonts w:ascii="Times New Roman" w:hAnsi="Times New Roman"/>
          <w:b/>
          <w:sz w:val="32"/>
          <w:szCs w:val="28"/>
        </w:rPr>
      </w:pPr>
    </w:p>
    <w:p w:rsidR="00E3552F" w:rsidRDefault="00E3552F" w:rsidP="00E3552F">
      <w:pPr>
        <w:jc w:val="center"/>
        <w:rPr>
          <w:rFonts w:ascii="Times New Roman" w:hAnsi="Times New Roman"/>
          <w:b/>
          <w:sz w:val="32"/>
          <w:szCs w:val="28"/>
        </w:rPr>
      </w:pPr>
    </w:p>
    <w:p w:rsidR="00E3552F" w:rsidRDefault="00E3552F" w:rsidP="00E3552F">
      <w:pPr>
        <w:jc w:val="center"/>
        <w:rPr>
          <w:rFonts w:ascii="Times New Roman" w:hAnsi="Times New Roman"/>
          <w:b/>
          <w:sz w:val="32"/>
          <w:szCs w:val="28"/>
        </w:rPr>
      </w:pPr>
    </w:p>
    <w:p w:rsidR="00E3552F" w:rsidRDefault="00E3552F" w:rsidP="00E3552F">
      <w:pPr>
        <w:jc w:val="center"/>
        <w:rPr>
          <w:rFonts w:ascii="Times New Roman" w:hAnsi="Times New Roman"/>
          <w:b/>
          <w:sz w:val="32"/>
          <w:szCs w:val="28"/>
        </w:rPr>
      </w:pPr>
    </w:p>
    <w:p w:rsidR="00E3552F" w:rsidRDefault="00E3552F" w:rsidP="00E3552F">
      <w:pPr>
        <w:jc w:val="center"/>
        <w:rPr>
          <w:rFonts w:ascii="Times New Roman" w:hAnsi="Times New Roman"/>
          <w:b/>
          <w:sz w:val="32"/>
          <w:szCs w:val="28"/>
        </w:rPr>
      </w:pPr>
    </w:p>
    <w:p w:rsidR="00E3552F" w:rsidRPr="00752997" w:rsidRDefault="00E3552F" w:rsidP="00E3552F">
      <w:pPr>
        <w:jc w:val="center"/>
        <w:rPr>
          <w:rFonts w:ascii="Times New Roman" w:hAnsi="Times New Roman"/>
          <w:b/>
          <w:sz w:val="32"/>
          <w:szCs w:val="28"/>
        </w:rPr>
      </w:pPr>
    </w:p>
    <w:p w:rsidR="00E3552F" w:rsidRPr="00752997" w:rsidRDefault="00E3552F" w:rsidP="00E3552F">
      <w:pPr>
        <w:spacing w:after="0" w:line="360" w:lineRule="auto"/>
        <w:contextualSpacing/>
        <w:jc w:val="center"/>
        <w:rPr>
          <w:rFonts w:ascii="Times New Roman" w:hAnsi="Times New Roman"/>
          <w:sz w:val="24"/>
          <w:szCs w:val="24"/>
          <w:u w:val="single"/>
        </w:rPr>
      </w:pPr>
      <w:r w:rsidRPr="00752997">
        <w:rPr>
          <w:rFonts w:ascii="Times New Roman" w:hAnsi="Times New Roman"/>
          <w:sz w:val="24"/>
          <w:szCs w:val="24"/>
          <w:u w:val="single"/>
        </w:rPr>
        <w:lastRenderedPageBreak/>
        <w:t xml:space="preserve">Остановочный пункт «Гостиница Космос» утро направление «ул. </w:t>
      </w:r>
      <w:proofErr w:type="gramStart"/>
      <w:r w:rsidRPr="00752997">
        <w:rPr>
          <w:rFonts w:ascii="Times New Roman" w:hAnsi="Times New Roman"/>
          <w:sz w:val="24"/>
          <w:szCs w:val="24"/>
          <w:u w:val="single"/>
        </w:rPr>
        <w:t>Железнодорожной</w:t>
      </w:r>
      <w:proofErr w:type="gramEnd"/>
      <w:r w:rsidRPr="00752997">
        <w:rPr>
          <w:rFonts w:ascii="Times New Roman" w:hAnsi="Times New Roman"/>
          <w:sz w:val="24"/>
          <w:szCs w:val="24"/>
          <w:u w:val="single"/>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8 - 05</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8 - 09</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7</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- 3203</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105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8 - 11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8 - 13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9</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8 - 17</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8 - 19</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7</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7.</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8 - 25</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5</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КАВЗ - 4235</w:t>
            </w:r>
          </w:p>
        </w:tc>
      </w:tr>
    </w:tbl>
    <w:p w:rsidR="00E3552F" w:rsidRDefault="00E3552F" w:rsidP="00E3552F">
      <w:pPr>
        <w:spacing w:after="0" w:line="360" w:lineRule="auto"/>
        <w:jc w:val="center"/>
        <w:rPr>
          <w:rFonts w:ascii="Times New Roman" w:hAnsi="Times New Roman"/>
          <w:sz w:val="24"/>
          <w:szCs w:val="24"/>
          <w:u w:val="single"/>
        </w:rPr>
      </w:pPr>
    </w:p>
    <w:p w:rsidR="00E3552F" w:rsidRPr="00752997" w:rsidRDefault="00E3552F" w:rsidP="00E3552F">
      <w:pPr>
        <w:spacing w:after="0" w:line="360" w:lineRule="auto"/>
        <w:jc w:val="center"/>
        <w:rPr>
          <w:rFonts w:ascii="Times New Roman" w:hAnsi="Times New Roman"/>
          <w:sz w:val="24"/>
          <w:szCs w:val="24"/>
          <w:u w:val="single"/>
        </w:rPr>
      </w:pPr>
      <w:r w:rsidRPr="00752997">
        <w:rPr>
          <w:rFonts w:ascii="Times New Roman" w:hAnsi="Times New Roman"/>
          <w:sz w:val="24"/>
          <w:szCs w:val="24"/>
          <w:u w:val="single"/>
        </w:rPr>
        <w:t>Остановочный пункт «Гостиница Космос» утро направление «ул. Космонавтов».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tcPr>
          <w:p w:rsidR="00E3552F" w:rsidRPr="00752997" w:rsidRDefault="00E3552F" w:rsidP="00B43427">
            <w:r w:rsidRPr="00752997">
              <w:t>105</w:t>
            </w:r>
          </w:p>
        </w:tc>
        <w:tc>
          <w:tcPr>
            <w:tcW w:w="833" w:type="pct"/>
          </w:tcPr>
          <w:p w:rsidR="00E3552F" w:rsidRPr="00752997" w:rsidRDefault="00E3552F" w:rsidP="00B43427">
            <w:r w:rsidRPr="00752997">
              <w:t>8 - 03</w:t>
            </w:r>
          </w:p>
        </w:tc>
        <w:tc>
          <w:tcPr>
            <w:tcW w:w="834" w:type="pct"/>
          </w:tcPr>
          <w:p w:rsidR="00E3552F" w:rsidRPr="00752997" w:rsidRDefault="00E3552F" w:rsidP="00B43427">
            <w:r w:rsidRPr="00752997">
              <w:t>9</w:t>
            </w:r>
          </w:p>
        </w:tc>
        <w:tc>
          <w:tcPr>
            <w:tcW w:w="834" w:type="pct"/>
          </w:tcPr>
          <w:p w:rsidR="00E3552F" w:rsidRPr="00752997" w:rsidRDefault="00E3552F" w:rsidP="00B43427">
            <w:r w:rsidRPr="00752997">
              <w:t>2</w:t>
            </w:r>
          </w:p>
        </w:tc>
        <w:tc>
          <w:tcPr>
            <w:tcW w:w="833" w:type="pct"/>
          </w:tcPr>
          <w:p w:rsidR="00E3552F" w:rsidRPr="00752997" w:rsidRDefault="00E3552F" w:rsidP="00B43427">
            <w:r w:rsidRPr="00752997">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2.</w:t>
            </w:r>
          </w:p>
        </w:tc>
        <w:tc>
          <w:tcPr>
            <w:tcW w:w="833" w:type="pct"/>
          </w:tcPr>
          <w:p w:rsidR="00E3552F" w:rsidRPr="00752997" w:rsidRDefault="00E3552F" w:rsidP="00B43427">
            <w:r w:rsidRPr="00752997">
              <w:t>2</w:t>
            </w:r>
          </w:p>
        </w:tc>
        <w:tc>
          <w:tcPr>
            <w:tcW w:w="833" w:type="pct"/>
          </w:tcPr>
          <w:p w:rsidR="00E3552F" w:rsidRPr="00752997" w:rsidRDefault="00E3552F" w:rsidP="00B43427">
            <w:r w:rsidRPr="00752997">
              <w:t>8 - 04</w:t>
            </w:r>
          </w:p>
        </w:tc>
        <w:tc>
          <w:tcPr>
            <w:tcW w:w="834" w:type="pct"/>
          </w:tcPr>
          <w:p w:rsidR="00E3552F" w:rsidRPr="00752997" w:rsidRDefault="00E3552F" w:rsidP="00B43427">
            <w:r w:rsidRPr="00752997">
              <w:t>2</w:t>
            </w:r>
          </w:p>
        </w:tc>
        <w:tc>
          <w:tcPr>
            <w:tcW w:w="834" w:type="pct"/>
          </w:tcPr>
          <w:p w:rsidR="00E3552F" w:rsidRPr="00752997" w:rsidRDefault="00E3552F" w:rsidP="00B43427">
            <w:r w:rsidRPr="00752997">
              <w:t>0</w:t>
            </w:r>
          </w:p>
        </w:tc>
        <w:tc>
          <w:tcPr>
            <w:tcW w:w="833" w:type="pct"/>
          </w:tcPr>
          <w:p w:rsidR="00E3552F" w:rsidRPr="00752997" w:rsidRDefault="00E3552F" w:rsidP="00B43427">
            <w:r w:rsidRPr="00752997">
              <w:t>ПАЗ - 3203</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3.</w:t>
            </w:r>
          </w:p>
        </w:tc>
        <w:tc>
          <w:tcPr>
            <w:tcW w:w="833" w:type="pct"/>
          </w:tcPr>
          <w:p w:rsidR="00E3552F" w:rsidRPr="00752997" w:rsidRDefault="00E3552F" w:rsidP="00B43427">
            <w:r w:rsidRPr="00752997">
              <w:t>2</w:t>
            </w:r>
          </w:p>
        </w:tc>
        <w:tc>
          <w:tcPr>
            <w:tcW w:w="833" w:type="pct"/>
          </w:tcPr>
          <w:p w:rsidR="00E3552F" w:rsidRPr="00752997" w:rsidRDefault="00E3552F" w:rsidP="00B43427">
            <w:r w:rsidRPr="00752997">
              <w:t>8 - 14</w:t>
            </w:r>
          </w:p>
        </w:tc>
        <w:tc>
          <w:tcPr>
            <w:tcW w:w="834" w:type="pct"/>
          </w:tcPr>
          <w:p w:rsidR="00E3552F" w:rsidRPr="00752997" w:rsidRDefault="00E3552F" w:rsidP="00B43427">
            <w:r w:rsidRPr="00752997">
              <w:t>1</w:t>
            </w:r>
          </w:p>
        </w:tc>
        <w:tc>
          <w:tcPr>
            <w:tcW w:w="834" w:type="pct"/>
          </w:tcPr>
          <w:p w:rsidR="00E3552F" w:rsidRPr="00752997" w:rsidRDefault="00E3552F" w:rsidP="00B43427">
            <w:r w:rsidRPr="00752997">
              <w:t>2</w:t>
            </w:r>
          </w:p>
        </w:tc>
        <w:tc>
          <w:tcPr>
            <w:tcW w:w="833" w:type="pct"/>
          </w:tcPr>
          <w:p w:rsidR="00E3552F" w:rsidRPr="00752997" w:rsidRDefault="00E3552F" w:rsidP="00B43427">
            <w:r w:rsidRPr="00752997">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4.</w:t>
            </w:r>
          </w:p>
        </w:tc>
        <w:tc>
          <w:tcPr>
            <w:tcW w:w="833" w:type="pct"/>
          </w:tcPr>
          <w:p w:rsidR="00E3552F" w:rsidRPr="00752997" w:rsidRDefault="00E3552F" w:rsidP="00B43427">
            <w:r w:rsidRPr="00752997">
              <w:t>2</w:t>
            </w:r>
          </w:p>
        </w:tc>
        <w:tc>
          <w:tcPr>
            <w:tcW w:w="833" w:type="pct"/>
          </w:tcPr>
          <w:p w:rsidR="00E3552F" w:rsidRPr="00752997" w:rsidRDefault="00E3552F" w:rsidP="00B43427">
            <w:r w:rsidRPr="00752997">
              <w:t>8 - 24</w:t>
            </w:r>
          </w:p>
        </w:tc>
        <w:tc>
          <w:tcPr>
            <w:tcW w:w="834" w:type="pct"/>
          </w:tcPr>
          <w:p w:rsidR="00E3552F" w:rsidRPr="00752997" w:rsidRDefault="00E3552F" w:rsidP="00B43427">
            <w:r w:rsidRPr="00752997">
              <w:t>7</w:t>
            </w:r>
          </w:p>
        </w:tc>
        <w:tc>
          <w:tcPr>
            <w:tcW w:w="834" w:type="pct"/>
          </w:tcPr>
          <w:p w:rsidR="00E3552F" w:rsidRPr="00752997" w:rsidRDefault="00E3552F" w:rsidP="00B43427">
            <w:r w:rsidRPr="00752997">
              <w:t>4</w:t>
            </w:r>
          </w:p>
        </w:tc>
        <w:tc>
          <w:tcPr>
            <w:tcW w:w="833" w:type="pct"/>
          </w:tcPr>
          <w:p w:rsidR="00E3552F" w:rsidRPr="00752997" w:rsidRDefault="00E3552F" w:rsidP="00B43427">
            <w:r w:rsidRPr="00752997">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5.</w:t>
            </w:r>
          </w:p>
        </w:tc>
        <w:tc>
          <w:tcPr>
            <w:tcW w:w="833" w:type="pct"/>
          </w:tcPr>
          <w:p w:rsidR="00E3552F" w:rsidRPr="00752997" w:rsidRDefault="00E3552F" w:rsidP="00B43427">
            <w:r w:rsidRPr="00752997">
              <w:t>105</w:t>
            </w:r>
          </w:p>
        </w:tc>
        <w:tc>
          <w:tcPr>
            <w:tcW w:w="833" w:type="pct"/>
          </w:tcPr>
          <w:p w:rsidR="00E3552F" w:rsidRPr="00752997" w:rsidRDefault="00E3552F" w:rsidP="00B43427">
            <w:r w:rsidRPr="00752997">
              <w:t>8 - 26</w:t>
            </w:r>
          </w:p>
        </w:tc>
        <w:tc>
          <w:tcPr>
            <w:tcW w:w="834" w:type="pct"/>
          </w:tcPr>
          <w:p w:rsidR="00E3552F" w:rsidRPr="00752997" w:rsidRDefault="00E3552F" w:rsidP="00B43427">
            <w:r w:rsidRPr="00752997">
              <w:t>3</w:t>
            </w:r>
          </w:p>
        </w:tc>
        <w:tc>
          <w:tcPr>
            <w:tcW w:w="834" w:type="pct"/>
          </w:tcPr>
          <w:p w:rsidR="00E3552F" w:rsidRPr="00752997" w:rsidRDefault="00E3552F" w:rsidP="00B43427">
            <w:r w:rsidRPr="00752997">
              <w:t>2</w:t>
            </w:r>
          </w:p>
        </w:tc>
        <w:tc>
          <w:tcPr>
            <w:tcW w:w="833" w:type="pct"/>
          </w:tcPr>
          <w:p w:rsidR="00E3552F" w:rsidRPr="00752997" w:rsidRDefault="00E3552F" w:rsidP="00B43427">
            <w:r w:rsidRPr="00752997">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6.</w:t>
            </w:r>
          </w:p>
        </w:tc>
        <w:tc>
          <w:tcPr>
            <w:tcW w:w="833" w:type="pct"/>
          </w:tcPr>
          <w:p w:rsidR="00E3552F" w:rsidRPr="00752997" w:rsidRDefault="00E3552F" w:rsidP="00B43427">
            <w:r w:rsidRPr="00752997">
              <w:t>9</w:t>
            </w:r>
          </w:p>
        </w:tc>
        <w:tc>
          <w:tcPr>
            <w:tcW w:w="833" w:type="pct"/>
          </w:tcPr>
          <w:p w:rsidR="00E3552F" w:rsidRPr="00752997" w:rsidRDefault="00E3552F" w:rsidP="00B43427">
            <w:r w:rsidRPr="00752997">
              <w:t>8 - 29</w:t>
            </w:r>
          </w:p>
        </w:tc>
        <w:tc>
          <w:tcPr>
            <w:tcW w:w="834" w:type="pct"/>
          </w:tcPr>
          <w:p w:rsidR="00E3552F" w:rsidRPr="00752997" w:rsidRDefault="00E3552F" w:rsidP="00B43427">
            <w:r w:rsidRPr="00752997">
              <w:t>3</w:t>
            </w:r>
          </w:p>
        </w:tc>
        <w:tc>
          <w:tcPr>
            <w:tcW w:w="834" w:type="pct"/>
          </w:tcPr>
          <w:p w:rsidR="00E3552F" w:rsidRPr="00752997" w:rsidRDefault="00E3552F" w:rsidP="00B43427">
            <w:r w:rsidRPr="00752997">
              <w:t>2</w:t>
            </w:r>
          </w:p>
        </w:tc>
        <w:tc>
          <w:tcPr>
            <w:tcW w:w="833" w:type="pct"/>
          </w:tcPr>
          <w:p w:rsidR="00E3552F" w:rsidRPr="00752997" w:rsidRDefault="00E3552F" w:rsidP="00B43427">
            <w:r w:rsidRPr="00752997">
              <w:t>ПАЗ - 4234</w:t>
            </w:r>
          </w:p>
        </w:tc>
      </w:tr>
    </w:tbl>
    <w:p w:rsidR="00E3552F" w:rsidRDefault="00E3552F" w:rsidP="00E3552F">
      <w:pPr>
        <w:spacing w:after="0" w:line="360" w:lineRule="auto"/>
        <w:jc w:val="center"/>
        <w:rPr>
          <w:rFonts w:ascii="Times New Roman" w:hAnsi="Times New Roman"/>
          <w:sz w:val="24"/>
          <w:szCs w:val="24"/>
          <w:u w:val="single"/>
        </w:rPr>
      </w:pPr>
    </w:p>
    <w:p w:rsidR="00E3552F" w:rsidRPr="00752997" w:rsidRDefault="00E3552F" w:rsidP="00E3552F">
      <w:pPr>
        <w:spacing w:after="0" w:line="360" w:lineRule="auto"/>
        <w:jc w:val="center"/>
        <w:rPr>
          <w:rFonts w:ascii="Times New Roman" w:hAnsi="Times New Roman"/>
          <w:sz w:val="24"/>
          <w:szCs w:val="24"/>
          <w:u w:val="single"/>
        </w:rPr>
      </w:pPr>
      <w:r w:rsidRPr="00752997">
        <w:rPr>
          <w:rFonts w:ascii="Times New Roman" w:hAnsi="Times New Roman"/>
          <w:sz w:val="24"/>
          <w:szCs w:val="24"/>
          <w:u w:val="single"/>
        </w:rPr>
        <w:t xml:space="preserve">Остановочный пункт «Гостиница Космос» вечер направление «ул. </w:t>
      </w:r>
      <w:proofErr w:type="gramStart"/>
      <w:r w:rsidRPr="00752997">
        <w:rPr>
          <w:rFonts w:ascii="Times New Roman" w:hAnsi="Times New Roman"/>
          <w:sz w:val="24"/>
          <w:szCs w:val="24"/>
          <w:u w:val="single"/>
        </w:rPr>
        <w:t>Железнодорожной</w:t>
      </w:r>
      <w:proofErr w:type="gramEnd"/>
      <w:r w:rsidRPr="00752997">
        <w:rPr>
          <w:rFonts w:ascii="Times New Roman" w:hAnsi="Times New Roman"/>
          <w:sz w:val="24"/>
          <w:szCs w:val="24"/>
          <w:u w:val="single"/>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18 - 01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18 - 07</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- 3203</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18 - 12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5</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8 - 13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9</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18 - 17</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6</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18 - 19</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lastRenderedPageBreak/>
              <w:t>7.</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105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18 - 20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8.</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18 - 21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9.</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18 - 24</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bl>
    <w:p w:rsidR="00E3552F" w:rsidRDefault="00E3552F" w:rsidP="00E3552F">
      <w:pPr>
        <w:spacing w:after="0" w:line="360" w:lineRule="auto"/>
        <w:jc w:val="center"/>
        <w:rPr>
          <w:rFonts w:ascii="Times New Roman" w:hAnsi="Times New Roman"/>
          <w:sz w:val="24"/>
          <w:szCs w:val="24"/>
          <w:u w:val="single"/>
        </w:rPr>
      </w:pPr>
    </w:p>
    <w:p w:rsidR="00E3552F" w:rsidRPr="00752997" w:rsidRDefault="00E3552F" w:rsidP="00E3552F">
      <w:pPr>
        <w:spacing w:after="0" w:line="360" w:lineRule="auto"/>
        <w:jc w:val="center"/>
        <w:rPr>
          <w:rFonts w:ascii="Times New Roman" w:hAnsi="Times New Roman"/>
          <w:sz w:val="24"/>
          <w:szCs w:val="24"/>
          <w:u w:val="single"/>
        </w:rPr>
      </w:pPr>
      <w:r w:rsidRPr="00752997">
        <w:rPr>
          <w:rFonts w:ascii="Times New Roman" w:hAnsi="Times New Roman"/>
          <w:sz w:val="24"/>
          <w:szCs w:val="24"/>
          <w:u w:val="single"/>
        </w:rPr>
        <w:t>Остановочный пункт «Гостиница Космос» вечер направление «ул. Космонавтов».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115к</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18 - 03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115к</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18 - 04</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- 3203</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18 - 09</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105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18 - 10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9</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18 - 15</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18 - 22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bl>
    <w:p w:rsidR="00E3552F" w:rsidRPr="00752997" w:rsidRDefault="00E3552F" w:rsidP="00E3552F">
      <w:pPr>
        <w:rPr>
          <w:rFonts w:ascii="Times New Roman" w:hAnsi="Times New Roman"/>
          <w:b/>
          <w:sz w:val="32"/>
          <w:szCs w:val="28"/>
        </w:rPr>
      </w:pPr>
    </w:p>
    <w:p w:rsidR="00E3552F" w:rsidRPr="00752997" w:rsidRDefault="00E3552F" w:rsidP="00E3552F">
      <w:pPr>
        <w:spacing w:after="0" w:line="360" w:lineRule="auto"/>
        <w:contextualSpacing/>
        <w:jc w:val="center"/>
        <w:rPr>
          <w:rFonts w:ascii="Times New Roman" w:hAnsi="Times New Roman"/>
          <w:sz w:val="24"/>
          <w:szCs w:val="24"/>
          <w:u w:val="single"/>
        </w:rPr>
      </w:pPr>
      <w:r w:rsidRPr="00752997">
        <w:rPr>
          <w:rFonts w:ascii="Times New Roman" w:hAnsi="Times New Roman"/>
          <w:sz w:val="24"/>
          <w:szCs w:val="24"/>
          <w:u w:val="single"/>
        </w:rPr>
        <w:t>Остановочный пункт «Школа №1» утро направление «ул. Космонавтов».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8 - 08</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8 - 11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- 3203</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8 - 23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8 - 32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bl>
    <w:p w:rsidR="00E3552F" w:rsidRDefault="00E3552F" w:rsidP="00E3552F">
      <w:pPr>
        <w:spacing w:after="0" w:line="360" w:lineRule="auto"/>
        <w:jc w:val="center"/>
        <w:rPr>
          <w:rFonts w:ascii="Times New Roman" w:hAnsi="Times New Roman"/>
          <w:sz w:val="24"/>
          <w:szCs w:val="24"/>
          <w:u w:val="single"/>
        </w:rPr>
      </w:pPr>
    </w:p>
    <w:p w:rsidR="00E3552F" w:rsidRPr="00752997" w:rsidRDefault="00E3552F" w:rsidP="00E3552F">
      <w:pPr>
        <w:spacing w:after="0" w:line="360" w:lineRule="auto"/>
        <w:jc w:val="center"/>
        <w:rPr>
          <w:rFonts w:ascii="Times New Roman" w:hAnsi="Times New Roman"/>
          <w:sz w:val="24"/>
          <w:szCs w:val="24"/>
          <w:u w:val="single"/>
        </w:rPr>
      </w:pPr>
      <w:r w:rsidRPr="00752997">
        <w:rPr>
          <w:rFonts w:ascii="Times New Roman" w:hAnsi="Times New Roman"/>
          <w:sz w:val="24"/>
          <w:szCs w:val="24"/>
          <w:u w:val="single"/>
        </w:rPr>
        <w:t>Остановочный пункт «Школа №1» утро направление «ул. М. Булгаковой».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8 - 18</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8 - 30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- 3203</w:t>
            </w:r>
          </w:p>
        </w:tc>
      </w:tr>
    </w:tbl>
    <w:p w:rsidR="00E3552F" w:rsidRDefault="00E3552F" w:rsidP="00E3552F">
      <w:pPr>
        <w:spacing w:after="0" w:line="360" w:lineRule="auto"/>
        <w:jc w:val="center"/>
        <w:rPr>
          <w:rFonts w:ascii="Times New Roman" w:hAnsi="Times New Roman"/>
          <w:sz w:val="24"/>
          <w:szCs w:val="24"/>
          <w:u w:val="single"/>
        </w:rPr>
      </w:pPr>
    </w:p>
    <w:p w:rsidR="00E3552F" w:rsidRDefault="00E3552F" w:rsidP="00E3552F">
      <w:pPr>
        <w:spacing w:after="0" w:line="360" w:lineRule="auto"/>
        <w:jc w:val="center"/>
        <w:rPr>
          <w:rFonts w:ascii="Times New Roman" w:hAnsi="Times New Roman"/>
          <w:sz w:val="24"/>
          <w:szCs w:val="24"/>
          <w:u w:val="single"/>
        </w:rPr>
      </w:pPr>
    </w:p>
    <w:p w:rsidR="00E3552F" w:rsidRDefault="00E3552F" w:rsidP="00E3552F">
      <w:pPr>
        <w:spacing w:after="0" w:line="360" w:lineRule="auto"/>
        <w:jc w:val="center"/>
        <w:rPr>
          <w:rFonts w:ascii="Times New Roman" w:hAnsi="Times New Roman"/>
          <w:sz w:val="24"/>
          <w:szCs w:val="24"/>
          <w:u w:val="single"/>
        </w:rPr>
      </w:pPr>
    </w:p>
    <w:p w:rsidR="00E3552F" w:rsidRDefault="00E3552F" w:rsidP="00E3552F">
      <w:pPr>
        <w:spacing w:after="0" w:line="360" w:lineRule="auto"/>
        <w:jc w:val="center"/>
        <w:rPr>
          <w:rFonts w:ascii="Times New Roman" w:hAnsi="Times New Roman"/>
          <w:sz w:val="24"/>
          <w:szCs w:val="24"/>
          <w:u w:val="single"/>
        </w:rPr>
      </w:pPr>
    </w:p>
    <w:p w:rsidR="00E3552F" w:rsidRPr="00752997" w:rsidRDefault="00E3552F" w:rsidP="00E3552F">
      <w:pPr>
        <w:spacing w:after="0" w:line="360" w:lineRule="auto"/>
        <w:jc w:val="center"/>
        <w:rPr>
          <w:rFonts w:ascii="Times New Roman" w:hAnsi="Times New Roman"/>
          <w:sz w:val="24"/>
          <w:szCs w:val="24"/>
          <w:u w:val="single"/>
        </w:rPr>
      </w:pPr>
      <w:r w:rsidRPr="00752997">
        <w:rPr>
          <w:rFonts w:ascii="Times New Roman" w:hAnsi="Times New Roman"/>
          <w:sz w:val="24"/>
          <w:szCs w:val="24"/>
          <w:u w:val="single"/>
        </w:rPr>
        <w:lastRenderedPageBreak/>
        <w:t>Остановочный пункт «Школа №1» вечер направление «ул. Космонавтов».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18 - 00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18 - 12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7</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bl>
    <w:p w:rsidR="00E3552F" w:rsidRDefault="00E3552F" w:rsidP="00E3552F">
      <w:pPr>
        <w:spacing w:after="0" w:line="360" w:lineRule="auto"/>
        <w:jc w:val="center"/>
        <w:rPr>
          <w:rFonts w:ascii="Times New Roman" w:hAnsi="Times New Roman"/>
          <w:sz w:val="24"/>
          <w:szCs w:val="24"/>
          <w:u w:val="single"/>
        </w:rPr>
      </w:pPr>
    </w:p>
    <w:p w:rsidR="00E3552F" w:rsidRPr="00752997" w:rsidRDefault="00E3552F" w:rsidP="00E3552F">
      <w:pPr>
        <w:spacing w:after="0" w:line="360" w:lineRule="auto"/>
        <w:jc w:val="center"/>
        <w:rPr>
          <w:rFonts w:ascii="Times New Roman" w:hAnsi="Times New Roman"/>
          <w:sz w:val="24"/>
          <w:szCs w:val="24"/>
          <w:u w:val="single"/>
        </w:rPr>
      </w:pPr>
      <w:r w:rsidRPr="00752997">
        <w:rPr>
          <w:rFonts w:ascii="Times New Roman" w:hAnsi="Times New Roman"/>
          <w:sz w:val="24"/>
          <w:szCs w:val="24"/>
          <w:u w:val="single"/>
        </w:rPr>
        <w:t>Остановочный пункт «Школа №1» вечер направление «ул. М. Булгаковой».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18 - 04</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18 - 18</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18 - 28</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bl>
    <w:p w:rsidR="00E3552F" w:rsidRPr="00752997" w:rsidRDefault="00E3552F" w:rsidP="00E3552F">
      <w:pPr>
        <w:spacing w:after="0" w:line="360" w:lineRule="auto"/>
        <w:rPr>
          <w:rFonts w:ascii="Times New Roman" w:hAnsi="Times New Roman"/>
          <w:sz w:val="24"/>
          <w:szCs w:val="24"/>
          <w:u w:val="single"/>
        </w:rPr>
      </w:pPr>
    </w:p>
    <w:p w:rsidR="00E3552F" w:rsidRPr="00752997" w:rsidRDefault="00E3552F" w:rsidP="00E3552F">
      <w:pPr>
        <w:spacing w:after="0" w:line="360" w:lineRule="auto"/>
        <w:contextualSpacing/>
        <w:jc w:val="center"/>
        <w:rPr>
          <w:rFonts w:ascii="Times New Roman" w:hAnsi="Times New Roman"/>
          <w:sz w:val="24"/>
          <w:szCs w:val="24"/>
          <w:u w:val="single"/>
        </w:rPr>
      </w:pPr>
      <w:r w:rsidRPr="00752997">
        <w:rPr>
          <w:rFonts w:ascii="Times New Roman" w:hAnsi="Times New Roman"/>
          <w:sz w:val="24"/>
          <w:szCs w:val="24"/>
          <w:u w:val="single"/>
        </w:rPr>
        <w:t>Остановочный пункт «Парк Геологов» утро направление «ул. М. Булгаковой».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vAlign w:val="center"/>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8 - 03</w:t>
            </w:r>
          </w:p>
        </w:tc>
        <w:tc>
          <w:tcPr>
            <w:tcW w:w="834"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4"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vAlign w:val="center"/>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2.</w:t>
            </w:r>
          </w:p>
        </w:tc>
        <w:tc>
          <w:tcPr>
            <w:tcW w:w="833"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6</w:t>
            </w:r>
          </w:p>
        </w:tc>
        <w:tc>
          <w:tcPr>
            <w:tcW w:w="833"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8 - 05</w:t>
            </w:r>
          </w:p>
        </w:tc>
        <w:tc>
          <w:tcPr>
            <w:tcW w:w="834"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4"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vAlign w:val="center"/>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3.</w:t>
            </w:r>
          </w:p>
        </w:tc>
        <w:tc>
          <w:tcPr>
            <w:tcW w:w="833"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6</w:t>
            </w:r>
          </w:p>
        </w:tc>
        <w:tc>
          <w:tcPr>
            <w:tcW w:w="833"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8 - 19</w:t>
            </w:r>
          </w:p>
        </w:tc>
        <w:tc>
          <w:tcPr>
            <w:tcW w:w="834"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4"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vAlign w:val="center"/>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4.</w:t>
            </w:r>
          </w:p>
        </w:tc>
        <w:tc>
          <w:tcPr>
            <w:tcW w:w="833"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8 - 20</w:t>
            </w:r>
          </w:p>
        </w:tc>
        <w:tc>
          <w:tcPr>
            <w:tcW w:w="834"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4"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vAlign w:val="center"/>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5.</w:t>
            </w:r>
          </w:p>
        </w:tc>
        <w:tc>
          <w:tcPr>
            <w:tcW w:w="833"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8 - 31</w:t>
            </w:r>
          </w:p>
        </w:tc>
        <w:tc>
          <w:tcPr>
            <w:tcW w:w="834"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bl>
    <w:p w:rsidR="00E3552F" w:rsidRPr="00752997" w:rsidRDefault="00E3552F" w:rsidP="00E3552F">
      <w:pPr>
        <w:spacing w:after="0" w:line="360" w:lineRule="auto"/>
        <w:rPr>
          <w:rFonts w:ascii="Times New Roman" w:hAnsi="Times New Roman"/>
          <w:sz w:val="24"/>
          <w:szCs w:val="24"/>
          <w:u w:val="single"/>
        </w:rPr>
      </w:pPr>
    </w:p>
    <w:p w:rsidR="00E3552F" w:rsidRPr="00752997" w:rsidRDefault="00E3552F" w:rsidP="00E3552F">
      <w:pPr>
        <w:spacing w:after="0" w:line="360" w:lineRule="auto"/>
        <w:jc w:val="center"/>
        <w:rPr>
          <w:rFonts w:ascii="Times New Roman" w:hAnsi="Times New Roman"/>
          <w:sz w:val="24"/>
          <w:szCs w:val="24"/>
          <w:u w:val="single"/>
        </w:rPr>
      </w:pPr>
      <w:r w:rsidRPr="00752997">
        <w:rPr>
          <w:rFonts w:ascii="Times New Roman" w:hAnsi="Times New Roman"/>
          <w:sz w:val="24"/>
          <w:szCs w:val="24"/>
          <w:u w:val="single"/>
        </w:rPr>
        <w:t>Остановочный пункт «Парк Геологов» вечер направление «ул. М. Булгаковой».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vAlign w:val="center"/>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18 - 03</w:t>
            </w:r>
          </w:p>
        </w:tc>
        <w:tc>
          <w:tcPr>
            <w:tcW w:w="834"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4"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vAlign w:val="center"/>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2.</w:t>
            </w:r>
          </w:p>
        </w:tc>
        <w:tc>
          <w:tcPr>
            <w:tcW w:w="833"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6</w:t>
            </w:r>
          </w:p>
        </w:tc>
        <w:tc>
          <w:tcPr>
            <w:tcW w:w="833"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18 - 06</w:t>
            </w:r>
          </w:p>
        </w:tc>
        <w:tc>
          <w:tcPr>
            <w:tcW w:w="834"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4"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vAlign w:val="center"/>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3.</w:t>
            </w:r>
          </w:p>
        </w:tc>
        <w:tc>
          <w:tcPr>
            <w:tcW w:w="833"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6</w:t>
            </w:r>
          </w:p>
        </w:tc>
        <w:tc>
          <w:tcPr>
            <w:tcW w:w="833"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18 - 21</w:t>
            </w:r>
          </w:p>
        </w:tc>
        <w:tc>
          <w:tcPr>
            <w:tcW w:w="834"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4"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vAlign w:val="center"/>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4.</w:t>
            </w:r>
          </w:p>
        </w:tc>
        <w:tc>
          <w:tcPr>
            <w:tcW w:w="833"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18 - 24</w:t>
            </w:r>
          </w:p>
        </w:tc>
        <w:tc>
          <w:tcPr>
            <w:tcW w:w="834"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4"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vAlign w:val="center"/>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5.</w:t>
            </w:r>
          </w:p>
        </w:tc>
        <w:tc>
          <w:tcPr>
            <w:tcW w:w="833"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6</w:t>
            </w:r>
          </w:p>
        </w:tc>
        <w:tc>
          <w:tcPr>
            <w:tcW w:w="833"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18 - 31</w:t>
            </w:r>
          </w:p>
        </w:tc>
        <w:tc>
          <w:tcPr>
            <w:tcW w:w="834"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4"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3" w:type="pct"/>
            <w:vAlign w:val="center"/>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bl>
    <w:p w:rsidR="00E3552F" w:rsidRDefault="00E3552F" w:rsidP="00E3552F">
      <w:pPr>
        <w:spacing w:after="0" w:line="360" w:lineRule="auto"/>
        <w:contextualSpacing/>
        <w:rPr>
          <w:rFonts w:ascii="Times New Roman" w:hAnsi="Times New Roman"/>
          <w:sz w:val="24"/>
          <w:szCs w:val="24"/>
          <w:u w:val="single"/>
        </w:rPr>
      </w:pPr>
    </w:p>
    <w:p w:rsidR="00E3552F" w:rsidRPr="00752997" w:rsidRDefault="00E3552F" w:rsidP="00E3552F">
      <w:pPr>
        <w:spacing w:after="0" w:line="360" w:lineRule="auto"/>
        <w:contextualSpacing/>
        <w:jc w:val="center"/>
        <w:rPr>
          <w:rFonts w:ascii="Times New Roman" w:hAnsi="Times New Roman"/>
          <w:sz w:val="24"/>
          <w:szCs w:val="24"/>
          <w:u w:val="single"/>
        </w:rPr>
      </w:pPr>
      <w:r w:rsidRPr="00752997">
        <w:rPr>
          <w:rFonts w:ascii="Times New Roman" w:hAnsi="Times New Roman"/>
          <w:sz w:val="24"/>
          <w:szCs w:val="24"/>
          <w:u w:val="single"/>
        </w:rPr>
        <w:lastRenderedPageBreak/>
        <w:t>Остановочный пункт «Сбербанк» утро направление «ул. Мира».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8 - 01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8 - 03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8 - 16</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5</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8 - 17</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8 - 28</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8 - 30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bl>
    <w:p w:rsidR="00E3552F" w:rsidRDefault="00E3552F" w:rsidP="00E3552F">
      <w:pPr>
        <w:spacing w:after="0" w:line="360" w:lineRule="auto"/>
        <w:jc w:val="center"/>
        <w:rPr>
          <w:rFonts w:ascii="Times New Roman" w:hAnsi="Times New Roman"/>
          <w:sz w:val="24"/>
          <w:szCs w:val="24"/>
          <w:u w:val="single"/>
        </w:rPr>
      </w:pPr>
    </w:p>
    <w:p w:rsidR="00E3552F" w:rsidRPr="00752997" w:rsidRDefault="00E3552F" w:rsidP="00E3552F">
      <w:pPr>
        <w:spacing w:after="0" w:line="360" w:lineRule="auto"/>
        <w:jc w:val="center"/>
        <w:rPr>
          <w:rFonts w:ascii="Times New Roman" w:hAnsi="Times New Roman"/>
          <w:sz w:val="24"/>
          <w:szCs w:val="24"/>
          <w:u w:val="single"/>
        </w:rPr>
      </w:pPr>
      <w:r w:rsidRPr="00752997">
        <w:rPr>
          <w:rFonts w:ascii="Times New Roman" w:hAnsi="Times New Roman"/>
          <w:sz w:val="24"/>
          <w:szCs w:val="24"/>
          <w:u w:val="single"/>
        </w:rPr>
        <w:t>Остановочный пункт «Сбербанк» утро направление «ул. Свободы».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8 - 02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8 - 20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bl>
    <w:p w:rsidR="00E3552F" w:rsidRDefault="00E3552F" w:rsidP="00E3552F">
      <w:pPr>
        <w:spacing w:after="0" w:line="360" w:lineRule="auto"/>
        <w:jc w:val="center"/>
        <w:rPr>
          <w:rFonts w:ascii="Times New Roman" w:hAnsi="Times New Roman"/>
          <w:sz w:val="24"/>
          <w:szCs w:val="24"/>
          <w:u w:val="single"/>
        </w:rPr>
      </w:pPr>
    </w:p>
    <w:p w:rsidR="00E3552F" w:rsidRPr="00752997" w:rsidRDefault="00E3552F" w:rsidP="00E3552F">
      <w:pPr>
        <w:spacing w:after="0" w:line="360" w:lineRule="auto"/>
        <w:jc w:val="center"/>
        <w:rPr>
          <w:rFonts w:ascii="Times New Roman" w:hAnsi="Times New Roman"/>
          <w:sz w:val="24"/>
          <w:szCs w:val="24"/>
          <w:u w:val="single"/>
        </w:rPr>
      </w:pPr>
      <w:r w:rsidRPr="00752997">
        <w:rPr>
          <w:rFonts w:ascii="Times New Roman" w:hAnsi="Times New Roman"/>
          <w:sz w:val="24"/>
          <w:szCs w:val="24"/>
          <w:u w:val="single"/>
        </w:rPr>
        <w:t>Остановочный пункт «Сбербанк» вечер направление «ул. Мира».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18 - 01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5</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18 - 04</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18 - 17</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18 - 21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18 - 28</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bl>
    <w:p w:rsidR="00E3552F" w:rsidRDefault="00E3552F" w:rsidP="00E3552F">
      <w:pPr>
        <w:spacing w:after="0" w:line="360" w:lineRule="auto"/>
        <w:jc w:val="center"/>
        <w:rPr>
          <w:rFonts w:ascii="Times New Roman" w:hAnsi="Times New Roman"/>
          <w:sz w:val="24"/>
          <w:szCs w:val="24"/>
          <w:u w:val="single"/>
        </w:rPr>
      </w:pPr>
    </w:p>
    <w:p w:rsidR="00E3552F" w:rsidRPr="00752997" w:rsidRDefault="00E3552F" w:rsidP="00E3552F">
      <w:pPr>
        <w:spacing w:after="0" w:line="360" w:lineRule="auto"/>
        <w:jc w:val="center"/>
        <w:rPr>
          <w:rFonts w:ascii="Times New Roman" w:hAnsi="Times New Roman"/>
          <w:sz w:val="24"/>
          <w:szCs w:val="24"/>
          <w:u w:val="single"/>
        </w:rPr>
      </w:pPr>
      <w:r w:rsidRPr="00752997">
        <w:rPr>
          <w:rFonts w:ascii="Times New Roman" w:hAnsi="Times New Roman"/>
          <w:sz w:val="24"/>
          <w:szCs w:val="24"/>
          <w:u w:val="single"/>
        </w:rPr>
        <w:t>Остановочный пункт «Сбербанк» вечер направление «ул. Свободы».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18 - 15</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bl>
    <w:p w:rsidR="00E3552F" w:rsidRPr="00752997" w:rsidRDefault="00E3552F" w:rsidP="00E3552F">
      <w:pPr>
        <w:spacing w:after="0" w:line="360" w:lineRule="auto"/>
        <w:rPr>
          <w:rFonts w:ascii="Times New Roman" w:hAnsi="Times New Roman"/>
          <w:sz w:val="24"/>
          <w:szCs w:val="24"/>
          <w:u w:val="single"/>
        </w:rPr>
      </w:pPr>
    </w:p>
    <w:p w:rsidR="00E3552F" w:rsidRDefault="00E3552F" w:rsidP="00E3552F">
      <w:pPr>
        <w:spacing w:after="0" w:line="360" w:lineRule="auto"/>
        <w:contextualSpacing/>
        <w:rPr>
          <w:rFonts w:ascii="Times New Roman" w:hAnsi="Times New Roman"/>
          <w:sz w:val="24"/>
          <w:szCs w:val="24"/>
          <w:u w:val="single"/>
        </w:rPr>
      </w:pPr>
    </w:p>
    <w:p w:rsidR="00E3552F" w:rsidRPr="00752997" w:rsidRDefault="00E3552F" w:rsidP="00E3552F">
      <w:pPr>
        <w:spacing w:after="0" w:line="360" w:lineRule="auto"/>
        <w:contextualSpacing/>
        <w:jc w:val="center"/>
        <w:rPr>
          <w:rFonts w:ascii="Times New Roman" w:hAnsi="Times New Roman"/>
          <w:sz w:val="24"/>
          <w:szCs w:val="24"/>
          <w:u w:val="single"/>
        </w:rPr>
      </w:pPr>
      <w:r w:rsidRPr="00752997">
        <w:rPr>
          <w:rFonts w:ascii="Times New Roman" w:hAnsi="Times New Roman"/>
          <w:sz w:val="24"/>
          <w:szCs w:val="24"/>
          <w:u w:val="single"/>
        </w:rPr>
        <w:lastRenderedPageBreak/>
        <w:t>Остановочный пункт «Парма» утро направление «ул. Комсомольская».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8 - 02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9</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8 - 08</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- 3203</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9</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8 - 09</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8 - 13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5</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bl>
    <w:p w:rsidR="00E3552F" w:rsidRDefault="00E3552F" w:rsidP="00E3552F">
      <w:pPr>
        <w:spacing w:after="0" w:line="360" w:lineRule="auto"/>
        <w:jc w:val="center"/>
        <w:rPr>
          <w:rFonts w:ascii="Times New Roman" w:hAnsi="Times New Roman"/>
          <w:sz w:val="24"/>
          <w:szCs w:val="24"/>
          <w:u w:val="single"/>
        </w:rPr>
      </w:pPr>
    </w:p>
    <w:p w:rsidR="00E3552F" w:rsidRPr="00752997" w:rsidRDefault="00E3552F" w:rsidP="00E3552F">
      <w:pPr>
        <w:spacing w:after="0" w:line="360" w:lineRule="auto"/>
        <w:jc w:val="center"/>
        <w:rPr>
          <w:rFonts w:ascii="Times New Roman" w:hAnsi="Times New Roman"/>
          <w:sz w:val="24"/>
          <w:szCs w:val="24"/>
          <w:u w:val="single"/>
        </w:rPr>
      </w:pPr>
      <w:r w:rsidRPr="00752997">
        <w:rPr>
          <w:rFonts w:ascii="Times New Roman" w:hAnsi="Times New Roman"/>
          <w:sz w:val="24"/>
          <w:szCs w:val="24"/>
          <w:u w:val="single"/>
        </w:rPr>
        <w:t>Остановочный пункт «Парма» утро направление «ул. Строительная».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8 - 15</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9</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8 - 16</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- 3203</w:t>
            </w:r>
          </w:p>
        </w:tc>
      </w:tr>
    </w:tbl>
    <w:p w:rsidR="00E3552F" w:rsidRDefault="00E3552F" w:rsidP="00E3552F">
      <w:pPr>
        <w:spacing w:after="0" w:line="360" w:lineRule="auto"/>
        <w:jc w:val="center"/>
        <w:rPr>
          <w:rFonts w:ascii="Times New Roman" w:hAnsi="Times New Roman"/>
          <w:sz w:val="24"/>
          <w:szCs w:val="24"/>
          <w:u w:val="single"/>
        </w:rPr>
      </w:pPr>
    </w:p>
    <w:p w:rsidR="00E3552F" w:rsidRPr="00752997" w:rsidRDefault="00E3552F" w:rsidP="00E3552F">
      <w:pPr>
        <w:spacing w:after="0" w:line="360" w:lineRule="auto"/>
        <w:jc w:val="center"/>
        <w:rPr>
          <w:rFonts w:ascii="Times New Roman" w:hAnsi="Times New Roman"/>
          <w:sz w:val="24"/>
          <w:szCs w:val="24"/>
          <w:u w:val="single"/>
        </w:rPr>
      </w:pPr>
      <w:r w:rsidRPr="00752997">
        <w:rPr>
          <w:rFonts w:ascii="Times New Roman" w:hAnsi="Times New Roman"/>
          <w:sz w:val="24"/>
          <w:szCs w:val="24"/>
          <w:u w:val="single"/>
        </w:rPr>
        <w:t>Остановочный пункт «Парма» вечер направление «ул. Комсомольская».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9</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18 - 23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bl>
    <w:p w:rsidR="00E3552F" w:rsidRDefault="00E3552F" w:rsidP="00E3552F">
      <w:pPr>
        <w:spacing w:after="0" w:line="360" w:lineRule="auto"/>
        <w:jc w:val="center"/>
        <w:rPr>
          <w:rFonts w:ascii="Times New Roman" w:hAnsi="Times New Roman"/>
          <w:sz w:val="24"/>
          <w:szCs w:val="24"/>
          <w:u w:val="single"/>
        </w:rPr>
      </w:pPr>
    </w:p>
    <w:p w:rsidR="00E3552F" w:rsidRPr="00752997" w:rsidRDefault="00E3552F" w:rsidP="00E3552F">
      <w:pPr>
        <w:spacing w:after="0" w:line="360" w:lineRule="auto"/>
        <w:jc w:val="center"/>
        <w:rPr>
          <w:rFonts w:ascii="Times New Roman" w:hAnsi="Times New Roman"/>
          <w:sz w:val="24"/>
          <w:szCs w:val="24"/>
          <w:u w:val="single"/>
        </w:rPr>
      </w:pPr>
      <w:r w:rsidRPr="00752997">
        <w:rPr>
          <w:rFonts w:ascii="Times New Roman" w:hAnsi="Times New Roman"/>
          <w:sz w:val="24"/>
          <w:szCs w:val="24"/>
          <w:u w:val="single"/>
        </w:rPr>
        <w:t>Остановочный пункт «Парма» вечер направление «ул. Строительная».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w:t>
            </w:r>
          </w:p>
        </w:tc>
      </w:tr>
    </w:tbl>
    <w:p w:rsidR="00E3552F" w:rsidRPr="00752997" w:rsidRDefault="00E3552F" w:rsidP="00E3552F">
      <w:pPr>
        <w:spacing w:after="0" w:line="360" w:lineRule="auto"/>
        <w:ind w:left="360"/>
        <w:jc w:val="center"/>
        <w:rPr>
          <w:rFonts w:ascii="Times New Roman" w:hAnsi="Times New Roman"/>
          <w:sz w:val="24"/>
          <w:szCs w:val="24"/>
          <w:u w:val="single"/>
        </w:rPr>
      </w:pPr>
    </w:p>
    <w:p w:rsidR="00E3552F" w:rsidRDefault="00E3552F" w:rsidP="00E3552F">
      <w:pPr>
        <w:spacing w:after="0" w:line="360" w:lineRule="auto"/>
        <w:contextualSpacing/>
        <w:rPr>
          <w:rFonts w:ascii="Times New Roman" w:hAnsi="Times New Roman"/>
          <w:sz w:val="24"/>
          <w:szCs w:val="24"/>
          <w:u w:val="single"/>
        </w:rPr>
      </w:pPr>
    </w:p>
    <w:p w:rsidR="00E3552F" w:rsidRDefault="00E3552F" w:rsidP="00E3552F">
      <w:pPr>
        <w:spacing w:after="0" w:line="360" w:lineRule="auto"/>
        <w:contextualSpacing/>
        <w:rPr>
          <w:rFonts w:ascii="Times New Roman" w:hAnsi="Times New Roman"/>
          <w:sz w:val="24"/>
          <w:szCs w:val="24"/>
          <w:u w:val="single"/>
        </w:rPr>
      </w:pPr>
    </w:p>
    <w:p w:rsidR="00E3552F" w:rsidRDefault="00E3552F" w:rsidP="00E3552F">
      <w:pPr>
        <w:spacing w:after="0" w:line="360" w:lineRule="auto"/>
        <w:contextualSpacing/>
        <w:rPr>
          <w:rFonts w:ascii="Times New Roman" w:hAnsi="Times New Roman"/>
          <w:sz w:val="24"/>
          <w:szCs w:val="24"/>
          <w:u w:val="single"/>
        </w:rPr>
      </w:pPr>
    </w:p>
    <w:p w:rsidR="00E3552F" w:rsidRDefault="00E3552F" w:rsidP="00E3552F">
      <w:pPr>
        <w:spacing w:after="0" w:line="360" w:lineRule="auto"/>
        <w:contextualSpacing/>
        <w:rPr>
          <w:rFonts w:ascii="Times New Roman" w:hAnsi="Times New Roman"/>
          <w:sz w:val="24"/>
          <w:szCs w:val="24"/>
          <w:u w:val="single"/>
        </w:rPr>
      </w:pPr>
    </w:p>
    <w:p w:rsidR="00E3552F" w:rsidRDefault="00E3552F" w:rsidP="00E3552F">
      <w:pPr>
        <w:spacing w:after="0" w:line="360" w:lineRule="auto"/>
        <w:contextualSpacing/>
        <w:rPr>
          <w:rFonts w:ascii="Times New Roman" w:hAnsi="Times New Roman"/>
          <w:sz w:val="24"/>
          <w:szCs w:val="24"/>
          <w:u w:val="single"/>
        </w:rPr>
      </w:pPr>
    </w:p>
    <w:p w:rsidR="00E3552F" w:rsidRDefault="00E3552F" w:rsidP="00E3552F">
      <w:pPr>
        <w:spacing w:after="0" w:line="360" w:lineRule="auto"/>
        <w:contextualSpacing/>
        <w:rPr>
          <w:rFonts w:ascii="Times New Roman" w:hAnsi="Times New Roman"/>
          <w:sz w:val="24"/>
          <w:szCs w:val="24"/>
          <w:u w:val="single"/>
        </w:rPr>
      </w:pPr>
    </w:p>
    <w:p w:rsidR="00E3552F" w:rsidRDefault="00E3552F" w:rsidP="00E3552F">
      <w:pPr>
        <w:spacing w:after="0" w:line="360" w:lineRule="auto"/>
        <w:contextualSpacing/>
        <w:rPr>
          <w:rFonts w:ascii="Times New Roman" w:hAnsi="Times New Roman"/>
          <w:sz w:val="24"/>
          <w:szCs w:val="24"/>
          <w:u w:val="single"/>
        </w:rPr>
      </w:pPr>
    </w:p>
    <w:p w:rsidR="00E3552F" w:rsidRPr="00752997" w:rsidRDefault="00E3552F" w:rsidP="00E3552F">
      <w:pPr>
        <w:spacing w:after="0" w:line="360" w:lineRule="auto"/>
        <w:contextualSpacing/>
        <w:jc w:val="center"/>
        <w:rPr>
          <w:rFonts w:ascii="Times New Roman" w:hAnsi="Times New Roman"/>
          <w:sz w:val="24"/>
          <w:szCs w:val="24"/>
          <w:u w:val="single"/>
        </w:rPr>
      </w:pPr>
      <w:r w:rsidRPr="00752997">
        <w:rPr>
          <w:rFonts w:ascii="Times New Roman" w:hAnsi="Times New Roman"/>
          <w:sz w:val="24"/>
          <w:szCs w:val="24"/>
          <w:u w:val="single"/>
        </w:rPr>
        <w:lastRenderedPageBreak/>
        <w:t>Остановочный пункт «Кинотеатр Космос» утро направление «ул. Свободы».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8 - 05</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8 - 22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bl>
    <w:p w:rsidR="00E3552F" w:rsidRDefault="00E3552F" w:rsidP="00E3552F">
      <w:pPr>
        <w:spacing w:after="0" w:line="360" w:lineRule="auto"/>
        <w:jc w:val="center"/>
        <w:rPr>
          <w:rFonts w:ascii="Times New Roman" w:hAnsi="Times New Roman"/>
          <w:sz w:val="24"/>
          <w:szCs w:val="24"/>
          <w:u w:val="single"/>
        </w:rPr>
      </w:pPr>
    </w:p>
    <w:p w:rsidR="00E3552F" w:rsidRPr="00752997" w:rsidRDefault="00E3552F" w:rsidP="00E3552F">
      <w:pPr>
        <w:spacing w:after="0" w:line="360" w:lineRule="auto"/>
        <w:jc w:val="center"/>
        <w:rPr>
          <w:rFonts w:ascii="Times New Roman" w:hAnsi="Times New Roman"/>
          <w:sz w:val="24"/>
          <w:szCs w:val="24"/>
          <w:u w:val="single"/>
        </w:rPr>
      </w:pPr>
      <w:r w:rsidRPr="00752997">
        <w:rPr>
          <w:rFonts w:ascii="Times New Roman" w:hAnsi="Times New Roman"/>
          <w:sz w:val="24"/>
          <w:szCs w:val="24"/>
          <w:u w:val="single"/>
        </w:rPr>
        <w:t>Остановочный пункт «Кинотеатр Космос» утро направление «ул. Мира».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8 - 01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8 - 03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8 - 16</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5</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8 - 17</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8 - 28</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8 - 30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bl>
    <w:p w:rsidR="00E3552F" w:rsidRDefault="00E3552F" w:rsidP="00E3552F">
      <w:pPr>
        <w:spacing w:after="0" w:line="360" w:lineRule="auto"/>
        <w:jc w:val="center"/>
        <w:rPr>
          <w:rFonts w:ascii="Times New Roman" w:hAnsi="Times New Roman"/>
          <w:sz w:val="24"/>
          <w:szCs w:val="24"/>
          <w:u w:val="single"/>
        </w:rPr>
      </w:pPr>
    </w:p>
    <w:p w:rsidR="00E3552F" w:rsidRPr="00752997" w:rsidRDefault="00E3552F" w:rsidP="00E3552F">
      <w:pPr>
        <w:spacing w:after="0" w:line="360" w:lineRule="auto"/>
        <w:jc w:val="center"/>
        <w:rPr>
          <w:rFonts w:ascii="Times New Roman" w:hAnsi="Times New Roman"/>
          <w:sz w:val="24"/>
          <w:szCs w:val="24"/>
          <w:u w:val="single"/>
        </w:rPr>
      </w:pPr>
      <w:r w:rsidRPr="00752997">
        <w:rPr>
          <w:rFonts w:ascii="Times New Roman" w:hAnsi="Times New Roman"/>
          <w:sz w:val="24"/>
          <w:szCs w:val="24"/>
          <w:u w:val="single"/>
        </w:rPr>
        <w:t>Остановочный пункт «Кинотеатр Космос» вечер направление «ул. Свободы».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tcPr>
          <w:p w:rsidR="00E3552F" w:rsidRPr="00752997" w:rsidRDefault="00E3552F" w:rsidP="00B43427">
            <w:pPr>
              <w:jc w:val="center"/>
              <w:rPr>
                <w:sz w:val="24"/>
                <w:szCs w:val="24"/>
              </w:rPr>
            </w:pPr>
            <w:r w:rsidRPr="00752997">
              <w:rPr>
                <w:sz w:val="24"/>
                <w:szCs w:val="24"/>
              </w:rPr>
              <w:t>2</w:t>
            </w:r>
          </w:p>
        </w:tc>
        <w:tc>
          <w:tcPr>
            <w:tcW w:w="833" w:type="pct"/>
          </w:tcPr>
          <w:p w:rsidR="00E3552F" w:rsidRPr="00752997" w:rsidRDefault="00E3552F" w:rsidP="00B43427">
            <w:pPr>
              <w:jc w:val="center"/>
              <w:rPr>
                <w:sz w:val="24"/>
                <w:szCs w:val="24"/>
              </w:rPr>
            </w:pPr>
            <w:r w:rsidRPr="00752997">
              <w:rPr>
                <w:sz w:val="24"/>
                <w:szCs w:val="24"/>
              </w:rPr>
              <w:t>18 - 14</w:t>
            </w:r>
          </w:p>
        </w:tc>
        <w:tc>
          <w:tcPr>
            <w:tcW w:w="834" w:type="pct"/>
          </w:tcPr>
          <w:p w:rsidR="00E3552F" w:rsidRPr="00752997" w:rsidRDefault="00E3552F" w:rsidP="00B43427">
            <w:pPr>
              <w:jc w:val="center"/>
              <w:rPr>
                <w:sz w:val="24"/>
                <w:szCs w:val="24"/>
              </w:rPr>
            </w:pPr>
            <w:r w:rsidRPr="00752997">
              <w:rPr>
                <w:sz w:val="24"/>
                <w:szCs w:val="24"/>
              </w:rPr>
              <w:t>2</w:t>
            </w:r>
          </w:p>
        </w:tc>
        <w:tc>
          <w:tcPr>
            <w:tcW w:w="834" w:type="pct"/>
          </w:tcPr>
          <w:p w:rsidR="00E3552F" w:rsidRPr="00752997" w:rsidRDefault="00E3552F" w:rsidP="00B43427">
            <w:pPr>
              <w:jc w:val="center"/>
              <w:rPr>
                <w:sz w:val="24"/>
                <w:szCs w:val="24"/>
              </w:rPr>
            </w:pPr>
            <w:r w:rsidRPr="00752997">
              <w:rPr>
                <w:sz w:val="24"/>
                <w:szCs w:val="24"/>
              </w:rPr>
              <w:t>4</w:t>
            </w:r>
          </w:p>
        </w:tc>
        <w:tc>
          <w:tcPr>
            <w:tcW w:w="833" w:type="pct"/>
          </w:tcPr>
          <w:p w:rsidR="00E3552F" w:rsidRPr="00752997" w:rsidRDefault="00E3552F" w:rsidP="00B43427">
            <w:pPr>
              <w:jc w:val="center"/>
              <w:rPr>
                <w:sz w:val="24"/>
                <w:szCs w:val="24"/>
              </w:rPr>
            </w:pPr>
            <w:r w:rsidRPr="00752997">
              <w:rPr>
                <w:sz w:val="24"/>
                <w:szCs w:val="24"/>
              </w:rPr>
              <w:t>ПАЗ -4234</w:t>
            </w:r>
          </w:p>
        </w:tc>
      </w:tr>
    </w:tbl>
    <w:p w:rsidR="00E3552F" w:rsidRDefault="00E3552F" w:rsidP="00E3552F">
      <w:pPr>
        <w:spacing w:after="0" w:line="360" w:lineRule="auto"/>
        <w:jc w:val="center"/>
        <w:rPr>
          <w:rFonts w:ascii="Times New Roman" w:hAnsi="Times New Roman"/>
          <w:sz w:val="24"/>
          <w:szCs w:val="24"/>
          <w:u w:val="single"/>
        </w:rPr>
      </w:pPr>
    </w:p>
    <w:p w:rsidR="00E3552F" w:rsidRPr="00752997" w:rsidRDefault="00E3552F" w:rsidP="00E3552F">
      <w:pPr>
        <w:spacing w:after="0" w:line="360" w:lineRule="auto"/>
        <w:jc w:val="center"/>
        <w:rPr>
          <w:rFonts w:ascii="Times New Roman" w:hAnsi="Times New Roman"/>
          <w:sz w:val="24"/>
          <w:szCs w:val="24"/>
          <w:u w:val="single"/>
        </w:rPr>
      </w:pPr>
      <w:r w:rsidRPr="00752997">
        <w:rPr>
          <w:rFonts w:ascii="Times New Roman" w:hAnsi="Times New Roman"/>
          <w:sz w:val="24"/>
          <w:szCs w:val="24"/>
          <w:u w:val="single"/>
        </w:rPr>
        <w:t>Остановочный пункт «Кинотеатр Космос» вечер направление «ул. Мира».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18 - 01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5</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18 - 04</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18 - 17</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18 - 21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18 - 28</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bl>
    <w:p w:rsidR="00E3552F" w:rsidRPr="00752997" w:rsidRDefault="00E3552F" w:rsidP="00E3552F">
      <w:pPr>
        <w:rPr>
          <w:rFonts w:ascii="Times New Roman" w:hAnsi="Times New Roman"/>
          <w:b/>
          <w:sz w:val="32"/>
          <w:szCs w:val="28"/>
        </w:rPr>
      </w:pPr>
    </w:p>
    <w:p w:rsidR="00E3552F" w:rsidRPr="00752997" w:rsidRDefault="00E3552F" w:rsidP="00E3552F">
      <w:pPr>
        <w:spacing w:after="0" w:line="360" w:lineRule="auto"/>
        <w:contextualSpacing/>
        <w:jc w:val="center"/>
        <w:rPr>
          <w:rFonts w:ascii="Times New Roman" w:hAnsi="Times New Roman"/>
          <w:sz w:val="24"/>
          <w:szCs w:val="24"/>
          <w:u w:val="single"/>
        </w:rPr>
      </w:pPr>
      <w:r w:rsidRPr="00752997">
        <w:rPr>
          <w:rFonts w:ascii="Times New Roman" w:hAnsi="Times New Roman"/>
          <w:sz w:val="24"/>
          <w:szCs w:val="24"/>
          <w:u w:val="single"/>
        </w:rPr>
        <w:lastRenderedPageBreak/>
        <w:t>Остановочный пункт «Площадь Победы» утро направление «Ж/Д вокзал».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115к</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8 - 01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8 - 02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8 - 06</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8 - 11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105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8 - 15</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8 - 18</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7.</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8 - 24</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bl>
    <w:p w:rsidR="00E3552F" w:rsidRDefault="00E3552F" w:rsidP="00E3552F">
      <w:pPr>
        <w:spacing w:after="0" w:line="360" w:lineRule="auto"/>
        <w:jc w:val="center"/>
        <w:rPr>
          <w:rFonts w:ascii="Times New Roman" w:hAnsi="Times New Roman"/>
          <w:sz w:val="24"/>
          <w:szCs w:val="24"/>
          <w:u w:val="single"/>
        </w:rPr>
      </w:pPr>
    </w:p>
    <w:p w:rsidR="00E3552F" w:rsidRPr="00752997" w:rsidRDefault="00E3552F" w:rsidP="00E3552F">
      <w:pPr>
        <w:spacing w:after="0" w:line="360" w:lineRule="auto"/>
        <w:jc w:val="center"/>
        <w:rPr>
          <w:rFonts w:ascii="Times New Roman" w:hAnsi="Times New Roman"/>
          <w:sz w:val="24"/>
          <w:szCs w:val="24"/>
          <w:u w:val="single"/>
        </w:rPr>
      </w:pPr>
      <w:r w:rsidRPr="00752997">
        <w:rPr>
          <w:rFonts w:ascii="Times New Roman" w:hAnsi="Times New Roman"/>
          <w:sz w:val="24"/>
          <w:szCs w:val="24"/>
          <w:u w:val="single"/>
        </w:rPr>
        <w:t>Остановочный пункт «Площадь Победы» утро направление «Городская больница».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8 - 00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105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8 - 02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8 - 07</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8 - 12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115к</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8 - 18</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8 - 21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7.</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105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8 - 29</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bl>
    <w:p w:rsidR="00E3552F" w:rsidRDefault="00E3552F" w:rsidP="00E3552F">
      <w:pPr>
        <w:spacing w:after="0" w:line="360" w:lineRule="auto"/>
        <w:jc w:val="center"/>
        <w:rPr>
          <w:rFonts w:ascii="Times New Roman" w:hAnsi="Times New Roman"/>
          <w:sz w:val="24"/>
          <w:szCs w:val="24"/>
          <w:u w:val="single"/>
        </w:rPr>
      </w:pPr>
    </w:p>
    <w:p w:rsidR="00E3552F" w:rsidRPr="00752997" w:rsidRDefault="00E3552F" w:rsidP="00E3552F">
      <w:pPr>
        <w:spacing w:after="0" w:line="360" w:lineRule="auto"/>
        <w:jc w:val="center"/>
        <w:rPr>
          <w:rFonts w:ascii="Times New Roman" w:hAnsi="Times New Roman"/>
          <w:sz w:val="24"/>
          <w:szCs w:val="24"/>
          <w:u w:val="single"/>
        </w:rPr>
      </w:pPr>
      <w:r w:rsidRPr="00752997">
        <w:rPr>
          <w:rFonts w:ascii="Times New Roman" w:hAnsi="Times New Roman"/>
          <w:sz w:val="24"/>
          <w:szCs w:val="24"/>
          <w:u w:val="single"/>
        </w:rPr>
        <w:t>Остановочный пункт «Площадь Победы» вечер направление «Ж/Д вокзал».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18 - 02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105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18 - 07</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18 - 14</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18 - 16</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115к</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18 - 19</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lastRenderedPageBreak/>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18 -21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7.</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105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18- 24</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8.</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18 - 27</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9.</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18 - 30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bl>
    <w:p w:rsidR="00E3552F" w:rsidRDefault="00E3552F" w:rsidP="00E3552F">
      <w:pPr>
        <w:spacing w:after="0" w:line="360" w:lineRule="auto"/>
        <w:jc w:val="center"/>
        <w:rPr>
          <w:rFonts w:ascii="Times New Roman" w:hAnsi="Times New Roman"/>
          <w:sz w:val="24"/>
          <w:szCs w:val="24"/>
          <w:u w:val="single"/>
        </w:rPr>
      </w:pPr>
    </w:p>
    <w:p w:rsidR="00E3552F" w:rsidRPr="00752997" w:rsidRDefault="00E3552F" w:rsidP="00E3552F">
      <w:pPr>
        <w:spacing w:after="0" w:line="360" w:lineRule="auto"/>
        <w:jc w:val="center"/>
        <w:rPr>
          <w:rFonts w:ascii="Times New Roman" w:hAnsi="Times New Roman"/>
          <w:sz w:val="24"/>
          <w:szCs w:val="24"/>
          <w:u w:val="single"/>
        </w:rPr>
      </w:pPr>
      <w:r w:rsidRPr="00752997">
        <w:rPr>
          <w:rFonts w:ascii="Times New Roman" w:hAnsi="Times New Roman"/>
          <w:sz w:val="24"/>
          <w:szCs w:val="24"/>
          <w:u w:val="single"/>
        </w:rPr>
        <w:t>Остановочный пункт «Площадь Победы» вечер направление «Городская больница».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1595"/>
        <w:gridCol w:w="1595"/>
        <w:gridCol w:w="1596"/>
        <w:gridCol w:w="1596"/>
        <w:gridCol w:w="1595"/>
      </w:tblGrid>
      <w:tr w:rsidR="00E3552F" w:rsidRPr="00752997" w:rsidTr="00B43427">
        <w:trPr>
          <w:jc w:val="center"/>
        </w:trPr>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п</w:t>
            </w:r>
            <w:proofErr w:type="gramEnd"/>
            <w:r w:rsidRPr="00752997">
              <w:rPr>
                <w:rFonts w:ascii="Times New Roman" w:eastAsia="Times New Roman" w:hAnsi="Times New Roman"/>
                <w:b/>
                <w:sz w:val="24"/>
                <w:szCs w:val="24"/>
                <w:lang w:eastAsia="ru-RU"/>
              </w:rPr>
              <w:t>/п</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Номер маршрута</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Время приезда час</w:t>
            </w:r>
            <w:proofErr w:type="gramStart"/>
            <w:r w:rsidRPr="00752997">
              <w:rPr>
                <w:rFonts w:ascii="Times New Roman" w:eastAsia="Times New Roman" w:hAnsi="Times New Roman"/>
                <w:b/>
                <w:sz w:val="24"/>
                <w:szCs w:val="24"/>
                <w:lang w:eastAsia="ru-RU"/>
              </w:rPr>
              <w:t>.</w:t>
            </w:r>
            <w:proofErr w:type="gramEnd"/>
            <w:r w:rsidRPr="00752997">
              <w:rPr>
                <w:rFonts w:ascii="Times New Roman" w:eastAsia="Times New Roman" w:hAnsi="Times New Roman"/>
                <w:b/>
                <w:sz w:val="24"/>
                <w:szCs w:val="24"/>
                <w:lang w:eastAsia="ru-RU"/>
              </w:rPr>
              <w:t xml:space="preserve"> </w:t>
            </w:r>
            <w:proofErr w:type="gramStart"/>
            <w:r w:rsidRPr="00752997">
              <w:rPr>
                <w:rFonts w:ascii="Times New Roman" w:eastAsia="Times New Roman" w:hAnsi="Times New Roman"/>
                <w:b/>
                <w:sz w:val="24"/>
                <w:szCs w:val="24"/>
                <w:lang w:eastAsia="ru-RU"/>
              </w:rPr>
              <w:t>м</w:t>
            </w:r>
            <w:proofErr w:type="gramEnd"/>
            <w:r w:rsidRPr="00752997">
              <w:rPr>
                <w:rFonts w:ascii="Times New Roman" w:eastAsia="Times New Roman" w:hAnsi="Times New Roman"/>
                <w:b/>
                <w:sz w:val="24"/>
                <w:szCs w:val="24"/>
                <w:lang w:eastAsia="ru-RU"/>
              </w:rPr>
              <w:t>ин.</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Вошло</w:t>
            </w:r>
          </w:p>
        </w:tc>
        <w:tc>
          <w:tcPr>
            <w:tcW w:w="834"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Сошло</w:t>
            </w:r>
          </w:p>
        </w:tc>
        <w:tc>
          <w:tcPr>
            <w:tcW w:w="833" w:type="pct"/>
            <w:vAlign w:val="center"/>
          </w:tcPr>
          <w:p w:rsidR="00E3552F" w:rsidRPr="00752997" w:rsidRDefault="00E3552F" w:rsidP="00B43427">
            <w:pPr>
              <w:spacing w:before="120" w:after="120" w:line="240" w:lineRule="auto"/>
              <w:jc w:val="center"/>
              <w:rPr>
                <w:rFonts w:ascii="Times New Roman" w:eastAsia="Times New Roman" w:hAnsi="Times New Roman"/>
                <w:b/>
                <w:sz w:val="24"/>
                <w:szCs w:val="24"/>
                <w:lang w:eastAsia="ru-RU"/>
              </w:rPr>
            </w:pPr>
            <w:r w:rsidRPr="00752997">
              <w:rPr>
                <w:rFonts w:ascii="Times New Roman" w:eastAsia="Times New Roman" w:hAnsi="Times New Roman"/>
                <w:b/>
                <w:sz w:val="24"/>
                <w:szCs w:val="24"/>
                <w:lang w:eastAsia="ru-RU"/>
              </w:rPr>
              <w:t>Тип подвижного состава</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18 - 02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2.</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115к</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18 - 09</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3.</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18 - 13</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105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18 - 17</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4</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18 - 22</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6.</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5</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18 -27</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r w:rsidR="00E3552F" w:rsidRPr="00752997" w:rsidTr="00B43427">
        <w:trPr>
          <w:jc w:val="center"/>
        </w:trPr>
        <w:tc>
          <w:tcPr>
            <w:tcW w:w="833" w:type="pct"/>
          </w:tcPr>
          <w:p w:rsidR="00E3552F" w:rsidRPr="00752997" w:rsidRDefault="00E3552F" w:rsidP="00B43427">
            <w:pPr>
              <w:spacing w:after="0" w:line="360" w:lineRule="auto"/>
              <w:jc w:val="center"/>
              <w:rPr>
                <w:rFonts w:ascii="Times New Roman" w:eastAsia="Times New Roman" w:hAnsi="Times New Roman"/>
                <w:sz w:val="24"/>
                <w:szCs w:val="24"/>
                <w:lang w:eastAsia="ru-RU"/>
              </w:rPr>
            </w:pPr>
            <w:r w:rsidRPr="00752997">
              <w:rPr>
                <w:rFonts w:ascii="Times New Roman" w:eastAsia="Times New Roman" w:hAnsi="Times New Roman"/>
                <w:sz w:val="24"/>
                <w:szCs w:val="24"/>
                <w:lang w:eastAsia="ru-RU"/>
              </w:rPr>
              <w:t>7.</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18- 30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0</w:t>
            </w:r>
          </w:p>
        </w:tc>
        <w:tc>
          <w:tcPr>
            <w:tcW w:w="834"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7</w:t>
            </w:r>
          </w:p>
        </w:tc>
        <w:tc>
          <w:tcPr>
            <w:tcW w:w="833" w:type="pct"/>
          </w:tcPr>
          <w:p w:rsidR="00E3552F" w:rsidRPr="00752997" w:rsidRDefault="00E3552F" w:rsidP="00B43427">
            <w:pPr>
              <w:jc w:val="center"/>
              <w:rPr>
                <w:rFonts w:ascii="Times New Roman" w:hAnsi="Times New Roman"/>
                <w:sz w:val="24"/>
                <w:szCs w:val="24"/>
              </w:rPr>
            </w:pPr>
            <w:r w:rsidRPr="00752997">
              <w:rPr>
                <w:rFonts w:ascii="Times New Roman" w:hAnsi="Times New Roman"/>
                <w:sz w:val="24"/>
                <w:szCs w:val="24"/>
              </w:rPr>
              <w:t>ПАЗ - 4234</w:t>
            </w:r>
          </w:p>
        </w:tc>
      </w:tr>
    </w:tbl>
    <w:p w:rsidR="00E3552F" w:rsidRPr="00752997" w:rsidRDefault="00E3552F" w:rsidP="00E3552F">
      <w:pPr>
        <w:rPr>
          <w:rFonts w:ascii="Times New Roman" w:hAnsi="Times New Roman"/>
          <w:b/>
          <w:sz w:val="32"/>
          <w:szCs w:val="28"/>
        </w:rPr>
      </w:pPr>
    </w:p>
    <w:p w:rsidR="00E3552F" w:rsidRDefault="00E3552F" w:rsidP="00E3552F">
      <w:pPr>
        <w:jc w:val="center"/>
        <w:rPr>
          <w:lang w:eastAsia="ru-RU"/>
        </w:rPr>
      </w:pPr>
    </w:p>
    <w:p w:rsidR="00E3552F" w:rsidRDefault="00E3552F" w:rsidP="00E3552F">
      <w:pPr>
        <w:jc w:val="center"/>
        <w:rPr>
          <w:lang w:eastAsia="ru-RU"/>
        </w:rPr>
      </w:pPr>
    </w:p>
    <w:p w:rsidR="00E3552F" w:rsidRPr="009D4619" w:rsidRDefault="00E3552F" w:rsidP="00E3552F">
      <w:pPr>
        <w:tabs>
          <w:tab w:val="left" w:pos="1005"/>
        </w:tabs>
        <w:spacing w:after="0" w:line="360" w:lineRule="auto"/>
        <w:jc w:val="both"/>
        <w:rPr>
          <w:rFonts w:ascii="Times New Roman" w:hAnsi="Times New Roman"/>
          <w:sz w:val="28"/>
          <w:szCs w:val="24"/>
        </w:rPr>
      </w:pPr>
    </w:p>
    <w:p w:rsidR="00E3552F" w:rsidRDefault="00E3552F" w:rsidP="00E3552F">
      <w:pPr>
        <w:rPr>
          <w:noProof/>
          <w:highlight w:val="yellow"/>
          <w:lang w:eastAsia="ru-RU"/>
        </w:rPr>
      </w:pPr>
    </w:p>
    <w:p w:rsidR="00E3552F" w:rsidRPr="0044418B" w:rsidRDefault="00E3552F" w:rsidP="00E3552F">
      <w:pPr>
        <w:rPr>
          <w:noProof/>
          <w:highlight w:val="yellow"/>
          <w:lang w:eastAsia="ru-RU"/>
        </w:rPr>
        <w:sectPr w:rsidR="00E3552F" w:rsidRPr="0044418B" w:rsidSect="00B43427">
          <w:footerReference w:type="default" r:id="rId130"/>
          <w:pgSz w:w="11906" w:h="16838"/>
          <w:pgMar w:top="1134" w:right="850" w:bottom="1134" w:left="1701" w:header="708" w:footer="708" w:gutter="0"/>
          <w:cols w:space="708"/>
          <w:docGrid w:linePitch="360"/>
        </w:sectPr>
      </w:pPr>
    </w:p>
    <w:p w:rsidR="00E3552F" w:rsidRDefault="00E3552F" w:rsidP="00E3552F">
      <w:pPr>
        <w:pStyle w:val="11"/>
      </w:pPr>
      <w:bookmarkStart w:id="98" w:name="_Toc29413505"/>
      <w:r>
        <w:lastRenderedPageBreak/>
        <w:t>Задание на проектирование КСОДД</w:t>
      </w:r>
      <w:bookmarkEnd w:id="98"/>
    </w:p>
    <w:p w:rsidR="00E3552F" w:rsidRPr="00702B81" w:rsidRDefault="00E3552F" w:rsidP="00E3552F">
      <w:pPr>
        <w:suppressAutoHyphens/>
        <w:spacing w:after="0" w:line="240" w:lineRule="auto"/>
        <w:jc w:val="center"/>
        <w:rPr>
          <w:rFonts w:ascii="Times New Roman" w:eastAsia="Times New Roman" w:hAnsi="Times New Roman"/>
          <w:b/>
          <w:sz w:val="24"/>
          <w:szCs w:val="24"/>
          <w:lang w:eastAsia="ar-SA"/>
        </w:rPr>
      </w:pPr>
      <w:r w:rsidRPr="00702B81">
        <w:rPr>
          <w:rFonts w:ascii="Times New Roman" w:eastAsia="Times New Roman" w:hAnsi="Times New Roman"/>
          <w:b/>
          <w:sz w:val="24"/>
          <w:szCs w:val="24"/>
          <w:lang w:eastAsia="ar-SA"/>
        </w:rPr>
        <w:t>Техническое задание</w:t>
      </w:r>
    </w:p>
    <w:p w:rsidR="00E3552F" w:rsidRPr="00702B81" w:rsidRDefault="00E3552F" w:rsidP="00E3552F">
      <w:pPr>
        <w:suppressAutoHyphens/>
        <w:spacing w:after="200" w:line="276" w:lineRule="auto"/>
        <w:jc w:val="center"/>
        <w:rPr>
          <w:rFonts w:ascii="Times New Roman" w:eastAsia="Times New Roman" w:hAnsi="Times New Roman"/>
          <w:b/>
          <w:bCs/>
          <w:sz w:val="24"/>
          <w:szCs w:val="24"/>
          <w:lang w:eastAsia="ar-SA"/>
        </w:rPr>
      </w:pPr>
      <w:r w:rsidRPr="00702B81">
        <w:rPr>
          <w:rFonts w:ascii="Times New Roman" w:eastAsia="Times New Roman" w:hAnsi="Times New Roman"/>
          <w:b/>
          <w:color w:val="000000"/>
          <w:sz w:val="24"/>
          <w:szCs w:val="24"/>
          <w:shd w:val="clear" w:color="auto" w:fill="FFFFFF"/>
          <w:lang w:eastAsia="ar-SA"/>
        </w:rPr>
        <w:t>на выполнение работ по актуализации комплексной схемы организации дорожного движения</w:t>
      </w:r>
      <w:r w:rsidRPr="00702B81">
        <w:rPr>
          <w:rFonts w:ascii="Times New Roman" w:eastAsia="Times New Roman" w:hAnsi="Times New Roman"/>
          <w:b/>
          <w:sz w:val="24"/>
          <w:szCs w:val="24"/>
          <w:shd w:val="clear" w:color="auto" w:fill="FFFFFF"/>
          <w:lang w:eastAsia="ar-SA"/>
        </w:rPr>
        <w:t xml:space="preserve"> </w:t>
      </w:r>
      <w:r w:rsidRPr="00702B81">
        <w:rPr>
          <w:rFonts w:ascii="Times New Roman" w:eastAsia="Times New Roman" w:hAnsi="Times New Roman"/>
          <w:b/>
          <w:color w:val="000000"/>
          <w:sz w:val="24"/>
          <w:szCs w:val="24"/>
          <w:shd w:val="clear" w:color="auto" w:fill="FFFFFF"/>
          <w:lang w:eastAsia="ar-SA"/>
        </w:rPr>
        <w:t>муниципального обра</w:t>
      </w:r>
      <w:r>
        <w:rPr>
          <w:rFonts w:ascii="Times New Roman" w:eastAsia="Times New Roman" w:hAnsi="Times New Roman"/>
          <w:b/>
          <w:color w:val="000000"/>
          <w:sz w:val="24"/>
          <w:szCs w:val="24"/>
          <w:shd w:val="clear" w:color="auto" w:fill="FFFFFF"/>
          <w:lang w:eastAsia="ar-SA"/>
        </w:rPr>
        <w:t>зования муниципального района «Печора</w:t>
      </w:r>
      <w:r w:rsidRPr="00702B81">
        <w:rPr>
          <w:rFonts w:ascii="Times New Roman" w:eastAsia="Times New Roman" w:hAnsi="Times New Roman"/>
          <w:b/>
          <w:color w:val="000000"/>
          <w:sz w:val="24"/>
          <w:szCs w:val="24"/>
          <w:shd w:val="clear" w:color="auto" w:fill="FFFFFF"/>
          <w:lang w:eastAsia="ar-SA"/>
        </w:rPr>
        <w:t>» Республики Коми в соответствии Приказом Министерства транспорта РФ от 26.12.2018 № 480 «Об утверждении Правил подготовки документации по организации дорожного движения»</w:t>
      </w:r>
    </w:p>
    <w:tbl>
      <w:tblPr>
        <w:tblW w:w="102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0"/>
        <w:gridCol w:w="1924"/>
        <w:gridCol w:w="7797"/>
      </w:tblGrid>
      <w:tr w:rsidR="00E3552F" w:rsidRPr="00702B81" w:rsidTr="00B43427">
        <w:trPr>
          <w:trHeight w:val="351"/>
        </w:trPr>
        <w:tc>
          <w:tcPr>
            <w:tcW w:w="560" w:type="dxa"/>
          </w:tcPr>
          <w:p w:rsidR="00E3552F" w:rsidRPr="00702B81" w:rsidRDefault="00E3552F" w:rsidP="00B43427">
            <w:pPr>
              <w:suppressAutoHyphens/>
              <w:spacing w:after="200" w:line="276" w:lineRule="auto"/>
              <w:jc w:val="center"/>
              <w:rPr>
                <w:rFonts w:ascii="Times New Roman" w:eastAsia="Times New Roman" w:hAnsi="Times New Roman"/>
                <w:b/>
                <w:sz w:val="24"/>
                <w:szCs w:val="24"/>
                <w:lang w:eastAsia="ar-SA"/>
              </w:rPr>
            </w:pPr>
            <w:r w:rsidRPr="00702B81">
              <w:rPr>
                <w:rFonts w:ascii="Times New Roman" w:eastAsia="Times New Roman" w:hAnsi="Times New Roman"/>
                <w:b/>
                <w:sz w:val="24"/>
                <w:szCs w:val="24"/>
                <w:lang w:eastAsia="ar-SA"/>
              </w:rPr>
              <w:t xml:space="preserve">№ </w:t>
            </w:r>
            <w:proofErr w:type="gramStart"/>
            <w:r w:rsidRPr="00702B81">
              <w:rPr>
                <w:rFonts w:ascii="Times New Roman" w:eastAsia="Times New Roman" w:hAnsi="Times New Roman"/>
                <w:b/>
                <w:sz w:val="24"/>
                <w:szCs w:val="24"/>
                <w:lang w:eastAsia="ar-SA"/>
              </w:rPr>
              <w:t>п</w:t>
            </w:r>
            <w:proofErr w:type="gramEnd"/>
            <w:r w:rsidRPr="00702B81">
              <w:rPr>
                <w:rFonts w:ascii="Times New Roman" w:eastAsia="Times New Roman" w:hAnsi="Times New Roman"/>
                <w:b/>
                <w:sz w:val="24"/>
                <w:szCs w:val="24"/>
                <w:lang w:eastAsia="ar-SA"/>
              </w:rPr>
              <w:t>/п</w:t>
            </w:r>
          </w:p>
        </w:tc>
        <w:tc>
          <w:tcPr>
            <w:tcW w:w="1924" w:type="dxa"/>
          </w:tcPr>
          <w:p w:rsidR="00E3552F" w:rsidRPr="00702B81" w:rsidRDefault="00E3552F" w:rsidP="00B43427">
            <w:pPr>
              <w:suppressAutoHyphens/>
              <w:spacing w:after="200" w:line="276" w:lineRule="auto"/>
              <w:jc w:val="center"/>
              <w:rPr>
                <w:rFonts w:ascii="Times New Roman" w:eastAsia="Times New Roman" w:hAnsi="Times New Roman"/>
                <w:b/>
                <w:sz w:val="24"/>
                <w:szCs w:val="24"/>
                <w:lang w:eastAsia="ar-SA"/>
              </w:rPr>
            </w:pPr>
            <w:r w:rsidRPr="00702B81">
              <w:rPr>
                <w:rFonts w:ascii="Times New Roman" w:eastAsia="Times New Roman" w:hAnsi="Times New Roman"/>
                <w:b/>
                <w:sz w:val="24"/>
                <w:szCs w:val="24"/>
                <w:lang w:eastAsia="ar-SA"/>
              </w:rPr>
              <w:t>Перечень основных данных и требований</w:t>
            </w:r>
          </w:p>
        </w:tc>
        <w:tc>
          <w:tcPr>
            <w:tcW w:w="7797" w:type="dxa"/>
            <w:vAlign w:val="center"/>
          </w:tcPr>
          <w:p w:rsidR="00E3552F" w:rsidRPr="00702B81" w:rsidRDefault="00E3552F" w:rsidP="00B43427">
            <w:pPr>
              <w:suppressAutoHyphens/>
              <w:spacing w:after="200" w:line="276" w:lineRule="auto"/>
              <w:jc w:val="center"/>
              <w:rPr>
                <w:rFonts w:ascii="Times New Roman" w:eastAsia="Times New Roman" w:hAnsi="Times New Roman"/>
                <w:b/>
                <w:sz w:val="24"/>
                <w:szCs w:val="24"/>
                <w:lang w:eastAsia="ar-SA"/>
              </w:rPr>
            </w:pPr>
            <w:r w:rsidRPr="00702B81">
              <w:rPr>
                <w:rFonts w:ascii="Times New Roman" w:eastAsia="Times New Roman" w:hAnsi="Times New Roman"/>
                <w:b/>
                <w:sz w:val="24"/>
                <w:szCs w:val="24"/>
                <w:lang w:eastAsia="ar-SA"/>
              </w:rPr>
              <w:t>Основные данные и требования</w:t>
            </w:r>
          </w:p>
        </w:tc>
      </w:tr>
      <w:tr w:rsidR="00E3552F" w:rsidRPr="00702B81" w:rsidTr="00B43427">
        <w:trPr>
          <w:trHeight w:val="197"/>
        </w:trPr>
        <w:tc>
          <w:tcPr>
            <w:tcW w:w="560" w:type="dxa"/>
            <w:vAlign w:val="center"/>
          </w:tcPr>
          <w:p w:rsidR="00E3552F" w:rsidRPr="00702B81" w:rsidRDefault="00E3552F" w:rsidP="00B43427">
            <w:pPr>
              <w:suppressAutoHyphens/>
              <w:spacing w:after="200" w:line="276" w:lineRule="auto"/>
              <w:jc w:val="center"/>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1.</w:t>
            </w:r>
          </w:p>
        </w:tc>
        <w:tc>
          <w:tcPr>
            <w:tcW w:w="1924" w:type="dxa"/>
            <w:vAlign w:val="center"/>
          </w:tcPr>
          <w:p w:rsidR="00E3552F" w:rsidRPr="00702B81" w:rsidRDefault="00E3552F" w:rsidP="00B43427">
            <w:pPr>
              <w:suppressAutoHyphens/>
              <w:spacing w:after="200" w:line="276" w:lineRule="auto"/>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Основание для выполнения работ</w:t>
            </w:r>
          </w:p>
        </w:tc>
        <w:tc>
          <w:tcPr>
            <w:tcW w:w="7797" w:type="dxa"/>
            <w:vAlign w:val="center"/>
          </w:tcPr>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Федеральный закон от 29.12.2017 № 443-ФЗ «Об организации дорожного движения в Российской Федерации и о внесении изменений в отдельные законодательные акты Российской Федерации»;</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Приказ Минтранса России от 26.12.2018 № 480 «Об утверждении Правил подготовки документации по организации дорожного движения».</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Федеральный закон от 10.12.1995 № 196-ФЗ «О безопасности дорожного движения».</w:t>
            </w:r>
          </w:p>
        </w:tc>
      </w:tr>
      <w:tr w:rsidR="00E3552F" w:rsidRPr="00702B81" w:rsidTr="00B43427">
        <w:trPr>
          <w:trHeight w:val="197"/>
        </w:trPr>
        <w:tc>
          <w:tcPr>
            <w:tcW w:w="560" w:type="dxa"/>
          </w:tcPr>
          <w:p w:rsidR="00E3552F" w:rsidRPr="00702B81" w:rsidRDefault="00E3552F" w:rsidP="00B43427">
            <w:pPr>
              <w:suppressAutoHyphens/>
              <w:spacing w:after="200" w:line="276" w:lineRule="auto"/>
              <w:jc w:val="center"/>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2</w:t>
            </w:r>
          </w:p>
        </w:tc>
        <w:tc>
          <w:tcPr>
            <w:tcW w:w="1924" w:type="dxa"/>
          </w:tcPr>
          <w:p w:rsidR="00E3552F" w:rsidRPr="00702B81" w:rsidRDefault="00E3552F" w:rsidP="00B43427">
            <w:pPr>
              <w:suppressAutoHyphens/>
              <w:spacing w:after="200" w:line="276" w:lineRule="auto"/>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Общий состав работ</w:t>
            </w:r>
          </w:p>
        </w:tc>
        <w:tc>
          <w:tcPr>
            <w:tcW w:w="7797" w:type="dxa"/>
            <w:vAlign w:val="center"/>
          </w:tcPr>
          <w:p w:rsidR="00E3552F" w:rsidRPr="00702B81" w:rsidDel="00A36A03"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color w:val="000000"/>
                <w:sz w:val="24"/>
                <w:szCs w:val="24"/>
                <w:shd w:val="clear" w:color="auto" w:fill="FFFFFF"/>
                <w:lang w:eastAsia="ar-SA"/>
              </w:rPr>
              <w:t>Актуализация комплексной схемы организации дорожного движения</w:t>
            </w:r>
            <w:r w:rsidRPr="00702B81">
              <w:rPr>
                <w:rFonts w:ascii="Times New Roman" w:eastAsia="Times New Roman" w:hAnsi="Times New Roman"/>
                <w:sz w:val="24"/>
                <w:szCs w:val="24"/>
                <w:shd w:val="clear" w:color="auto" w:fill="FFFFFF"/>
                <w:lang w:eastAsia="ar-SA"/>
              </w:rPr>
              <w:t xml:space="preserve"> </w:t>
            </w:r>
            <w:r w:rsidRPr="00702B81">
              <w:rPr>
                <w:rFonts w:ascii="Times New Roman" w:eastAsia="Times New Roman" w:hAnsi="Times New Roman"/>
                <w:color w:val="000000"/>
                <w:sz w:val="24"/>
                <w:szCs w:val="24"/>
                <w:shd w:val="clear" w:color="auto" w:fill="FFFFFF"/>
                <w:lang w:eastAsia="ar-SA"/>
              </w:rPr>
              <w:t xml:space="preserve">муниципального образования муниципального района </w:t>
            </w:r>
            <w:r w:rsidRPr="00702B81">
              <w:rPr>
                <w:rFonts w:ascii="Times New Roman" w:eastAsia="Times New Roman" w:hAnsi="Times New Roman"/>
                <w:b/>
                <w:color w:val="000000"/>
                <w:sz w:val="24"/>
                <w:szCs w:val="24"/>
                <w:shd w:val="clear" w:color="auto" w:fill="FFFFFF"/>
                <w:lang w:eastAsia="ar-SA"/>
              </w:rPr>
              <w:t>«</w:t>
            </w:r>
            <w:r>
              <w:rPr>
                <w:rFonts w:ascii="Times New Roman" w:eastAsia="Times New Roman" w:hAnsi="Times New Roman"/>
                <w:color w:val="000000"/>
                <w:sz w:val="24"/>
                <w:szCs w:val="24"/>
                <w:shd w:val="clear" w:color="auto" w:fill="FFFFFF"/>
                <w:lang w:eastAsia="ar-SA"/>
              </w:rPr>
              <w:t>Печора</w:t>
            </w:r>
            <w:r w:rsidRPr="00702B81">
              <w:rPr>
                <w:rFonts w:ascii="Times New Roman" w:eastAsia="Times New Roman" w:hAnsi="Times New Roman"/>
                <w:color w:val="000000"/>
                <w:sz w:val="24"/>
                <w:szCs w:val="24"/>
                <w:shd w:val="clear" w:color="auto" w:fill="FFFFFF"/>
                <w:lang w:eastAsia="ar-SA"/>
              </w:rPr>
              <w:t>» Республики Коми в соответствии Приказом Министерства транспорта РФ от 26.12.2018 № 480 «Об утверждении Правил подготовки документации по организации дорожного движения»</w:t>
            </w:r>
          </w:p>
        </w:tc>
      </w:tr>
      <w:tr w:rsidR="00E3552F" w:rsidRPr="00702B81" w:rsidTr="00B43427">
        <w:trPr>
          <w:trHeight w:val="170"/>
        </w:trPr>
        <w:tc>
          <w:tcPr>
            <w:tcW w:w="560" w:type="dxa"/>
            <w:vAlign w:val="center"/>
          </w:tcPr>
          <w:p w:rsidR="00E3552F" w:rsidRPr="00702B81" w:rsidRDefault="00E3552F" w:rsidP="00B43427">
            <w:pPr>
              <w:suppressAutoHyphens/>
              <w:spacing w:after="200" w:line="276" w:lineRule="auto"/>
              <w:jc w:val="center"/>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3.</w:t>
            </w:r>
          </w:p>
        </w:tc>
        <w:tc>
          <w:tcPr>
            <w:tcW w:w="1924" w:type="dxa"/>
            <w:shd w:val="clear" w:color="auto" w:fill="auto"/>
            <w:vAlign w:val="center"/>
          </w:tcPr>
          <w:p w:rsidR="00E3552F" w:rsidRPr="00702B81" w:rsidRDefault="00E3552F" w:rsidP="00B43427">
            <w:pPr>
              <w:suppressAutoHyphens/>
              <w:spacing w:after="200" w:line="276" w:lineRule="auto"/>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Заказчик</w:t>
            </w:r>
          </w:p>
        </w:tc>
        <w:tc>
          <w:tcPr>
            <w:tcW w:w="7797" w:type="dxa"/>
            <w:shd w:val="clear" w:color="auto" w:fill="auto"/>
            <w:vAlign w:val="center"/>
          </w:tcPr>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Администрация муниципального образования муниципального района «</w:t>
            </w:r>
            <w:r>
              <w:rPr>
                <w:rFonts w:ascii="Times New Roman" w:eastAsia="Times New Roman" w:hAnsi="Times New Roman"/>
                <w:color w:val="000000"/>
                <w:sz w:val="24"/>
                <w:szCs w:val="24"/>
                <w:shd w:val="clear" w:color="auto" w:fill="FFFFFF"/>
                <w:lang w:eastAsia="ar-SA"/>
              </w:rPr>
              <w:t>Печора</w:t>
            </w:r>
            <w:r w:rsidRPr="00702B81">
              <w:rPr>
                <w:rFonts w:ascii="Times New Roman" w:eastAsia="Times New Roman" w:hAnsi="Times New Roman"/>
                <w:color w:val="000000"/>
                <w:sz w:val="24"/>
                <w:szCs w:val="24"/>
                <w:shd w:val="clear" w:color="auto" w:fill="FFFFFF"/>
                <w:lang w:eastAsia="ar-SA"/>
              </w:rPr>
              <w:t>»</w:t>
            </w:r>
          </w:p>
        </w:tc>
      </w:tr>
      <w:tr w:rsidR="00E3552F" w:rsidRPr="00702B81" w:rsidTr="00B43427">
        <w:trPr>
          <w:trHeight w:val="170"/>
        </w:trPr>
        <w:tc>
          <w:tcPr>
            <w:tcW w:w="560" w:type="dxa"/>
          </w:tcPr>
          <w:p w:rsidR="00E3552F" w:rsidRPr="00702B81" w:rsidRDefault="00E3552F" w:rsidP="00B43427">
            <w:pPr>
              <w:suppressAutoHyphens/>
              <w:spacing w:after="200" w:line="276" w:lineRule="auto"/>
              <w:jc w:val="center"/>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4</w:t>
            </w:r>
          </w:p>
        </w:tc>
        <w:tc>
          <w:tcPr>
            <w:tcW w:w="1924" w:type="dxa"/>
          </w:tcPr>
          <w:p w:rsidR="00E3552F" w:rsidRPr="00702B81" w:rsidRDefault="00E3552F" w:rsidP="00B43427">
            <w:pPr>
              <w:suppressAutoHyphens/>
              <w:spacing w:after="200" w:line="276" w:lineRule="auto"/>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Исходные данные</w:t>
            </w:r>
          </w:p>
        </w:tc>
        <w:tc>
          <w:tcPr>
            <w:tcW w:w="7797" w:type="dxa"/>
            <w:vAlign w:val="center"/>
          </w:tcPr>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Состав исходных данных, предоставляемых Заказчиком для выполнения работ:</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1. Генеральный план;</w:t>
            </w:r>
          </w:p>
          <w:p w:rsidR="00E3552F" w:rsidRPr="00702B81" w:rsidRDefault="00E3552F" w:rsidP="00B43427">
            <w:pPr>
              <w:tabs>
                <w:tab w:val="left" w:pos="6448"/>
              </w:tabs>
              <w:suppressAutoHyphens/>
              <w:spacing w:after="200" w:line="276" w:lineRule="auto"/>
              <w:ind w:left="720"/>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правила землепользования и застройки в границах территории;</w:t>
            </w:r>
          </w:p>
          <w:p w:rsidR="00E3552F" w:rsidRPr="00702B81" w:rsidRDefault="00E3552F" w:rsidP="00B43427">
            <w:pPr>
              <w:tabs>
                <w:tab w:val="left" w:pos="6448"/>
              </w:tabs>
              <w:suppressAutoHyphens/>
              <w:spacing w:after="200" w:line="276" w:lineRule="auto"/>
              <w:ind w:left="720"/>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документация по планировке территорий в границах муниципального образования муниципального района «</w:t>
            </w:r>
            <w:r>
              <w:rPr>
                <w:rFonts w:ascii="Times New Roman" w:eastAsia="Times New Roman" w:hAnsi="Times New Roman"/>
                <w:color w:val="000000"/>
                <w:sz w:val="24"/>
                <w:szCs w:val="24"/>
                <w:shd w:val="clear" w:color="auto" w:fill="FFFFFF"/>
                <w:lang w:eastAsia="ar-SA"/>
              </w:rPr>
              <w:t>Печора</w:t>
            </w:r>
            <w:r w:rsidRPr="00702B81">
              <w:rPr>
                <w:rFonts w:ascii="Times New Roman" w:eastAsia="Times New Roman" w:hAnsi="Times New Roman"/>
                <w:sz w:val="24"/>
                <w:szCs w:val="24"/>
                <w:lang w:eastAsia="ar-SA"/>
              </w:rPr>
              <w:t>»;</w:t>
            </w:r>
          </w:p>
          <w:p w:rsidR="00E3552F" w:rsidRPr="00702B81" w:rsidRDefault="00E3552F" w:rsidP="00B43427">
            <w:pPr>
              <w:tabs>
                <w:tab w:val="left" w:pos="6448"/>
              </w:tabs>
              <w:suppressAutoHyphens/>
              <w:spacing w:after="200" w:line="276" w:lineRule="auto"/>
              <w:ind w:left="720"/>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программы, планы и проекты развития транспортной инфраструктуры;</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 xml:space="preserve">2. Социально-экономическая статистика </w:t>
            </w:r>
            <w:proofErr w:type="gramStart"/>
            <w:r w:rsidRPr="00702B81">
              <w:rPr>
                <w:rFonts w:ascii="Times New Roman" w:eastAsia="Times New Roman" w:hAnsi="Times New Roman"/>
                <w:sz w:val="24"/>
                <w:szCs w:val="24"/>
                <w:lang w:eastAsia="ar-SA"/>
              </w:rPr>
              <w:t>по</w:t>
            </w:r>
            <w:proofErr w:type="gramEnd"/>
            <w:r w:rsidRPr="00702B81">
              <w:rPr>
                <w:rFonts w:ascii="Times New Roman" w:eastAsia="Times New Roman" w:hAnsi="Times New Roman"/>
                <w:sz w:val="24"/>
                <w:szCs w:val="24"/>
                <w:lang w:eastAsia="ar-SA"/>
              </w:rPr>
              <w:t>:</w:t>
            </w:r>
          </w:p>
          <w:p w:rsidR="00E3552F" w:rsidRPr="00702B81" w:rsidRDefault="00E3552F" w:rsidP="00B43427">
            <w:pPr>
              <w:tabs>
                <w:tab w:val="left" w:pos="6448"/>
              </w:tabs>
              <w:suppressAutoHyphens/>
              <w:spacing w:after="200" w:line="276" w:lineRule="auto"/>
              <w:ind w:left="720"/>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численность населения;</w:t>
            </w:r>
          </w:p>
          <w:p w:rsidR="00E3552F" w:rsidRPr="00702B81" w:rsidRDefault="00E3552F" w:rsidP="00B43427">
            <w:pPr>
              <w:tabs>
                <w:tab w:val="left" w:pos="6448"/>
              </w:tabs>
              <w:suppressAutoHyphens/>
              <w:spacing w:after="200" w:line="276" w:lineRule="auto"/>
              <w:ind w:left="720"/>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число трудоспособного населения, число трудящихся, занятых в экономике;</w:t>
            </w:r>
          </w:p>
          <w:p w:rsidR="00E3552F" w:rsidRPr="00702B81" w:rsidRDefault="00E3552F" w:rsidP="00B43427">
            <w:pPr>
              <w:tabs>
                <w:tab w:val="left" w:pos="6448"/>
              </w:tabs>
              <w:suppressAutoHyphens/>
              <w:spacing w:after="200" w:line="276" w:lineRule="auto"/>
              <w:ind w:left="720"/>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 xml:space="preserve">перечень объектов притяжения населения (предприятия и </w:t>
            </w:r>
            <w:r w:rsidRPr="00702B81">
              <w:rPr>
                <w:rFonts w:ascii="Times New Roman" w:eastAsia="Times New Roman" w:hAnsi="Times New Roman"/>
                <w:sz w:val="24"/>
                <w:szCs w:val="24"/>
                <w:lang w:eastAsia="ar-SA"/>
              </w:rPr>
              <w:lastRenderedPageBreak/>
              <w:t>организации с численностью работников более 100 человек, учебные заведения (высшие, средние), значимые социальные объекты) с указанием адреса;</w:t>
            </w:r>
          </w:p>
          <w:p w:rsidR="00E3552F" w:rsidRPr="00702B81" w:rsidRDefault="00E3552F" w:rsidP="00B43427">
            <w:pPr>
              <w:tabs>
                <w:tab w:val="left" w:pos="6448"/>
              </w:tabs>
              <w:suppressAutoHyphens/>
              <w:spacing w:after="200" w:line="276" w:lineRule="auto"/>
              <w:ind w:left="720"/>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уровень благосостояния (средняя заработная плата, уровень безработицы);</w:t>
            </w:r>
          </w:p>
          <w:p w:rsidR="00E3552F" w:rsidRPr="00702B81" w:rsidRDefault="00E3552F" w:rsidP="00B43427">
            <w:pPr>
              <w:tabs>
                <w:tab w:val="left" w:pos="6448"/>
              </w:tabs>
              <w:suppressAutoHyphens/>
              <w:spacing w:after="200" w:line="276" w:lineRule="auto"/>
              <w:ind w:left="720"/>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прогнозируемый рост количества рабочих мест;</w:t>
            </w:r>
          </w:p>
          <w:p w:rsidR="00E3552F" w:rsidRPr="00702B81" w:rsidRDefault="00E3552F" w:rsidP="00B43427">
            <w:pPr>
              <w:tabs>
                <w:tab w:val="left" w:pos="6448"/>
              </w:tabs>
              <w:suppressAutoHyphens/>
              <w:spacing w:after="200" w:line="276" w:lineRule="auto"/>
              <w:ind w:left="720"/>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стратегия со</w:t>
            </w:r>
            <w:r>
              <w:rPr>
                <w:rFonts w:ascii="Times New Roman" w:eastAsia="Times New Roman" w:hAnsi="Times New Roman"/>
                <w:sz w:val="24"/>
                <w:szCs w:val="24"/>
                <w:lang w:eastAsia="ar-SA"/>
              </w:rPr>
              <w:t>циально-экономического развития</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3. Данные по улично-дорожной сети:</w:t>
            </w:r>
          </w:p>
          <w:p w:rsidR="00E3552F" w:rsidRPr="00702B81" w:rsidRDefault="00E3552F" w:rsidP="00B43427">
            <w:pPr>
              <w:tabs>
                <w:tab w:val="left" w:pos="6448"/>
              </w:tabs>
              <w:suppressAutoHyphens/>
              <w:spacing w:after="200" w:line="276" w:lineRule="auto"/>
              <w:ind w:left="720"/>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перечень имеющихся проблемных участков на улично-дорожной сети;</w:t>
            </w:r>
          </w:p>
          <w:p w:rsidR="00E3552F" w:rsidRPr="00702B81" w:rsidRDefault="00E3552F" w:rsidP="00B43427">
            <w:pPr>
              <w:tabs>
                <w:tab w:val="left" w:pos="6448"/>
              </w:tabs>
              <w:suppressAutoHyphens/>
              <w:spacing w:after="200" w:line="276" w:lineRule="auto"/>
              <w:ind w:left="720"/>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перечень автомобильных дорог и улиц;</w:t>
            </w:r>
          </w:p>
          <w:p w:rsidR="00E3552F" w:rsidRPr="00702B81" w:rsidRDefault="00E3552F" w:rsidP="00B43427">
            <w:pPr>
              <w:tabs>
                <w:tab w:val="left" w:pos="6448"/>
              </w:tabs>
              <w:suppressAutoHyphens/>
              <w:spacing w:after="200" w:line="276" w:lineRule="auto"/>
              <w:ind w:left="720"/>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перечень и характеристика мостов, путепроводов, железнодорожных переездов;</w:t>
            </w:r>
          </w:p>
          <w:p w:rsidR="00E3552F" w:rsidRPr="00702B81" w:rsidRDefault="00E3552F" w:rsidP="00B43427">
            <w:pPr>
              <w:tabs>
                <w:tab w:val="left" w:pos="6448"/>
              </w:tabs>
              <w:suppressAutoHyphens/>
              <w:spacing w:after="200" w:line="276" w:lineRule="auto"/>
              <w:ind w:left="720"/>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технические параметры автодорог (тип дорожного покрытия, ширина проезжей части, наличие разделительных полос, велосипедных полос и дорожек, тротуаров, ширина в красных линиях, продольные уклоны, наличие и характеристика искусственного освещения).</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4. Данные по организации и безопасности дорожного движения</w:t>
            </w:r>
          </w:p>
          <w:p w:rsidR="00E3552F" w:rsidRPr="00702B81" w:rsidRDefault="00E3552F" w:rsidP="00B43427">
            <w:pPr>
              <w:tabs>
                <w:tab w:val="left" w:pos="6448"/>
              </w:tabs>
              <w:suppressAutoHyphens/>
              <w:spacing w:after="200" w:line="276" w:lineRule="auto"/>
              <w:ind w:left="720"/>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общий перечень светофорных объектов с адресами размещения;</w:t>
            </w:r>
          </w:p>
          <w:p w:rsidR="00E3552F" w:rsidRPr="00702B81" w:rsidRDefault="00E3552F" w:rsidP="00B43427">
            <w:pPr>
              <w:tabs>
                <w:tab w:val="left" w:pos="6448"/>
              </w:tabs>
              <w:suppressAutoHyphens/>
              <w:spacing w:after="200" w:line="276" w:lineRule="auto"/>
              <w:ind w:left="720"/>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данные за последние 3 года по количеству автомобилей, стоящих на учете в органах ГИБДД с разделением по типам транспортных средств;</w:t>
            </w:r>
          </w:p>
          <w:p w:rsidR="00E3552F" w:rsidRPr="00702B81" w:rsidRDefault="00E3552F" w:rsidP="00B43427">
            <w:pPr>
              <w:tabs>
                <w:tab w:val="left" w:pos="6448"/>
              </w:tabs>
              <w:suppressAutoHyphens/>
              <w:spacing w:after="200" w:line="276" w:lineRule="auto"/>
              <w:ind w:left="720"/>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уровень автомобилизации и его прогноз;</w:t>
            </w:r>
          </w:p>
          <w:p w:rsidR="00E3552F" w:rsidRPr="00702B81" w:rsidRDefault="00E3552F" w:rsidP="00B43427">
            <w:pPr>
              <w:tabs>
                <w:tab w:val="left" w:pos="6448"/>
              </w:tabs>
              <w:suppressAutoHyphens/>
              <w:spacing w:after="200" w:line="276" w:lineRule="auto"/>
              <w:ind w:left="720"/>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статистика за последние 3 года по количеству, причинам и тяжести дорожно-транспортных происшествий с адресной привязкой;</w:t>
            </w:r>
          </w:p>
          <w:p w:rsidR="00E3552F" w:rsidRPr="00702B81" w:rsidRDefault="00E3552F" w:rsidP="00B43427">
            <w:pPr>
              <w:tabs>
                <w:tab w:val="left" w:pos="6448"/>
              </w:tabs>
              <w:suppressAutoHyphens/>
              <w:spacing w:after="200" w:line="276" w:lineRule="auto"/>
              <w:ind w:left="720"/>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перечень мест концентрации ДТП;</w:t>
            </w:r>
          </w:p>
          <w:p w:rsidR="00E3552F" w:rsidRPr="00702B81" w:rsidRDefault="00E3552F" w:rsidP="00B43427">
            <w:pPr>
              <w:tabs>
                <w:tab w:val="left" w:pos="6448"/>
              </w:tabs>
              <w:suppressAutoHyphens/>
              <w:spacing w:after="200" w:line="276" w:lineRule="auto"/>
              <w:ind w:left="720"/>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данные по имеющимся маршрутам велосипедного движения.</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5. Данные по грузоперевозкам:</w:t>
            </w:r>
          </w:p>
          <w:p w:rsidR="00E3552F" w:rsidRPr="00702B81" w:rsidRDefault="00E3552F" w:rsidP="00B43427">
            <w:pPr>
              <w:tabs>
                <w:tab w:val="left" w:pos="6448"/>
              </w:tabs>
              <w:suppressAutoHyphens/>
              <w:spacing w:after="200" w:line="276" w:lineRule="auto"/>
              <w:ind w:left="720"/>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направления движения грузов, разрешенные маршруты движения грузового транспорта;</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6. Данные по автомобильному транспорту общего пользования:</w:t>
            </w:r>
          </w:p>
          <w:p w:rsidR="00E3552F" w:rsidRPr="00702B81" w:rsidRDefault="00E3552F" w:rsidP="00B43427">
            <w:pPr>
              <w:tabs>
                <w:tab w:val="left" w:pos="6448"/>
              </w:tabs>
              <w:suppressAutoHyphens/>
              <w:spacing w:after="200" w:line="276" w:lineRule="auto"/>
              <w:ind w:left="720"/>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 xml:space="preserve">перечень утвержденных автобусных маршрутов пассажирского транспорта, схема маршрутов с указанием остановочных пунктов, </w:t>
            </w:r>
            <w:proofErr w:type="spellStart"/>
            <w:r w:rsidRPr="00702B81">
              <w:rPr>
                <w:rFonts w:ascii="Times New Roman" w:eastAsia="Times New Roman" w:hAnsi="Times New Roman"/>
                <w:sz w:val="24"/>
                <w:szCs w:val="24"/>
                <w:lang w:eastAsia="ar-SA"/>
              </w:rPr>
              <w:lastRenderedPageBreak/>
              <w:t>отстойно</w:t>
            </w:r>
            <w:proofErr w:type="spellEnd"/>
            <w:r w:rsidRPr="00702B81">
              <w:rPr>
                <w:rFonts w:ascii="Times New Roman" w:eastAsia="Times New Roman" w:hAnsi="Times New Roman"/>
                <w:sz w:val="24"/>
                <w:szCs w:val="24"/>
                <w:lang w:eastAsia="ar-SA"/>
              </w:rPr>
              <w:t>-разворотных площадок;</w:t>
            </w:r>
          </w:p>
          <w:p w:rsidR="00E3552F" w:rsidRPr="00702B81" w:rsidRDefault="00E3552F" w:rsidP="00B43427">
            <w:pPr>
              <w:tabs>
                <w:tab w:val="left" w:pos="6448"/>
              </w:tabs>
              <w:suppressAutoHyphens/>
              <w:spacing w:after="200" w:line="276" w:lineRule="auto"/>
              <w:ind w:left="720"/>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технико-эксплуатационные показатели работы маршрутов в будние и выходные дни (протяженность маршрута, расписание работы и интервалы движения подвижного состава, средняя скорость сообщения, общее число рейсов на маршруте, количество подвижного состава, типы транспортных средств по вместимости, обслуживающее предприятие);</w:t>
            </w:r>
          </w:p>
          <w:p w:rsidR="00E3552F" w:rsidRPr="00702B81" w:rsidRDefault="00E3552F" w:rsidP="00B43427">
            <w:pPr>
              <w:tabs>
                <w:tab w:val="left" w:pos="6448"/>
              </w:tabs>
              <w:suppressAutoHyphens/>
              <w:spacing w:after="200" w:line="276" w:lineRule="auto"/>
              <w:ind w:left="720"/>
              <w:jc w:val="both"/>
              <w:rPr>
                <w:rFonts w:ascii="Times New Roman" w:eastAsia="Times New Roman" w:hAnsi="Times New Roman"/>
                <w:sz w:val="24"/>
                <w:szCs w:val="24"/>
                <w:lang w:eastAsia="ar-SA"/>
              </w:rPr>
            </w:pPr>
            <w:proofErr w:type="gramStart"/>
            <w:r w:rsidRPr="00702B81">
              <w:rPr>
                <w:rFonts w:ascii="Times New Roman" w:eastAsia="Times New Roman" w:hAnsi="Times New Roman"/>
                <w:sz w:val="24"/>
                <w:szCs w:val="24"/>
                <w:lang w:eastAsia="ar-SA"/>
              </w:rPr>
              <w:t>статистические данные по объемам перевозок пассажиров по видам пассажирского транспорта за последние 5 лет</w:t>
            </w:r>
            <w:proofErr w:type="gramEnd"/>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7. Границы красных линий в формате или расширении *.</w:t>
            </w:r>
            <w:proofErr w:type="spellStart"/>
            <w:r w:rsidRPr="00702B81">
              <w:rPr>
                <w:rFonts w:ascii="Times New Roman" w:eastAsia="Times New Roman" w:hAnsi="Times New Roman"/>
                <w:sz w:val="24"/>
                <w:szCs w:val="24"/>
                <w:lang w:val="en-US" w:eastAsia="ar-SA"/>
              </w:rPr>
              <w:t>shp</w:t>
            </w:r>
            <w:proofErr w:type="spellEnd"/>
            <w:r w:rsidRPr="00702B81">
              <w:rPr>
                <w:rFonts w:ascii="Times New Roman" w:eastAsia="Times New Roman" w:hAnsi="Times New Roman"/>
                <w:sz w:val="24"/>
                <w:szCs w:val="24"/>
                <w:lang w:eastAsia="ar-SA"/>
              </w:rPr>
              <w:t xml:space="preserve"> или аналогах.</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Отсутствующая в открытом доступе исходная информация предоставляется в течение 10-и рабочих дней с момента получения письменного запроса Исполнителя. Отсутствующие у Заказчика исходные данные, необходимые для выполнения работ Подрядчик собирает самостоятельно.</w:t>
            </w:r>
          </w:p>
        </w:tc>
      </w:tr>
      <w:tr w:rsidR="00E3552F" w:rsidRPr="00702B81" w:rsidTr="00B43427">
        <w:trPr>
          <w:trHeight w:val="170"/>
        </w:trPr>
        <w:tc>
          <w:tcPr>
            <w:tcW w:w="560" w:type="dxa"/>
          </w:tcPr>
          <w:p w:rsidR="00E3552F" w:rsidRPr="00702B81" w:rsidRDefault="00E3552F" w:rsidP="00B43427">
            <w:pPr>
              <w:suppressAutoHyphens/>
              <w:spacing w:after="200" w:line="276" w:lineRule="auto"/>
              <w:jc w:val="center"/>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lastRenderedPageBreak/>
              <w:t>5</w:t>
            </w:r>
          </w:p>
        </w:tc>
        <w:tc>
          <w:tcPr>
            <w:tcW w:w="1924" w:type="dxa"/>
          </w:tcPr>
          <w:p w:rsidR="00E3552F" w:rsidRPr="00702B81" w:rsidRDefault="00E3552F" w:rsidP="00B43427">
            <w:pPr>
              <w:suppressAutoHyphens/>
              <w:spacing w:after="200" w:line="276" w:lineRule="auto"/>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Типы объектов</w:t>
            </w:r>
          </w:p>
        </w:tc>
        <w:tc>
          <w:tcPr>
            <w:tcW w:w="7797" w:type="dxa"/>
            <w:vAlign w:val="bottom"/>
          </w:tcPr>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Транспортный компле</w:t>
            </w:r>
            <w:proofErr w:type="gramStart"/>
            <w:r w:rsidRPr="00702B81">
              <w:rPr>
                <w:rFonts w:ascii="Times New Roman" w:eastAsia="Times New Roman" w:hAnsi="Times New Roman"/>
                <w:sz w:val="24"/>
                <w:szCs w:val="24"/>
                <w:lang w:eastAsia="ar-SA"/>
              </w:rPr>
              <w:t>кс в гр</w:t>
            </w:r>
            <w:proofErr w:type="gramEnd"/>
            <w:r w:rsidRPr="00702B81">
              <w:rPr>
                <w:rFonts w:ascii="Times New Roman" w:eastAsia="Times New Roman" w:hAnsi="Times New Roman"/>
                <w:sz w:val="24"/>
                <w:szCs w:val="24"/>
                <w:lang w:eastAsia="ar-SA"/>
              </w:rPr>
              <w:t>аницах муниципального образования муниципального района «</w:t>
            </w:r>
            <w:r>
              <w:rPr>
                <w:rFonts w:ascii="Times New Roman" w:eastAsia="Times New Roman" w:hAnsi="Times New Roman"/>
                <w:color w:val="000000"/>
                <w:sz w:val="24"/>
                <w:szCs w:val="24"/>
                <w:shd w:val="clear" w:color="auto" w:fill="FFFFFF"/>
                <w:lang w:eastAsia="ar-SA"/>
              </w:rPr>
              <w:t>Печора</w:t>
            </w:r>
            <w:r w:rsidRPr="00702B81">
              <w:rPr>
                <w:rFonts w:ascii="Times New Roman" w:eastAsia="Times New Roman" w:hAnsi="Times New Roman"/>
                <w:sz w:val="24"/>
                <w:szCs w:val="24"/>
                <w:lang w:eastAsia="ar-SA"/>
              </w:rPr>
              <w:t>»; улично-дорожная сеть; технические средства перевозки и объекты транспортной инфраструктуры; парковочные пространства.</w:t>
            </w:r>
          </w:p>
        </w:tc>
      </w:tr>
      <w:tr w:rsidR="00E3552F" w:rsidRPr="00702B81" w:rsidTr="00B43427">
        <w:trPr>
          <w:trHeight w:val="170"/>
        </w:trPr>
        <w:tc>
          <w:tcPr>
            <w:tcW w:w="560" w:type="dxa"/>
          </w:tcPr>
          <w:p w:rsidR="00E3552F" w:rsidRPr="00702B81" w:rsidRDefault="00E3552F" w:rsidP="00B43427">
            <w:pPr>
              <w:suppressAutoHyphens/>
              <w:spacing w:after="200" w:line="276" w:lineRule="auto"/>
              <w:jc w:val="center"/>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6</w:t>
            </w:r>
          </w:p>
        </w:tc>
        <w:tc>
          <w:tcPr>
            <w:tcW w:w="1924" w:type="dxa"/>
          </w:tcPr>
          <w:p w:rsidR="00E3552F" w:rsidRPr="00702B81" w:rsidRDefault="00E3552F" w:rsidP="00B43427">
            <w:pPr>
              <w:suppressAutoHyphens/>
              <w:spacing w:after="200" w:line="276" w:lineRule="auto"/>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Цель и задачи работы</w:t>
            </w:r>
          </w:p>
        </w:tc>
        <w:tc>
          <w:tcPr>
            <w:tcW w:w="7797" w:type="dxa"/>
            <w:vAlign w:val="bottom"/>
          </w:tcPr>
          <w:p w:rsidR="00E3552F" w:rsidRPr="00702B81" w:rsidRDefault="00E3552F" w:rsidP="00B43427">
            <w:pPr>
              <w:suppressAutoHyphens/>
              <w:spacing w:after="200" w:line="293" w:lineRule="exact"/>
              <w:jc w:val="both"/>
              <w:rPr>
                <w:rFonts w:ascii="Times New Roman" w:eastAsia="Times New Roman" w:hAnsi="Times New Roman"/>
                <w:sz w:val="24"/>
                <w:szCs w:val="24"/>
                <w:lang w:eastAsia="ar-SA"/>
              </w:rPr>
            </w:pPr>
            <w:proofErr w:type="gramStart"/>
            <w:r w:rsidRPr="00702B81">
              <w:rPr>
                <w:rFonts w:ascii="Times New Roman" w:hAnsi="Times New Roman"/>
                <w:b/>
                <w:bCs/>
                <w:i/>
                <w:iCs/>
                <w:color w:val="000000"/>
                <w:sz w:val="24"/>
                <w:szCs w:val="24"/>
                <w:shd w:val="clear" w:color="auto" w:fill="FFFFFF"/>
                <w:lang w:eastAsia="ru-RU" w:bidi="ru-RU"/>
              </w:rPr>
              <w:t xml:space="preserve">Цель </w:t>
            </w:r>
            <w:r w:rsidRPr="00702B81">
              <w:rPr>
                <w:rFonts w:ascii="Times New Roman" w:hAnsi="Times New Roman"/>
                <w:i/>
                <w:iCs/>
                <w:color w:val="000000"/>
                <w:sz w:val="24"/>
                <w:szCs w:val="24"/>
                <w:shd w:val="clear" w:color="auto" w:fill="FFFFFF"/>
                <w:lang w:eastAsia="ru-RU" w:bidi="ru-RU"/>
              </w:rPr>
              <w:t>работы</w:t>
            </w:r>
            <w:r w:rsidRPr="00702B81">
              <w:rPr>
                <w:rFonts w:ascii="Times New Roman" w:eastAsia="Times New Roman" w:hAnsi="Times New Roman"/>
                <w:sz w:val="24"/>
                <w:szCs w:val="24"/>
                <w:lang w:eastAsia="ar-SA"/>
              </w:rPr>
              <w:t xml:space="preserve"> — формирования комплексных решений об организации дорожного движения в границах муниципального образования муниципального района «</w:t>
            </w:r>
            <w:r>
              <w:rPr>
                <w:rFonts w:ascii="Times New Roman" w:eastAsia="Times New Roman" w:hAnsi="Times New Roman"/>
                <w:color w:val="000000"/>
                <w:sz w:val="24"/>
                <w:szCs w:val="24"/>
                <w:shd w:val="clear" w:color="auto" w:fill="FFFFFF"/>
                <w:lang w:eastAsia="ar-SA"/>
              </w:rPr>
              <w:t>Печора</w:t>
            </w:r>
            <w:r w:rsidRPr="00702B81">
              <w:rPr>
                <w:rFonts w:ascii="Times New Roman" w:eastAsia="Times New Roman" w:hAnsi="Times New Roman"/>
                <w:sz w:val="24"/>
                <w:szCs w:val="24"/>
                <w:lang w:eastAsia="ar-SA"/>
              </w:rPr>
              <w:t>» реализующих долгосрочные стратегические направления обеспечения эффективности организации дорожного движения и совершенствования деятельности в области организации дорожного движения, разработка мероприятий, направленных на увеличение пропускной способности улично-дорожной сети в границах муниципального образования муниципального района «</w:t>
            </w:r>
            <w:r>
              <w:rPr>
                <w:rFonts w:ascii="Times New Roman" w:eastAsia="Times New Roman" w:hAnsi="Times New Roman"/>
                <w:color w:val="000000"/>
                <w:sz w:val="24"/>
                <w:szCs w:val="24"/>
                <w:shd w:val="clear" w:color="auto" w:fill="FFFFFF"/>
                <w:lang w:eastAsia="ar-SA"/>
              </w:rPr>
              <w:t>Печора</w:t>
            </w:r>
            <w:r w:rsidRPr="00702B81">
              <w:rPr>
                <w:rFonts w:ascii="Times New Roman" w:eastAsia="Times New Roman" w:hAnsi="Times New Roman"/>
                <w:sz w:val="24"/>
                <w:szCs w:val="24"/>
                <w:lang w:eastAsia="ar-SA"/>
              </w:rPr>
              <w:t>» предупреждения заторных ситуаций с учетом изменения транспортных потребностей, снижения аварийности и</w:t>
            </w:r>
            <w:proofErr w:type="gramEnd"/>
            <w:r w:rsidRPr="00702B81">
              <w:rPr>
                <w:rFonts w:ascii="Times New Roman" w:eastAsia="Times New Roman" w:hAnsi="Times New Roman"/>
                <w:sz w:val="24"/>
                <w:szCs w:val="24"/>
                <w:lang w:eastAsia="ar-SA"/>
              </w:rPr>
              <w:t xml:space="preserve"> негативного воздействия транспортных средств на окружающую среду и здоровье населения, а также формирование базы данных о нормативно-правовой основе управления, существующем состоянии, прогнозируемых изменениях и перспективах развития транспортной инфраструктуры.</w:t>
            </w:r>
          </w:p>
          <w:p w:rsidR="00E3552F" w:rsidRPr="00702B81" w:rsidRDefault="00E3552F" w:rsidP="00B43427">
            <w:pPr>
              <w:suppressAutoHyphens/>
              <w:spacing w:after="200" w:line="293" w:lineRule="exact"/>
              <w:ind w:left="720"/>
              <w:jc w:val="both"/>
              <w:rPr>
                <w:rFonts w:ascii="Times New Roman" w:eastAsia="Times New Roman" w:hAnsi="Times New Roman"/>
                <w:i/>
                <w:sz w:val="24"/>
                <w:szCs w:val="24"/>
                <w:lang w:eastAsia="ar-SA"/>
              </w:rPr>
            </w:pPr>
            <w:r w:rsidRPr="00702B81">
              <w:rPr>
                <w:rFonts w:ascii="Times New Roman" w:eastAsia="Times New Roman" w:hAnsi="Times New Roman"/>
                <w:i/>
                <w:sz w:val="24"/>
                <w:szCs w:val="24"/>
                <w:lang w:eastAsia="ar-SA"/>
              </w:rPr>
              <w:t>Задачи работы:</w:t>
            </w:r>
          </w:p>
          <w:p w:rsidR="00E3552F" w:rsidRPr="00702B81" w:rsidRDefault="00E3552F" w:rsidP="0001307B">
            <w:pPr>
              <w:numPr>
                <w:ilvl w:val="0"/>
                <w:numId w:val="62"/>
              </w:numPr>
              <w:suppressAutoHyphens/>
              <w:spacing w:after="200" w:line="293" w:lineRule="exact"/>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сбор и анализ данных о параметрах улично-дорожной сети и существующей схеме организации дорожного движения (далее — ОДД) на территории муниципального образования муниципального района «</w:t>
            </w:r>
            <w:r>
              <w:rPr>
                <w:rFonts w:ascii="Times New Roman" w:eastAsia="Times New Roman" w:hAnsi="Times New Roman"/>
                <w:color w:val="000000"/>
                <w:sz w:val="24"/>
                <w:szCs w:val="24"/>
                <w:shd w:val="clear" w:color="auto" w:fill="FFFFFF"/>
                <w:lang w:eastAsia="ar-SA"/>
              </w:rPr>
              <w:t>Печора</w:t>
            </w:r>
            <w:r w:rsidRPr="00702B81">
              <w:rPr>
                <w:rFonts w:ascii="Times New Roman" w:eastAsia="Times New Roman" w:hAnsi="Times New Roman"/>
                <w:sz w:val="24"/>
                <w:szCs w:val="24"/>
                <w:lang w:eastAsia="ar-SA"/>
              </w:rPr>
              <w:t>», выявление проблем, обусловленных недостатками в развитии территориальной транспортной системы;</w:t>
            </w:r>
          </w:p>
          <w:p w:rsidR="00E3552F" w:rsidRPr="00702B81" w:rsidRDefault="00E3552F" w:rsidP="0001307B">
            <w:pPr>
              <w:numPr>
                <w:ilvl w:val="0"/>
                <w:numId w:val="62"/>
              </w:numPr>
              <w:suppressAutoHyphens/>
              <w:spacing w:after="200" w:line="293" w:lineRule="exact"/>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 xml:space="preserve">анализ существующей системы пассажирского транспорта на территории в границах муниципального образования </w:t>
            </w:r>
            <w:r w:rsidRPr="00702B81">
              <w:rPr>
                <w:rFonts w:ascii="Times New Roman" w:eastAsia="Times New Roman" w:hAnsi="Times New Roman"/>
                <w:sz w:val="24"/>
                <w:szCs w:val="24"/>
                <w:lang w:eastAsia="ar-SA"/>
              </w:rPr>
              <w:lastRenderedPageBreak/>
              <w:t>муниципального района «</w:t>
            </w:r>
            <w:r>
              <w:rPr>
                <w:rFonts w:ascii="Times New Roman" w:eastAsia="Times New Roman" w:hAnsi="Times New Roman"/>
                <w:color w:val="000000"/>
                <w:sz w:val="24"/>
                <w:szCs w:val="24"/>
                <w:shd w:val="clear" w:color="auto" w:fill="FFFFFF"/>
                <w:lang w:eastAsia="ar-SA"/>
              </w:rPr>
              <w:t>Печора</w:t>
            </w:r>
            <w:r w:rsidRPr="00702B81">
              <w:rPr>
                <w:rFonts w:ascii="Times New Roman" w:eastAsia="Times New Roman" w:hAnsi="Times New Roman"/>
                <w:sz w:val="24"/>
                <w:szCs w:val="24"/>
                <w:lang w:eastAsia="ar-SA"/>
              </w:rPr>
              <w:t>»;</w:t>
            </w:r>
          </w:p>
          <w:p w:rsidR="00E3552F" w:rsidRPr="00702B81" w:rsidRDefault="00E3552F" w:rsidP="0001307B">
            <w:pPr>
              <w:numPr>
                <w:ilvl w:val="0"/>
                <w:numId w:val="62"/>
              </w:numPr>
              <w:suppressAutoHyphens/>
              <w:spacing w:after="200" w:line="293" w:lineRule="exact"/>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определение парковочных пространств, создание реестра парковочных пространств, определение парковочных пространств, которые могут использоваться в качестве платных парковок;</w:t>
            </w:r>
          </w:p>
          <w:p w:rsidR="00E3552F" w:rsidRPr="00702B81" w:rsidRDefault="00E3552F" w:rsidP="0001307B">
            <w:pPr>
              <w:numPr>
                <w:ilvl w:val="0"/>
                <w:numId w:val="62"/>
              </w:numPr>
              <w:suppressAutoHyphens/>
              <w:spacing w:after="200" w:line="293" w:lineRule="exact"/>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анализ планов социально-экономического развития в границах муниципального образования муниципального района «</w:t>
            </w:r>
            <w:r>
              <w:rPr>
                <w:rFonts w:ascii="Times New Roman" w:eastAsia="Times New Roman" w:hAnsi="Times New Roman"/>
                <w:color w:val="000000"/>
                <w:sz w:val="24"/>
                <w:szCs w:val="24"/>
                <w:shd w:val="clear" w:color="auto" w:fill="FFFFFF"/>
                <w:lang w:eastAsia="ar-SA"/>
              </w:rPr>
              <w:t>Печора</w:t>
            </w:r>
            <w:r w:rsidRPr="00702B81">
              <w:rPr>
                <w:rFonts w:ascii="Times New Roman" w:eastAsia="Times New Roman" w:hAnsi="Times New Roman"/>
                <w:sz w:val="24"/>
                <w:szCs w:val="24"/>
                <w:lang w:eastAsia="ar-SA"/>
              </w:rPr>
              <w:t>»;</w:t>
            </w:r>
          </w:p>
          <w:p w:rsidR="00E3552F" w:rsidRPr="00702B81" w:rsidRDefault="00E3552F" w:rsidP="0001307B">
            <w:pPr>
              <w:numPr>
                <w:ilvl w:val="0"/>
                <w:numId w:val="62"/>
              </w:numPr>
              <w:suppressAutoHyphens/>
              <w:spacing w:after="200" w:line="293" w:lineRule="exact"/>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разработка мероприятий по оптимизации схемы ОДД и повышению безопасности дорожного движения на территории в границах муниципального образования муниципального района «</w:t>
            </w:r>
            <w:r>
              <w:rPr>
                <w:rFonts w:ascii="Times New Roman" w:eastAsia="Times New Roman" w:hAnsi="Times New Roman"/>
                <w:color w:val="000000"/>
                <w:sz w:val="24"/>
                <w:szCs w:val="24"/>
                <w:shd w:val="clear" w:color="auto" w:fill="FFFFFF"/>
                <w:lang w:eastAsia="ar-SA"/>
              </w:rPr>
              <w:t>Печора</w:t>
            </w:r>
            <w:r w:rsidRPr="00702B81">
              <w:rPr>
                <w:rFonts w:ascii="Times New Roman" w:eastAsia="Times New Roman" w:hAnsi="Times New Roman"/>
                <w:sz w:val="24"/>
                <w:szCs w:val="24"/>
                <w:lang w:eastAsia="ar-SA"/>
              </w:rPr>
              <w:t>»;</w:t>
            </w:r>
          </w:p>
          <w:p w:rsidR="00E3552F" w:rsidRPr="00702B81" w:rsidRDefault="00E3552F" w:rsidP="0001307B">
            <w:pPr>
              <w:numPr>
                <w:ilvl w:val="0"/>
                <w:numId w:val="62"/>
              </w:numPr>
              <w:suppressAutoHyphens/>
              <w:spacing w:after="200" w:line="293" w:lineRule="exact"/>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разработка мероприятий по оптимизации парковочного пространства, включая мероприятия по организации и развитию транспортно-пересадочных узлов;</w:t>
            </w:r>
          </w:p>
          <w:p w:rsidR="00E3552F" w:rsidRPr="00702B81" w:rsidRDefault="00E3552F" w:rsidP="0001307B">
            <w:pPr>
              <w:numPr>
                <w:ilvl w:val="0"/>
                <w:numId w:val="62"/>
              </w:numPr>
              <w:suppressAutoHyphens/>
              <w:spacing w:after="200" w:line="293" w:lineRule="exact"/>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разработка мероприятий по оптимизации работы системы пассажирского транспорта с учетом существующих и прогнозных характеристик пассажиропотоков;</w:t>
            </w:r>
          </w:p>
          <w:p w:rsidR="00E3552F" w:rsidRPr="00702B81" w:rsidRDefault="00E3552F" w:rsidP="0001307B">
            <w:pPr>
              <w:numPr>
                <w:ilvl w:val="0"/>
                <w:numId w:val="62"/>
              </w:numPr>
              <w:suppressAutoHyphens/>
              <w:spacing w:after="200" w:line="293" w:lineRule="exact"/>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разработка мероприятий по развитию пешеходной инфраструктуры;</w:t>
            </w:r>
          </w:p>
          <w:p w:rsidR="00E3552F" w:rsidRPr="00702B81" w:rsidRDefault="00E3552F" w:rsidP="0001307B">
            <w:pPr>
              <w:numPr>
                <w:ilvl w:val="0"/>
                <w:numId w:val="62"/>
              </w:numPr>
              <w:suppressAutoHyphens/>
              <w:spacing w:after="200" w:line="293" w:lineRule="exact"/>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разработка мероприятий по развитию велосипедного движения;</w:t>
            </w:r>
          </w:p>
          <w:p w:rsidR="00E3552F" w:rsidRPr="00702B81" w:rsidRDefault="00E3552F" w:rsidP="0001307B">
            <w:pPr>
              <w:numPr>
                <w:ilvl w:val="0"/>
                <w:numId w:val="62"/>
              </w:numPr>
              <w:suppressAutoHyphens/>
              <w:spacing w:after="200" w:line="293" w:lineRule="exact"/>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разработка мероприятий по повышению транспортной доступности в границах муниципального образования муниципального района «</w:t>
            </w:r>
            <w:r>
              <w:rPr>
                <w:rFonts w:ascii="Times New Roman" w:eastAsia="Times New Roman" w:hAnsi="Times New Roman"/>
                <w:color w:val="000000"/>
                <w:sz w:val="24"/>
                <w:szCs w:val="24"/>
                <w:shd w:val="clear" w:color="auto" w:fill="FFFFFF"/>
                <w:lang w:eastAsia="ar-SA"/>
              </w:rPr>
              <w:t>Печора</w:t>
            </w:r>
            <w:r w:rsidRPr="00702B81">
              <w:rPr>
                <w:rFonts w:ascii="Times New Roman" w:eastAsia="Times New Roman" w:hAnsi="Times New Roman"/>
                <w:sz w:val="24"/>
                <w:szCs w:val="24"/>
                <w:lang w:eastAsia="ar-SA"/>
              </w:rPr>
              <w:t>» и развитию транспортных связей с другими муниципальными образованиями и территориями.</w:t>
            </w:r>
          </w:p>
        </w:tc>
      </w:tr>
      <w:tr w:rsidR="00E3552F" w:rsidRPr="00702B81" w:rsidTr="00B43427">
        <w:trPr>
          <w:trHeight w:val="170"/>
        </w:trPr>
        <w:tc>
          <w:tcPr>
            <w:tcW w:w="560" w:type="dxa"/>
          </w:tcPr>
          <w:p w:rsidR="00E3552F" w:rsidRPr="00702B81" w:rsidRDefault="00E3552F" w:rsidP="00B43427">
            <w:pPr>
              <w:suppressAutoHyphens/>
              <w:spacing w:after="200" w:line="276" w:lineRule="auto"/>
              <w:jc w:val="center"/>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lastRenderedPageBreak/>
              <w:t>7</w:t>
            </w:r>
          </w:p>
        </w:tc>
        <w:tc>
          <w:tcPr>
            <w:tcW w:w="1924" w:type="dxa"/>
          </w:tcPr>
          <w:p w:rsidR="00E3552F" w:rsidRPr="00702B81" w:rsidRDefault="00E3552F" w:rsidP="00B43427">
            <w:pPr>
              <w:suppressAutoHyphens/>
              <w:spacing w:after="200" w:line="276" w:lineRule="auto"/>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Состав работ по разработке КСОДД</w:t>
            </w:r>
          </w:p>
        </w:tc>
        <w:tc>
          <w:tcPr>
            <w:tcW w:w="7797" w:type="dxa"/>
            <w:vAlign w:val="bottom"/>
          </w:tcPr>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КСОДД должна включать:</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1) паспорт КСОДД;</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2)характеристику существующей дорожно-транспортной ситуации;</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3) мероприятия по организации дорожного движения и очередность их реализации;</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4) оценку объемов и источников финансирования мероприятий по организации дорожного движения;</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5) оценку эффективности мероприятий по организации дорожного движения.</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 xml:space="preserve">В целях обеспечения эффективности организации дорожного движения и обеспечения качества транспортного обслуживания населения на территории муниципальных образований разработчиком КСОДД в составе КСОДД могут быть подготовлены предложения по корректировке документов, на основе которых осуществлялась </w:t>
            </w:r>
            <w:r w:rsidRPr="00702B81">
              <w:rPr>
                <w:rFonts w:ascii="Times New Roman" w:eastAsia="Times New Roman" w:hAnsi="Times New Roman"/>
                <w:sz w:val="24"/>
                <w:szCs w:val="24"/>
                <w:lang w:eastAsia="ar-SA"/>
              </w:rPr>
              <w:lastRenderedPageBreak/>
              <w:t>подготовка КСОДД, и документов, указанных в пункте 2 статьи 16 Закона об организации дорожного движения. Данные предложения направляются разработчиком КСОДД в адрес органов местного самоуправления для принятия решения о целесообразности их реализации.</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b/>
                <w:sz w:val="24"/>
                <w:szCs w:val="24"/>
                <w:lang w:eastAsia="ar-SA"/>
              </w:rPr>
            </w:pPr>
            <w:r w:rsidRPr="00702B81">
              <w:rPr>
                <w:rFonts w:ascii="Times New Roman" w:eastAsia="Times New Roman" w:hAnsi="Times New Roman"/>
                <w:b/>
                <w:sz w:val="24"/>
                <w:szCs w:val="24"/>
                <w:lang w:eastAsia="ar-SA"/>
              </w:rPr>
              <w:t>Разрабатываемые разделы:</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b/>
                <w:sz w:val="24"/>
                <w:szCs w:val="24"/>
                <w:lang w:eastAsia="ar-SA"/>
              </w:rPr>
            </w:pPr>
            <w:r w:rsidRPr="00702B81">
              <w:rPr>
                <w:rFonts w:ascii="Times New Roman" w:eastAsia="Times New Roman" w:hAnsi="Times New Roman"/>
                <w:b/>
                <w:sz w:val="24"/>
                <w:szCs w:val="24"/>
                <w:lang w:eastAsia="ar-SA"/>
              </w:rPr>
              <w:t>Раздел 1. Паспорт КСОДД</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Паспорт КСОДД должен содержать наименование КСОДД, основания для разработки КСОДД, наименование заказчика и разработчиков КСОДД, места их нахождения, цели и задачи КСОДД, показатели оценки эффективности организации дорожного движения, сроки и этапы реализации КСОДД, описание запланированных мероприятий по организации дорожного движения, объемы и источники их финансирования.</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b/>
                <w:sz w:val="24"/>
                <w:szCs w:val="24"/>
                <w:lang w:eastAsia="ar-SA"/>
              </w:rPr>
            </w:pPr>
            <w:r w:rsidRPr="00702B81">
              <w:rPr>
                <w:rFonts w:ascii="Times New Roman" w:eastAsia="Times New Roman" w:hAnsi="Times New Roman"/>
                <w:b/>
                <w:sz w:val="24"/>
                <w:szCs w:val="24"/>
                <w:lang w:eastAsia="ar-SA"/>
              </w:rPr>
              <w:t>Раздел 2.1 Характеристика существующей дорожно-транспортной ситуации</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Характеристики существующей дорожно-транспортной ситуации приводится для территории, в отношении которой осуществляется разработка КСОДД, и должна включать:</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1) положение территории в структуре пространственной организации субъекта Российской Федерации (прилегающих субъектов Российской Федерации);</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proofErr w:type="gramStart"/>
            <w:r w:rsidRPr="00702B81">
              <w:rPr>
                <w:rFonts w:ascii="Times New Roman" w:eastAsia="Times New Roman" w:hAnsi="Times New Roman"/>
                <w:sz w:val="24"/>
                <w:szCs w:val="24"/>
                <w:lang w:eastAsia="ar-SA"/>
              </w:rPr>
              <w:t>2) результаты анализа имеющихся документов территориального планирования, подготовка и утверждение которых осуществляются в соответствии с Градостроительным кодексом Российской Федерации (Собрание законодательства Российской Федерации, 2005, № 1, ст. 16; 2018, №32, ст. 5135), планов и программ комплексного социально-экономического развития муниципальных образований (при их наличии), долгосрочных целевых программ, программ комплексного развития транспортной инфраструктуры городских округов, поселений, материалов инженерных изысканий;</w:t>
            </w:r>
            <w:proofErr w:type="gramEnd"/>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3) оценку социально-экономической и градостроительной деятельности территории, включая деятельность в сфере транспорта, дорожную деятельность;</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4) оценку сети дорог, оценку и анализ показателей качества содержания дорог, анализ перспектив развития дорог на территории;</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5) оценку существующей организации движения, включая организацию движения транспортных средств общего пользования, организацию движения грузовых транспортных средств, организацию движения пешеходов и велосипедистов;</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lastRenderedPageBreak/>
              <w:t>6) оценку организации парковочного пространства, оценку и анализ параметров размещения парковок (вид парковок, количество парковочных мест, их назначение, обеспеченность, заполняемость);</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7) данные об эксплуатационном состоянии технических средств организации дорожного движения (далее - ТСОДД);</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8) анализ состава парка транспортных средств и уровня автомобилизации муниципального района, городского округа или городского поселения;</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9) оценку и анализ параметров, характеризующих дорожное движение, параметров эффективности организации дорожного движения;</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10) оценку и анализ параметров движения маршрутных транспортных средств (вид, частота движения, скорость сообщения), результаты анализа пассажиропотоков;</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11) анализ состояния безопасности дорожного движения, результаты исследования причин и условий возникновения дорожно-транспортных происшествий (далее - ДТП) (при наличии).</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12) оценку и анализ уровня негативного воздействия транспортных средств на окружающую среду, безопасность и здоровье населения;</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13) оценку финансирования деятельности по организации дорожного движения.</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b/>
                <w:sz w:val="24"/>
                <w:szCs w:val="24"/>
                <w:lang w:eastAsia="ar-SA"/>
              </w:rPr>
              <w:t>Раздел 2.2 Полевые обследования</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В рамках Раздела 2.2 осуществить следующее:</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1. Сбор и систематизацию официальных документарных статических, технических и других данных, необходимых для разработки проекта. Описание используемых методов и средств получения исходной информации.</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2. Подготовку и проведение транспортных обследований на территории с целью сбора недостающих данных для разработки КСОДД.</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2.1 Сбор и анализ результатов натурного обследования интенсивности движения и состава транспортных потоков на территории муниципального образования (не менее 5 (пяти) ключевых участков учета интенсивности);</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 xml:space="preserve">- сбор данных по интенсивности движения и состава транспортных потоков на улично-дорожной сети с применением средств </w:t>
            </w:r>
            <w:proofErr w:type="spellStart"/>
            <w:r w:rsidRPr="00702B81">
              <w:rPr>
                <w:rFonts w:ascii="Times New Roman" w:eastAsia="Times New Roman" w:hAnsi="Times New Roman"/>
                <w:sz w:val="24"/>
                <w:szCs w:val="24"/>
                <w:lang w:eastAsia="ar-SA"/>
              </w:rPr>
              <w:t>видеомониторинга</w:t>
            </w:r>
            <w:proofErr w:type="spellEnd"/>
            <w:r w:rsidRPr="00702B81">
              <w:rPr>
                <w:rFonts w:ascii="Times New Roman" w:eastAsia="Times New Roman" w:hAnsi="Times New Roman"/>
                <w:sz w:val="24"/>
                <w:szCs w:val="24"/>
                <w:lang w:eastAsia="ar-SA"/>
              </w:rPr>
              <w:t>. Обработка результатов обследования;</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 сбор информации о действующих схемах движения автомобильного транспорта на нерегулируемых и регулируемых пересечениях.</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 xml:space="preserve">2.2 Подготовку и проведение </w:t>
            </w:r>
            <w:proofErr w:type="gramStart"/>
            <w:r w:rsidRPr="00702B81">
              <w:rPr>
                <w:rFonts w:ascii="Times New Roman" w:eastAsia="Times New Roman" w:hAnsi="Times New Roman"/>
                <w:sz w:val="24"/>
                <w:szCs w:val="24"/>
                <w:lang w:eastAsia="ar-SA"/>
              </w:rPr>
              <w:t xml:space="preserve">обследований параметров движения </w:t>
            </w:r>
            <w:r w:rsidRPr="00702B81">
              <w:rPr>
                <w:rFonts w:ascii="Times New Roman" w:eastAsia="Times New Roman" w:hAnsi="Times New Roman"/>
                <w:sz w:val="24"/>
                <w:szCs w:val="24"/>
                <w:lang w:eastAsia="ar-SA"/>
              </w:rPr>
              <w:lastRenderedPageBreak/>
              <w:t>транспорта общего пользования</w:t>
            </w:r>
            <w:proofErr w:type="gramEnd"/>
            <w:r w:rsidRPr="00702B81">
              <w:rPr>
                <w:rFonts w:ascii="Times New Roman" w:eastAsia="Times New Roman" w:hAnsi="Times New Roman"/>
                <w:sz w:val="24"/>
                <w:szCs w:val="24"/>
                <w:lang w:eastAsia="ar-SA"/>
              </w:rPr>
              <w:t>. Выбор метода обследования выбирается Подрядчиком самостоятельно.</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 xml:space="preserve">2.3 Подготовку и проведение сбора данных (в </w:t>
            </w:r>
            <w:proofErr w:type="spellStart"/>
            <w:r w:rsidRPr="00702B81">
              <w:rPr>
                <w:rFonts w:ascii="Times New Roman" w:eastAsia="Times New Roman" w:hAnsi="Times New Roman"/>
                <w:sz w:val="24"/>
                <w:szCs w:val="24"/>
                <w:lang w:eastAsia="ar-SA"/>
              </w:rPr>
              <w:t>т.ч</w:t>
            </w:r>
            <w:proofErr w:type="spellEnd"/>
            <w:r w:rsidRPr="00702B81">
              <w:rPr>
                <w:rFonts w:ascii="Times New Roman" w:eastAsia="Times New Roman" w:hAnsi="Times New Roman"/>
                <w:sz w:val="24"/>
                <w:szCs w:val="24"/>
                <w:lang w:eastAsia="ar-SA"/>
              </w:rPr>
              <w:t>. социологических опросов населения) с целью выявления:</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 транспортного поведения (предпочтений и склонностей) в разрезах социального статуса, времени суток и сезонности, длительности и дальности перемещений, целей совершаемых перемещений;</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 оценки качества обслуживания городским пассажирским транспортом по административным и транспортно-планировочным районам.</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Размер выборки по изучению общественного мнения и мнения водителей транспортных средств определяется Подрядчиком самостоятельно.</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b/>
                <w:sz w:val="24"/>
                <w:szCs w:val="24"/>
                <w:lang w:eastAsia="ar-SA"/>
              </w:rPr>
            </w:pPr>
            <w:r w:rsidRPr="00702B81">
              <w:rPr>
                <w:rFonts w:ascii="Times New Roman" w:eastAsia="Times New Roman" w:hAnsi="Times New Roman"/>
                <w:b/>
                <w:sz w:val="24"/>
                <w:szCs w:val="24"/>
                <w:lang w:eastAsia="ar-SA"/>
              </w:rPr>
              <w:t>Раздел 3. Разработка мероприятий по организации дорожного движения.</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 xml:space="preserve">В мероприятиях по организации дорожного движения в зависимости от специфики территории, в отношении которой разрабатывается КСОДД, должны обосновываться решения </w:t>
            </w:r>
            <w:proofErr w:type="gramStart"/>
            <w:r w:rsidRPr="00702B81">
              <w:rPr>
                <w:rFonts w:ascii="Times New Roman" w:eastAsia="Times New Roman" w:hAnsi="Times New Roman"/>
                <w:sz w:val="24"/>
                <w:szCs w:val="24"/>
                <w:lang w:eastAsia="ar-SA"/>
              </w:rPr>
              <w:t>по</w:t>
            </w:r>
            <w:proofErr w:type="gramEnd"/>
            <w:r w:rsidRPr="00702B81">
              <w:rPr>
                <w:rFonts w:ascii="Times New Roman" w:eastAsia="Times New Roman" w:hAnsi="Times New Roman"/>
                <w:sz w:val="24"/>
                <w:szCs w:val="24"/>
                <w:lang w:eastAsia="ar-SA"/>
              </w:rPr>
              <w:t>:</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1) разделению движения транспортных средств на однородные группы в зависимости от категорий транспортных средств, скорости и направления движения, распределение их по времени движения;</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2) повышению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формированию кольцевых пересечений и примыканий дорог, реконструкции перекрестков и строительства транспортных развязок;</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3) оптимизации светофорного регулирования, управлению светофорными объектами, включая адаптивное управление;</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4) согласованию (координации) работы светофорных объектов (светофоров) в границах территорий, определенных в документации по организации дорожного движения;</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5) развитию инфраструктуры в целях обеспечения движения пешеходов и велосипедистов, в том числе строительству и обустройству пешеходных переходов;</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6) введению приоритета в движении маршрутных транспортных средств;</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7) развитию парковочного пространства (в том числе за пределами дорог);</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8) введению временных ограничений или прекращения движения транспортных средств;</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lastRenderedPageBreak/>
              <w:t>9) применению реверсивного движения и организации одностороннего движения транспортных средств на дорогах или их участках;</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10) перечню пересечений, примыканий и участков дорог, на которых необходимо введение светофорного регулирования;</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11) разработке, внедрению и использованию автоматизированной системы управления дорожным движением (далее - АСУДД), ее функциям и этапам внедрения;</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12) обеспечению транспортной и пешеходной связанности территорий;</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13) организации движения маршрутных транспортных средств;</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14) организации или оптимизации системы мониторинга дорожного движения, установке детекторов транспорта, организации сбора и хранения документации по организации дорожного движения;</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15) совершенствованию системы информационного обеспечения участников дорожного движения;</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16) организации пропуска транзитных транспортных средств;</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17) организации пропуска грузовых транспортных средств, включая предложения по организации движения транспортных средств, осуществляющих перевозку опасных, крупногабаритных и тяжеловесных грузов, а также по допустимым весогабаритным параметрам таких средств;</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18) скоростному режиму движения транспортных средств на отдельных участках дорог или в различных зонах;</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19) обеспечению благоприятных условий для движения инвалидов;</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20) обеспечению маршрутов движения детей к образовательным организациям;</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21) развитию сети дорог, дорог или участков дорог, локально-реконструкционным мероприятиям, повышающим эффективность функционирования сети дорог в целом;</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22) расстановке работающих в автоматическом режиме средств фот</w:t>
            </w:r>
            <w:proofErr w:type="gramStart"/>
            <w:r w:rsidRPr="00702B81">
              <w:rPr>
                <w:rFonts w:ascii="Times New Roman" w:eastAsia="Times New Roman" w:hAnsi="Times New Roman"/>
                <w:sz w:val="24"/>
                <w:szCs w:val="24"/>
                <w:lang w:eastAsia="ar-SA"/>
              </w:rPr>
              <w:t>о-</w:t>
            </w:r>
            <w:proofErr w:type="gramEnd"/>
            <w:r w:rsidRPr="00702B81">
              <w:rPr>
                <w:rFonts w:ascii="Times New Roman" w:eastAsia="Times New Roman" w:hAnsi="Times New Roman"/>
                <w:sz w:val="24"/>
                <w:szCs w:val="24"/>
                <w:lang w:eastAsia="ar-SA"/>
              </w:rPr>
              <w:t xml:space="preserve"> и </w:t>
            </w:r>
            <w:proofErr w:type="spellStart"/>
            <w:r w:rsidRPr="00702B81">
              <w:rPr>
                <w:rFonts w:ascii="Times New Roman" w:eastAsia="Times New Roman" w:hAnsi="Times New Roman"/>
                <w:sz w:val="24"/>
                <w:szCs w:val="24"/>
                <w:lang w:eastAsia="ar-SA"/>
              </w:rPr>
              <w:t>видеофиксации</w:t>
            </w:r>
            <w:proofErr w:type="spellEnd"/>
            <w:r w:rsidRPr="00702B81">
              <w:rPr>
                <w:rFonts w:ascii="Times New Roman" w:eastAsia="Times New Roman" w:hAnsi="Times New Roman"/>
                <w:sz w:val="24"/>
                <w:szCs w:val="24"/>
                <w:lang w:eastAsia="ar-SA"/>
              </w:rPr>
              <w:t xml:space="preserve"> нарушений правил дорожного движения.</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При разработке мероприятий по организации дорожного движения необходимо учитывать снижение негативного воздействия на окружающую среду от транспортных средств.</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 xml:space="preserve">Мероприятия по организации дорожного движения должны вырабатываться с учетом </w:t>
            </w:r>
            <w:proofErr w:type="gramStart"/>
            <w:r w:rsidRPr="00702B81">
              <w:rPr>
                <w:rFonts w:ascii="Times New Roman" w:eastAsia="Times New Roman" w:hAnsi="Times New Roman"/>
                <w:sz w:val="24"/>
                <w:szCs w:val="24"/>
                <w:lang w:eastAsia="ar-SA"/>
              </w:rPr>
              <w:t>предложений подразделений территориальных органов Министерства внутренних дел Российской</w:t>
            </w:r>
            <w:proofErr w:type="gramEnd"/>
            <w:r w:rsidRPr="00702B81">
              <w:rPr>
                <w:rFonts w:ascii="Times New Roman" w:eastAsia="Times New Roman" w:hAnsi="Times New Roman"/>
                <w:sz w:val="24"/>
                <w:szCs w:val="24"/>
                <w:lang w:eastAsia="ar-SA"/>
              </w:rPr>
              <w:t xml:space="preserve"> Федерации, осуществляющих федеральный государственный надзор в области </w:t>
            </w:r>
            <w:r w:rsidRPr="00702B81">
              <w:rPr>
                <w:rFonts w:ascii="Times New Roman" w:eastAsia="Times New Roman" w:hAnsi="Times New Roman"/>
                <w:sz w:val="24"/>
                <w:szCs w:val="24"/>
                <w:lang w:eastAsia="ar-SA"/>
              </w:rPr>
              <w:lastRenderedPageBreak/>
              <w:t>безопасности дорожного движения (при наличии).</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b/>
                <w:sz w:val="24"/>
                <w:szCs w:val="24"/>
                <w:lang w:eastAsia="ar-SA"/>
              </w:rPr>
            </w:pPr>
            <w:r w:rsidRPr="00702B81">
              <w:rPr>
                <w:rFonts w:ascii="Times New Roman" w:eastAsia="Times New Roman" w:hAnsi="Times New Roman"/>
                <w:b/>
                <w:sz w:val="24"/>
                <w:szCs w:val="24"/>
                <w:lang w:eastAsia="ar-SA"/>
              </w:rPr>
              <w:t>Раздел 4. Формирование программы мероприятий КСОДД с указанием очередности реализации, а также оценки требуемых объемов финансирования и ожидаемого эффекта от внедрения.</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1. По итогам обоснования мероприятий по организации дорожного движения должен быть сформирован их перечень, установлена очередность их реализации, а также проведена оценка объемов их финансирования, которая должна включать расчет стоимости их реализации, в том числе стоимость проектно-изыскательских и строительно-монтажных работ с указанием сроков проведения таких работ и источников их финансирования.</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2. Очередность реализации мероприятий по организации дорожного движения должна включать предложения по срокам их внедрения на основе оценки степени влияния таких мероприятий на эффективность организации дорожного движения для территории, в отношении которой осуществляется разработка КСОДД.</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З. Оценка эффективности мероприятий по организации дорожного движения должна включать:</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 xml:space="preserve">прогноз основных показателей безопасности дорожного движения; </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 xml:space="preserve">прогноз параметров, характеризующих дорожное движение; </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прогноз параметров эффективности организации дорожного движения;</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прогноз негативного воздействия объектов транспортной инфраструктуры на окружающую среду и здоровье населения;</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 xml:space="preserve">ожидаемый эффект от внедрения </w:t>
            </w:r>
            <w:proofErr w:type="gramStart"/>
            <w:r w:rsidRPr="00702B81">
              <w:rPr>
                <w:rFonts w:ascii="Times New Roman" w:eastAsia="Times New Roman" w:hAnsi="Times New Roman"/>
                <w:sz w:val="24"/>
                <w:szCs w:val="24"/>
                <w:lang w:eastAsia="ar-SA"/>
              </w:rPr>
              <w:t>мероприятии</w:t>
            </w:r>
            <w:proofErr w:type="gramEnd"/>
            <w:r w:rsidRPr="00702B81">
              <w:rPr>
                <w:rFonts w:ascii="Times New Roman" w:eastAsia="Times New Roman" w:hAnsi="Times New Roman"/>
                <w:sz w:val="24"/>
                <w:szCs w:val="24"/>
                <w:lang w:eastAsia="ar-SA"/>
              </w:rPr>
              <w:t xml:space="preserve"> по организации дорожного движения.</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4. Оценка, анализ и характеристика существующей дорожно-транспортной ситуации, а также обоснование решений при разработке мероприятий по организации дорожного движения должны осуществляться с использованием текстового и графического форматов.</w:t>
            </w:r>
          </w:p>
        </w:tc>
      </w:tr>
      <w:tr w:rsidR="00E3552F" w:rsidRPr="00702B81" w:rsidTr="00B43427">
        <w:trPr>
          <w:trHeight w:val="170"/>
        </w:trPr>
        <w:tc>
          <w:tcPr>
            <w:tcW w:w="560" w:type="dxa"/>
            <w:vAlign w:val="center"/>
          </w:tcPr>
          <w:p w:rsidR="00E3552F" w:rsidRPr="00702B81" w:rsidRDefault="00E3552F" w:rsidP="00B43427">
            <w:pPr>
              <w:suppressAutoHyphens/>
              <w:spacing w:after="200" w:line="276" w:lineRule="auto"/>
              <w:jc w:val="center"/>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lastRenderedPageBreak/>
              <w:t>8</w:t>
            </w:r>
          </w:p>
        </w:tc>
        <w:tc>
          <w:tcPr>
            <w:tcW w:w="1924" w:type="dxa"/>
            <w:vAlign w:val="center"/>
          </w:tcPr>
          <w:p w:rsidR="00E3552F" w:rsidRPr="00702B81" w:rsidRDefault="00E3552F" w:rsidP="00B43427">
            <w:pPr>
              <w:suppressAutoHyphens/>
              <w:spacing w:after="200" w:line="276" w:lineRule="auto"/>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Требования по составу натурных обследований</w:t>
            </w:r>
          </w:p>
        </w:tc>
        <w:tc>
          <w:tcPr>
            <w:tcW w:w="7797" w:type="dxa"/>
            <w:vAlign w:val="center"/>
          </w:tcPr>
          <w:p w:rsidR="00E3552F" w:rsidRPr="00702B81" w:rsidRDefault="00E3552F" w:rsidP="00B43427">
            <w:pPr>
              <w:tabs>
                <w:tab w:val="left" w:pos="6448"/>
              </w:tabs>
              <w:suppressAutoHyphens/>
              <w:spacing w:after="200" w:line="276" w:lineRule="auto"/>
              <w:jc w:val="both"/>
              <w:rPr>
                <w:rFonts w:ascii="Times New Roman" w:eastAsia="Times New Roman" w:hAnsi="Times New Roman"/>
                <w:b/>
                <w:sz w:val="24"/>
                <w:szCs w:val="24"/>
                <w:lang w:eastAsia="ar-SA"/>
              </w:rPr>
            </w:pPr>
            <w:r w:rsidRPr="00702B81">
              <w:rPr>
                <w:rFonts w:ascii="Times New Roman" w:eastAsia="Times New Roman" w:hAnsi="Times New Roman"/>
                <w:b/>
                <w:sz w:val="24"/>
                <w:szCs w:val="24"/>
                <w:lang w:eastAsia="ar-SA"/>
              </w:rPr>
              <w:t>Не позднее, чем за 5 рабочих дня до начала работ, письменно уведомить Заказчика о начале производства натурного обследования улично-дорожной сети.</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Выбор оптимального времени учета интенсивности транспортных и пешеходных потоков следует определять из будних дней, не являющихся праздничными и/или предпраздничными днями.</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 xml:space="preserve">Съемка должна осуществляться в промежуток с 06:30 до 9:00 в соответствии с выбранной Подрядчиком методикой. Выбор временного интервала для подсчета интенсивности определяется по согласованию с </w:t>
            </w:r>
            <w:r w:rsidRPr="00702B81">
              <w:rPr>
                <w:rFonts w:ascii="Times New Roman" w:eastAsia="Times New Roman" w:hAnsi="Times New Roman"/>
                <w:sz w:val="24"/>
                <w:szCs w:val="24"/>
                <w:lang w:eastAsia="ar-SA"/>
              </w:rPr>
              <w:lastRenderedPageBreak/>
              <w:t>Заказчиком.</w:t>
            </w:r>
          </w:p>
          <w:p w:rsidR="00E3552F" w:rsidRPr="00702B81" w:rsidRDefault="00E3552F" w:rsidP="00B43427">
            <w:pPr>
              <w:tabs>
                <w:tab w:val="left" w:pos="6448"/>
              </w:tabs>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Результаты проведенных замеров на каждом объекте отражаются для каждого периода обследования в формах ведомостей и картограммах распределения интенсивности.</w:t>
            </w:r>
          </w:p>
        </w:tc>
      </w:tr>
      <w:tr w:rsidR="00E3552F" w:rsidRPr="00702B81" w:rsidTr="00B43427">
        <w:trPr>
          <w:trHeight w:val="324"/>
        </w:trPr>
        <w:tc>
          <w:tcPr>
            <w:tcW w:w="560" w:type="dxa"/>
            <w:vAlign w:val="center"/>
          </w:tcPr>
          <w:p w:rsidR="00E3552F" w:rsidRPr="00702B81" w:rsidRDefault="00E3552F" w:rsidP="00B43427">
            <w:pPr>
              <w:suppressAutoHyphens/>
              <w:spacing w:after="200" w:line="276" w:lineRule="auto"/>
              <w:jc w:val="center"/>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lastRenderedPageBreak/>
              <w:t>9.</w:t>
            </w:r>
          </w:p>
        </w:tc>
        <w:tc>
          <w:tcPr>
            <w:tcW w:w="1924" w:type="dxa"/>
            <w:vAlign w:val="center"/>
          </w:tcPr>
          <w:p w:rsidR="00E3552F" w:rsidRPr="00702B81" w:rsidRDefault="00E3552F" w:rsidP="00B43427">
            <w:pPr>
              <w:suppressAutoHyphens/>
              <w:spacing w:after="200" w:line="276" w:lineRule="auto"/>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Требования к нормативно-технической документации</w:t>
            </w:r>
          </w:p>
        </w:tc>
        <w:tc>
          <w:tcPr>
            <w:tcW w:w="7797" w:type="dxa"/>
            <w:vAlign w:val="center"/>
          </w:tcPr>
          <w:p w:rsidR="00E3552F" w:rsidRPr="00702B81" w:rsidRDefault="00E3552F" w:rsidP="00B43427">
            <w:pPr>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Нормативно-техническая документация для проектирования:</w:t>
            </w:r>
          </w:p>
          <w:p w:rsidR="00E3552F" w:rsidRPr="00702B81" w:rsidRDefault="00E3552F" w:rsidP="0001307B">
            <w:pPr>
              <w:numPr>
                <w:ilvl w:val="0"/>
                <w:numId w:val="63"/>
              </w:numPr>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ВСН 45-68 «Инструкция по учету движения транспортных средств на автомобильных дорогах»;</w:t>
            </w:r>
          </w:p>
          <w:p w:rsidR="00E3552F" w:rsidRPr="00702B81" w:rsidRDefault="00E3552F" w:rsidP="0001307B">
            <w:pPr>
              <w:numPr>
                <w:ilvl w:val="0"/>
                <w:numId w:val="63"/>
              </w:numPr>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 xml:space="preserve">ГОСТ </w:t>
            </w:r>
            <w:proofErr w:type="gramStart"/>
            <w:r w:rsidRPr="00702B81">
              <w:rPr>
                <w:rFonts w:ascii="Times New Roman" w:eastAsia="Times New Roman" w:hAnsi="Times New Roman"/>
                <w:sz w:val="24"/>
                <w:szCs w:val="24"/>
                <w:lang w:eastAsia="ar-SA"/>
              </w:rPr>
              <w:t>Р</w:t>
            </w:r>
            <w:proofErr w:type="gramEnd"/>
            <w:r w:rsidRPr="00702B81">
              <w:rPr>
                <w:rFonts w:ascii="Times New Roman" w:eastAsia="Times New Roman" w:hAnsi="Times New Roman"/>
                <w:sz w:val="24"/>
                <w:szCs w:val="24"/>
                <w:lang w:eastAsia="ar-SA"/>
              </w:rPr>
              <w:t xml:space="preserve"> 50597-93. «Автомобильные дороги и улицы. Требования к эксплуатационному состоянию, допустимому по условиям обеспечения безопасности дорожного движения»;</w:t>
            </w:r>
          </w:p>
          <w:p w:rsidR="00E3552F" w:rsidRPr="00702B81" w:rsidRDefault="00E3552F" w:rsidP="0001307B">
            <w:pPr>
              <w:numPr>
                <w:ilvl w:val="0"/>
                <w:numId w:val="63"/>
              </w:numPr>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 xml:space="preserve">ГОСТ </w:t>
            </w:r>
            <w:proofErr w:type="gramStart"/>
            <w:r w:rsidRPr="00702B81">
              <w:rPr>
                <w:rFonts w:ascii="Times New Roman" w:eastAsia="Times New Roman" w:hAnsi="Times New Roman"/>
                <w:sz w:val="24"/>
                <w:szCs w:val="24"/>
                <w:lang w:eastAsia="ar-SA"/>
              </w:rPr>
              <w:t>Р</w:t>
            </w:r>
            <w:proofErr w:type="gramEnd"/>
            <w:r w:rsidRPr="00702B81">
              <w:rPr>
                <w:rFonts w:ascii="Times New Roman" w:eastAsia="Times New Roman" w:hAnsi="Times New Roman"/>
                <w:sz w:val="24"/>
                <w:szCs w:val="24"/>
                <w:lang w:eastAsia="ar-SA"/>
              </w:rPr>
              <w:t xml:space="preserve"> 50597-2017 «Дороги автомобильные и улицы»;</w:t>
            </w:r>
          </w:p>
          <w:p w:rsidR="00E3552F" w:rsidRPr="00702B81" w:rsidRDefault="00E3552F" w:rsidP="0001307B">
            <w:pPr>
              <w:numPr>
                <w:ilvl w:val="0"/>
                <w:numId w:val="63"/>
              </w:numPr>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 xml:space="preserve">ГОСТ </w:t>
            </w:r>
            <w:proofErr w:type="gramStart"/>
            <w:r w:rsidRPr="00702B81">
              <w:rPr>
                <w:rFonts w:ascii="Times New Roman" w:eastAsia="Times New Roman" w:hAnsi="Times New Roman"/>
                <w:sz w:val="24"/>
                <w:szCs w:val="24"/>
                <w:lang w:eastAsia="ar-SA"/>
              </w:rPr>
              <w:t>Р</w:t>
            </w:r>
            <w:proofErr w:type="gramEnd"/>
            <w:r w:rsidRPr="00702B81">
              <w:rPr>
                <w:rFonts w:ascii="Times New Roman" w:eastAsia="Times New Roman" w:hAnsi="Times New Roman"/>
                <w:sz w:val="24"/>
                <w:szCs w:val="24"/>
                <w:lang w:eastAsia="ar-SA"/>
              </w:rPr>
              <w:t xml:space="preserve"> 52399-2005. «Геометрические элементы автомобильных дорог»;</w:t>
            </w:r>
          </w:p>
          <w:p w:rsidR="00E3552F" w:rsidRPr="00702B81" w:rsidRDefault="00E3552F" w:rsidP="0001307B">
            <w:pPr>
              <w:numPr>
                <w:ilvl w:val="0"/>
                <w:numId w:val="63"/>
              </w:numPr>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 xml:space="preserve">ГОСТ </w:t>
            </w:r>
            <w:proofErr w:type="gramStart"/>
            <w:r w:rsidRPr="00702B81">
              <w:rPr>
                <w:rFonts w:ascii="Times New Roman" w:eastAsia="Times New Roman" w:hAnsi="Times New Roman"/>
                <w:sz w:val="24"/>
                <w:szCs w:val="24"/>
                <w:lang w:eastAsia="ar-SA"/>
              </w:rPr>
              <w:t>Р</w:t>
            </w:r>
            <w:proofErr w:type="gramEnd"/>
            <w:r w:rsidRPr="00702B81">
              <w:rPr>
                <w:rFonts w:ascii="Times New Roman" w:eastAsia="Times New Roman" w:hAnsi="Times New Roman"/>
                <w:sz w:val="24"/>
                <w:szCs w:val="24"/>
                <w:lang w:eastAsia="ar-SA"/>
              </w:rPr>
              <w:t xml:space="preserve"> 52765-2007. «Дороги автомобильные общего пользования. Элементы обустройства. Классификация»;</w:t>
            </w:r>
          </w:p>
          <w:p w:rsidR="00E3552F" w:rsidRPr="00702B81" w:rsidRDefault="00E3552F" w:rsidP="0001307B">
            <w:pPr>
              <w:numPr>
                <w:ilvl w:val="0"/>
                <w:numId w:val="63"/>
              </w:numPr>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 xml:space="preserve">ГОСТ </w:t>
            </w:r>
            <w:proofErr w:type="gramStart"/>
            <w:r w:rsidRPr="00702B81">
              <w:rPr>
                <w:rFonts w:ascii="Times New Roman" w:eastAsia="Times New Roman" w:hAnsi="Times New Roman"/>
                <w:sz w:val="24"/>
                <w:szCs w:val="24"/>
                <w:lang w:eastAsia="ar-SA"/>
              </w:rPr>
              <w:t>Р</w:t>
            </w:r>
            <w:proofErr w:type="gramEnd"/>
            <w:r w:rsidRPr="00702B81">
              <w:rPr>
                <w:rFonts w:ascii="Times New Roman" w:eastAsia="Times New Roman" w:hAnsi="Times New Roman"/>
                <w:sz w:val="24"/>
                <w:szCs w:val="24"/>
                <w:lang w:eastAsia="ar-SA"/>
              </w:rPr>
              <w:t xml:space="preserve"> 52766-2007. «Дороги автомобильные общего пользования. Элементы обустройства. Общие требования»;</w:t>
            </w:r>
          </w:p>
          <w:p w:rsidR="00E3552F" w:rsidRPr="00702B81" w:rsidRDefault="00E3552F" w:rsidP="0001307B">
            <w:pPr>
              <w:numPr>
                <w:ilvl w:val="0"/>
                <w:numId w:val="63"/>
              </w:numPr>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 xml:space="preserve">ГОСТ </w:t>
            </w:r>
            <w:proofErr w:type="gramStart"/>
            <w:r w:rsidRPr="00702B81">
              <w:rPr>
                <w:rFonts w:ascii="Times New Roman" w:eastAsia="Times New Roman" w:hAnsi="Times New Roman"/>
                <w:sz w:val="24"/>
                <w:szCs w:val="24"/>
                <w:lang w:eastAsia="ar-SA"/>
              </w:rPr>
              <w:t>Р</w:t>
            </w:r>
            <w:proofErr w:type="gramEnd"/>
            <w:r w:rsidRPr="00702B81">
              <w:rPr>
                <w:rFonts w:ascii="Times New Roman" w:eastAsia="Times New Roman" w:hAnsi="Times New Roman"/>
                <w:sz w:val="24"/>
                <w:szCs w:val="24"/>
                <w:lang w:eastAsia="ar-SA"/>
              </w:rPr>
              <w:t xml:space="preserve"> 52767-2007. «Дороги автомобильные общего пользования. Элементы обустройства. Методы определения параметров»;</w:t>
            </w:r>
          </w:p>
          <w:p w:rsidR="00E3552F" w:rsidRPr="00702B81" w:rsidRDefault="00E3552F" w:rsidP="0001307B">
            <w:pPr>
              <w:numPr>
                <w:ilvl w:val="0"/>
                <w:numId w:val="63"/>
              </w:numPr>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 xml:space="preserve">ГОСТ </w:t>
            </w:r>
            <w:proofErr w:type="gramStart"/>
            <w:r w:rsidRPr="00702B81">
              <w:rPr>
                <w:rFonts w:ascii="Times New Roman" w:eastAsia="Times New Roman" w:hAnsi="Times New Roman"/>
                <w:sz w:val="24"/>
                <w:szCs w:val="24"/>
                <w:lang w:eastAsia="ar-SA"/>
              </w:rPr>
              <w:t>Р</w:t>
            </w:r>
            <w:proofErr w:type="gramEnd"/>
            <w:r w:rsidRPr="00702B81">
              <w:rPr>
                <w:rFonts w:ascii="Times New Roman" w:eastAsia="Times New Roman" w:hAnsi="Times New Roman"/>
                <w:sz w:val="24"/>
                <w:szCs w:val="24"/>
                <w:lang w:eastAsia="ar-SA"/>
              </w:rPr>
              <w:t xml:space="preserve"> 52606-2006. «Технические средства организации дорожного движения. Классификация дорожных ограждений»;</w:t>
            </w:r>
          </w:p>
          <w:p w:rsidR="00E3552F" w:rsidRPr="00702B81" w:rsidRDefault="00E3552F" w:rsidP="0001307B">
            <w:pPr>
              <w:numPr>
                <w:ilvl w:val="0"/>
                <w:numId w:val="63"/>
              </w:numPr>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 xml:space="preserve">ГОСТ </w:t>
            </w:r>
            <w:proofErr w:type="gramStart"/>
            <w:r w:rsidRPr="00702B81">
              <w:rPr>
                <w:rFonts w:ascii="Times New Roman" w:eastAsia="Times New Roman" w:hAnsi="Times New Roman"/>
                <w:sz w:val="24"/>
                <w:szCs w:val="24"/>
                <w:lang w:eastAsia="ar-SA"/>
              </w:rPr>
              <w:t>Р</w:t>
            </w:r>
            <w:proofErr w:type="gramEnd"/>
            <w:r w:rsidRPr="00702B81">
              <w:rPr>
                <w:rFonts w:ascii="Times New Roman" w:eastAsia="Times New Roman" w:hAnsi="Times New Roman"/>
                <w:sz w:val="24"/>
                <w:szCs w:val="24"/>
                <w:lang w:eastAsia="ar-SA"/>
              </w:rPr>
              <w:t xml:space="preserve"> 52607-2006. «Ограждения дорожные удерживающие боковые для автомобилей»;</w:t>
            </w:r>
          </w:p>
          <w:p w:rsidR="00E3552F" w:rsidRPr="00702B81" w:rsidRDefault="00E3552F" w:rsidP="0001307B">
            <w:pPr>
              <w:numPr>
                <w:ilvl w:val="0"/>
                <w:numId w:val="63"/>
              </w:numPr>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 xml:space="preserve">ГОСТ </w:t>
            </w:r>
            <w:proofErr w:type="gramStart"/>
            <w:r w:rsidRPr="00702B81">
              <w:rPr>
                <w:rFonts w:ascii="Times New Roman" w:eastAsia="Times New Roman" w:hAnsi="Times New Roman"/>
                <w:sz w:val="24"/>
                <w:szCs w:val="24"/>
                <w:lang w:eastAsia="ar-SA"/>
              </w:rPr>
              <w:t>Р</w:t>
            </w:r>
            <w:proofErr w:type="gramEnd"/>
            <w:r w:rsidRPr="00702B81">
              <w:rPr>
                <w:rFonts w:ascii="Times New Roman" w:eastAsia="Times New Roman" w:hAnsi="Times New Roman"/>
                <w:sz w:val="24"/>
                <w:szCs w:val="24"/>
                <w:lang w:eastAsia="ar-SA"/>
              </w:rPr>
              <w:t xml:space="preserve"> 51256-2018. «Технические средства организации дорожного движения. Разметка дорожная. Типы и основные параметры. Общие технические требования;</w:t>
            </w:r>
          </w:p>
          <w:p w:rsidR="00E3552F" w:rsidRPr="00702B81" w:rsidRDefault="00E3552F" w:rsidP="0001307B">
            <w:pPr>
              <w:numPr>
                <w:ilvl w:val="0"/>
                <w:numId w:val="63"/>
              </w:numPr>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 xml:space="preserve">ГОСТ </w:t>
            </w:r>
            <w:proofErr w:type="gramStart"/>
            <w:r w:rsidRPr="00702B81">
              <w:rPr>
                <w:rFonts w:ascii="Times New Roman" w:eastAsia="Times New Roman" w:hAnsi="Times New Roman"/>
                <w:sz w:val="24"/>
                <w:szCs w:val="24"/>
                <w:lang w:eastAsia="ar-SA"/>
              </w:rPr>
              <w:t>Р</w:t>
            </w:r>
            <w:proofErr w:type="gramEnd"/>
            <w:r w:rsidRPr="00702B81">
              <w:rPr>
                <w:rFonts w:ascii="Times New Roman" w:eastAsia="Times New Roman" w:hAnsi="Times New Roman"/>
                <w:sz w:val="24"/>
                <w:szCs w:val="24"/>
                <w:lang w:eastAsia="ar-SA"/>
              </w:rPr>
              <w:t xml:space="preserve"> 52282-2004 Технические средства организации дорожного движения. Светофоры дорожные. Типы, основные параметры, общие технические требования;</w:t>
            </w:r>
          </w:p>
          <w:p w:rsidR="00E3552F" w:rsidRPr="00702B81" w:rsidRDefault="00E3552F" w:rsidP="0001307B">
            <w:pPr>
              <w:numPr>
                <w:ilvl w:val="0"/>
                <w:numId w:val="63"/>
              </w:numPr>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 xml:space="preserve">ГОСТ </w:t>
            </w:r>
            <w:proofErr w:type="gramStart"/>
            <w:r w:rsidRPr="00702B81">
              <w:rPr>
                <w:rFonts w:ascii="Times New Roman" w:eastAsia="Times New Roman" w:hAnsi="Times New Roman"/>
                <w:sz w:val="24"/>
                <w:szCs w:val="24"/>
                <w:lang w:eastAsia="ar-SA"/>
              </w:rPr>
              <w:t>Р</w:t>
            </w:r>
            <w:proofErr w:type="gramEnd"/>
            <w:r w:rsidRPr="00702B81">
              <w:rPr>
                <w:rFonts w:ascii="Times New Roman" w:eastAsia="Times New Roman" w:hAnsi="Times New Roman"/>
                <w:sz w:val="24"/>
                <w:szCs w:val="24"/>
                <w:lang w:eastAsia="ar-SA"/>
              </w:rPr>
              <w:t xml:space="preserve"> 52290-2004 Технические средства организации дорожного движения. Знаки дорожные. Общие технические требования;</w:t>
            </w:r>
          </w:p>
          <w:p w:rsidR="00E3552F" w:rsidRPr="00702B81" w:rsidRDefault="00E3552F" w:rsidP="0001307B">
            <w:pPr>
              <w:numPr>
                <w:ilvl w:val="0"/>
                <w:numId w:val="63"/>
              </w:numPr>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 xml:space="preserve">ГОСТ </w:t>
            </w:r>
            <w:proofErr w:type="gramStart"/>
            <w:r w:rsidRPr="00702B81">
              <w:rPr>
                <w:rFonts w:ascii="Times New Roman" w:eastAsia="Times New Roman" w:hAnsi="Times New Roman"/>
                <w:sz w:val="24"/>
                <w:szCs w:val="24"/>
                <w:lang w:eastAsia="ar-SA"/>
              </w:rPr>
              <w:t>Р</w:t>
            </w:r>
            <w:proofErr w:type="gramEnd"/>
            <w:r w:rsidRPr="00702B81">
              <w:rPr>
                <w:rFonts w:ascii="Times New Roman" w:eastAsia="Times New Roman" w:hAnsi="Times New Roman"/>
                <w:sz w:val="24"/>
                <w:szCs w:val="24"/>
                <w:lang w:eastAsia="ar-SA"/>
              </w:rPr>
              <w:t xml:space="preserve"> 52289 – 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p>
          <w:p w:rsidR="00E3552F" w:rsidRPr="00702B81" w:rsidRDefault="00E3552F" w:rsidP="0001307B">
            <w:pPr>
              <w:numPr>
                <w:ilvl w:val="0"/>
                <w:numId w:val="63"/>
              </w:numPr>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lastRenderedPageBreak/>
              <w:t>Приказ Минтранса России от 26.12.2018 N 480</w:t>
            </w:r>
            <w:proofErr w:type="gramStart"/>
            <w:r w:rsidRPr="00702B81">
              <w:rPr>
                <w:rFonts w:ascii="Times New Roman" w:eastAsia="Times New Roman" w:hAnsi="Times New Roman"/>
                <w:sz w:val="24"/>
                <w:szCs w:val="24"/>
                <w:lang w:eastAsia="ar-SA"/>
              </w:rPr>
              <w:t xml:space="preserve"> О</w:t>
            </w:r>
            <w:proofErr w:type="gramEnd"/>
            <w:r w:rsidRPr="00702B81">
              <w:rPr>
                <w:rFonts w:ascii="Times New Roman" w:eastAsia="Times New Roman" w:hAnsi="Times New Roman"/>
                <w:sz w:val="24"/>
                <w:szCs w:val="24"/>
                <w:lang w:eastAsia="ar-SA"/>
              </w:rPr>
              <w:t>б утверждении Правил подготовки документации по организации дорожного движения (Зарегистрировано в Минюсте России 29.05.2019 N 54778);</w:t>
            </w:r>
          </w:p>
          <w:p w:rsidR="00E3552F" w:rsidRPr="00702B81" w:rsidRDefault="00E3552F" w:rsidP="0001307B">
            <w:pPr>
              <w:numPr>
                <w:ilvl w:val="0"/>
                <w:numId w:val="63"/>
              </w:numPr>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СП 113.13330.2016 Стоянки автомобилей;</w:t>
            </w:r>
          </w:p>
          <w:p w:rsidR="00E3552F" w:rsidRPr="00702B81" w:rsidRDefault="00E3552F" w:rsidP="0001307B">
            <w:pPr>
              <w:numPr>
                <w:ilvl w:val="0"/>
                <w:numId w:val="63"/>
              </w:numPr>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СП 42.13330.2016 Градостроительство. Планировка и застройка городских и сельских поселений. </w:t>
            </w:r>
          </w:p>
          <w:p w:rsidR="00E3552F" w:rsidRPr="00702B81" w:rsidRDefault="00E3552F" w:rsidP="00B43427">
            <w:pPr>
              <w:suppressAutoHyphens/>
              <w:spacing w:after="200" w:line="276" w:lineRule="auto"/>
              <w:jc w:val="both"/>
              <w:rPr>
                <w:rFonts w:ascii="Times New Roman" w:eastAsia="Times New Roman" w:hAnsi="Times New Roman"/>
                <w:sz w:val="24"/>
                <w:szCs w:val="24"/>
                <w:lang w:eastAsia="ar-SA"/>
              </w:rPr>
            </w:pPr>
          </w:p>
        </w:tc>
      </w:tr>
      <w:tr w:rsidR="00E3552F" w:rsidRPr="00702B81" w:rsidTr="00B43427">
        <w:trPr>
          <w:trHeight w:val="1167"/>
        </w:trPr>
        <w:tc>
          <w:tcPr>
            <w:tcW w:w="560" w:type="dxa"/>
            <w:vAlign w:val="center"/>
          </w:tcPr>
          <w:p w:rsidR="00E3552F" w:rsidRPr="00702B81" w:rsidRDefault="00E3552F" w:rsidP="00B43427">
            <w:pPr>
              <w:suppressAutoHyphens/>
              <w:spacing w:after="200" w:line="276" w:lineRule="auto"/>
              <w:jc w:val="center"/>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lastRenderedPageBreak/>
              <w:t>10.</w:t>
            </w:r>
          </w:p>
        </w:tc>
        <w:tc>
          <w:tcPr>
            <w:tcW w:w="1924" w:type="dxa"/>
            <w:vAlign w:val="center"/>
          </w:tcPr>
          <w:p w:rsidR="00E3552F" w:rsidRPr="00702B81" w:rsidRDefault="00E3552F" w:rsidP="00B43427">
            <w:pPr>
              <w:suppressAutoHyphens/>
              <w:spacing w:after="200" w:line="276" w:lineRule="auto"/>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Технические условия, согласования и разрешения</w:t>
            </w:r>
          </w:p>
        </w:tc>
        <w:tc>
          <w:tcPr>
            <w:tcW w:w="7797" w:type="dxa"/>
            <w:vAlign w:val="center"/>
          </w:tcPr>
          <w:p w:rsidR="00E3552F" w:rsidRPr="00702B81" w:rsidRDefault="00E3552F" w:rsidP="0001307B">
            <w:pPr>
              <w:widowControl w:val="0"/>
              <w:numPr>
                <w:ilvl w:val="0"/>
                <w:numId w:val="61"/>
              </w:numPr>
              <w:suppressAutoHyphens/>
              <w:spacing w:after="0" w:line="240" w:lineRule="auto"/>
              <w:jc w:val="both"/>
              <w:rPr>
                <w:rFonts w:ascii="Times New Roman" w:eastAsia="Times New Roman" w:hAnsi="Times New Roman"/>
                <w:color w:val="202020"/>
                <w:sz w:val="24"/>
                <w:szCs w:val="24"/>
                <w:lang w:eastAsia="ru-RU" w:bidi="ru-RU"/>
              </w:rPr>
            </w:pPr>
            <w:r w:rsidRPr="00702B81">
              <w:rPr>
                <w:rFonts w:ascii="Times New Roman" w:eastAsia="Times New Roman" w:hAnsi="Times New Roman"/>
                <w:color w:val="202020"/>
                <w:sz w:val="24"/>
                <w:szCs w:val="24"/>
                <w:lang w:eastAsia="ru-RU" w:bidi="ru-RU"/>
              </w:rPr>
              <w:t>Подготовку, согласование и утверждение КСОДД необходимо осуществлять в соответствии с требованиями Федерального закона от 29 декабря 2017 г. № 443-ФЗ “Об организации дорожного движения в Российской Федерации и о внесении изменений в отдельные законодательные акты Российской Федерации”</w:t>
            </w:r>
          </w:p>
          <w:p w:rsidR="00E3552F" w:rsidRPr="00702B81" w:rsidRDefault="00E3552F" w:rsidP="0001307B">
            <w:pPr>
              <w:widowControl w:val="0"/>
              <w:numPr>
                <w:ilvl w:val="0"/>
                <w:numId w:val="61"/>
              </w:numPr>
              <w:suppressAutoHyphens/>
              <w:spacing w:after="0" w:line="240" w:lineRule="auto"/>
              <w:jc w:val="both"/>
              <w:rPr>
                <w:rFonts w:ascii="Times New Roman" w:eastAsia="Times New Roman" w:hAnsi="Times New Roman"/>
                <w:color w:val="202020"/>
                <w:sz w:val="24"/>
                <w:szCs w:val="24"/>
                <w:lang w:eastAsia="ru-RU" w:bidi="ru-RU"/>
              </w:rPr>
            </w:pPr>
            <w:r w:rsidRPr="00702B81">
              <w:rPr>
                <w:rFonts w:ascii="Times New Roman" w:eastAsia="Times New Roman" w:hAnsi="Times New Roman"/>
                <w:color w:val="202020"/>
                <w:sz w:val="24"/>
                <w:szCs w:val="24"/>
                <w:lang w:eastAsia="ru-RU" w:bidi="ru-RU"/>
              </w:rPr>
              <w:t xml:space="preserve">КСОДД для территории </w:t>
            </w:r>
            <w:r w:rsidRPr="00702B81">
              <w:rPr>
                <w:rFonts w:ascii="Times New Roman" w:eastAsia="Times New Roman" w:hAnsi="Times New Roman"/>
                <w:color w:val="202020"/>
                <w:sz w:val="24"/>
                <w:szCs w:val="24"/>
                <w:lang w:eastAsia="ru-RU"/>
              </w:rPr>
              <w:t>муниципального образования муниципального района «</w:t>
            </w:r>
            <w:r>
              <w:rPr>
                <w:rFonts w:ascii="Times New Roman" w:eastAsia="Times New Roman" w:hAnsi="Times New Roman"/>
                <w:color w:val="000000"/>
                <w:sz w:val="24"/>
                <w:szCs w:val="24"/>
                <w:shd w:val="clear" w:color="auto" w:fill="FFFFFF"/>
                <w:lang w:eastAsia="ar-SA"/>
              </w:rPr>
              <w:t>Печора</w:t>
            </w:r>
            <w:r w:rsidRPr="00702B81">
              <w:rPr>
                <w:rFonts w:ascii="Times New Roman" w:eastAsia="Times New Roman" w:hAnsi="Times New Roman"/>
                <w:color w:val="202020"/>
                <w:sz w:val="24"/>
                <w:szCs w:val="24"/>
                <w:lang w:eastAsia="ru-RU"/>
              </w:rPr>
              <w:t>»</w:t>
            </w:r>
            <w:r w:rsidRPr="00702B81">
              <w:rPr>
                <w:rFonts w:ascii="Times New Roman" w:eastAsia="Times New Roman" w:hAnsi="Times New Roman"/>
                <w:color w:val="202020"/>
                <w:sz w:val="24"/>
                <w:szCs w:val="24"/>
                <w:lang w:eastAsia="ru-RU" w:bidi="ru-RU"/>
              </w:rPr>
              <w:t xml:space="preserve"> утверждается Администрацией </w:t>
            </w:r>
            <w:r w:rsidRPr="00702B81">
              <w:rPr>
                <w:rFonts w:ascii="Times New Roman" w:eastAsia="Times New Roman" w:hAnsi="Times New Roman"/>
                <w:color w:val="202020"/>
                <w:sz w:val="24"/>
                <w:szCs w:val="24"/>
                <w:lang w:eastAsia="ru-RU"/>
              </w:rPr>
              <w:t>муниципального района «</w:t>
            </w:r>
            <w:r>
              <w:rPr>
                <w:rFonts w:ascii="Times New Roman" w:eastAsia="Times New Roman" w:hAnsi="Times New Roman"/>
                <w:color w:val="000000"/>
                <w:sz w:val="24"/>
                <w:szCs w:val="24"/>
                <w:shd w:val="clear" w:color="auto" w:fill="FFFFFF"/>
                <w:lang w:eastAsia="ar-SA"/>
              </w:rPr>
              <w:t>Печора</w:t>
            </w:r>
            <w:r w:rsidRPr="00702B81">
              <w:rPr>
                <w:rFonts w:ascii="Times New Roman" w:eastAsia="Times New Roman" w:hAnsi="Times New Roman"/>
                <w:color w:val="202020"/>
                <w:sz w:val="24"/>
                <w:szCs w:val="24"/>
                <w:lang w:eastAsia="ru-RU"/>
              </w:rPr>
              <w:t>»</w:t>
            </w:r>
          </w:p>
          <w:p w:rsidR="00E3552F" w:rsidRPr="00702B81" w:rsidRDefault="00E3552F" w:rsidP="0001307B">
            <w:pPr>
              <w:widowControl w:val="0"/>
              <w:numPr>
                <w:ilvl w:val="0"/>
                <w:numId w:val="61"/>
              </w:numPr>
              <w:suppressAutoHyphens/>
              <w:spacing w:after="0" w:line="240" w:lineRule="auto"/>
              <w:jc w:val="both"/>
              <w:rPr>
                <w:rFonts w:ascii="Times New Roman" w:eastAsia="Times New Roman" w:hAnsi="Times New Roman"/>
                <w:color w:val="202020"/>
                <w:sz w:val="24"/>
                <w:szCs w:val="24"/>
                <w:lang w:eastAsia="ru-RU" w:bidi="ru-RU"/>
              </w:rPr>
            </w:pPr>
            <w:r w:rsidRPr="00702B81">
              <w:rPr>
                <w:rFonts w:ascii="Times New Roman" w:eastAsia="Times New Roman" w:hAnsi="Times New Roman"/>
                <w:color w:val="202020"/>
                <w:sz w:val="24"/>
                <w:szCs w:val="24"/>
                <w:lang w:eastAsia="ru-RU" w:bidi="ru-RU"/>
              </w:rPr>
              <w:t>Разработчик КСОДД представляет проект КСОДД на согласование в органы и организации, указанные в части 9 статьи 17 Закона об организации дорожного движения (далее - органы и организации, рассматривающие КСОДД).</w:t>
            </w:r>
          </w:p>
          <w:p w:rsidR="00E3552F" w:rsidRPr="00702B81" w:rsidRDefault="00E3552F" w:rsidP="0001307B">
            <w:pPr>
              <w:widowControl w:val="0"/>
              <w:numPr>
                <w:ilvl w:val="0"/>
                <w:numId w:val="61"/>
              </w:numPr>
              <w:suppressAutoHyphens/>
              <w:spacing w:after="0" w:line="240" w:lineRule="auto"/>
              <w:jc w:val="both"/>
              <w:rPr>
                <w:rFonts w:ascii="Times New Roman" w:eastAsia="Times New Roman" w:hAnsi="Times New Roman"/>
                <w:color w:val="202020"/>
                <w:sz w:val="24"/>
                <w:szCs w:val="24"/>
                <w:lang w:eastAsia="ru-RU" w:bidi="ru-RU"/>
              </w:rPr>
            </w:pPr>
            <w:r w:rsidRPr="00702B81">
              <w:rPr>
                <w:rFonts w:ascii="Times New Roman" w:eastAsia="Times New Roman" w:hAnsi="Times New Roman"/>
                <w:color w:val="202020"/>
                <w:sz w:val="24"/>
                <w:szCs w:val="24"/>
                <w:lang w:eastAsia="ru-RU" w:bidi="ru-RU"/>
              </w:rPr>
              <w:t xml:space="preserve">Срок рассмотрения проектов КСОДД органами и организациями, рассматривающими КСОДД, не может превышать тридцать календарных дней с даты их поступления на согласование. </w:t>
            </w:r>
          </w:p>
          <w:p w:rsidR="00E3552F" w:rsidRPr="00702B81" w:rsidRDefault="00E3552F" w:rsidP="0001307B">
            <w:pPr>
              <w:widowControl w:val="0"/>
              <w:numPr>
                <w:ilvl w:val="0"/>
                <w:numId w:val="61"/>
              </w:numPr>
              <w:suppressAutoHyphens/>
              <w:spacing w:after="0" w:line="240" w:lineRule="auto"/>
              <w:jc w:val="both"/>
              <w:rPr>
                <w:rFonts w:ascii="Times New Roman" w:eastAsia="Times New Roman" w:hAnsi="Times New Roman"/>
                <w:color w:val="202020"/>
                <w:sz w:val="24"/>
                <w:szCs w:val="24"/>
                <w:lang w:eastAsia="ru-RU" w:bidi="ru-RU"/>
              </w:rPr>
            </w:pPr>
            <w:r w:rsidRPr="00702B81">
              <w:rPr>
                <w:rFonts w:ascii="Times New Roman" w:eastAsia="Times New Roman" w:hAnsi="Times New Roman"/>
                <w:color w:val="202020"/>
                <w:sz w:val="24"/>
                <w:szCs w:val="24"/>
                <w:lang w:eastAsia="ru-RU" w:bidi="ru-RU"/>
              </w:rPr>
              <w:t>По итогам рассмотрения проекта КСОДД органы и организации, рассматривающие КСОДД, направляют разработчику КСОДД заключение, в письменной форме и в форме электронного документа посредством направления заключения по адресу электронной почты разработчика КСОДД. Заключение считается доставленным и в тех случаях, если оно поступило разработчику КСОДД, которому оно направлено, но по обстоятельствам, зависящим от него, не было ему вручено или разработчик КСОДД не ознакомился с ним.</w:t>
            </w:r>
          </w:p>
          <w:p w:rsidR="00E3552F" w:rsidRPr="00702B81" w:rsidRDefault="00E3552F" w:rsidP="0001307B">
            <w:pPr>
              <w:widowControl w:val="0"/>
              <w:numPr>
                <w:ilvl w:val="0"/>
                <w:numId w:val="61"/>
              </w:numPr>
              <w:suppressAutoHyphens/>
              <w:spacing w:after="0" w:line="240" w:lineRule="auto"/>
              <w:jc w:val="both"/>
              <w:rPr>
                <w:rFonts w:ascii="Times New Roman" w:eastAsia="Times New Roman" w:hAnsi="Times New Roman"/>
                <w:color w:val="202020"/>
                <w:sz w:val="24"/>
                <w:szCs w:val="24"/>
                <w:lang w:eastAsia="ru-RU" w:bidi="ru-RU"/>
              </w:rPr>
            </w:pPr>
            <w:r w:rsidRPr="00702B81">
              <w:rPr>
                <w:rFonts w:ascii="Times New Roman" w:eastAsia="Times New Roman" w:hAnsi="Times New Roman"/>
                <w:color w:val="202020"/>
                <w:sz w:val="24"/>
                <w:szCs w:val="24"/>
                <w:lang w:eastAsia="ru-RU" w:bidi="ru-RU"/>
              </w:rPr>
              <w:t>Заключение должно содержать информацию о согласовании проекта КСОДД или об отказе в согласовании с указанием замечаний.</w:t>
            </w:r>
          </w:p>
          <w:p w:rsidR="00E3552F" w:rsidRPr="00702B81" w:rsidRDefault="00E3552F" w:rsidP="0001307B">
            <w:pPr>
              <w:widowControl w:val="0"/>
              <w:numPr>
                <w:ilvl w:val="0"/>
                <w:numId w:val="61"/>
              </w:numPr>
              <w:suppressAutoHyphens/>
              <w:spacing w:after="0" w:line="240" w:lineRule="auto"/>
              <w:jc w:val="both"/>
              <w:rPr>
                <w:rFonts w:ascii="Times New Roman" w:eastAsia="Times New Roman" w:hAnsi="Times New Roman"/>
                <w:color w:val="202020"/>
                <w:sz w:val="24"/>
                <w:szCs w:val="24"/>
                <w:lang w:eastAsia="ru-RU" w:bidi="ru-RU"/>
              </w:rPr>
            </w:pPr>
            <w:r w:rsidRPr="00702B81">
              <w:rPr>
                <w:rFonts w:ascii="Times New Roman" w:eastAsia="Times New Roman" w:hAnsi="Times New Roman"/>
                <w:color w:val="202020"/>
                <w:sz w:val="24"/>
                <w:szCs w:val="24"/>
                <w:lang w:eastAsia="ru-RU" w:bidi="ru-RU"/>
              </w:rPr>
              <w:t xml:space="preserve">В случае отказа в согласовании разработчик КСОДД должен повторно представить доработанный КСОДД в органы и организации, рассматривающие КСОДД не позднее тридцати календарных дней </w:t>
            </w:r>
            <w:proofErr w:type="gramStart"/>
            <w:r w:rsidRPr="00702B81">
              <w:rPr>
                <w:rFonts w:ascii="Times New Roman" w:eastAsia="Times New Roman" w:hAnsi="Times New Roman"/>
                <w:color w:val="202020"/>
                <w:sz w:val="24"/>
                <w:szCs w:val="24"/>
                <w:lang w:eastAsia="ru-RU" w:bidi="ru-RU"/>
              </w:rPr>
              <w:t>с даты получения</w:t>
            </w:r>
            <w:proofErr w:type="gramEnd"/>
            <w:r w:rsidRPr="00702B81">
              <w:rPr>
                <w:rFonts w:ascii="Times New Roman" w:eastAsia="Times New Roman" w:hAnsi="Times New Roman"/>
                <w:color w:val="202020"/>
                <w:sz w:val="24"/>
                <w:szCs w:val="24"/>
                <w:lang w:eastAsia="ru-RU" w:bidi="ru-RU"/>
              </w:rPr>
              <w:t xml:space="preserve"> заключения, содержащего информацию об отказе в согласовании КСОДД.</w:t>
            </w:r>
          </w:p>
          <w:p w:rsidR="00E3552F" w:rsidRPr="00702B81" w:rsidRDefault="00E3552F" w:rsidP="0001307B">
            <w:pPr>
              <w:widowControl w:val="0"/>
              <w:numPr>
                <w:ilvl w:val="0"/>
                <w:numId w:val="61"/>
              </w:numPr>
              <w:suppressAutoHyphens/>
              <w:spacing w:after="0" w:line="240" w:lineRule="auto"/>
              <w:jc w:val="both"/>
              <w:rPr>
                <w:rFonts w:ascii="Times New Roman" w:eastAsia="Times New Roman" w:hAnsi="Times New Roman"/>
                <w:color w:val="202020"/>
                <w:sz w:val="24"/>
                <w:szCs w:val="24"/>
                <w:lang w:eastAsia="ru-RU" w:bidi="ru-RU"/>
              </w:rPr>
            </w:pPr>
            <w:r w:rsidRPr="00702B81">
              <w:rPr>
                <w:rFonts w:ascii="Times New Roman" w:eastAsia="Times New Roman" w:hAnsi="Times New Roman"/>
                <w:color w:val="202020"/>
                <w:sz w:val="24"/>
                <w:szCs w:val="24"/>
                <w:lang w:eastAsia="ru-RU" w:bidi="ru-RU"/>
              </w:rPr>
              <w:t xml:space="preserve">В случае </w:t>
            </w:r>
            <w:proofErr w:type="spellStart"/>
            <w:r w:rsidRPr="00702B81">
              <w:rPr>
                <w:rFonts w:ascii="Times New Roman" w:eastAsia="Times New Roman" w:hAnsi="Times New Roman"/>
                <w:color w:val="202020"/>
                <w:sz w:val="24"/>
                <w:szCs w:val="24"/>
                <w:lang w:eastAsia="ru-RU" w:bidi="ru-RU"/>
              </w:rPr>
              <w:t>непоступления</w:t>
            </w:r>
            <w:proofErr w:type="spellEnd"/>
            <w:r w:rsidRPr="00702B81">
              <w:rPr>
                <w:rFonts w:ascii="Times New Roman" w:eastAsia="Times New Roman" w:hAnsi="Times New Roman"/>
                <w:color w:val="202020"/>
                <w:sz w:val="24"/>
                <w:szCs w:val="24"/>
                <w:lang w:eastAsia="ru-RU" w:bidi="ru-RU"/>
              </w:rPr>
              <w:t xml:space="preserve"> от органов и организаций, рассматривающих КСОДД, заключений проект КСОДД считается согласованным с указанными органами и организациями, рассматривающими КСОДД.</w:t>
            </w:r>
          </w:p>
          <w:p w:rsidR="00E3552F" w:rsidRPr="00702B81" w:rsidRDefault="00E3552F" w:rsidP="00B43427">
            <w:pPr>
              <w:widowControl w:val="0"/>
              <w:spacing w:after="0" w:line="240" w:lineRule="auto"/>
              <w:ind w:left="360"/>
              <w:jc w:val="both"/>
              <w:rPr>
                <w:rFonts w:ascii="Times New Roman" w:eastAsia="Times New Roman" w:hAnsi="Times New Roman"/>
                <w:color w:val="202020"/>
                <w:sz w:val="24"/>
                <w:szCs w:val="24"/>
                <w:lang w:eastAsia="ru-RU" w:bidi="ru-RU"/>
              </w:rPr>
            </w:pPr>
          </w:p>
          <w:p w:rsidR="00E3552F" w:rsidRPr="00702B81" w:rsidRDefault="00E3552F" w:rsidP="00B43427">
            <w:pPr>
              <w:widowControl w:val="0"/>
              <w:spacing w:after="0" w:line="240" w:lineRule="auto"/>
              <w:ind w:firstLine="20"/>
              <w:jc w:val="both"/>
              <w:rPr>
                <w:rFonts w:ascii="Times New Roman" w:eastAsia="Times New Roman" w:hAnsi="Times New Roman"/>
                <w:color w:val="202020"/>
                <w:sz w:val="24"/>
                <w:szCs w:val="24"/>
                <w:lang w:eastAsia="ru-RU"/>
              </w:rPr>
            </w:pPr>
            <w:r w:rsidRPr="00702B81">
              <w:rPr>
                <w:rFonts w:ascii="Times New Roman" w:eastAsia="Times New Roman" w:hAnsi="Times New Roman"/>
                <w:color w:val="202020"/>
                <w:sz w:val="24"/>
                <w:szCs w:val="24"/>
                <w:lang w:eastAsia="ru-RU" w:bidi="ru-RU"/>
              </w:rPr>
              <w:t xml:space="preserve">Заказчик вправе привлечь экспертную организацию для рассмотрения КСОДД и выдачи экспертного </w:t>
            </w:r>
            <w:proofErr w:type="gramStart"/>
            <w:r w:rsidRPr="00702B81">
              <w:rPr>
                <w:rFonts w:ascii="Times New Roman" w:eastAsia="Times New Roman" w:hAnsi="Times New Roman"/>
                <w:color w:val="202020"/>
                <w:sz w:val="24"/>
                <w:szCs w:val="24"/>
                <w:lang w:eastAsia="ru-RU" w:bidi="ru-RU"/>
              </w:rPr>
              <w:t>заключения</w:t>
            </w:r>
            <w:proofErr w:type="gramEnd"/>
            <w:r w:rsidRPr="00702B81">
              <w:rPr>
                <w:rFonts w:ascii="Times New Roman" w:eastAsia="Times New Roman" w:hAnsi="Times New Roman"/>
                <w:color w:val="202020"/>
                <w:sz w:val="24"/>
                <w:szCs w:val="24"/>
                <w:lang w:eastAsia="ru-RU" w:bidi="ru-RU"/>
              </w:rPr>
              <w:t xml:space="preserve"> о качестве разработанной КСОДД, однако сроки выдачи заключения о согласовании, установленные в Приказе Минтранса РФ от 26 декабря 2018 г. N 480 «Об </w:t>
            </w:r>
            <w:r w:rsidRPr="00702B81">
              <w:rPr>
                <w:rFonts w:ascii="Times New Roman" w:eastAsia="Times New Roman" w:hAnsi="Times New Roman"/>
                <w:color w:val="202020"/>
                <w:sz w:val="24"/>
                <w:szCs w:val="24"/>
                <w:lang w:eastAsia="ru-RU" w:bidi="ru-RU"/>
              </w:rPr>
              <w:lastRenderedPageBreak/>
              <w:t>утверждении Правил подготовки документации по организации дорожного движения», не могут быть нарушены.</w:t>
            </w:r>
          </w:p>
        </w:tc>
      </w:tr>
      <w:tr w:rsidR="00E3552F" w:rsidRPr="00702B81" w:rsidTr="00B43427">
        <w:trPr>
          <w:trHeight w:val="64"/>
        </w:trPr>
        <w:tc>
          <w:tcPr>
            <w:tcW w:w="560" w:type="dxa"/>
            <w:vAlign w:val="center"/>
          </w:tcPr>
          <w:p w:rsidR="00E3552F" w:rsidRPr="00702B81" w:rsidRDefault="00E3552F" w:rsidP="00B43427">
            <w:pPr>
              <w:suppressAutoHyphens/>
              <w:spacing w:after="200" w:line="276" w:lineRule="auto"/>
              <w:jc w:val="center"/>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lastRenderedPageBreak/>
              <w:t>11.</w:t>
            </w:r>
          </w:p>
        </w:tc>
        <w:tc>
          <w:tcPr>
            <w:tcW w:w="1924" w:type="dxa"/>
            <w:vAlign w:val="center"/>
          </w:tcPr>
          <w:p w:rsidR="00E3552F" w:rsidRPr="00702B81" w:rsidRDefault="00E3552F" w:rsidP="00B43427">
            <w:pPr>
              <w:suppressAutoHyphens/>
              <w:spacing w:after="200" w:line="276" w:lineRule="auto"/>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Требования к результатам работы</w:t>
            </w:r>
          </w:p>
        </w:tc>
        <w:tc>
          <w:tcPr>
            <w:tcW w:w="7797" w:type="dxa"/>
            <w:vAlign w:val="center"/>
          </w:tcPr>
          <w:p w:rsidR="00E3552F" w:rsidRPr="00702B81" w:rsidRDefault="00E3552F" w:rsidP="00B43427">
            <w:pPr>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Результаты работ предоставляются Заказчику в соответствии с условиями Договора.</w:t>
            </w:r>
          </w:p>
          <w:p w:rsidR="00E3552F" w:rsidRPr="00702B81" w:rsidRDefault="00E3552F" w:rsidP="00B43427">
            <w:pPr>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Отчетные материалы должны включать:</w:t>
            </w:r>
          </w:p>
          <w:p w:rsidR="00E3552F" w:rsidRPr="00702B81" w:rsidRDefault="00E3552F" w:rsidP="00B43427">
            <w:pPr>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 xml:space="preserve">- отчет о работе в 2-х печатных экземплярах и в электронном виде в 1-м экземпляре (в формате </w:t>
            </w:r>
            <w:r w:rsidRPr="00702B81">
              <w:rPr>
                <w:rFonts w:ascii="Times New Roman" w:eastAsia="Times New Roman" w:hAnsi="Times New Roman"/>
                <w:sz w:val="24"/>
                <w:szCs w:val="24"/>
                <w:lang w:val="en-US" w:eastAsia="ar-SA"/>
              </w:rPr>
              <w:t>MS</w:t>
            </w:r>
            <w:r w:rsidRPr="00702B81">
              <w:rPr>
                <w:rFonts w:ascii="Times New Roman" w:eastAsia="Times New Roman" w:hAnsi="Times New Roman"/>
                <w:sz w:val="24"/>
                <w:szCs w:val="24"/>
                <w:lang w:eastAsia="ar-SA"/>
              </w:rPr>
              <w:t xml:space="preserve"> W</w:t>
            </w:r>
            <w:proofErr w:type="spellStart"/>
            <w:r w:rsidRPr="00702B81">
              <w:rPr>
                <w:rFonts w:ascii="Times New Roman" w:eastAsia="Times New Roman" w:hAnsi="Times New Roman"/>
                <w:sz w:val="24"/>
                <w:szCs w:val="24"/>
                <w:lang w:val="en-US" w:eastAsia="ar-SA"/>
              </w:rPr>
              <w:t>ord</w:t>
            </w:r>
            <w:proofErr w:type="spellEnd"/>
            <w:r w:rsidRPr="00702B81">
              <w:rPr>
                <w:rFonts w:ascii="Times New Roman" w:eastAsia="Times New Roman" w:hAnsi="Times New Roman"/>
                <w:sz w:val="24"/>
                <w:szCs w:val="24"/>
                <w:lang w:eastAsia="ar-SA"/>
              </w:rPr>
              <w:t>, .</w:t>
            </w:r>
            <w:r w:rsidRPr="00702B81">
              <w:rPr>
                <w:rFonts w:ascii="Times New Roman" w:eastAsia="Times New Roman" w:hAnsi="Times New Roman"/>
                <w:sz w:val="24"/>
                <w:szCs w:val="24"/>
                <w:lang w:val="en-US" w:eastAsia="ar-SA"/>
              </w:rPr>
              <w:t>pdf</w:t>
            </w:r>
            <w:r w:rsidRPr="00702B81">
              <w:rPr>
                <w:rFonts w:ascii="Times New Roman" w:eastAsia="Times New Roman" w:hAnsi="Times New Roman"/>
                <w:sz w:val="24"/>
                <w:szCs w:val="24"/>
                <w:lang w:eastAsia="ar-SA"/>
              </w:rPr>
              <w:t>, .</w:t>
            </w:r>
            <w:proofErr w:type="spellStart"/>
            <w:r w:rsidRPr="00702B81">
              <w:rPr>
                <w:rFonts w:ascii="Times New Roman" w:eastAsia="Times New Roman" w:hAnsi="Times New Roman"/>
                <w:sz w:val="24"/>
                <w:szCs w:val="24"/>
                <w:lang w:val="en-US" w:eastAsia="ar-SA"/>
              </w:rPr>
              <w:t>dwg</w:t>
            </w:r>
            <w:proofErr w:type="spellEnd"/>
            <w:r w:rsidRPr="00702B81">
              <w:rPr>
                <w:rFonts w:ascii="Times New Roman" w:eastAsia="Times New Roman" w:hAnsi="Times New Roman"/>
                <w:sz w:val="24"/>
                <w:szCs w:val="24"/>
                <w:lang w:eastAsia="ar-SA"/>
              </w:rPr>
              <w:t xml:space="preserve"> и прочее);</w:t>
            </w:r>
          </w:p>
          <w:p w:rsidR="00E3552F" w:rsidRPr="00702B81" w:rsidRDefault="00E3552F" w:rsidP="00B43427">
            <w:pPr>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 xml:space="preserve"> Отчет о работе должен включать:</w:t>
            </w:r>
          </w:p>
          <w:p w:rsidR="00E3552F" w:rsidRPr="00702B81" w:rsidRDefault="00E3552F" w:rsidP="00B43427">
            <w:pPr>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1) результаты натурных обследований и оценку существующих параметров дорожной сети и схемы организации дорожного движения;</w:t>
            </w:r>
          </w:p>
          <w:p w:rsidR="00E3552F" w:rsidRPr="00702B81" w:rsidRDefault="00E3552F" w:rsidP="00B43427">
            <w:pPr>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2) результаты анализа статистики аварийности с выявлением причин возникновения дорожно-транспортных происшествий;</w:t>
            </w:r>
          </w:p>
          <w:p w:rsidR="00E3552F" w:rsidRPr="00702B81" w:rsidRDefault="00E3552F" w:rsidP="00B43427">
            <w:pPr>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3) результаты анализа парковочного пространства на территории муниципального образования;</w:t>
            </w:r>
          </w:p>
          <w:p w:rsidR="00E3552F" w:rsidRPr="00702B81" w:rsidRDefault="00E3552F" w:rsidP="00B43427">
            <w:pPr>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4) оценку уровня транспортной доступности территории с учетом транспортных корреспонденций с другими муниципальными образованиями и территориями;</w:t>
            </w:r>
          </w:p>
          <w:p w:rsidR="00E3552F" w:rsidRPr="00702B81" w:rsidRDefault="00E3552F" w:rsidP="00B43427">
            <w:pPr>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5) программу взаимоувязанных мероприятий по развитию транспортной системы и оптимизации схемы организации дорожного движения, включая мероприятия по оптимизации парковочного пространства, на территории муниципального образования с укрупненной оценкой стоимости и результатов реализации Программы;</w:t>
            </w:r>
          </w:p>
          <w:p w:rsidR="00E3552F" w:rsidRPr="00702B81" w:rsidRDefault="00E3552F" w:rsidP="00B43427">
            <w:pPr>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6) графические материалы, включающие:</w:t>
            </w:r>
          </w:p>
          <w:p w:rsidR="00E3552F" w:rsidRPr="00702B81" w:rsidRDefault="00E3552F" w:rsidP="00B43427">
            <w:pPr>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-карту-схему территории муниципального образования с указанием реконструктивно-планировочных мероприятий;</w:t>
            </w:r>
          </w:p>
          <w:p w:rsidR="00E3552F" w:rsidRPr="00702B81" w:rsidRDefault="00E3552F" w:rsidP="00B43427">
            <w:pPr>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 карту-схему территории муниципального образования с указанием организационных мероприятий;</w:t>
            </w:r>
          </w:p>
          <w:p w:rsidR="00E3552F" w:rsidRPr="00702B81" w:rsidRDefault="00E3552F" w:rsidP="00B43427">
            <w:pPr>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 карту-схему территории муниципального образования с указанием участков улично-дорожной сети с разрешенным движением грузового транспорта;</w:t>
            </w:r>
          </w:p>
          <w:p w:rsidR="00E3552F" w:rsidRPr="00702B81" w:rsidRDefault="00E3552F" w:rsidP="00B43427">
            <w:pPr>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-карту-схему территории с указанием участков улично-дорожной сети с учетом мероприятий по безопасности дорожного движения;</w:t>
            </w:r>
          </w:p>
          <w:p w:rsidR="00E3552F" w:rsidRPr="00702B81" w:rsidRDefault="00E3552F" w:rsidP="00B43427">
            <w:pPr>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-карту-схему территории муниципального образования с указанием велосипедных маршрутов согласно результатам работ;</w:t>
            </w:r>
          </w:p>
          <w:p w:rsidR="00E3552F" w:rsidRPr="00702B81" w:rsidRDefault="00E3552F" w:rsidP="00B43427">
            <w:pPr>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 xml:space="preserve">- карту-схему территории муниципального образования с указанием </w:t>
            </w:r>
            <w:r w:rsidRPr="00702B81">
              <w:rPr>
                <w:rFonts w:ascii="Times New Roman" w:eastAsia="Times New Roman" w:hAnsi="Times New Roman"/>
                <w:sz w:val="24"/>
                <w:szCs w:val="24"/>
                <w:lang w:eastAsia="ar-SA"/>
              </w:rPr>
              <w:lastRenderedPageBreak/>
              <w:t>объектов парковочного пространства.</w:t>
            </w:r>
          </w:p>
          <w:p w:rsidR="00E3552F" w:rsidRPr="00702B81" w:rsidRDefault="00E3552F" w:rsidP="00B43427">
            <w:pPr>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 xml:space="preserve">Отчетные материалы должны содержать и включать в себя  информацию в соответствии с главой </w:t>
            </w:r>
            <w:r w:rsidRPr="00702B81">
              <w:rPr>
                <w:rFonts w:ascii="Times New Roman" w:eastAsia="Times New Roman" w:hAnsi="Times New Roman"/>
                <w:sz w:val="24"/>
                <w:szCs w:val="24"/>
                <w:lang w:val="en-US" w:eastAsia="ar-SA"/>
              </w:rPr>
              <w:t>III</w:t>
            </w:r>
            <w:r w:rsidRPr="00702B81">
              <w:rPr>
                <w:rFonts w:ascii="Times New Roman" w:eastAsia="Times New Roman" w:hAnsi="Times New Roman"/>
                <w:sz w:val="24"/>
                <w:szCs w:val="24"/>
                <w:lang w:eastAsia="ar-SA"/>
              </w:rPr>
              <w:t xml:space="preserve"> «Требования к составу и содержанию КСОДД» Правил подготовки документации по организации дорожного движения (Приказ Минтранса РФ №480 от 26.12.2018 года).</w:t>
            </w:r>
          </w:p>
          <w:p w:rsidR="00E3552F" w:rsidRPr="00702B81" w:rsidRDefault="00E3552F" w:rsidP="00B43427">
            <w:pPr>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 xml:space="preserve">Отчетные материалы должны быть оформлены в соответствии с главой </w:t>
            </w:r>
            <w:r w:rsidRPr="00702B81">
              <w:rPr>
                <w:rFonts w:ascii="Times New Roman" w:eastAsia="Times New Roman" w:hAnsi="Times New Roman"/>
                <w:sz w:val="24"/>
                <w:szCs w:val="24"/>
                <w:lang w:val="en-US" w:eastAsia="ar-SA"/>
              </w:rPr>
              <w:t>IV</w:t>
            </w:r>
            <w:r w:rsidRPr="00702B81">
              <w:rPr>
                <w:rFonts w:ascii="Times New Roman" w:eastAsia="Times New Roman" w:hAnsi="Times New Roman"/>
                <w:sz w:val="24"/>
                <w:szCs w:val="24"/>
                <w:lang w:eastAsia="ar-SA"/>
              </w:rPr>
              <w:t xml:space="preserve"> «Требования по оформлению КСОДД» Правил подготовки документации по организации дорожного движения (Приказ Минтранса РФ №480 от 26.12.2018 года).</w:t>
            </w:r>
          </w:p>
          <w:p w:rsidR="00E3552F" w:rsidRPr="00702B81" w:rsidRDefault="00E3552F" w:rsidP="00B43427">
            <w:pPr>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 xml:space="preserve">Комплексную схему организации дорожного движения согласовывает Исполнитель (глава </w:t>
            </w:r>
            <w:r w:rsidRPr="00702B81">
              <w:rPr>
                <w:rFonts w:ascii="Times New Roman" w:eastAsia="Times New Roman" w:hAnsi="Times New Roman"/>
                <w:sz w:val="24"/>
                <w:szCs w:val="24"/>
                <w:lang w:val="en-US" w:eastAsia="ar-SA"/>
              </w:rPr>
              <w:t>II</w:t>
            </w:r>
            <w:r w:rsidRPr="00702B81">
              <w:rPr>
                <w:rFonts w:ascii="Times New Roman" w:eastAsia="Times New Roman" w:hAnsi="Times New Roman"/>
                <w:sz w:val="24"/>
                <w:szCs w:val="24"/>
                <w:lang w:eastAsia="ar-SA"/>
              </w:rPr>
              <w:t xml:space="preserve"> «Требования к порядку подготовки, согласования и утверждения КСОДД» Правил подготовки документации по организации дорожного движения Приказа Минтранса РФ №480 от 26.12.2018 года).</w:t>
            </w:r>
          </w:p>
        </w:tc>
      </w:tr>
      <w:tr w:rsidR="00E3552F" w:rsidRPr="00702B81" w:rsidTr="00B43427">
        <w:trPr>
          <w:trHeight w:val="64"/>
        </w:trPr>
        <w:tc>
          <w:tcPr>
            <w:tcW w:w="560" w:type="dxa"/>
            <w:vAlign w:val="center"/>
          </w:tcPr>
          <w:p w:rsidR="00E3552F" w:rsidRPr="00702B81" w:rsidRDefault="00E3552F" w:rsidP="00B43427">
            <w:pPr>
              <w:suppressAutoHyphens/>
              <w:spacing w:after="200" w:line="276" w:lineRule="auto"/>
              <w:jc w:val="center"/>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lastRenderedPageBreak/>
              <w:t>10.</w:t>
            </w:r>
          </w:p>
        </w:tc>
        <w:tc>
          <w:tcPr>
            <w:tcW w:w="1924" w:type="dxa"/>
            <w:vAlign w:val="center"/>
          </w:tcPr>
          <w:p w:rsidR="00E3552F" w:rsidRPr="00702B81" w:rsidRDefault="00E3552F" w:rsidP="00B43427">
            <w:pPr>
              <w:suppressAutoHyphens/>
              <w:spacing w:after="200" w:line="276" w:lineRule="auto"/>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Порядок сдачи и приемки работ по КСОДД</w:t>
            </w:r>
          </w:p>
        </w:tc>
        <w:tc>
          <w:tcPr>
            <w:tcW w:w="7797" w:type="dxa"/>
            <w:vAlign w:val="center"/>
          </w:tcPr>
          <w:p w:rsidR="00E3552F" w:rsidRPr="00702B81" w:rsidRDefault="00E3552F" w:rsidP="00B43427">
            <w:pPr>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1. Сдача выполненных работ Подрядчиком и их приемка Заказчиком оформляется двусторонним актом о приемке выполненных работ, составленным Подрядчиком, который подписывается сторонами.</w:t>
            </w:r>
          </w:p>
          <w:p w:rsidR="00E3552F" w:rsidRPr="00702B81" w:rsidRDefault="00E3552F" w:rsidP="00B43427">
            <w:pPr>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2. Приемка выполненных работ осуществляется в присутствии представителя Подрядчика.</w:t>
            </w:r>
          </w:p>
          <w:p w:rsidR="00E3552F" w:rsidRPr="00702B81" w:rsidRDefault="00E3552F" w:rsidP="00B43427">
            <w:pPr>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3. Для проверки соответствия выполненных Подрядчиком работ условиям договора Заказчик вправе провести экспертизу. Экспертиза может проводиться Заказчиком своими силами или к ее проведению могут привлекаться эксперты, экспертные организации. Результаты такой экспертизы оформляются в виде заключения, которое подписывается экспертом, уполномоченным представителем экспертной организации и должно быть объективным, обоснованным и соответствовать законодательству Российской Федерации. В случае, если по результатам такой экспертизы установлены нарушения требований Договора, не препятствующие приемке выполненных работ, в заключени</w:t>
            </w:r>
            <w:proofErr w:type="gramStart"/>
            <w:r w:rsidRPr="00702B81">
              <w:rPr>
                <w:rFonts w:ascii="Times New Roman" w:eastAsia="Times New Roman" w:hAnsi="Times New Roman"/>
                <w:sz w:val="24"/>
                <w:szCs w:val="24"/>
                <w:lang w:eastAsia="ar-SA"/>
              </w:rPr>
              <w:t>и</w:t>
            </w:r>
            <w:proofErr w:type="gramEnd"/>
            <w:r w:rsidRPr="00702B81">
              <w:rPr>
                <w:rFonts w:ascii="Times New Roman" w:eastAsia="Times New Roman" w:hAnsi="Times New Roman"/>
                <w:sz w:val="24"/>
                <w:szCs w:val="24"/>
                <w:lang w:eastAsia="ar-SA"/>
              </w:rPr>
              <w:t xml:space="preserve"> могут содержаться предложения об устранении данных нарушений, в том числе с указанием срока их устранения. При проведении экспертизы Заказчиком собственными силами, результаты экспертизы о соответствии выполненных Подрядчиком работ оформляются путем подписания акта о приемке выполненных работ.</w:t>
            </w:r>
          </w:p>
          <w:p w:rsidR="00E3552F" w:rsidRPr="00702B81" w:rsidRDefault="00E3552F" w:rsidP="00B43427">
            <w:pPr>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4. При приемке выполненных работ по объему Заказчик проверяет соответствие объема (количества результата) выполненных работ Подрядчиком, объему, указанному в настоящем договоре, акте о приемке выполненных работ.</w:t>
            </w:r>
          </w:p>
          <w:p w:rsidR="00E3552F" w:rsidRPr="00702B81" w:rsidRDefault="00E3552F" w:rsidP="00B43427">
            <w:pPr>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 xml:space="preserve">5. При приемке выполненных работ по качеству Заказчик проверяет соответствие качества (характеристик) выполненных работ качеству (характеристикам) работ, указанным в настоящем договоре, акте о </w:t>
            </w:r>
            <w:r w:rsidRPr="00702B81">
              <w:rPr>
                <w:rFonts w:ascii="Times New Roman" w:eastAsia="Times New Roman" w:hAnsi="Times New Roman"/>
                <w:sz w:val="24"/>
                <w:szCs w:val="24"/>
                <w:lang w:eastAsia="ar-SA"/>
              </w:rPr>
              <w:lastRenderedPageBreak/>
              <w:t>приемке выполненных работ.</w:t>
            </w:r>
          </w:p>
          <w:p w:rsidR="00E3552F" w:rsidRPr="00702B81" w:rsidRDefault="00E3552F" w:rsidP="00B43427">
            <w:pPr>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6. При отказе одной из сторон от подписания акта о приемке выполненных работ в нем делается отметка об этом, и акт подписывается другой стороной.</w:t>
            </w:r>
          </w:p>
          <w:p w:rsidR="00E3552F" w:rsidRPr="00702B81" w:rsidRDefault="00E3552F" w:rsidP="00B43427">
            <w:pPr>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7. В случае обнаружения недостатков в выполненных работах при приемке Подрядчик обязуется устранить их за свой счет, о чем стороны составляют соответствующий акт с указанием перечня недостатков, требующих устранения и сроках их устранения. При этом окончательная приемка выполненных работ и подписание сторонами всех документов переносится на соответствующий срок устранения недостатков.</w:t>
            </w:r>
          </w:p>
          <w:p w:rsidR="00E3552F" w:rsidRPr="00702B81" w:rsidRDefault="00E3552F" w:rsidP="00B43427">
            <w:pPr>
              <w:suppressAutoHyphens/>
              <w:spacing w:after="200" w:line="276" w:lineRule="auto"/>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8. Заказчик вправе отказаться от приемки выполненных работ в случае обнаружения недостатков, которые исключают возможность использования результата работ по назначению и не могут быть устранены Подрядчиком, о чем в срок не более 3-х рабочих дней с момента начала приемки работ направляет Подрядчику в письменной форме мотивированный отказ.</w:t>
            </w:r>
          </w:p>
        </w:tc>
      </w:tr>
      <w:tr w:rsidR="00E3552F" w:rsidRPr="00702B81" w:rsidTr="00B43427">
        <w:trPr>
          <w:trHeight w:val="345"/>
        </w:trPr>
        <w:tc>
          <w:tcPr>
            <w:tcW w:w="560" w:type="dxa"/>
            <w:vAlign w:val="center"/>
          </w:tcPr>
          <w:p w:rsidR="00E3552F" w:rsidRPr="00702B81" w:rsidRDefault="00E3552F" w:rsidP="00B43427">
            <w:pPr>
              <w:suppressAutoHyphens/>
              <w:spacing w:after="200" w:line="276" w:lineRule="auto"/>
              <w:jc w:val="center"/>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lastRenderedPageBreak/>
              <w:t>11.</w:t>
            </w:r>
          </w:p>
        </w:tc>
        <w:tc>
          <w:tcPr>
            <w:tcW w:w="1924" w:type="dxa"/>
            <w:vAlign w:val="center"/>
          </w:tcPr>
          <w:p w:rsidR="00E3552F" w:rsidRPr="00702B81" w:rsidRDefault="00E3552F" w:rsidP="00B43427">
            <w:pPr>
              <w:suppressAutoHyphens/>
              <w:spacing w:after="200" w:line="276" w:lineRule="auto"/>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Срок выполнения работ</w:t>
            </w:r>
          </w:p>
        </w:tc>
        <w:tc>
          <w:tcPr>
            <w:tcW w:w="7797" w:type="dxa"/>
            <w:vAlign w:val="center"/>
          </w:tcPr>
          <w:p w:rsidR="00E3552F" w:rsidRPr="00702B81" w:rsidRDefault="00E3552F" w:rsidP="00B43427">
            <w:pPr>
              <w:suppressAutoHyphens/>
              <w:spacing w:after="200" w:line="276" w:lineRule="auto"/>
              <w:ind w:right="107"/>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до «27» декабря 2019  г. (включительно)</w:t>
            </w:r>
          </w:p>
        </w:tc>
      </w:tr>
      <w:tr w:rsidR="00E3552F" w:rsidRPr="00702B81" w:rsidTr="00B43427">
        <w:trPr>
          <w:trHeight w:val="345"/>
        </w:trPr>
        <w:tc>
          <w:tcPr>
            <w:tcW w:w="560" w:type="dxa"/>
            <w:vAlign w:val="center"/>
          </w:tcPr>
          <w:p w:rsidR="00E3552F" w:rsidRPr="00702B81" w:rsidRDefault="00E3552F" w:rsidP="00B43427">
            <w:pPr>
              <w:suppressAutoHyphens/>
              <w:spacing w:after="200" w:line="276" w:lineRule="auto"/>
              <w:jc w:val="center"/>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12.</w:t>
            </w:r>
          </w:p>
        </w:tc>
        <w:tc>
          <w:tcPr>
            <w:tcW w:w="1924" w:type="dxa"/>
            <w:vAlign w:val="center"/>
          </w:tcPr>
          <w:p w:rsidR="00E3552F" w:rsidRPr="00702B81" w:rsidRDefault="00E3552F" w:rsidP="00B43427">
            <w:pPr>
              <w:suppressAutoHyphens/>
              <w:spacing w:after="200" w:line="276" w:lineRule="auto"/>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Особые условия</w:t>
            </w:r>
          </w:p>
        </w:tc>
        <w:tc>
          <w:tcPr>
            <w:tcW w:w="7797" w:type="dxa"/>
            <w:vAlign w:val="center"/>
          </w:tcPr>
          <w:p w:rsidR="00E3552F" w:rsidRPr="00702B81" w:rsidRDefault="00E3552F" w:rsidP="00B43427">
            <w:pPr>
              <w:suppressAutoHyphens/>
              <w:spacing w:after="200" w:line="276" w:lineRule="auto"/>
              <w:ind w:right="107"/>
              <w:jc w:val="both"/>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При проведении работ следует руководствоваться нормативно-техническими документами, указанными в настоящем Техническом задании, а также соблюдать установленные законодательством требования безопасности.</w:t>
            </w:r>
          </w:p>
        </w:tc>
      </w:tr>
      <w:tr w:rsidR="00E3552F" w:rsidRPr="00702B81" w:rsidTr="00B43427">
        <w:trPr>
          <w:trHeight w:val="345"/>
        </w:trPr>
        <w:tc>
          <w:tcPr>
            <w:tcW w:w="560" w:type="dxa"/>
            <w:vAlign w:val="center"/>
          </w:tcPr>
          <w:p w:rsidR="00E3552F" w:rsidRPr="00702B81" w:rsidRDefault="00E3552F" w:rsidP="00B43427">
            <w:pPr>
              <w:suppressAutoHyphens/>
              <w:spacing w:after="200" w:line="276" w:lineRule="auto"/>
              <w:jc w:val="center"/>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13.</w:t>
            </w:r>
          </w:p>
        </w:tc>
        <w:tc>
          <w:tcPr>
            <w:tcW w:w="1924" w:type="dxa"/>
            <w:vAlign w:val="center"/>
          </w:tcPr>
          <w:p w:rsidR="00E3552F" w:rsidRPr="00702B81" w:rsidRDefault="00E3552F" w:rsidP="00B43427">
            <w:pPr>
              <w:widowControl w:val="0"/>
              <w:tabs>
                <w:tab w:val="left" w:pos="2342"/>
              </w:tabs>
              <w:spacing w:after="0" w:line="240" w:lineRule="auto"/>
              <w:rPr>
                <w:rFonts w:ascii="Times New Roman" w:eastAsia="Times New Roman" w:hAnsi="Times New Roman"/>
                <w:color w:val="202020"/>
                <w:sz w:val="24"/>
                <w:szCs w:val="24"/>
                <w:lang w:eastAsia="ru-RU"/>
              </w:rPr>
            </w:pPr>
            <w:r w:rsidRPr="00702B81">
              <w:rPr>
                <w:rFonts w:ascii="Times New Roman" w:eastAsia="Times New Roman" w:hAnsi="Times New Roman"/>
                <w:color w:val="202020"/>
                <w:sz w:val="24"/>
                <w:szCs w:val="24"/>
                <w:lang w:eastAsia="ru-RU"/>
              </w:rPr>
              <w:t>Гарантийные обязательства и</w:t>
            </w:r>
          </w:p>
          <w:p w:rsidR="00E3552F" w:rsidRPr="00702B81" w:rsidRDefault="00E3552F" w:rsidP="00B43427">
            <w:pPr>
              <w:suppressAutoHyphens/>
              <w:spacing w:after="200" w:line="276" w:lineRule="auto"/>
              <w:rPr>
                <w:rFonts w:ascii="Times New Roman" w:eastAsia="Times New Roman" w:hAnsi="Times New Roman"/>
                <w:sz w:val="24"/>
                <w:szCs w:val="24"/>
                <w:lang w:eastAsia="ar-SA"/>
              </w:rPr>
            </w:pPr>
            <w:r w:rsidRPr="00702B81">
              <w:rPr>
                <w:rFonts w:ascii="Times New Roman" w:eastAsia="Times New Roman" w:hAnsi="Times New Roman"/>
                <w:sz w:val="24"/>
                <w:szCs w:val="24"/>
                <w:lang w:eastAsia="ar-SA"/>
              </w:rPr>
              <w:t>дополнительные условия</w:t>
            </w:r>
          </w:p>
        </w:tc>
        <w:tc>
          <w:tcPr>
            <w:tcW w:w="7797" w:type="dxa"/>
            <w:vAlign w:val="center"/>
          </w:tcPr>
          <w:p w:rsidR="00E3552F" w:rsidRPr="00702B81" w:rsidRDefault="00E3552F" w:rsidP="00B43427">
            <w:pPr>
              <w:widowControl w:val="0"/>
              <w:tabs>
                <w:tab w:val="left" w:pos="1344"/>
                <w:tab w:val="left" w:pos="3288"/>
                <w:tab w:val="left" w:pos="4397"/>
                <w:tab w:val="left" w:pos="5832"/>
              </w:tabs>
              <w:spacing w:after="0" w:line="240" w:lineRule="auto"/>
              <w:jc w:val="both"/>
              <w:rPr>
                <w:rFonts w:ascii="Times New Roman" w:eastAsia="Times New Roman" w:hAnsi="Times New Roman"/>
                <w:color w:val="202020"/>
                <w:sz w:val="24"/>
                <w:szCs w:val="24"/>
                <w:lang w:eastAsia="ru-RU"/>
              </w:rPr>
            </w:pPr>
            <w:r w:rsidRPr="00702B81">
              <w:rPr>
                <w:rFonts w:ascii="Times New Roman" w:eastAsia="Times New Roman" w:hAnsi="Times New Roman"/>
                <w:color w:val="202020"/>
                <w:sz w:val="24"/>
                <w:szCs w:val="24"/>
                <w:lang w:eastAsia="ru-RU"/>
              </w:rPr>
              <w:t xml:space="preserve">Гарантийный срок на выполненные работы составляет </w:t>
            </w:r>
            <w:r w:rsidRPr="00702B81">
              <w:rPr>
                <w:rFonts w:ascii="Times New Roman" w:eastAsia="Times New Roman" w:hAnsi="Times New Roman"/>
                <w:color w:val="202020"/>
                <w:sz w:val="26"/>
                <w:szCs w:val="26"/>
                <w:lang w:eastAsia="ru-RU"/>
              </w:rPr>
              <w:t>24 месяцев</w:t>
            </w:r>
            <w:r w:rsidRPr="00702B81">
              <w:rPr>
                <w:rFonts w:ascii="Times New Roman" w:eastAsia="Times New Roman" w:hAnsi="Times New Roman"/>
                <w:color w:val="202020"/>
                <w:sz w:val="24"/>
                <w:szCs w:val="24"/>
                <w:lang w:eastAsia="ru-RU"/>
              </w:rPr>
              <w:t xml:space="preserve"> </w:t>
            </w:r>
            <w:proofErr w:type="gramStart"/>
            <w:r w:rsidRPr="00702B81">
              <w:rPr>
                <w:rFonts w:ascii="Times New Roman" w:eastAsia="Times New Roman" w:hAnsi="Times New Roman"/>
                <w:color w:val="202020"/>
                <w:sz w:val="24"/>
                <w:szCs w:val="24"/>
                <w:lang w:eastAsia="ru-RU"/>
              </w:rPr>
              <w:t>с даты подписания</w:t>
            </w:r>
            <w:proofErr w:type="gramEnd"/>
            <w:r w:rsidRPr="00702B81">
              <w:rPr>
                <w:rFonts w:ascii="Times New Roman" w:eastAsia="Times New Roman" w:hAnsi="Times New Roman"/>
                <w:color w:val="202020"/>
                <w:sz w:val="24"/>
                <w:szCs w:val="24"/>
                <w:lang w:eastAsia="ru-RU"/>
              </w:rPr>
              <w:t xml:space="preserve"> Сторонами акта о приемке выполненных работ. Гарантия качества распространяется на все виды и объем выполненных работ.</w:t>
            </w:r>
          </w:p>
          <w:p w:rsidR="00E3552F" w:rsidRPr="00702B81" w:rsidRDefault="00E3552F" w:rsidP="00B43427">
            <w:pPr>
              <w:widowControl w:val="0"/>
              <w:tabs>
                <w:tab w:val="left" w:pos="2530"/>
                <w:tab w:val="left" w:pos="4618"/>
              </w:tabs>
              <w:spacing w:after="0" w:line="240" w:lineRule="auto"/>
              <w:ind w:firstLine="160"/>
              <w:jc w:val="both"/>
              <w:rPr>
                <w:rFonts w:ascii="Times New Roman" w:eastAsia="Times New Roman" w:hAnsi="Times New Roman"/>
                <w:color w:val="202020"/>
                <w:sz w:val="24"/>
                <w:szCs w:val="24"/>
                <w:lang w:eastAsia="ru-RU"/>
              </w:rPr>
            </w:pPr>
            <w:r w:rsidRPr="00702B81">
              <w:rPr>
                <w:rFonts w:ascii="Times New Roman" w:eastAsia="Times New Roman" w:hAnsi="Times New Roman"/>
                <w:color w:val="202020"/>
                <w:sz w:val="24"/>
                <w:szCs w:val="24"/>
                <w:lang w:eastAsia="ru-RU"/>
              </w:rPr>
              <w:t>В течение гарантийного периода Подрядчик несет ответственность за качество выполненных по договору работ. Недостатки (дефекты), возникшие по вине Подрядчика и обнаруженные в гарантийный период, в том числе при получении Заказчиком согласований, а также изменений предусмотренных действующих законодательством в гарантийный период.</w:t>
            </w:r>
          </w:p>
          <w:p w:rsidR="00E3552F" w:rsidRPr="00702B81" w:rsidRDefault="00E3552F" w:rsidP="00B43427">
            <w:pPr>
              <w:widowControl w:val="0"/>
              <w:spacing w:after="0" w:line="240" w:lineRule="auto"/>
              <w:jc w:val="both"/>
              <w:rPr>
                <w:rFonts w:ascii="Times New Roman" w:eastAsia="Times New Roman" w:hAnsi="Times New Roman"/>
                <w:color w:val="202020"/>
                <w:sz w:val="24"/>
                <w:szCs w:val="24"/>
                <w:lang w:eastAsia="ru-RU"/>
              </w:rPr>
            </w:pPr>
            <w:r w:rsidRPr="00702B81">
              <w:rPr>
                <w:rFonts w:ascii="Times New Roman" w:eastAsia="Times New Roman" w:hAnsi="Times New Roman"/>
                <w:color w:val="202020"/>
                <w:sz w:val="24"/>
                <w:szCs w:val="24"/>
                <w:lang w:eastAsia="ru-RU"/>
              </w:rPr>
              <w:t>Подрядчик устраняет за свой счет в установленные Заказчиком сроки.</w:t>
            </w:r>
          </w:p>
          <w:p w:rsidR="00E3552F" w:rsidRPr="00702B81" w:rsidRDefault="00E3552F" w:rsidP="00B43427">
            <w:pPr>
              <w:widowControl w:val="0"/>
              <w:tabs>
                <w:tab w:val="left" w:pos="1925"/>
                <w:tab w:val="left" w:pos="4094"/>
                <w:tab w:val="left" w:pos="5266"/>
              </w:tabs>
              <w:spacing w:after="0" w:line="240" w:lineRule="auto"/>
              <w:ind w:firstLine="160"/>
              <w:jc w:val="both"/>
              <w:rPr>
                <w:rFonts w:ascii="Times New Roman" w:eastAsia="Times New Roman" w:hAnsi="Times New Roman"/>
                <w:color w:val="202020"/>
                <w:sz w:val="24"/>
                <w:szCs w:val="24"/>
                <w:lang w:eastAsia="ru-RU"/>
              </w:rPr>
            </w:pPr>
            <w:r w:rsidRPr="00702B81">
              <w:rPr>
                <w:rFonts w:ascii="Times New Roman" w:eastAsia="Times New Roman" w:hAnsi="Times New Roman"/>
                <w:color w:val="202020"/>
                <w:sz w:val="24"/>
                <w:szCs w:val="24"/>
                <w:lang w:eastAsia="ru-RU"/>
              </w:rPr>
              <w:t>Наличие недостатков (дефектов) и сроки их устранения фиксируются двухсторонним актом, подписанным представителями сторон. В случае отказа от подписания акта Подрядчиком, акт составляется с участием независимой стороны для свидетельствования степени и объема дефекта. В случае обнаружения в гарантийный срок недостатков, гарантийный срок продлевается на период устранения недостатков.</w:t>
            </w:r>
          </w:p>
          <w:p w:rsidR="00E3552F" w:rsidRPr="00702B81" w:rsidRDefault="00E3552F" w:rsidP="00B43427">
            <w:pPr>
              <w:widowControl w:val="0"/>
              <w:tabs>
                <w:tab w:val="left" w:pos="1840"/>
                <w:tab w:val="left" w:pos="3645"/>
                <w:tab w:val="left" w:pos="5104"/>
                <w:tab w:val="left" w:pos="6760"/>
              </w:tabs>
              <w:spacing w:after="0" w:line="240" w:lineRule="auto"/>
              <w:ind w:firstLine="160"/>
              <w:jc w:val="both"/>
              <w:rPr>
                <w:rFonts w:ascii="Times New Roman" w:eastAsia="Times New Roman" w:hAnsi="Times New Roman"/>
                <w:color w:val="202020"/>
                <w:sz w:val="24"/>
                <w:szCs w:val="24"/>
                <w:lang w:eastAsia="ru-RU"/>
              </w:rPr>
            </w:pPr>
            <w:r w:rsidRPr="00702B81">
              <w:rPr>
                <w:rFonts w:ascii="Times New Roman" w:eastAsia="Times New Roman" w:hAnsi="Times New Roman"/>
                <w:color w:val="202020"/>
                <w:sz w:val="24"/>
                <w:szCs w:val="24"/>
                <w:lang w:eastAsia="ru-RU"/>
              </w:rPr>
              <w:t>Подрядчик гарантирует внесение</w:t>
            </w:r>
            <w:r w:rsidRPr="00702B81">
              <w:rPr>
                <w:rFonts w:ascii="Times New Roman" w:eastAsia="Times New Roman" w:hAnsi="Times New Roman"/>
                <w:color w:val="202020"/>
                <w:sz w:val="24"/>
                <w:szCs w:val="24"/>
                <w:lang w:eastAsia="ru-RU"/>
              </w:rPr>
              <w:tab/>
              <w:t>изменения в разработанную схему и проекты за свой счет по письменному запросу Заказчика на протяжении всего гарантийного срока. Данное условие распространяется на необходимость внесения изменений в связи с изменениями</w:t>
            </w:r>
          </w:p>
        </w:tc>
      </w:tr>
    </w:tbl>
    <w:p w:rsidR="00E3552F" w:rsidRPr="00702B81" w:rsidRDefault="00E3552F" w:rsidP="00E3552F">
      <w:pPr>
        <w:rPr>
          <w:lang w:eastAsia="ru-RU"/>
        </w:rPr>
      </w:pPr>
    </w:p>
    <w:p w:rsidR="00E3552F" w:rsidRPr="00FA7B68" w:rsidRDefault="00E3552F" w:rsidP="00E3552F">
      <w:pPr>
        <w:pStyle w:val="11"/>
      </w:pPr>
      <w:bookmarkStart w:id="99" w:name="_Toc29413506"/>
      <w:r w:rsidRPr="00FA7B68">
        <w:lastRenderedPageBreak/>
        <w:t>Список используемой литературы</w:t>
      </w:r>
      <w:bookmarkEnd w:id="99"/>
    </w:p>
    <w:p w:rsidR="00E3552F" w:rsidRPr="00FA7B68" w:rsidRDefault="00E3552F" w:rsidP="00E3552F">
      <w:pPr>
        <w:pStyle w:val="af"/>
        <w:keepNext/>
        <w:widowControl w:val="0"/>
        <w:tabs>
          <w:tab w:val="left" w:pos="0"/>
        </w:tabs>
        <w:spacing w:before="0" w:beforeAutospacing="0" w:after="0" w:afterAutospacing="0" w:line="312" w:lineRule="auto"/>
        <w:ind w:right="-57" w:firstLine="567"/>
        <w:jc w:val="both"/>
      </w:pPr>
    </w:p>
    <w:p w:rsidR="00E3552F" w:rsidRPr="00534417" w:rsidRDefault="00E3552F" w:rsidP="0001307B">
      <w:pPr>
        <w:numPr>
          <w:ilvl w:val="0"/>
          <w:numId w:val="48"/>
        </w:numPr>
        <w:spacing w:line="360" w:lineRule="auto"/>
        <w:jc w:val="both"/>
        <w:rPr>
          <w:rFonts w:ascii="Times New Roman" w:hAnsi="Times New Roman"/>
          <w:sz w:val="24"/>
          <w:szCs w:val="24"/>
        </w:rPr>
      </w:pPr>
      <w:r w:rsidRPr="00534417">
        <w:rPr>
          <w:rFonts w:ascii="Times New Roman" w:hAnsi="Times New Roman"/>
          <w:sz w:val="24"/>
          <w:szCs w:val="24"/>
        </w:rPr>
        <w:t> </w:t>
      </w:r>
      <w:hyperlink r:id="rId131" w:history="1">
        <w:r w:rsidRPr="00534417">
          <w:rPr>
            <w:rStyle w:val="af2"/>
            <w:color w:val="auto"/>
            <w:sz w:val="24"/>
            <w:szCs w:val="24"/>
            <w:u w:val="none"/>
          </w:rPr>
          <w:t xml:space="preserve">Численность населения Российской Федерации по муниципальным образованиям на 1 января 2018 года. Таблица «21. Численность населения городов и </w:t>
        </w:r>
        <w:proofErr w:type="spellStart"/>
        <w:r w:rsidRPr="00534417">
          <w:rPr>
            <w:rStyle w:val="af2"/>
            <w:color w:val="auto"/>
            <w:sz w:val="24"/>
            <w:szCs w:val="24"/>
            <w:u w:val="none"/>
          </w:rPr>
          <w:t>пгт</w:t>
        </w:r>
        <w:proofErr w:type="spellEnd"/>
        <w:r w:rsidRPr="00534417">
          <w:rPr>
            <w:rStyle w:val="af2"/>
            <w:color w:val="auto"/>
            <w:sz w:val="24"/>
            <w:szCs w:val="24"/>
            <w:u w:val="none"/>
          </w:rPr>
          <w:t xml:space="preserve"> по федеральным округам и субъектам Российской Федерации на 1 января 2018 года»</w:t>
        </w:r>
      </w:hyperlink>
      <w:r w:rsidRPr="00534417">
        <w:rPr>
          <w:rFonts w:ascii="Times New Roman" w:hAnsi="Times New Roman"/>
          <w:sz w:val="24"/>
          <w:szCs w:val="24"/>
        </w:rPr>
        <w:t>. Федеральная служба государственной статистики.</w:t>
      </w:r>
    </w:p>
    <w:p w:rsidR="00E3552F" w:rsidRPr="00534417" w:rsidRDefault="00E3552F" w:rsidP="0001307B">
      <w:pPr>
        <w:numPr>
          <w:ilvl w:val="0"/>
          <w:numId w:val="48"/>
        </w:numPr>
        <w:spacing w:line="360" w:lineRule="auto"/>
        <w:jc w:val="both"/>
        <w:rPr>
          <w:rFonts w:ascii="Times New Roman" w:hAnsi="Times New Roman"/>
          <w:sz w:val="24"/>
          <w:szCs w:val="24"/>
        </w:rPr>
      </w:pPr>
      <w:r w:rsidRPr="00534417">
        <w:rPr>
          <w:rFonts w:ascii="Times New Roman" w:hAnsi="Times New Roman"/>
          <w:sz w:val="24"/>
          <w:szCs w:val="24"/>
        </w:rPr>
        <w:t>Приказ Министерства транспорта РФ от 26.12.2018 № 480 «Об утверждении Правил подготовки документации по организации дорожного движения».</w:t>
      </w:r>
    </w:p>
    <w:p w:rsidR="00E3552F" w:rsidRPr="00534417" w:rsidRDefault="00E3552F" w:rsidP="0001307B">
      <w:pPr>
        <w:numPr>
          <w:ilvl w:val="0"/>
          <w:numId w:val="48"/>
        </w:numPr>
        <w:spacing w:line="360" w:lineRule="auto"/>
        <w:jc w:val="both"/>
        <w:rPr>
          <w:rFonts w:ascii="Times New Roman" w:hAnsi="Times New Roman"/>
          <w:sz w:val="24"/>
          <w:szCs w:val="24"/>
        </w:rPr>
      </w:pPr>
      <w:r w:rsidRPr="00534417">
        <w:rPr>
          <w:rFonts w:ascii="Times New Roman" w:hAnsi="Times New Roman"/>
          <w:sz w:val="24"/>
          <w:szCs w:val="24"/>
        </w:rPr>
        <w:t>Федеральный закон «Об организации дорожного движения в Российской Федерации и о внесении изменений в отдельные законодательные акты Российской Федерации» от 29.12.2017 № 443-ФЗ.</w:t>
      </w:r>
    </w:p>
    <w:p w:rsidR="00E3552F" w:rsidRPr="00534417" w:rsidRDefault="00E3552F" w:rsidP="0001307B">
      <w:pPr>
        <w:numPr>
          <w:ilvl w:val="0"/>
          <w:numId w:val="48"/>
        </w:numPr>
        <w:spacing w:line="360" w:lineRule="auto"/>
        <w:jc w:val="both"/>
        <w:rPr>
          <w:rFonts w:ascii="Times New Roman" w:hAnsi="Times New Roman"/>
          <w:sz w:val="24"/>
          <w:szCs w:val="24"/>
        </w:rPr>
      </w:pPr>
      <w:r w:rsidRPr="00534417">
        <w:rPr>
          <w:rFonts w:ascii="Times New Roman" w:hAnsi="Times New Roman"/>
          <w:sz w:val="24"/>
          <w:szCs w:val="24"/>
        </w:rPr>
        <w:t>Руководство по прогнозированию интенсивности движения на автомобильных дорогах» № ОС-555-р от 19.06.2003 г.</w:t>
      </w:r>
    </w:p>
    <w:p w:rsidR="00E3552F" w:rsidRPr="00534417" w:rsidRDefault="00E3552F" w:rsidP="0001307B">
      <w:pPr>
        <w:numPr>
          <w:ilvl w:val="0"/>
          <w:numId w:val="48"/>
        </w:numPr>
        <w:spacing w:line="360" w:lineRule="auto"/>
        <w:jc w:val="both"/>
        <w:rPr>
          <w:rFonts w:ascii="Times New Roman" w:hAnsi="Times New Roman"/>
          <w:sz w:val="24"/>
          <w:szCs w:val="24"/>
        </w:rPr>
      </w:pPr>
      <w:r w:rsidRPr="00534417">
        <w:rPr>
          <w:rFonts w:ascii="Times New Roman" w:hAnsi="Times New Roman"/>
          <w:sz w:val="24"/>
          <w:szCs w:val="24"/>
        </w:rPr>
        <w:t>Приказ Минтранса России от 18.04.2019 № 114 «Об утверждении Порядка мониторинга дорожного движения».</w:t>
      </w:r>
    </w:p>
    <w:p w:rsidR="00534417" w:rsidRPr="00534417" w:rsidRDefault="00534417" w:rsidP="00534417">
      <w:pPr>
        <w:pStyle w:val="a3"/>
        <w:numPr>
          <w:ilvl w:val="0"/>
          <w:numId w:val="48"/>
        </w:numPr>
        <w:rPr>
          <w:sz w:val="24"/>
          <w:szCs w:val="24"/>
        </w:rPr>
      </w:pPr>
      <w:r w:rsidRPr="00534417">
        <w:rPr>
          <w:sz w:val="24"/>
          <w:szCs w:val="24"/>
        </w:rPr>
        <w:t xml:space="preserve">Федеральная служба государственной статистики - </w:t>
      </w:r>
      <w:hyperlink r:id="rId132" w:history="1">
        <w:r w:rsidRPr="00534417">
          <w:rPr>
            <w:rStyle w:val="af2"/>
            <w:color w:val="auto"/>
            <w:sz w:val="24"/>
            <w:szCs w:val="24"/>
          </w:rPr>
          <w:t>http://www.gks.ru/</w:t>
        </w:r>
      </w:hyperlink>
      <w:r w:rsidRPr="00534417">
        <w:rPr>
          <w:rStyle w:val="af2"/>
          <w:color w:val="auto"/>
          <w:sz w:val="24"/>
          <w:szCs w:val="24"/>
        </w:rPr>
        <w:t>;</w:t>
      </w:r>
    </w:p>
    <w:p w:rsidR="00A97AF8" w:rsidRPr="00534417" w:rsidRDefault="00A97AF8" w:rsidP="0001307B">
      <w:pPr>
        <w:pStyle w:val="a3"/>
        <w:numPr>
          <w:ilvl w:val="0"/>
          <w:numId w:val="48"/>
        </w:numPr>
        <w:rPr>
          <w:sz w:val="24"/>
          <w:szCs w:val="24"/>
        </w:rPr>
      </w:pPr>
      <w:r w:rsidRPr="00534417">
        <w:rPr>
          <w:sz w:val="24"/>
          <w:szCs w:val="24"/>
        </w:rPr>
        <w:t xml:space="preserve">ГОСТ </w:t>
      </w:r>
      <w:proofErr w:type="gramStart"/>
      <w:r w:rsidRPr="00534417">
        <w:rPr>
          <w:sz w:val="24"/>
          <w:szCs w:val="24"/>
        </w:rPr>
        <w:t>Р</w:t>
      </w:r>
      <w:proofErr w:type="gramEnd"/>
      <w:r w:rsidRPr="00534417">
        <w:rPr>
          <w:sz w:val="24"/>
          <w:szCs w:val="24"/>
        </w:rPr>
        <w:t xml:space="preserve"> 52398-2005. «Классификация автомобильных дорог. Основные параметры и требования»,</w:t>
      </w:r>
    </w:p>
    <w:p w:rsidR="00A97AF8" w:rsidRPr="00534417" w:rsidRDefault="00A97AF8" w:rsidP="0001307B">
      <w:pPr>
        <w:pStyle w:val="a3"/>
        <w:numPr>
          <w:ilvl w:val="0"/>
          <w:numId w:val="48"/>
        </w:numPr>
        <w:rPr>
          <w:sz w:val="24"/>
          <w:szCs w:val="24"/>
        </w:rPr>
      </w:pPr>
      <w:r w:rsidRPr="00534417">
        <w:rPr>
          <w:sz w:val="24"/>
          <w:szCs w:val="24"/>
        </w:rPr>
        <w:t>СП 34.13330.2012 «Свод правил. Автомобильные дороги. Актуализированная редакция СНиП 2.05.02-85*»;</w:t>
      </w:r>
    </w:p>
    <w:p w:rsidR="00A97AF8" w:rsidRPr="00534417" w:rsidRDefault="00A97AF8" w:rsidP="0001307B">
      <w:pPr>
        <w:pStyle w:val="a3"/>
        <w:numPr>
          <w:ilvl w:val="0"/>
          <w:numId w:val="48"/>
        </w:numPr>
        <w:rPr>
          <w:sz w:val="24"/>
          <w:szCs w:val="24"/>
        </w:rPr>
      </w:pPr>
      <w:r w:rsidRPr="00534417">
        <w:rPr>
          <w:sz w:val="24"/>
          <w:szCs w:val="24"/>
        </w:rPr>
        <w:t>СП 42.13330.2016. Свод правил. Градостроительство. Планировка и застройка городских и сельских поселений. Актуализированная редакция СНиП 2.07.01-89*;</w:t>
      </w:r>
    </w:p>
    <w:p w:rsidR="00A97AF8" w:rsidRPr="00534417" w:rsidRDefault="00A97AF8" w:rsidP="0001307B">
      <w:pPr>
        <w:pStyle w:val="a3"/>
        <w:numPr>
          <w:ilvl w:val="0"/>
          <w:numId w:val="48"/>
        </w:numPr>
        <w:rPr>
          <w:sz w:val="24"/>
          <w:szCs w:val="24"/>
        </w:rPr>
      </w:pPr>
      <w:r w:rsidRPr="00534417">
        <w:rPr>
          <w:sz w:val="24"/>
          <w:szCs w:val="24"/>
        </w:rPr>
        <w:t>«ОДМ 218.2.020-2012. Отраслевой дорожный методический документ. Методические рекомендации по оценке пропускной способности автомобильных дорог»;</w:t>
      </w:r>
    </w:p>
    <w:p w:rsidR="00A97AF8" w:rsidRPr="00534417" w:rsidRDefault="00A97AF8" w:rsidP="0001307B">
      <w:pPr>
        <w:pStyle w:val="a3"/>
        <w:numPr>
          <w:ilvl w:val="0"/>
          <w:numId w:val="48"/>
        </w:numPr>
        <w:rPr>
          <w:sz w:val="24"/>
          <w:szCs w:val="24"/>
        </w:rPr>
      </w:pPr>
      <w:r w:rsidRPr="00534417">
        <w:rPr>
          <w:sz w:val="24"/>
          <w:szCs w:val="24"/>
        </w:rPr>
        <w:t>ГОСТ 33997-2016. Межгосударственный стандарт. Колесные транспортные средства. Требования к безопасности в эксплуатации и методы проверки.</w:t>
      </w:r>
    </w:p>
    <w:p w:rsidR="00E3552F" w:rsidRPr="00ED5487" w:rsidRDefault="00E3552F" w:rsidP="00E3552F">
      <w:pPr>
        <w:spacing w:after="0" w:line="360" w:lineRule="auto"/>
        <w:ind w:left="720"/>
        <w:jc w:val="both"/>
        <w:rPr>
          <w:rFonts w:ascii="Times New Roman" w:eastAsia="Times New Roman" w:hAnsi="Times New Roman"/>
          <w:sz w:val="24"/>
          <w:szCs w:val="24"/>
          <w:lang w:eastAsia="ru-RU"/>
        </w:rPr>
      </w:pPr>
    </w:p>
    <w:p w:rsidR="00E3552F" w:rsidRPr="00ED5487" w:rsidRDefault="00E3552F" w:rsidP="00E3552F">
      <w:pPr>
        <w:autoSpaceDE w:val="0"/>
        <w:autoSpaceDN w:val="0"/>
        <w:adjustRightInd w:val="0"/>
        <w:spacing w:after="167" w:line="240" w:lineRule="auto"/>
        <w:ind w:left="720"/>
        <w:jc w:val="both"/>
        <w:rPr>
          <w:rFonts w:ascii="Times New Roman" w:hAnsi="Times New Roman"/>
          <w:color w:val="FF0000"/>
          <w:sz w:val="24"/>
          <w:szCs w:val="24"/>
        </w:rPr>
      </w:pPr>
    </w:p>
    <w:p w:rsidR="00E3552F" w:rsidRPr="00ED5487" w:rsidRDefault="00E3552F" w:rsidP="00E3552F">
      <w:pPr>
        <w:spacing w:after="0" w:line="360" w:lineRule="auto"/>
        <w:ind w:left="360"/>
        <w:jc w:val="both"/>
        <w:rPr>
          <w:rFonts w:ascii="Times New Roman" w:hAnsi="Times New Roman"/>
          <w:color w:val="000000"/>
          <w:sz w:val="24"/>
          <w:szCs w:val="24"/>
        </w:rPr>
      </w:pPr>
    </w:p>
    <w:p w:rsidR="00881A01" w:rsidRDefault="00881A01"/>
    <w:sectPr w:rsidR="00881A01" w:rsidSect="00B43427">
      <w:footerReference w:type="default" r:id="rId133"/>
      <w:pgSz w:w="11906" w:h="16838"/>
      <w:pgMar w:top="851" w:right="850" w:bottom="993" w:left="993" w:header="708" w:footer="280"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B30AD" w:rsidRDefault="00CB30AD">
      <w:pPr>
        <w:spacing w:after="0" w:line="240" w:lineRule="auto"/>
      </w:pPr>
      <w:r>
        <w:separator/>
      </w:r>
    </w:p>
  </w:endnote>
  <w:endnote w:type="continuationSeparator" w:id="0">
    <w:p w:rsidR="00CB30AD" w:rsidRDefault="00CB30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10022FF" w:usb1="C000E47F" w:usb2="00000029" w:usb3="00000000" w:csb0="000001DF" w:csb1="00000000"/>
  </w:font>
  <w:font w:name="Lucida Sans Unicode">
    <w:panose1 w:val="020B0602030504020204"/>
    <w:charset w:val="CC"/>
    <w:family w:val="swiss"/>
    <w:pitch w:val="variable"/>
    <w:sig w:usb0="80000AFF" w:usb1="0000396B" w:usb2="00000000" w:usb3="00000000" w:csb0="000000BF" w:csb1="00000000"/>
  </w:font>
  <w:font w:name="Andale Sans UI">
    <w:altName w:val="Times New Roman"/>
    <w:charset w:val="00"/>
    <w:family w:val="auto"/>
    <w:pitch w:val="variable"/>
  </w:font>
  <w:font w:name="Verdana">
    <w:panose1 w:val="020B0604030504040204"/>
    <w:charset w:val="CC"/>
    <w:family w:val="swiss"/>
    <w:pitch w:val="variable"/>
    <w:sig w:usb0="A10006FF" w:usb1="4000205B" w:usb2="00000010" w:usb3="00000000" w:csb0="0000019F" w:csb1="00000000"/>
  </w:font>
  <w:font w:name="Consolas">
    <w:panose1 w:val="020B0609020204030204"/>
    <w:charset w:val="CC"/>
    <w:family w:val="modern"/>
    <w:pitch w:val="fixed"/>
    <w:sig w:usb0="E10002FF" w:usb1="4000FCFF" w:usb2="00000009" w:usb3="00000000" w:csb0="0000019F" w:csb1="00000000"/>
  </w:font>
  <w:font w:name="Antiqua">
    <w:altName w:val="Times New Roman"/>
    <w:charset w:val="00"/>
    <w:family w:val="auto"/>
    <w:pitch w:val="variable"/>
    <w:sig w:usb0="00000003" w:usb1="00000000" w:usb2="00000000" w:usb3="00000000" w:csb0="00000001" w:csb1="00000000"/>
  </w:font>
  <w:font w:name="Literaturnaya">
    <w:altName w:val="Times New Roman"/>
    <w:panose1 w:val="00000000000000000000"/>
    <w:charset w:val="CC"/>
    <w:family w:val="roman"/>
    <w:notTrueType/>
    <w:pitch w:val="default"/>
    <w:sig w:usb0="00000203" w:usb1="00000000" w:usb2="00000000" w:usb3="00000000" w:csb0="00000005" w:csb1="00000000"/>
  </w:font>
  <w:font w:name="MS Reference Sans Serif">
    <w:panose1 w:val="020B0604030504040204"/>
    <w:charset w:val="CC"/>
    <w:family w:val="swiss"/>
    <w:pitch w:val="variable"/>
    <w:sig w:usb0="20000287" w:usb1="00000000"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ndara">
    <w:panose1 w:val="020E0502030303020204"/>
    <w:charset w:val="CC"/>
    <w:family w:val="swiss"/>
    <w:pitch w:val="variable"/>
    <w:sig w:usb0="A00002EF" w:usb1="4000A44B" w:usb2="00000000" w:usb3="00000000" w:csb0="0000019F" w:csb1="00000000"/>
  </w:font>
  <w:font w:name="Trebuchet MS">
    <w:panose1 w:val="020B0603020202020204"/>
    <w:charset w:val="CC"/>
    <w:family w:val="swiss"/>
    <w:pitch w:val="variable"/>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Microsoft Sans Serif">
    <w:panose1 w:val="020B0604020202020204"/>
    <w:charset w:val="CC"/>
    <w:family w:val="swiss"/>
    <w:pitch w:val="variable"/>
    <w:sig w:usb0="E1002AFF" w:usb1="C0000002" w:usb2="00000008" w:usb3="00000000" w:csb0="000101FF" w:csb1="00000000"/>
  </w:font>
  <w:font w:name="TimesNewRomanPSMT">
    <w:altName w:val="MS Mincho"/>
    <w:panose1 w:val="00000000000000000000"/>
    <w:charset w:val="80"/>
    <w:family w:val="auto"/>
    <w:notTrueType/>
    <w:pitch w:val="default"/>
    <w:sig w:usb0="00000201" w:usb1="08070000" w:usb2="00000010" w:usb3="00000000" w:csb0="0002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30AD" w:rsidRDefault="00CB30AD">
    <w:pPr>
      <w:pStyle w:val="ac"/>
      <w:jc w:val="right"/>
    </w:pPr>
    <w:r>
      <w:fldChar w:fldCharType="begin"/>
    </w:r>
    <w:r>
      <w:instrText>PAGE   \* MERGEFORMAT</w:instrText>
    </w:r>
    <w:r>
      <w:fldChar w:fldCharType="separate"/>
    </w:r>
    <w:r w:rsidR="00347C1C">
      <w:rPr>
        <w:noProof/>
      </w:rPr>
      <w:t>129</w:t>
    </w:r>
    <w:r>
      <w:fldChar w:fldCharType="end"/>
    </w:r>
  </w:p>
  <w:p w:rsidR="00CB30AD" w:rsidRDefault="00CB30AD">
    <w:pPr>
      <w:pStyle w:val="ac"/>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30AD" w:rsidRPr="00256BEC" w:rsidRDefault="00CB30AD">
    <w:pPr>
      <w:pStyle w:val="ac"/>
      <w:jc w:val="right"/>
      <w:rPr>
        <w:rFonts w:ascii="Times New Roman" w:hAnsi="Times New Roman"/>
        <w:sz w:val="24"/>
        <w:szCs w:val="24"/>
      </w:rPr>
    </w:pPr>
    <w:r w:rsidRPr="00256BEC">
      <w:rPr>
        <w:rFonts w:ascii="Times New Roman" w:hAnsi="Times New Roman"/>
        <w:sz w:val="24"/>
        <w:szCs w:val="24"/>
      </w:rPr>
      <w:fldChar w:fldCharType="begin"/>
    </w:r>
    <w:r w:rsidRPr="00256BEC">
      <w:rPr>
        <w:rFonts w:ascii="Times New Roman" w:hAnsi="Times New Roman"/>
        <w:sz w:val="24"/>
        <w:szCs w:val="24"/>
      </w:rPr>
      <w:instrText xml:space="preserve"> PAGE   \* MERGEFORMAT </w:instrText>
    </w:r>
    <w:r w:rsidRPr="00256BEC">
      <w:rPr>
        <w:rFonts w:ascii="Times New Roman" w:hAnsi="Times New Roman"/>
        <w:sz w:val="24"/>
        <w:szCs w:val="24"/>
      </w:rPr>
      <w:fldChar w:fldCharType="separate"/>
    </w:r>
    <w:r w:rsidR="00347C1C">
      <w:rPr>
        <w:rFonts w:ascii="Times New Roman" w:hAnsi="Times New Roman"/>
        <w:noProof/>
        <w:sz w:val="24"/>
        <w:szCs w:val="24"/>
        <w:lang w:eastAsia="ru-RU"/>
      </w:rPr>
      <w:t>140</w:t>
    </w:r>
    <w:r w:rsidRPr="00256BEC">
      <w:rPr>
        <w:rFonts w:ascii="Times New Roman" w:hAnsi="Times New Roman"/>
        <w:sz w:val="24"/>
        <w:szCs w:val="24"/>
      </w:rPr>
      <w:fldChar w:fldCharType="end"/>
    </w:r>
  </w:p>
  <w:p w:rsidR="00CB30AD" w:rsidRDefault="00CB30AD">
    <w:pPr>
      <w:pStyle w:val="ac"/>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30AD" w:rsidRDefault="00CB30AD">
    <w:pPr>
      <w:pStyle w:val="ac"/>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30AD" w:rsidRDefault="00CB30AD">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B30AD" w:rsidRDefault="00CB30AD">
      <w:pPr>
        <w:spacing w:after="0" w:line="240" w:lineRule="auto"/>
      </w:pPr>
      <w:r>
        <w:separator/>
      </w:r>
    </w:p>
  </w:footnote>
  <w:footnote w:type="continuationSeparator" w:id="0">
    <w:p w:rsidR="00CB30AD" w:rsidRDefault="00CB30AD">
      <w:pPr>
        <w:spacing w:after="0" w:line="240" w:lineRule="auto"/>
      </w:pPr>
      <w:r>
        <w:continuationSeparator/>
      </w:r>
    </w:p>
  </w:footnote>
  <w:footnote w:id="1">
    <w:p w:rsidR="00CB30AD" w:rsidRPr="00586F3A" w:rsidRDefault="00CB30AD" w:rsidP="002D5C8C">
      <w:pPr>
        <w:rPr>
          <w:rFonts w:ascii="Times New Roman" w:hAnsi="Times New Roman"/>
          <w:sz w:val="18"/>
          <w:szCs w:val="18"/>
          <w:vertAlign w:val="superscript"/>
        </w:rPr>
      </w:pPr>
      <w:r w:rsidRPr="00586F3A">
        <w:rPr>
          <w:rStyle w:val="affb"/>
          <w:sz w:val="18"/>
          <w:szCs w:val="18"/>
        </w:rPr>
        <w:t>1</w:t>
      </w:r>
      <w:r w:rsidRPr="00586F3A">
        <w:rPr>
          <w:rFonts w:ascii="Times New Roman" w:hAnsi="Times New Roman"/>
          <w:sz w:val="18"/>
          <w:szCs w:val="18"/>
        </w:rPr>
        <w:t xml:space="preserve"> </w:t>
      </w:r>
      <w:r w:rsidRPr="00586F3A">
        <w:rPr>
          <w:rStyle w:val="af5"/>
          <w:rFonts w:ascii="Times New Roman" w:eastAsia="Calibri" w:hAnsi="Times New Roman"/>
        </w:rPr>
        <w:t>- Официальная статистика ГИБДД: Аварийность на дорогах России (http://stat.gibdd.ru/)</w:t>
      </w:r>
    </w:p>
  </w:footnote>
  <w:footnote w:id="2">
    <w:p w:rsidR="00CB30AD" w:rsidRPr="005B6F2C" w:rsidRDefault="00CB30AD" w:rsidP="008055C5">
      <w:pPr>
        <w:pStyle w:val="af6"/>
        <w:rPr>
          <w:rFonts w:ascii="Times New Roman" w:hAnsi="Times New Roman"/>
          <w:szCs w:val="24"/>
        </w:rPr>
      </w:pPr>
      <w:r w:rsidRPr="005B6F2C">
        <w:rPr>
          <w:rStyle w:val="affb"/>
          <w:rFonts w:eastAsia="Calibri"/>
          <w:szCs w:val="24"/>
        </w:rPr>
        <w:footnoteRef/>
      </w:r>
      <w:r w:rsidRPr="005B6F2C">
        <w:rPr>
          <w:rFonts w:ascii="Times New Roman" w:hAnsi="Times New Roman"/>
          <w:szCs w:val="24"/>
        </w:rPr>
        <w:t xml:space="preserve"> Численность инвалидов по группам инвалидности в разрезе субъектов РФ — Федеральный реестр инвалидов [Электронный ресурс]. </w:t>
      </w:r>
      <w:r w:rsidRPr="005B6F2C">
        <w:rPr>
          <w:rFonts w:ascii="Times New Roman" w:hAnsi="Times New Roman"/>
          <w:szCs w:val="24"/>
          <w:lang w:val="en-US"/>
        </w:rPr>
        <w:t>URL</w:t>
      </w:r>
      <w:r w:rsidRPr="005B6F2C">
        <w:rPr>
          <w:rFonts w:ascii="Times New Roman" w:hAnsi="Times New Roman"/>
          <w:szCs w:val="24"/>
        </w:rPr>
        <w:t xml:space="preserve">: </w:t>
      </w:r>
      <w:r w:rsidRPr="005B6F2C">
        <w:rPr>
          <w:rFonts w:ascii="Times New Roman" w:hAnsi="Times New Roman"/>
          <w:szCs w:val="24"/>
          <w:lang w:val="en-US"/>
        </w:rPr>
        <w:t>https</w:t>
      </w:r>
      <w:r w:rsidRPr="005B6F2C">
        <w:rPr>
          <w:rFonts w:ascii="Times New Roman" w:hAnsi="Times New Roman"/>
          <w:szCs w:val="24"/>
        </w:rPr>
        <w:t>://</w:t>
      </w:r>
      <w:proofErr w:type="spellStart"/>
      <w:r w:rsidRPr="005B6F2C">
        <w:rPr>
          <w:rFonts w:ascii="Times New Roman" w:hAnsi="Times New Roman"/>
          <w:szCs w:val="24"/>
          <w:lang w:val="en-US"/>
        </w:rPr>
        <w:t>sfri</w:t>
      </w:r>
      <w:proofErr w:type="spellEnd"/>
      <w:r w:rsidRPr="005B6F2C">
        <w:rPr>
          <w:rFonts w:ascii="Times New Roman" w:hAnsi="Times New Roman"/>
          <w:szCs w:val="24"/>
        </w:rPr>
        <w:t>.</w:t>
      </w:r>
      <w:proofErr w:type="spellStart"/>
      <w:r w:rsidRPr="005B6F2C">
        <w:rPr>
          <w:rFonts w:ascii="Times New Roman" w:hAnsi="Times New Roman"/>
          <w:szCs w:val="24"/>
          <w:lang w:val="en-US"/>
        </w:rPr>
        <w:t>ru</w:t>
      </w:r>
      <w:proofErr w:type="spellEnd"/>
      <w:r w:rsidRPr="005B6F2C">
        <w:rPr>
          <w:rFonts w:ascii="Times New Roman" w:hAnsi="Times New Roman"/>
          <w:szCs w:val="24"/>
        </w:rPr>
        <w:t>/</w:t>
      </w:r>
      <w:proofErr w:type="spellStart"/>
      <w:r w:rsidRPr="005B6F2C">
        <w:rPr>
          <w:rFonts w:ascii="Times New Roman" w:hAnsi="Times New Roman"/>
          <w:szCs w:val="24"/>
          <w:lang w:val="en-US"/>
        </w:rPr>
        <w:t>analitika</w:t>
      </w:r>
      <w:proofErr w:type="spellEnd"/>
      <w:r w:rsidRPr="005B6F2C">
        <w:rPr>
          <w:rFonts w:ascii="Times New Roman" w:hAnsi="Times New Roman"/>
          <w:szCs w:val="24"/>
        </w:rPr>
        <w:t>/</w:t>
      </w:r>
      <w:proofErr w:type="spellStart"/>
      <w:r w:rsidRPr="005B6F2C">
        <w:rPr>
          <w:rFonts w:ascii="Times New Roman" w:hAnsi="Times New Roman"/>
          <w:szCs w:val="24"/>
          <w:lang w:val="en-US"/>
        </w:rPr>
        <w:t>chislennost</w:t>
      </w:r>
      <w:proofErr w:type="spellEnd"/>
      <w:r w:rsidRPr="005B6F2C">
        <w:rPr>
          <w:rFonts w:ascii="Times New Roman" w:hAnsi="Times New Roman"/>
          <w:szCs w:val="24"/>
        </w:rPr>
        <w:t>/</w:t>
      </w:r>
      <w:proofErr w:type="spellStart"/>
      <w:r w:rsidRPr="005B6F2C">
        <w:rPr>
          <w:rFonts w:ascii="Times New Roman" w:hAnsi="Times New Roman"/>
          <w:szCs w:val="24"/>
          <w:lang w:val="en-US"/>
        </w:rPr>
        <w:t>chislennost</w:t>
      </w:r>
      <w:proofErr w:type="spellEnd"/>
      <w:r w:rsidRPr="005B6F2C">
        <w:rPr>
          <w:rFonts w:ascii="Times New Roman" w:hAnsi="Times New Roman"/>
          <w:szCs w:val="24"/>
        </w:rPr>
        <w:t>/</w:t>
      </w:r>
      <w:proofErr w:type="spellStart"/>
      <w:r w:rsidRPr="005B6F2C">
        <w:rPr>
          <w:rFonts w:ascii="Times New Roman" w:hAnsi="Times New Roman"/>
          <w:szCs w:val="24"/>
          <w:lang w:val="en-US"/>
        </w:rPr>
        <w:t>chislennost</w:t>
      </w:r>
      <w:proofErr w:type="spellEnd"/>
      <w:r w:rsidRPr="005B6F2C">
        <w:rPr>
          <w:rFonts w:ascii="Times New Roman" w:hAnsi="Times New Roman"/>
          <w:szCs w:val="24"/>
        </w:rPr>
        <w:t>-</w:t>
      </w:r>
      <w:proofErr w:type="spellStart"/>
      <w:r w:rsidRPr="005B6F2C">
        <w:rPr>
          <w:rFonts w:ascii="Times New Roman" w:hAnsi="Times New Roman"/>
          <w:szCs w:val="24"/>
          <w:lang w:val="en-US"/>
        </w:rPr>
        <w:t>po</w:t>
      </w:r>
      <w:proofErr w:type="spellEnd"/>
      <w:r w:rsidRPr="005B6F2C">
        <w:rPr>
          <w:rFonts w:ascii="Times New Roman" w:hAnsi="Times New Roman"/>
          <w:szCs w:val="24"/>
        </w:rPr>
        <w:t>-</w:t>
      </w:r>
      <w:proofErr w:type="spellStart"/>
      <w:r w:rsidRPr="005B6F2C">
        <w:rPr>
          <w:rFonts w:ascii="Times New Roman" w:hAnsi="Times New Roman"/>
          <w:szCs w:val="24"/>
          <w:lang w:val="en-US"/>
        </w:rPr>
        <w:t>gruppam</w:t>
      </w:r>
      <w:proofErr w:type="spellEnd"/>
      <w:r w:rsidRPr="005B6F2C">
        <w:rPr>
          <w:rFonts w:ascii="Times New Roman" w:hAnsi="Times New Roman"/>
          <w:szCs w:val="24"/>
        </w:rPr>
        <w:t>?</w:t>
      </w:r>
      <w:r w:rsidRPr="005B6F2C">
        <w:rPr>
          <w:rFonts w:ascii="Times New Roman" w:hAnsi="Times New Roman"/>
          <w:szCs w:val="24"/>
          <w:lang w:val="en-US"/>
        </w:rPr>
        <w:t>territory</w:t>
      </w:r>
      <w:r w:rsidRPr="005B6F2C">
        <w:rPr>
          <w:rFonts w:ascii="Times New Roman" w:hAnsi="Times New Roman"/>
          <w:szCs w:val="24"/>
        </w:rPr>
        <w:t>=1 (дата обращения: 01.12.2019).</w:t>
      </w:r>
    </w:p>
  </w:footnote>
  <w:footnote w:id="3">
    <w:p w:rsidR="00CB30AD" w:rsidRPr="005B6F2C" w:rsidRDefault="00CB30AD" w:rsidP="008055C5">
      <w:pPr>
        <w:pStyle w:val="af6"/>
        <w:rPr>
          <w:rFonts w:ascii="Times New Roman" w:hAnsi="Times New Roman"/>
          <w:szCs w:val="24"/>
        </w:rPr>
      </w:pPr>
      <w:r w:rsidRPr="005B6F2C">
        <w:rPr>
          <w:rStyle w:val="affb"/>
          <w:rFonts w:eastAsia="Calibri"/>
          <w:szCs w:val="24"/>
        </w:rPr>
        <w:footnoteRef/>
      </w:r>
      <w:r w:rsidRPr="005B6F2C">
        <w:rPr>
          <w:rFonts w:ascii="Times New Roman" w:hAnsi="Times New Roman"/>
          <w:szCs w:val="24"/>
        </w:rPr>
        <w:t xml:space="preserve"> </w:t>
      </w:r>
      <w:proofErr w:type="spellStart"/>
      <w:r w:rsidRPr="005B6F2C">
        <w:rPr>
          <w:rFonts w:ascii="Times New Roman" w:hAnsi="Times New Roman"/>
          <w:szCs w:val="24"/>
        </w:rPr>
        <w:t>Ronald</w:t>
      </w:r>
      <w:proofErr w:type="spellEnd"/>
      <w:r w:rsidRPr="005B6F2C">
        <w:rPr>
          <w:rFonts w:ascii="Times New Roman" w:hAnsi="Times New Roman"/>
          <w:szCs w:val="24"/>
        </w:rPr>
        <w:t xml:space="preserve"> L. </w:t>
      </w:r>
      <w:proofErr w:type="spellStart"/>
      <w:r w:rsidRPr="005B6F2C">
        <w:rPr>
          <w:rFonts w:ascii="Times New Roman" w:hAnsi="Times New Roman"/>
          <w:szCs w:val="24"/>
        </w:rPr>
        <w:t>Mace</w:t>
      </w:r>
      <w:proofErr w:type="spellEnd"/>
      <w:r w:rsidRPr="005B6F2C">
        <w:rPr>
          <w:rFonts w:ascii="Times New Roman" w:hAnsi="Times New Roman"/>
          <w:szCs w:val="24"/>
        </w:rPr>
        <w:t xml:space="preserve"> [Электронный ресурс]. URL: https://www.ncsu.edu/ncsu/design/cud/about_us/usronmace.htm (дата обращения: 17.04.2019).</w:t>
      </w:r>
    </w:p>
  </w:footnote>
  <w:footnote w:id="4">
    <w:p w:rsidR="00CB30AD" w:rsidRPr="005B6F2C" w:rsidRDefault="00CB30AD" w:rsidP="008055C5">
      <w:pPr>
        <w:pStyle w:val="af6"/>
        <w:rPr>
          <w:rFonts w:ascii="Times New Roman" w:hAnsi="Times New Roman"/>
          <w:szCs w:val="24"/>
          <w:lang w:val="en-US"/>
        </w:rPr>
      </w:pPr>
      <w:r w:rsidRPr="005B6F2C">
        <w:rPr>
          <w:rStyle w:val="affb"/>
          <w:rFonts w:eastAsia="Calibri"/>
          <w:szCs w:val="24"/>
        </w:rPr>
        <w:footnoteRef/>
      </w:r>
      <w:r w:rsidRPr="005B6F2C">
        <w:rPr>
          <w:rFonts w:ascii="Times New Roman" w:hAnsi="Times New Roman"/>
          <w:szCs w:val="24"/>
          <w:lang w:val="en-US"/>
        </w:rPr>
        <w:t xml:space="preserve"> Goldsmith S. Designing for the disabled // </w:t>
      </w:r>
      <w:proofErr w:type="spellStart"/>
      <w:r w:rsidRPr="005B6F2C">
        <w:rPr>
          <w:rFonts w:ascii="Times New Roman" w:hAnsi="Times New Roman"/>
          <w:szCs w:val="24"/>
          <w:lang w:val="en-US"/>
        </w:rPr>
        <w:t>Riba</w:t>
      </w:r>
      <w:proofErr w:type="spellEnd"/>
      <w:r w:rsidRPr="005B6F2C">
        <w:rPr>
          <w:rFonts w:ascii="Times New Roman" w:hAnsi="Times New Roman"/>
          <w:szCs w:val="24"/>
          <w:lang w:val="en-US"/>
        </w:rPr>
        <w:t xml:space="preserve"> Journal-Royal Inst. Br. Archit. 1976. </w:t>
      </w:r>
      <w:r w:rsidRPr="005B6F2C">
        <w:rPr>
          <w:rFonts w:ascii="Times New Roman" w:hAnsi="Times New Roman"/>
          <w:szCs w:val="24"/>
        </w:rPr>
        <w:t>Т</w:t>
      </w:r>
      <w:r w:rsidRPr="005B6F2C">
        <w:rPr>
          <w:rFonts w:ascii="Times New Roman" w:hAnsi="Times New Roman"/>
          <w:szCs w:val="24"/>
          <w:lang w:val="en-US"/>
        </w:rPr>
        <w:t xml:space="preserve">. 83. № 11. </w:t>
      </w:r>
      <w:r w:rsidRPr="005B6F2C">
        <w:rPr>
          <w:rFonts w:ascii="Times New Roman" w:hAnsi="Times New Roman"/>
          <w:szCs w:val="24"/>
        </w:rPr>
        <w:t>С</w:t>
      </w:r>
      <w:r w:rsidRPr="005B6F2C">
        <w:rPr>
          <w:rFonts w:ascii="Times New Roman" w:hAnsi="Times New Roman"/>
          <w:szCs w:val="24"/>
          <w:lang w:val="en-US"/>
        </w:rPr>
        <w:t>. 488–489.</w:t>
      </w:r>
    </w:p>
  </w:footnote>
  <w:footnote w:id="5">
    <w:p w:rsidR="00CB30AD" w:rsidRDefault="00CB30AD" w:rsidP="008055C5">
      <w:pPr>
        <w:pStyle w:val="af6"/>
        <w:rPr>
          <w:szCs w:val="24"/>
          <w:lang w:val="x-none"/>
        </w:rPr>
      </w:pPr>
      <w:r w:rsidRPr="005B6F2C">
        <w:rPr>
          <w:rStyle w:val="affb"/>
          <w:rFonts w:eastAsia="Calibri"/>
          <w:szCs w:val="24"/>
        </w:rPr>
        <w:footnoteRef/>
      </w:r>
      <w:r w:rsidRPr="005B6F2C">
        <w:rPr>
          <w:rFonts w:ascii="Times New Roman" w:hAnsi="Times New Roman"/>
          <w:szCs w:val="24"/>
          <w:lang w:val="en-US"/>
        </w:rPr>
        <w:t xml:space="preserve"> </w:t>
      </w:r>
      <w:proofErr w:type="gramStart"/>
      <w:r w:rsidRPr="005B6F2C">
        <w:rPr>
          <w:rFonts w:ascii="Times New Roman" w:hAnsi="Times New Roman"/>
          <w:szCs w:val="24"/>
          <w:lang w:val="en-US"/>
        </w:rPr>
        <w:t>The Center for Universal Design — Universal Design Principles [</w:t>
      </w:r>
      <w:r w:rsidRPr="005B6F2C">
        <w:rPr>
          <w:rFonts w:ascii="Times New Roman" w:hAnsi="Times New Roman"/>
          <w:szCs w:val="24"/>
        </w:rPr>
        <w:t>Электронный</w:t>
      </w:r>
      <w:r w:rsidRPr="005B6F2C">
        <w:rPr>
          <w:rFonts w:ascii="Times New Roman" w:hAnsi="Times New Roman"/>
          <w:szCs w:val="24"/>
          <w:lang w:val="en-US"/>
        </w:rPr>
        <w:t xml:space="preserve"> </w:t>
      </w:r>
      <w:r w:rsidRPr="005B6F2C">
        <w:rPr>
          <w:rFonts w:ascii="Times New Roman" w:hAnsi="Times New Roman"/>
          <w:szCs w:val="24"/>
        </w:rPr>
        <w:t>ресурс</w:t>
      </w:r>
      <w:r w:rsidRPr="005B6F2C">
        <w:rPr>
          <w:rFonts w:ascii="Times New Roman" w:hAnsi="Times New Roman"/>
          <w:szCs w:val="24"/>
          <w:lang w:val="en-US"/>
        </w:rPr>
        <w:t>].</w:t>
      </w:r>
      <w:proofErr w:type="gramEnd"/>
      <w:r w:rsidRPr="005B6F2C">
        <w:rPr>
          <w:rFonts w:ascii="Times New Roman" w:hAnsi="Times New Roman"/>
          <w:szCs w:val="24"/>
          <w:lang w:val="en-US"/>
        </w:rPr>
        <w:t xml:space="preserve"> </w:t>
      </w:r>
      <w:r w:rsidRPr="005B6F2C">
        <w:rPr>
          <w:rFonts w:ascii="Times New Roman" w:hAnsi="Times New Roman"/>
          <w:szCs w:val="24"/>
        </w:rPr>
        <w:t>URL: https://www.ncsu.edu/ncsu/design/cud/about_ud/udprinciples.htm (дата обращения: 17.04.2019).</w:t>
      </w:r>
    </w:p>
  </w:footnote>
  <w:footnote w:id="6">
    <w:p w:rsidR="00CB30AD" w:rsidRPr="005B6F2C" w:rsidRDefault="00CB30AD" w:rsidP="005B6F2C">
      <w:pPr>
        <w:pStyle w:val="af6"/>
        <w:rPr>
          <w:rFonts w:ascii="Times New Roman" w:hAnsi="Times New Roman"/>
          <w:sz w:val="20"/>
          <w:szCs w:val="24"/>
          <w:lang w:eastAsia="ru-RU"/>
        </w:rPr>
      </w:pPr>
      <w:r w:rsidRPr="005B6F2C">
        <w:rPr>
          <w:rStyle w:val="affb"/>
        </w:rPr>
        <w:footnoteRef/>
      </w:r>
      <w:r w:rsidRPr="005B6F2C">
        <w:rPr>
          <w:rFonts w:ascii="Times New Roman" w:hAnsi="Times New Roman"/>
          <w:szCs w:val="24"/>
        </w:rPr>
        <w:t xml:space="preserve"> Азбука доступности среды жизнедеятельности</w:t>
      </w:r>
      <w:proofErr w:type="gramStart"/>
      <w:r w:rsidRPr="005B6F2C">
        <w:rPr>
          <w:rFonts w:ascii="Times New Roman" w:hAnsi="Times New Roman"/>
          <w:szCs w:val="24"/>
        </w:rPr>
        <w:t xml:space="preserve"> :</w:t>
      </w:r>
      <w:proofErr w:type="gramEnd"/>
      <w:r w:rsidRPr="005B6F2C">
        <w:rPr>
          <w:rFonts w:ascii="Times New Roman" w:hAnsi="Times New Roman"/>
          <w:szCs w:val="24"/>
        </w:rPr>
        <w:t xml:space="preserve"> Информационно-методическое пособие</w:t>
      </w:r>
      <w:proofErr w:type="gramStart"/>
      <w:r w:rsidRPr="005B6F2C">
        <w:rPr>
          <w:rFonts w:ascii="Times New Roman" w:hAnsi="Times New Roman"/>
          <w:szCs w:val="24"/>
        </w:rPr>
        <w:t xml:space="preserve"> / П</w:t>
      </w:r>
      <w:proofErr w:type="gramEnd"/>
      <w:r w:rsidRPr="005B6F2C">
        <w:rPr>
          <w:rFonts w:ascii="Times New Roman" w:hAnsi="Times New Roman"/>
          <w:szCs w:val="24"/>
        </w:rPr>
        <w:t>од ред. В. А. Власова. — Екатеринбург</w:t>
      </w:r>
      <w:proofErr w:type="gramStart"/>
      <w:r w:rsidRPr="005B6F2C">
        <w:rPr>
          <w:rFonts w:ascii="Times New Roman" w:hAnsi="Times New Roman"/>
          <w:szCs w:val="24"/>
        </w:rPr>
        <w:t xml:space="preserve"> :</w:t>
      </w:r>
      <w:proofErr w:type="gramEnd"/>
      <w:r w:rsidRPr="005B6F2C">
        <w:rPr>
          <w:rFonts w:ascii="Times New Roman" w:hAnsi="Times New Roman"/>
          <w:szCs w:val="24"/>
        </w:rPr>
        <w:t xml:space="preserve"> Министерство социальной защиты населения Свердловской области</w:t>
      </w:r>
      <w:proofErr w:type="gramStart"/>
      <w:r w:rsidRPr="005B6F2C">
        <w:rPr>
          <w:rFonts w:ascii="Times New Roman" w:hAnsi="Times New Roman"/>
          <w:szCs w:val="24"/>
        </w:rPr>
        <w:t xml:space="preserve"> :</w:t>
      </w:r>
      <w:proofErr w:type="gramEnd"/>
      <w:r w:rsidRPr="005B6F2C">
        <w:rPr>
          <w:rFonts w:ascii="Times New Roman" w:hAnsi="Times New Roman"/>
          <w:szCs w:val="24"/>
        </w:rPr>
        <w:t xml:space="preserve"> Издательство АМБ, 2011. — 56 с.</w:t>
      </w:r>
    </w:p>
  </w:footnote>
  <w:footnote w:id="7">
    <w:p w:rsidR="00CB30AD" w:rsidRPr="002E552F" w:rsidRDefault="00CB30AD" w:rsidP="005B6F2C">
      <w:pPr>
        <w:pStyle w:val="af6"/>
        <w:rPr>
          <w:szCs w:val="24"/>
          <w:lang w:val="en-US"/>
        </w:rPr>
      </w:pPr>
      <w:r w:rsidRPr="005B6F2C">
        <w:rPr>
          <w:rStyle w:val="affb"/>
        </w:rPr>
        <w:footnoteRef/>
      </w:r>
      <w:r w:rsidRPr="005B6F2C">
        <w:rPr>
          <w:rFonts w:ascii="Times New Roman" w:hAnsi="Times New Roman"/>
          <w:szCs w:val="24"/>
        </w:rPr>
        <w:t xml:space="preserve"> Леонтьева Е.Г. Доступная среда и универсальный дизайн глазами инвалида. Базовый</w:t>
      </w:r>
      <w:r w:rsidRPr="002E552F">
        <w:rPr>
          <w:rFonts w:ascii="Times New Roman" w:hAnsi="Times New Roman"/>
          <w:szCs w:val="24"/>
          <w:lang w:val="en-US"/>
        </w:rPr>
        <w:t xml:space="preserve"> </w:t>
      </w:r>
      <w:r w:rsidRPr="005B6F2C">
        <w:rPr>
          <w:rFonts w:ascii="Times New Roman" w:hAnsi="Times New Roman"/>
          <w:szCs w:val="24"/>
        </w:rPr>
        <w:t>курс</w:t>
      </w:r>
      <w:r w:rsidRPr="002E552F">
        <w:rPr>
          <w:rFonts w:ascii="Times New Roman" w:hAnsi="Times New Roman"/>
          <w:szCs w:val="24"/>
          <w:lang w:val="en-US"/>
        </w:rPr>
        <w:t xml:space="preserve">. // </w:t>
      </w:r>
      <w:r w:rsidRPr="005B6F2C">
        <w:rPr>
          <w:rFonts w:ascii="Times New Roman" w:hAnsi="Times New Roman"/>
          <w:szCs w:val="24"/>
        </w:rPr>
        <w:t>Екатеринбург</w:t>
      </w:r>
      <w:r w:rsidRPr="002E552F">
        <w:rPr>
          <w:rFonts w:ascii="Times New Roman" w:hAnsi="Times New Roman"/>
          <w:szCs w:val="24"/>
          <w:lang w:val="en-US"/>
        </w:rPr>
        <w:t xml:space="preserve">: </w:t>
      </w:r>
      <w:proofErr w:type="gramStart"/>
      <w:r w:rsidRPr="005B6F2C">
        <w:rPr>
          <w:rFonts w:ascii="Times New Roman" w:hAnsi="Times New Roman"/>
          <w:szCs w:val="24"/>
          <w:lang w:val="en-US"/>
        </w:rPr>
        <w:t>TATLIN</w:t>
      </w:r>
      <w:r w:rsidRPr="002E552F">
        <w:rPr>
          <w:rFonts w:ascii="Times New Roman" w:hAnsi="Times New Roman"/>
          <w:szCs w:val="24"/>
          <w:lang w:val="en-US"/>
        </w:rPr>
        <w:t>, 2013.</w:t>
      </w:r>
      <w:proofErr w:type="gramEnd"/>
      <w:r w:rsidRPr="002E552F">
        <w:rPr>
          <w:rFonts w:ascii="Times New Roman" w:hAnsi="Times New Roman"/>
          <w:szCs w:val="24"/>
          <w:lang w:val="en-US"/>
        </w:rPr>
        <w:t xml:space="preserve"> — 128 </w:t>
      </w:r>
      <w:r w:rsidRPr="005B6F2C">
        <w:rPr>
          <w:rFonts w:ascii="Times New Roman" w:hAnsi="Times New Roman"/>
          <w:szCs w:val="24"/>
        </w:rPr>
        <w:t>с</w:t>
      </w:r>
      <w:r w:rsidRPr="002E552F">
        <w:rPr>
          <w:rFonts w:ascii="Times New Roman" w:hAnsi="Times New Roman"/>
          <w:szCs w:val="24"/>
          <w:lang w:val="en-US"/>
        </w:rPr>
        <w:t>.</w:t>
      </w:r>
    </w:p>
  </w:footnote>
  <w:footnote w:id="8">
    <w:p w:rsidR="00CB30AD" w:rsidRPr="005B6F2C" w:rsidRDefault="00CB30AD" w:rsidP="005B6F2C">
      <w:pPr>
        <w:pStyle w:val="af6"/>
        <w:rPr>
          <w:rFonts w:ascii="Times New Roman" w:hAnsi="Times New Roman"/>
          <w:szCs w:val="24"/>
        </w:rPr>
      </w:pPr>
      <w:r w:rsidRPr="005B6F2C">
        <w:rPr>
          <w:rStyle w:val="affb"/>
          <w:szCs w:val="24"/>
        </w:rPr>
        <w:footnoteRef/>
      </w:r>
      <w:r w:rsidRPr="005B6F2C">
        <w:rPr>
          <w:rFonts w:ascii="Times New Roman" w:hAnsi="Times New Roman"/>
          <w:szCs w:val="24"/>
          <w:lang w:val="en-US"/>
        </w:rPr>
        <w:t xml:space="preserve"> </w:t>
      </w:r>
      <w:proofErr w:type="gramStart"/>
      <w:r w:rsidRPr="005B6F2C">
        <w:rPr>
          <w:rFonts w:ascii="Times New Roman" w:hAnsi="Times New Roman"/>
          <w:szCs w:val="24"/>
          <w:lang w:val="en-US"/>
        </w:rPr>
        <w:t>WHO — Ten strategies for keeping children safe on the road.</w:t>
      </w:r>
      <w:proofErr w:type="gramEnd"/>
      <w:r w:rsidRPr="005B6F2C">
        <w:rPr>
          <w:rFonts w:ascii="Times New Roman" w:hAnsi="Times New Roman"/>
          <w:szCs w:val="24"/>
          <w:lang w:val="en-US"/>
        </w:rPr>
        <w:t xml:space="preserve"> </w:t>
      </w:r>
      <w:r w:rsidRPr="005B6F2C">
        <w:rPr>
          <w:rFonts w:ascii="Times New Roman" w:hAnsi="Times New Roman"/>
          <w:szCs w:val="24"/>
        </w:rPr>
        <w:t>[Электронный ресурс]. URL: https://apps.who.int/iris/bitstream/handle/10665/162176/WHO_NMH_NVI_</w:t>
      </w:r>
      <w:r>
        <w:rPr>
          <w:rFonts w:ascii="Times New Roman" w:hAnsi="Times New Roman"/>
          <w:szCs w:val="24"/>
        </w:rPr>
        <w:t>15.3_eng.pdf (дата обращения: 01.12</w:t>
      </w:r>
      <w:r w:rsidRPr="005B6F2C">
        <w:rPr>
          <w:rFonts w:ascii="Times New Roman" w:hAnsi="Times New Roman"/>
          <w:szCs w:val="24"/>
        </w:rPr>
        <w:t>.2019).</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30AD" w:rsidRDefault="00CB30AD">
    <w:pPr>
      <w:pStyle w:val="aa"/>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1"/>
      <w:numFmt w:val="bullet"/>
      <w:lvlText w:val=""/>
      <w:lvlJc w:val="left"/>
      <w:pPr>
        <w:tabs>
          <w:tab w:val="num" w:pos="301"/>
        </w:tabs>
        <w:ind w:left="301" w:hanging="301"/>
      </w:pPr>
      <w:rPr>
        <w:rFonts w:ascii="Wingdings" w:hAnsi="Wingdings"/>
      </w:rPr>
    </w:lvl>
  </w:abstractNum>
  <w:abstractNum w:abstractNumId="1">
    <w:nsid w:val="00000004"/>
    <w:multiLevelType w:val="singleLevel"/>
    <w:tmpl w:val="00000004"/>
    <w:lvl w:ilvl="0">
      <w:start w:val="1"/>
      <w:numFmt w:val="decimal"/>
      <w:pStyle w:val="a"/>
      <w:lvlText w:val="Таблица %1"/>
      <w:lvlJc w:val="right"/>
      <w:pPr>
        <w:tabs>
          <w:tab w:val="num" w:pos="9896"/>
        </w:tabs>
        <w:ind w:left="9896" w:hanging="114"/>
      </w:pPr>
      <w:rPr>
        <w:rFonts w:cs="Times New Roman"/>
        <w:color w:val="auto"/>
      </w:rPr>
    </w:lvl>
  </w:abstractNum>
  <w:abstractNum w:abstractNumId="2">
    <w:nsid w:val="03904AFE"/>
    <w:multiLevelType w:val="hybridMultilevel"/>
    <w:tmpl w:val="891C92CE"/>
    <w:lvl w:ilvl="0" w:tplc="09521236">
      <w:start w:val="1"/>
      <w:numFmt w:val="decimal"/>
      <w:pStyle w:val="a0"/>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3">
    <w:nsid w:val="052A490B"/>
    <w:multiLevelType w:val="hybridMultilevel"/>
    <w:tmpl w:val="D20A6136"/>
    <w:lvl w:ilvl="0" w:tplc="35623DC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54F6074"/>
    <w:multiLevelType w:val="hybridMultilevel"/>
    <w:tmpl w:val="3BA2114E"/>
    <w:lvl w:ilvl="0" w:tplc="35623DC2">
      <w:start w:val="1"/>
      <w:numFmt w:val="bullet"/>
      <w:lvlText w:val="−"/>
      <w:lvlJc w:val="left"/>
      <w:pPr>
        <w:ind w:left="1077" w:hanging="360"/>
      </w:pPr>
      <w:rPr>
        <w:rFonts w:ascii="Times New Roman" w:hAnsi="Times New Roman" w:cs="Times New Roman"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5">
    <w:nsid w:val="06D413A5"/>
    <w:multiLevelType w:val="hybridMultilevel"/>
    <w:tmpl w:val="A2FE5414"/>
    <w:lvl w:ilvl="0" w:tplc="35623DC2">
      <w:start w:val="1"/>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
    <w:nsid w:val="090A7B7E"/>
    <w:multiLevelType w:val="hybridMultilevel"/>
    <w:tmpl w:val="BB02BFD8"/>
    <w:lvl w:ilvl="0" w:tplc="35623DC2">
      <w:start w:val="1"/>
      <w:numFmt w:val="bullet"/>
      <w:lvlText w:val="−"/>
      <w:lvlJc w:val="left"/>
      <w:pPr>
        <w:ind w:left="2149" w:hanging="360"/>
      </w:pPr>
      <w:rPr>
        <w:rFonts w:ascii="Times New Roman" w:hAnsi="Times New Roman" w:cs="Times New Roman"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7">
    <w:nsid w:val="09583846"/>
    <w:multiLevelType w:val="hybridMultilevel"/>
    <w:tmpl w:val="367A340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09A24EC5"/>
    <w:multiLevelType w:val="multilevel"/>
    <w:tmpl w:val="8668AFB0"/>
    <w:lvl w:ilvl="0">
      <w:start w:val="1"/>
      <w:numFmt w:val="decimal"/>
      <w:lvlText w:val="%1."/>
      <w:lvlJc w:val="left"/>
      <w:pPr>
        <w:ind w:left="927" w:hanging="360"/>
      </w:pPr>
      <w:rPr>
        <w:rFonts w:hint="default"/>
      </w:rPr>
    </w:lvl>
    <w:lvl w:ilvl="1">
      <w:start w:val="10"/>
      <w:numFmt w:val="decimal"/>
      <w:isLgl/>
      <w:lvlText w:val="%1.%2"/>
      <w:lvlJc w:val="left"/>
      <w:pPr>
        <w:ind w:left="987" w:hanging="4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9">
    <w:nsid w:val="0A62134A"/>
    <w:multiLevelType w:val="hybridMultilevel"/>
    <w:tmpl w:val="5498BBC4"/>
    <w:lvl w:ilvl="0" w:tplc="CB5AD7E8">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0B7D5DF8"/>
    <w:multiLevelType w:val="hybridMultilevel"/>
    <w:tmpl w:val="85CEDAA4"/>
    <w:lvl w:ilvl="0" w:tplc="35623DC2">
      <w:start w:val="1"/>
      <w:numFmt w:val="bullet"/>
      <w:lvlText w:val="−"/>
      <w:lvlJc w:val="left"/>
      <w:pPr>
        <w:ind w:left="1289" w:hanging="360"/>
      </w:pPr>
      <w:rPr>
        <w:rFonts w:ascii="Times New Roman" w:hAnsi="Times New Roman" w:cs="Times New Roman" w:hint="default"/>
      </w:rPr>
    </w:lvl>
    <w:lvl w:ilvl="1" w:tplc="04190003" w:tentative="1">
      <w:start w:val="1"/>
      <w:numFmt w:val="bullet"/>
      <w:lvlText w:val="o"/>
      <w:lvlJc w:val="left"/>
      <w:pPr>
        <w:ind w:left="2009" w:hanging="360"/>
      </w:pPr>
      <w:rPr>
        <w:rFonts w:ascii="Courier New" w:hAnsi="Courier New" w:cs="Courier New" w:hint="default"/>
      </w:rPr>
    </w:lvl>
    <w:lvl w:ilvl="2" w:tplc="04190005" w:tentative="1">
      <w:start w:val="1"/>
      <w:numFmt w:val="bullet"/>
      <w:lvlText w:val=""/>
      <w:lvlJc w:val="left"/>
      <w:pPr>
        <w:ind w:left="2729" w:hanging="360"/>
      </w:pPr>
      <w:rPr>
        <w:rFonts w:ascii="Wingdings" w:hAnsi="Wingdings" w:hint="default"/>
      </w:rPr>
    </w:lvl>
    <w:lvl w:ilvl="3" w:tplc="04190001" w:tentative="1">
      <w:start w:val="1"/>
      <w:numFmt w:val="bullet"/>
      <w:lvlText w:val=""/>
      <w:lvlJc w:val="left"/>
      <w:pPr>
        <w:ind w:left="3449" w:hanging="360"/>
      </w:pPr>
      <w:rPr>
        <w:rFonts w:ascii="Symbol" w:hAnsi="Symbol" w:hint="default"/>
      </w:rPr>
    </w:lvl>
    <w:lvl w:ilvl="4" w:tplc="04190003" w:tentative="1">
      <w:start w:val="1"/>
      <w:numFmt w:val="bullet"/>
      <w:lvlText w:val="o"/>
      <w:lvlJc w:val="left"/>
      <w:pPr>
        <w:ind w:left="4169" w:hanging="360"/>
      </w:pPr>
      <w:rPr>
        <w:rFonts w:ascii="Courier New" w:hAnsi="Courier New" w:cs="Courier New" w:hint="default"/>
      </w:rPr>
    </w:lvl>
    <w:lvl w:ilvl="5" w:tplc="04190005" w:tentative="1">
      <w:start w:val="1"/>
      <w:numFmt w:val="bullet"/>
      <w:lvlText w:val=""/>
      <w:lvlJc w:val="left"/>
      <w:pPr>
        <w:ind w:left="4889" w:hanging="360"/>
      </w:pPr>
      <w:rPr>
        <w:rFonts w:ascii="Wingdings" w:hAnsi="Wingdings" w:hint="default"/>
      </w:rPr>
    </w:lvl>
    <w:lvl w:ilvl="6" w:tplc="04190001" w:tentative="1">
      <w:start w:val="1"/>
      <w:numFmt w:val="bullet"/>
      <w:lvlText w:val=""/>
      <w:lvlJc w:val="left"/>
      <w:pPr>
        <w:ind w:left="5609" w:hanging="360"/>
      </w:pPr>
      <w:rPr>
        <w:rFonts w:ascii="Symbol" w:hAnsi="Symbol" w:hint="default"/>
      </w:rPr>
    </w:lvl>
    <w:lvl w:ilvl="7" w:tplc="04190003" w:tentative="1">
      <w:start w:val="1"/>
      <w:numFmt w:val="bullet"/>
      <w:lvlText w:val="o"/>
      <w:lvlJc w:val="left"/>
      <w:pPr>
        <w:ind w:left="6329" w:hanging="360"/>
      </w:pPr>
      <w:rPr>
        <w:rFonts w:ascii="Courier New" w:hAnsi="Courier New" w:cs="Courier New" w:hint="default"/>
      </w:rPr>
    </w:lvl>
    <w:lvl w:ilvl="8" w:tplc="04190005" w:tentative="1">
      <w:start w:val="1"/>
      <w:numFmt w:val="bullet"/>
      <w:lvlText w:val=""/>
      <w:lvlJc w:val="left"/>
      <w:pPr>
        <w:ind w:left="7049" w:hanging="360"/>
      </w:pPr>
      <w:rPr>
        <w:rFonts w:ascii="Wingdings" w:hAnsi="Wingdings" w:hint="default"/>
      </w:rPr>
    </w:lvl>
  </w:abstractNum>
  <w:abstractNum w:abstractNumId="11">
    <w:nsid w:val="100C54FE"/>
    <w:multiLevelType w:val="hybridMultilevel"/>
    <w:tmpl w:val="C61A78A2"/>
    <w:lvl w:ilvl="0" w:tplc="35623DC2">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0DB4D99"/>
    <w:multiLevelType w:val="hybridMultilevel"/>
    <w:tmpl w:val="7354D178"/>
    <w:lvl w:ilvl="0" w:tplc="04190001">
      <w:start w:val="1"/>
      <w:numFmt w:val="decimal"/>
      <w:pStyle w:val="S"/>
      <w:lvlText w:val="Таблица %1."/>
      <w:lvlJc w:val="left"/>
      <w:pPr>
        <w:ind w:left="8866" w:hanging="360"/>
      </w:pPr>
      <w:rPr>
        <w:rFonts w:hint="default"/>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13">
    <w:nsid w:val="11895A03"/>
    <w:multiLevelType w:val="hybridMultilevel"/>
    <w:tmpl w:val="F4FC1624"/>
    <w:lvl w:ilvl="0" w:tplc="0419000F">
      <w:start w:val="1"/>
      <w:numFmt w:val="decimal"/>
      <w:lvlText w:val="%1."/>
      <w:lvlJc w:val="left"/>
      <w:pPr>
        <w:tabs>
          <w:tab w:val="num" w:pos="720"/>
        </w:tabs>
        <w:ind w:left="720" w:hanging="360"/>
      </w:pPr>
    </w:lvl>
    <w:lvl w:ilvl="1" w:tplc="CEF29CF8">
      <w:numFmt w:val="bullet"/>
      <w:lvlText w:val="•"/>
      <w:lvlJc w:val="left"/>
      <w:pPr>
        <w:ind w:left="1635" w:hanging="555"/>
      </w:pPr>
      <w:rPr>
        <w:rFonts w:ascii="Times New Roman" w:eastAsia="Times New Roman" w:hAnsi="Times New Roman" w:cs="Times New Roman"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127A0642"/>
    <w:multiLevelType w:val="multilevel"/>
    <w:tmpl w:val="839C8CA8"/>
    <w:lvl w:ilvl="0">
      <w:start w:val="4"/>
      <w:numFmt w:val="decimal"/>
      <w:lvlText w:val="%1"/>
      <w:lvlJc w:val="left"/>
      <w:pPr>
        <w:ind w:left="360" w:hanging="360"/>
      </w:pPr>
      <w:rPr>
        <w:rFonts w:hint="default"/>
      </w:rPr>
    </w:lvl>
    <w:lvl w:ilvl="1">
      <w:start w:val="5"/>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5">
    <w:nsid w:val="134A306C"/>
    <w:multiLevelType w:val="hybridMultilevel"/>
    <w:tmpl w:val="A12EE0A6"/>
    <w:lvl w:ilvl="0" w:tplc="35623DC2">
      <w:start w:val="1"/>
      <w:numFmt w:val="bullet"/>
      <w:lvlText w:val="−"/>
      <w:lvlJc w:val="left"/>
      <w:pPr>
        <w:ind w:left="2007" w:hanging="360"/>
      </w:pPr>
      <w:rPr>
        <w:rFonts w:ascii="Times New Roman" w:hAnsi="Times New Roman" w:cs="Times New Roman"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16">
    <w:nsid w:val="139F616A"/>
    <w:multiLevelType w:val="multilevel"/>
    <w:tmpl w:val="9EEEB474"/>
    <w:lvl w:ilvl="0">
      <w:start w:val="2"/>
      <w:numFmt w:val="decimal"/>
      <w:lvlText w:val="%1"/>
      <w:lvlJc w:val="left"/>
      <w:pPr>
        <w:ind w:left="360" w:hanging="360"/>
      </w:pPr>
      <w:rPr>
        <w:rFonts w:hint="default"/>
      </w:rPr>
    </w:lvl>
    <w:lvl w:ilvl="1">
      <w:start w:val="6"/>
      <w:numFmt w:val="decimal"/>
      <w:lvlText w:val="%1.%2"/>
      <w:lvlJc w:val="left"/>
      <w:pPr>
        <w:ind w:left="717" w:hanging="360"/>
      </w:pPr>
      <w:rPr>
        <w:rFonts w:hint="default"/>
      </w:rPr>
    </w:lvl>
    <w:lvl w:ilvl="2">
      <w:start w:val="1"/>
      <w:numFmt w:val="decimal"/>
      <w:lvlText w:val="%1.%2.%3"/>
      <w:lvlJc w:val="left"/>
      <w:pPr>
        <w:ind w:left="1434" w:hanging="720"/>
      </w:pPr>
      <w:rPr>
        <w:rFonts w:hint="default"/>
      </w:rPr>
    </w:lvl>
    <w:lvl w:ilvl="3">
      <w:start w:val="1"/>
      <w:numFmt w:val="decimal"/>
      <w:lvlText w:val="%1.%2.%3.%4"/>
      <w:lvlJc w:val="left"/>
      <w:pPr>
        <w:ind w:left="1791" w:hanging="720"/>
      </w:pPr>
      <w:rPr>
        <w:rFonts w:hint="default"/>
      </w:rPr>
    </w:lvl>
    <w:lvl w:ilvl="4">
      <w:start w:val="1"/>
      <w:numFmt w:val="decimal"/>
      <w:lvlText w:val="%1.%2.%3.%4.%5"/>
      <w:lvlJc w:val="left"/>
      <w:pPr>
        <w:ind w:left="2508" w:hanging="1080"/>
      </w:pPr>
      <w:rPr>
        <w:rFonts w:hint="default"/>
      </w:rPr>
    </w:lvl>
    <w:lvl w:ilvl="5">
      <w:start w:val="1"/>
      <w:numFmt w:val="decimal"/>
      <w:lvlText w:val="%1.%2.%3.%4.%5.%6"/>
      <w:lvlJc w:val="left"/>
      <w:pPr>
        <w:ind w:left="2865" w:hanging="1080"/>
      </w:pPr>
      <w:rPr>
        <w:rFonts w:hint="default"/>
      </w:rPr>
    </w:lvl>
    <w:lvl w:ilvl="6">
      <w:start w:val="1"/>
      <w:numFmt w:val="decimal"/>
      <w:lvlText w:val="%1.%2.%3.%4.%5.%6.%7"/>
      <w:lvlJc w:val="left"/>
      <w:pPr>
        <w:ind w:left="3582" w:hanging="1440"/>
      </w:pPr>
      <w:rPr>
        <w:rFonts w:hint="default"/>
      </w:rPr>
    </w:lvl>
    <w:lvl w:ilvl="7">
      <w:start w:val="1"/>
      <w:numFmt w:val="decimal"/>
      <w:lvlText w:val="%1.%2.%3.%4.%5.%6.%7.%8"/>
      <w:lvlJc w:val="left"/>
      <w:pPr>
        <w:ind w:left="3939" w:hanging="1440"/>
      </w:pPr>
      <w:rPr>
        <w:rFonts w:hint="default"/>
      </w:rPr>
    </w:lvl>
    <w:lvl w:ilvl="8">
      <w:start w:val="1"/>
      <w:numFmt w:val="decimal"/>
      <w:lvlText w:val="%1.%2.%3.%4.%5.%6.%7.%8.%9"/>
      <w:lvlJc w:val="left"/>
      <w:pPr>
        <w:ind w:left="4656" w:hanging="1800"/>
      </w:pPr>
      <w:rPr>
        <w:rFonts w:hint="default"/>
      </w:rPr>
    </w:lvl>
  </w:abstractNum>
  <w:abstractNum w:abstractNumId="17">
    <w:nsid w:val="13E6124F"/>
    <w:multiLevelType w:val="hybridMultilevel"/>
    <w:tmpl w:val="1E589C34"/>
    <w:lvl w:ilvl="0" w:tplc="11847CE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14A93ADE"/>
    <w:multiLevelType w:val="hybridMultilevel"/>
    <w:tmpl w:val="480E923C"/>
    <w:lvl w:ilvl="0" w:tplc="35623DC2">
      <w:start w:val="1"/>
      <w:numFmt w:val="bullet"/>
      <w:lvlText w:val="−"/>
      <w:lvlJc w:val="left"/>
      <w:pPr>
        <w:ind w:left="1428"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9">
    <w:nsid w:val="14EB1FA2"/>
    <w:multiLevelType w:val="hybridMultilevel"/>
    <w:tmpl w:val="A3661BD6"/>
    <w:lvl w:ilvl="0" w:tplc="EF809F1E">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168E7BE3"/>
    <w:multiLevelType w:val="hybridMultilevel"/>
    <w:tmpl w:val="4A260EFC"/>
    <w:lvl w:ilvl="0" w:tplc="04190005">
      <w:start w:val="1"/>
      <w:numFmt w:val="bullet"/>
      <w:lvlText w:val=""/>
      <w:lvlJc w:val="left"/>
      <w:pPr>
        <w:tabs>
          <w:tab w:val="num" w:pos="720"/>
        </w:tabs>
        <w:ind w:left="720" w:hanging="360"/>
      </w:pPr>
      <w:rPr>
        <w:rFonts w:ascii="Wingdings" w:hAnsi="Wingdings" w:hint="default"/>
      </w:rPr>
    </w:lvl>
    <w:lvl w:ilvl="1" w:tplc="D93C713A">
      <w:start w:val="1"/>
      <w:numFmt w:val="decimal"/>
      <w:lvlText w:val="%2."/>
      <w:lvlJc w:val="left"/>
      <w:pPr>
        <w:tabs>
          <w:tab w:val="num" w:pos="142"/>
        </w:tabs>
        <w:ind w:left="142" w:firstLine="0"/>
      </w:pPr>
      <w:rPr>
        <w:rFont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nsid w:val="176E05FC"/>
    <w:multiLevelType w:val="hybridMultilevel"/>
    <w:tmpl w:val="92BE27C8"/>
    <w:lvl w:ilvl="0" w:tplc="35623DC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18647580"/>
    <w:multiLevelType w:val="hybridMultilevel"/>
    <w:tmpl w:val="E360656A"/>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3">
    <w:nsid w:val="1A9E5BD4"/>
    <w:multiLevelType w:val="hybridMultilevel"/>
    <w:tmpl w:val="30D4AE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1F0D6101"/>
    <w:multiLevelType w:val="hybridMultilevel"/>
    <w:tmpl w:val="3A0C38EA"/>
    <w:lvl w:ilvl="0" w:tplc="046AD670">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25">
    <w:nsid w:val="1FD276C4"/>
    <w:multiLevelType w:val="hybridMultilevel"/>
    <w:tmpl w:val="9086EA36"/>
    <w:lvl w:ilvl="0" w:tplc="04190001">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26">
    <w:nsid w:val="20D83F9E"/>
    <w:multiLevelType w:val="hybridMultilevel"/>
    <w:tmpl w:val="A6E4176E"/>
    <w:lvl w:ilvl="0" w:tplc="35623DC2">
      <w:start w:val="1"/>
      <w:numFmt w:val="bullet"/>
      <w:lvlText w:val="−"/>
      <w:lvlJc w:val="left"/>
      <w:pPr>
        <w:ind w:left="1428"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7">
    <w:nsid w:val="21921731"/>
    <w:multiLevelType w:val="hybridMultilevel"/>
    <w:tmpl w:val="C79A19C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22AF485C"/>
    <w:multiLevelType w:val="hybridMultilevel"/>
    <w:tmpl w:val="65AAA646"/>
    <w:lvl w:ilvl="0" w:tplc="35623DC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27134D55"/>
    <w:multiLevelType w:val="hybridMultilevel"/>
    <w:tmpl w:val="F51CF8E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0">
    <w:nsid w:val="27D54647"/>
    <w:multiLevelType w:val="hybridMultilevel"/>
    <w:tmpl w:val="9A0E9008"/>
    <w:lvl w:ilvl="0" w:tplc="35623DC2">
      <w:start w:val="1"/>
      <w:numFmt w:val="bullet"/>
      <w:lvlText w:val="−"/>
      <w:lvlJc w:val="left"/>
      <w:pPr>
        <w:ind w:left="1077" w:hanging="360"/>
      </w:pPr>
      <w:rPr>
        <w:rFonts w:ascii="Times New Roman" w:hAnsi="Times New Roman" w:cs="Times New Roman"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31">
    <w:nsid w:val="28625EDA"/>
    <w:multiLevelType w:val="hybridMultilevel"/>
    <w:tmpl w:val="1D6C3D44"/>
    <w:lvl w:ilvl="0" w:tplc="11847CE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28C972CA"/>
    <w:multiLevelType w:val="hybridMultilevel"/>
    <w:tmpl w:val="0504CEB0"/>
    <w:lvl w:ilvl="0" w:tplc="35623DC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nsid w:val="29D32D93"/>
    <w:multiLevelType w:val="hybridMultilevel"/>
    <w:tmpl w:val="95E4CD6C"/>
    <w:lvl w:ilvl="0" w:tplc="25AA6156">
      <w:start w:val="1"/>
      <w:numFmt w:val="decimal"/>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2D7F26CA"/>
    <w:multiLevelType w:val="hybridMultilevel"/>
    <w:tmpl w:val="AEB863F2"/>
    <w:lvl w:ilvl="0" w:tplc="04190001">
      <w:start w:val="1"/>
      <w:numFmt w:val="bullet"/>
      <w:lvlText w:val=""/>
      <w:lvlJc w:val="left"/>
      <w:pPr>
        <w:tabs>
          <w:tab w:val="num" w:pos="1428"/>
        </w:tabs>
        <w:ind w:left="1428"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35">
    <w:nsid w:val="2DB77B4B"/>
    <w:multiLevelType w:val="singleLevel"/>
    <w:tmpl w:val="30D250C2"/>
    <w:lvl w:ilvl="0">
      <w:start w:val="1"/>
      <w:numFmt w:val="bullet"/>
      <w:pStyle w:val="1"/>
      <w:lvlText w:val="–"/>
      <w:lvlJc w:val="left"/>
      <w:pPr>
        <w:tabs>
          <w:tab w:val="num" w:pos="360"/>
        </w:tabs>
        <w:ind w:left="0" w:firstLine="0"/>
      </w:pPr>
      <w:rPr>
        <w:rFonts w:ascii="Times New Roman" w:hAnsi="Times New Roman" w:hint="default"/>
      </w:rPr>
    </w:lvl>
  </w:abstractNum>
  <w:abstractNum w:abstractNumId="36">
    <w:nsid w:val="2EA7753A"/>
    <w:multiLevelType w:val="hybridMultilevel"/>
    <w:tmpl w:val="14042CDC"/>
    <w:lvl w:ilvl="0" w:tplc="35623DC2">
      <w:start w:val="1"/>
      <w:numFmt w:val="bullet"/>
      <w:lvlText w:val="−"/>
      <w:lvlJc w:val="left"/>
      <w:pPr>
        <w:ind w:left="1428"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7">
    <w:nsid w:val="2EE129CF"/>
    <w:multiLevelType w:val="multilevel"/>
    <w:tmpl w:val="2834C8EC"/>
    <w:styleLink w:val="2"/>
    <w:lvl w:ilvl="0">
      <w:start w:val="1"/>
      <w:numFmt w:val="decimal"/>
      <w:lvlText w:val="%1."/>
      <w:lvlJc w:val="left"/>
      <w:pPr>
        <w:ind w:left="360" w:hanging="360"/>
      </w:pPr>
      <w:rPr>
        <w:rFonts w:ascii="Times New Roman" w:eastAsia="Calibri" w:hAnsi="Times New Roman" w:cs="Times New Roman"/>
        <w:b w:val="0"/>
        <w:bCs w:val="0"/>
        <w:i w:val="0"/>
        <w:iCs w:val="0"/>
        <w:smallCaps w:val="0"/>
        <w:strike w:val="0"/>
        <w:color w:val="000000"/>
        <w:spacing w:val="0"/>
        <w:w w:val="100"/>
        <w:position w:val="0"/>
        <w:sz w:val="24"/>
        <w:szCs w:val="24"/>
        <w:u w:val="none"/>
      </w:rPr>
    </w:lvl>
    <w:lvl w:ilvl="1">
      <w:start w:val="1"/>
      <w:numFmt w:val="decimal"/>
      <w:lvlText w:val="%1.%2."/>
      <w:lvlJc w:val="left"/>
      <w:pPr>
        <w:ind w:left="792" w:hanging="432"/>
      </w:pPr>
      <w:rPr>
        <w:rFonts w:cs="Times New Roman" w:hint="default"/>
        <w:b w:val="0"/>
        <w:bCs w:val="0"/>
        <w:i w:val="0"/>
        <w:iCs w:val="0"/>
        <w:smallCaps w:val="0"/>
        <w:strike w:val="0"/>
        <w:color w:val="000000"/>
        <w:spacing w:val="0"/>
        <w:w w:val="100"/>
        <w:position w:val="0"/>
        <w:sz w:val="24"/>
        <w:szCs w:val="24"/>
        <w:u w:val="none"/>
      </w:rPr>
    </w:lvl>
    <w:lvl w:ilvl="2">
      <w:start w:val="1"/>
      <w:numFmt w:val="decimal"/>
      <w:lvlText w:val="2.3.%3."/>
      <w:lvlJc w:val="left"/>
      <w:pPr>
        <w:ind w:left="1072" w:hanging="504"/>
      </w:pPr>
      <w:rPr>
        <w:rFonts w:cs="Times New Roman" w:hint="default"/>
        <w:b w:val="0"/>
        <w:bCs w:val="0"/>
        <w:i w:val="0"/>
        <w:iCs w:val="0"/>
        <w:smallCaps w:val="0"/>
        <w:strike w:val="0"/>
        <w:color w:val="000000"/>
        <w:spacing w:val="0"/>
        <w:w w:val="100"/>
        <w:position w:val="0"/>
        <w:sz w:val="24"/>
        <w:szCs w:val="24"/>
        <w:u w:val="none"/>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38">
    <w:nsid w:val="2F383200"/>
    <w:multiLevelType w:val="hybridMultilevel"/>
    <w:tmpl w:val="DE168D64"/>
    <w:lvl w:ilvl="0" w:tplc="F8FC63C8">
      <w:start w:val="1"/>
      <w:numFmt w:val="bullet"/>
      <w:pStyle w:val="a1"/>
      <w:lvlText w:val=""/>
      <w:lvlJc w:val="left"/>
      <w:pPr>
        <w:ind w:left="1428" w:hanging="360"/>
      </w:pPr>
      <w:rPr>
        <w:rFonts w:ascii="Symbol" w:hAnsi="Symbol" w:hint="default"/>
      </w:rPr>
    </w:lvl>
    <w:lvl w:ilvl="1" w:tplc="04190003">
      <w:start w:val="1"/>
      <w:numFmt w:val="bullet"/>
      <w:lvlText w:val="o"/>
      <w:lvlJc w:val="left"/>
      <w:pPr>
        <w:ind w:left="2148" w:hanging="360"/>
      </w:pPr>
      <w:rPr>
        <w:rFonts w:ascii="Courier New" w:hAnsi="Courier New" w:cs="Courier New" w:hint="default"/>
      </w:rPr>
    </w:lvl>
    <w:lvl w:ilvl="2" w:tplc="04190005">
      <w:start w:val="1"/>
      <w:numFmt w:val="bullet"/>
      <w:lvlText w:val=""/>
      <w:lvlJc w:val="left"/>
      <w:pPr>
        <w:ind w:left="2868" w:hanging="360"/>
      </w:pPr>
      <w:rPr>
        <w:rFonts w:ascii="Wingdings" w:hAnsi="Wingdings" w:hint="default"/>
      </w:rPr>
    </w:lvl>
    <w:lvl w:ilvl="3" w:tplc="04190001">
      <w:start w:val="1"/>
      <w:numFmt w:val="bullet"/>
      <w:lvlText w:val=""/>
      <w:lvlJc w:val="left"/>
      <w:pPr>
        <w:ind w:left="3588" w:hanging="360"/>
      </w:pPr>
      <w:rPr>
        <w:rFonts w:ascii="Symbol" w:hAnsi="Symbol" w:hint="default"/>
      </w:rPr>
    </w:lvl>
    <w:lvl w:ilvl="4" w:tplc="04190003">
      <w:start w:val="1"/>
      <w:numFmt w:val="bullet"/>
      <w:lvlText w:val="o"/>
      <w:lvlJc w:val="left"/>
      <w:pPr>
        <w:ind w:left="4308" w:hanging="360"/>
      </w:pPr>
      <w:rPr>
        <w:rFonts w:ascii="Courier New" w:hAnsi="Courier New" w:cs="Courier New" w:hint="default"/>
      </w:rPr>
    </w:lvl>
    <w:lvl w:ilvl="5" w:tplc="04190005">
      <w:start w:val="1"/>
      <w:numFmt w:val="bullet"/>
      <w:lvlText w:val=""/>
      <w:lvlJc w:val="left"/>
      <w:pPr>
        <w:ind w:left="5028" w:hanging="360"/>
      </w:pPr>
      <w:rPr>
        <w:rFonts w:ascii="Wingdings" w:hAnsi="Wingdings" w:hint="default"/>
      </w:rPr>
    </w:lvl>
    <w:lvl w:ilvl="6" w:tplc="04190001">
      <w:start w:val="1"/>
      <w:numFmt w:val="bullet"/>
      <w:lvlText w:val=""/>
      <w:lvlJc w:val="left"/>
      <w:pPr>
        <w:ind w:left="5748" w:hanging="360"/>
      </w:pPr>
      <w:rPr>
        <w:rFonts w:ascii="Symbol" w:hAnsi="Symbol" w:hint="default"/>
      </w:rPr>
    </w:lvl>
    <w:lvl w:ilvl="7" w:tplc="04190003">
      <w:start w:val="1"/>
      <w:numFmt w:val="bullet"/>
      <w:lvlText w:val="o"/>
      <w:lvlJc w:val="left"/>
      <w:pPr>
        <w:ind w:left="6468" w:hanging="360"/>
      </w:pPr>
      <w:rPr>
        <w:rFonts w:ascii="Courier New" w:hAnsi="Courier New" w:cs="Courier New" w:hint="default"/>
      </w:rPr>
    </w:lvl>
    <w:lvl w:ilvl="8" w:tplc="04190005">
      <w:start w:val="1"/>
      <w:numFmt w:val="bullet"/>
      <w:lvlText w:val=""/>
      <w:lvlJc w:val="left"/>
      <w:pPr>
        <w:ind w:left="7188" w:hanging="360"/>
      </w:pPr>
      <w:rPr>
        <w:rFonts w:ascii="Wingdings" w:hAnsi="Wingdings" w:hint="default"/>
      </w:rPr>
    </w:lvl>
  </w:abstractNum>
  <w:abstractNum w:abstractNumId="39">
    <w:nsid w:val="30EA3FA8"/>
    <w:multiLevelType w:val="hybridMultilevel"/>
    <w:tmpl w:val="73B4403A"/>
    <w:lvl w:ilvl="0" w:tplc="35623DC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nsid w:val="31FA77B6"/>
    <w:multiLevelType w:val="hybridMultilevel"/>
    <w:tmpl w:val="87DA238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1">
    <w:nsid w:val="3B2D6612"/>
    <w:multiLevelType w:val="hybridMultilevel"/>
    <w:tmpl w:val="400EEEF2"/>
    <w:lvl w:ilvl="0" w:tplc="35623DC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2">
    <w:nsid w:val="3D1056D6"/>
    <w:multiLevelType w:val="hybridMultilevel"/>
    <w:tmpl w:val="2324A742"/>
    <w:lvl w:ilvl="0" w:tplc="35623DC2">
      <w:start w:val="1"/>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3">
    <w:nsid w:val="3E643BBE"/>
    <w:multiLevelType w:val="hybridMultilevel"/>
    <w:tmpl w:val="53CE5ECA"/>
    <w:lvl w:ilvl="0" w:tplc="35623DC2">
      <w:start w:val="1"/>
      <w:numFmt w:val="bullet"/>
      <w:lvlText w:val="−"/>
      <w:lvlJc w:val="left"/>
      <w:pPr>
        <w:ind w:left="1092" w:hanging="360"/>
      </w:pPr>
      <w:rPr>
        <w:rFonts w:ascii="Times New Roman" w:hAnsi="Times New Roman" w:cs="Times New Roman" w:hint="default"/>
      </w:rPr>
    </w:lvl>
    <w:lvl w:ilvl="1" w:tplc="04190003" w:tentative="1">
      <w:start w:val="1"/>
      <w:numFmt w:val="bullet"/>
      <w:lvlText w:val="o"/>
      <w:lvlJc w:val="left"/>
      <w:pPr>
        <w:ind w:left="1812" w:hanging="360"/>
      </w:pPr>
      <w:rPr>
        <w:rFonts w:ascii="Courier New" w:hAnsi="Courier New" w:cs="Courier New" w:hint="default"/>
      </w:rPr>
    </w:lvl>
    <w:lvl w:ilvl="2" w:tplc="04190005" w:tentative="1">
      <w:start w:val="1"/>
      <w:numFmt w:val="bullet"/>
      <w:lvlText w:val=""/>
      <w:lvlJc w:val="left"/>
      <w:pPr>
        <w:ind w:left="2532" w:hanging="360"/>
      </w:pPr>
      <w:rPr>
        <w:rFonts w:ascii="Wingdings" w:hAnsi="Wingdings" w:hint="default"/>
      </w:rPr>
    </w:lvl>
    <w:lvl w:ilvl="3" w:tplc="04190001" w:tentative="1">
      <w:start w:val="1"/>
      <w:numFmt w:val="bullet"/>
      <w:lvlText w:val=""/>
      <w:lvlJc w:val="left"/>
      <w:pPr>
        <w:ind w:left="3252" w:hanging="360"/>
      </w:pPr>
      <w:rPr>
        <w:rFonts w:ascii="Symbol" w:hAnsi="Symbol" w:hint="default"/>
      </w:rPr>
    </w:lvl>
    <w:lvl w:ilvl="4" w:tplc="04190003" w:tentative="1">
      <w:start w:val="1"/>
      <w:numFmt w:val="bullet"/>
      <w:lvlText w:val="o"/>
      <w:lvlJc w:val="left"/>
      <w:pPr>
        <w:ind w:left="3972" w:hanging="360"/>
      </w:pPr>
      <w:rPr>
        <w:rFonts w:ascii="Courier New" w:hAnsi="Courier New" w:cs="Courier New" w:hint="default"/>
      </w:rPr>
    </w:lvl>
    <w:lvl w:ilvl="5" w:tplc="04190005" w:tentative="1">
      <w:start w:val="1"/>
      <w:numFmt w:val="bullet"/>
      <w:lvlText w:val=""/>
      <w:lvlJc w:val="left"/>
      <w:pPr>
        <w:ind w:left="4692" w:hanging="360"/>
      </w:pPr>
      <w:rPr>
        <w:rFonts w:ascii="Wingdings" w:hAnsi="Wingdings" w:hint="default"/>
      </w:rPr>
    </w:lvl>
    <w:lvl w:ilvl="6" w:tplc="04190001" w:tentative="1">
      <w:start w:val="1"/>
      <w:numFmt w:val="bullet"/>
      <w:lvlText w:val=""/>
      <w:lvlJc w:val="left"/>
      <w:pPr>
        <w:ind w:left="5412" w:hanging="360"/>
      </w:pPr>
      <w:rPr>
        <w:rFonts w:ascii="Symbol" w:hAnsi="Symbol" w:hint="default"/>
      </w:rPr>
    </w:lvl>
    <w:lvl w:ilvl="7" w:tplc="04190003" w:tentative="1">
      <w:start w:val="1"/>
      <w:numFmt w:val="bullet"/>
      <w:lvlText w:val="o"/>
      <w:lvlJc w:val="left"/>
      <w:pPr>
        <w:ind w:left="6132" w:hanging="360"/>
      </w:pPr>
      <w:rPr>
        <w:rFonts w:ascii="Courier New" w:hAnsi="Courier New" w:cs="Courier New" w:hint="default"/>
      </w:rPr>
    </w:lvl>
    <w:lvl w:ilvl="8" w:tplc="04190005" w:tentative="1">
      <w:start w:val="1"/>
      <w:numFmt w:val="bullet"/>
      <w:lvlText w:val=""/>
      <w:lvlJc w:val="left"/>
      <w:pPr>
        <w:ind w:left="6852" w:hanging="360"/>
      </w:pPr>
      <w:rPr>
        <w:rFonts w:ascii="Wingdings" w:hAnsi="Wingdings" w:hint="default"/>
      </w:rPr>
    </w:lvl>
  </w:abstractNum>
  <w:abstractNum w:abstractNumId="44">
    <w:nsid w:val="3FD17ADB"/>
    <w:multiLevelType w:val="hybridMultilevel"/>
    <w:tmpl w:val="F51862C6"/>
    <w:lvl w:ilvl="0" w:tplc="A01CEA1A">
      <w:start w:val="1"/>
      <w:numFmt w:val="bullet"/>
      <w:pStyle w:val="a2"/>
      <w:lvlText w:val="-"/>
      <w:lvlJc w:val="left"/>
      <w:pPr>
        <w:ind w:left="1637" w:hanging="360"/>
      </w:pPr>
      <w:rPr>
        <w:rFonts w:ascii="Times New Roman" w:hAnsi="Times New Roman" w:cs="Times New Roman" w:hint="default"/>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45">
    <w:nsid w:val="444C5D6E"/>
    <w:multiLevelType w:val="multilevel"/>
    <w:tmpl w:val="8DE035D8"/>
    <w:lvl w:ilvl="0">
      <w:start w:val="1"/>
      <w:numFmt w:val="decimal"/>
      <w:lvlText w:val="%1."/>
      <w:lvlJc w:val="left"/>
      <w:pPr>
        <w:tabs>
          <w:tab w:val="num" w:pos="720"/>
        </w:tabs>
        <w:ind w:left="720" w:hanging="360"/>
      </w:pPr>
    </w:lvl>
    <w:lvl w:ilvl="1">
      <w:start w:val="1"/>
      <w:numFmt w:val="decimal"/>
      <w:isLgl/>
      <w:lvlText w:val="%1.%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46">
    <w:nsid w:val="45A333AA"/>
    <w:multiLevelType w:val="hybridMultilevel"/>
    <w:tmpl w:val="83C0DF78"/>
    <w:lvl w:ilvl="0" w:tplc="35623DC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48256D64"/>
    <w:multiLevelType w:val="hybridMultilevel"/>
    <w:tmpl w:val="B9B87024"/>
    <w:lvl w:ilvl="0" w:tplc="35623DC2">
      <w:start w:val="1"/>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8">
    <w:nsid w:val="48DE3A5D"/>
    <w:multiLevelType w:val="hybridMultilevel"/>
    <w:tmpl w:val="9FFCEEA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nsid w:val="48EE1544"/>
    <w:multiLevelType w:val="multilevel"/>
    <w:tmpl w:val="0419001D"/>
    <w:styleLink w:val="3"/>
    <w:lvl w:ilvl="0">
      <w:start w:val="1"/>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decimal"/>
      <w:lvlText w:val="%3)"/>
      <w:lvlJc w:val="left"/>
      <w:pPr>
        <w:ind w:left="1080" w:hanging="360"/>
      </w:pPr>
      <w:rPr>
        <w:rFonts w:cs="Times New Roman"/>
        <w:sz w:val="24"/>
        <w:szCs w:val="24"/>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50">
    <w:nsid w:val="49D82A79"/>
    <w:multiLevelType w:val="hybridMultilevel"/>
    <w:tmpl w:val="A45A9EEA"/>
    <w:lvl w:ilvl="0" w:tplc="0B30795C">
      <w:start w:val="1"/>
      <w:numFmt w:val="decimal"/>
      <w:pStyle w:val="a3"/>
      <w:lvlText w:val="%1."/>
      <w:lvlJc w:val="left"/>
      <w:pPr>
        <w:ind w:left="1429" w:hanging="360"/>
      </w:pPr>
      <w:rPr>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1">
    <w:nsid w:val="4AE868CD"/>
    <w:multiLevelType w:val="hybridMultilevel"/>
    <w:tmpl w:val="0F1C19DC"/>
    <w:lvl w:ilvl="0" w:tplc="04190005">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2">
    <w:nsid w:val="4BF377AF"/>
    <w:multiLevelType w:val="hybridMultilevel"/>
    <w:tmpl w:val="8FAE9FE6"/>
    <w:lvl w:ilvl="0" w:tplc="04190001">
      <w:start w:val="1"/>
      <w:numFmt w:val="bullet"/>
      <w:lvlText w:val=""/>
      <w:lvlJc w:val="left"/>
      <w:pPr>
        <w:ind w:left="1004" w:hanging="360"/>
      </w:pPr>
      <w:rPr>
        <w:rFonts w:ascii="Symbol" w:hAnsi="Symbol"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53">
    <w:nsid w:val="4C9A6D59"/>
    <w:multiLevelType w:val="hybridMultilevel"/>
    <w:tmpl w:val="8DD47FCE"/>
    <w:lvl w:ilvl="0" w:tplc="0419000F">
      <w:start w:val="1"/>
      <w:numFmt w:val="decimal"/>
      <w:lvlText w:val="%1."/>
      <w:lvlJc w:val="left"/>
      <w:pPr>
        <w:ind w:left="1571" w:hanging="360"/>
      </w:pPr>
      <w:rPr>
        <w:rFont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4">
    <w:nsid w:val="4D1618A2"/>
    <w:multiLevelType w:val="hybridMultilevel"/>
    <w:tmpl w:val="439E7E9E"/>
    <w:lvl w:ilvl="0" w:tplc="35623DC2">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5">
    <w:nsid w:val="4D712A85"/>
    <w:multiLevelType w:val="hybridMultilevel"/>
    <w:tmpl w:val="E31C6C7E"/>
    <w:lvl w:ilvl="0" w:tplc="35623DC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nsid w:val="4F26393D"/>
    <w:multiLevelType w:val="hybridMultilevel"/>
    <w:tmpl w:val="7A22D9B6"/>
    <w:lvl w:ilvl="0" w:tplc="DAA8EBE6">
      <w:start w:val="1"/>
      <w:numFmt w:val="decimal"/>
      <w:pStyle w:val="a4"/>
      <w:lvlText w:val="%1."/>
      <w:lvlJc w:val="left"/>
      <w:pPr>
        <w:ind w:left="454" w:firstLine="266"/>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webHidden w:val="0"/>
        <w:spacing w:val="0"/>
        <w:kern w:val="0"/>
        <w:position w:val="0"/>
        <w:u w:val="none"/>
        <w:effect w:val="none"/>
        <w:vertAlign w:val="baseline"/>
        <w:em w:val="none"/>
        <w:specVanish w:val="0"/>
      </w:r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57">
    <w:nsid w:val="4F9E2548"/>
    <w:multiLevelType w:val="hybridMultilevel"/>
    <w:tmpl w:val="DA58DCC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nsid w:val="5005188E"/>
    <w:multiLevelType w:val="hybridMultilevel"/>
    <w:tmpl w:val="7328505E"/>
    <w:lvl w:ilvl="0" w:tplc="75FEF41C">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nsid w:val="51700BB5"/>
    <w:multiLevelType w:val="hybridMultilevel"/>
    <w:tmpl w:val="44E46596"/>
    <w:lvl w:ilvl="0" w:tplc="35623DC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51B314F5"/>
    <w:multiLevelType w:val="multilevel"/>
    <w:tmpl w:val="78DE42FC"/>
    <w:lvl w:ilvl="0">
      <w:start w:val="1"/>
      <w:numFmt w:val="decimal"/>
      <w:lvlText w:val="%1."/>
      <w:lvlJc w:val="left"/>
      <w:pPr>
        <w:tabs>
          <w:tab w:val="num" w:pos="720"/>
        </w:tabs>
        <w:ind w:left="720" w:hanging="360"/>
      </w:pPr>
    </w:lvl>
    <w:lvl w:ilvl="1">
      <w:start w:val="1"/>
      <w:numFmt w:val="decimal"/>
      <w:isLgl/>
      <w:lvlText w:val="%1.%2."/>
      <w:lvlJc w:val="left"/>
      <w:pPr>
        <w:ind w:left="960" w:hanging="6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1">
    <w:nsid w:val="530664AB"/>
    <w:multiLevelType w:val="hybridMultilevel"/>
    <w:tmpl w:val="48CE69EC"/>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nsid w:val="53CC12AE"/>
    <w:multiLevelType w:val="hybridMultilevel"/>
    <w:tmpl w:val="AFB06004"/>
    <w:lvl w:ilvl="0" w:tplc="5A26DE36">
      <w:start w:val="1"/>
      <w:numFmt w:val="decimal"/>
      <w:pStyle w:val="a5"/>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3">
    <w:nsid w:val="53EA00CF"/>
    <w:multiLevelType w:val="hybridMultilevel"/>
    <w:tmpl w:val="776CEC2E"/>
    <w:lvl w:ilvl="0" w:tplc="61543AA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4">
    <w:nsid w:val="55851CE1"/>
    <w:multiLevelType w:val="hybridMultilevel"/>
    <w:tmpl w:val="3850AD62"/>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65">
    <w:nsid w:val="59C65B5D"/>
    <w:multiLevelType w:val="multilevel"/>
    <w:tmpl w:val="0419001D"/>
    <w:styleLink w:val="10"/>
    <w:lvl w:ilvl="0">
      <w:start w:val="2"/>
      <w:numFmt w:val="decimal"/>
      <w:lvlText w:val="%1)"/>
      <w:lvlJc w:val="left"/>
      <w:pPr>
        <w:ind w:left="360" w:hanging="360"/>
      </w:pPr>
      <w:rPr>
        <w:rFonts w:cs="Times New Roman"/>
      </w:rPr>
    </w:lvl>
    <w:lvl w:ilvl="1">
      <w:start w:val="1"/>
      <w:numFmt w:val="decimal"/>
      <w:lvlText w:val="%2)"/>
      <w:lvlJc w:val="left"/>
      <w:pPr>
        <w:ind w:left="720" w:hanging="360"/>
      </w:pPr>
      <w:rPr>
        <w:rFonts w:cs="Times New Roman"/>
      </w:rPr>
    </w:lvl>
    <w:lvl w:ilvl="2">
      <w:start w:val="1"/>
      <w:numFmt w:val="decimal"/>
      <w:lvlText w:val="%3)"/>
      <w:lvlJc w:val="left"/>
      <w:pPr>
        <w:ind w:left="1080" w:hanging="360"/>
      </w:pPr>
      <w:rPr>
        <w:rFonts w:ascii="Times New Roman" w:hAnsi="Times New Roman" w:cs="Times New Roman"/>
        <w:sz w:val="24"/>
        <w:szCs w:val="24"/>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66">
    <w:nsid w:val="59F251B4"/>
    <w:multiLevelType w:val="hybridMultilevel"/>
    <w:tmpl w:val="612C38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nsid w:val="5F144F07"/>
    <w:multiLevelType w:val="hybridMultilevel"/>
    <w:tmpl w:val="1B389D50"/>
    <w:lvl w:ilvl="0" w:tplc="35623DC2">
      <w:start w:val="1"/>
      <w:numFmt w:val="bullet"/>
      <w:lvlText w:val="−"/>
      <w:lvlJc w:val="left"/>
      <w:pPr>
        <w:ind w:left="1260" w:hanging="36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8">
    <w:nsid w:val="601F5051"/>
    <w:multiLevelType w:val="hybridMultilevel"/>
    <w:tmpl w:val="EFBEE18E"/>
    <w:lvl w:ilvl="0" w:tplc="35623DC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9">
    <w:nsid w:val="63503741"/>
    <w:multiLevelType w:val="hybridMultilevel"/>
    <w:tmpl w:val="F796F9D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0">
    <w:nsid w:val="636B5A9F"/>
    <w:multiLevelType w:val="hybridMultilevel"/>
    <w:tmpl w:val="EAF2F31E"/>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nsid w:val="64DE74E5"/>
    <w:multiLevelType w:val="hybridMultilevel"/>
    <w:tmpl w:val="A2CABAB8"/>
    <w:lvl w:ilvl="0" w:tplc="35623DC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2">
    <w:nsid w:val="65053F46"/>
    <w:multiLevelType w:val="multilevel"/>
    <w:tmpl w:val="675A730A"/>
    <w:lvl w:ilvl="0">
      <w:start w:val="1"/>
      <w:numFmt w:val="bullet"/>
      <w:lvlText w:val="−"/>
      <w:lvlJc w:val="left"/>
      <w:rPr>
        <w:rFonts w:ascii="Times New Roman" w:hAnsi="Times New Roman" w:cs="Times New Roman" w:hint="default"/>
        <w:b w:val="0"/>
        <w:i w:val="0"/>
        <w:smallCaps w:val="0"/>
        <w:strike w:val="0"/>
        <w:color w:val="000000"/>
        <w:spacing w:val="0"/>
        <w:w w:val="100"/>
        <w:position w:val="0"/>
        <w:sz w:val="17"/>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73">
    <w:nsid w:val="65DD09D0"/>
    <w:multiLevelType w:val="hybridMultilevel"/>
    <w:tmpl w:val="7FAEAD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nsid w:val="6633727E"/>
    <w:multiLevelType w:val="hybridMultilevel"/>
    <w:tmpl w:val="407ADB1C"/>
    <w:lvl w:ilvl="0" w:tplc="35623DC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nsid w:val="6755770D"/>
    <w:multiLevelType w:val="hybridMultilevel"/>
    <w:tmpl w:val="E1FC0ADE"/>
    <w:lvl w:ilvl="0" w:tplc="35623DC2">
      <w:start w:val="1"/>
      <w:numFmt w:val="bullet"/>
      <w:lvlText w:val="−"/>
      <w:lvlJc w:val="left"/>
      <w:pPr>
        <w:ind w:left="1428"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6">
    <w:nsid w:val="6B613CD2"/>
    <w:multiLevelType w:val="hybridMultilevel"/>
    <w:tmpl w:val="03309A62"/>
    <w:lvl w:ilvl="0" w:tplc="35623DC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7">
    <w:nsid w:val="6C537FA4"/>
    <w:multiLevelType w:val="hybridMultilevel"/>
    <w:tmpl w:val="AAEA8442"/>
    <w:lvl w:ilvl="0" w:tplc="82BABE0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8">
    <w:nsid w:val="6F8F080F"/>
    <w:multiLevelType w:val="hybridMultilevel"/>
    <w:tmpl w:val="D3C2300A"/>
    <w:lvl w:ilvl="0" w:tplc="35623DC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9">
    <w:nsid w:val="71632AB5"/>
    <w:multiLevelType w:val="hybridMultilevel"/>
    <w:tmpl w:val="305C842A"/>
    <w:lvl w:ilvl="0" w:tplc="75FEF41C">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nsid w:val="72E20A71"/>
    <w:multiLevelType w:val="hybridMultilevel"/>
    <w:tmpl w:val="1B56F132"/>
    <w:lvl w:ilvl="0" w:tplc="D49E5D0C">
      <w:start w:val="2"/>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1">
    <w:nsid w:val="72E931A4"/>
    <w:multiLevelType w:val="hybridMultilevel"/>
    <w:tmpl w:val="D7DA63CA"/>
    <w:lvl w:ilvl="0" w:tplc="35623DC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2">
    <w:nsid w:val="73682687"/>
    <w:multiLevelType w:val="hybridMultilevel"/>
    <w:tmpl w:val="79E611A6"/>
    <w:lvl w:ilvl="0" w:tplc="04190001">
      <w:numFmt w:val="bullet"/>
      <w:pStyle w:val="S0"/>
      <w:lvlText w:val="–"/>
      <w:lvlJc w:val="left"/>
      <w:pPr>
        <w:ind w:left="1461" w:hanging="360"/>
      </w:pPr>
      <w:rPr>
        <w:rFonts w:ascii="Times New Roman" w:hAnsi="Times New Roman"/>
        <w:color w:val="auto"/>
      </w:rPr>
    </w:lvl>
    <w:lvl w:ilvl="1" w:tplc="04190003" w:tentative="1">
      <w:start w:val="1"/>
      <w:numFmt w:val="bullet"/>
      <w:lvlText w:val="o"/>
      <w:lvlJc w:val="left"/>
      <w:pPr>
        <w:ind w:left="2181" w:hanging="360"/>
      </w:pPr>
      <w:rPr>
        <w:rFonts w:ascii="Courier New" w:hAnsi="Courier New" w:cs="Courier New" w:hint="default"/>
      </w:rPr>
    </w:lvl>
    <w:lvl w:ilvl="2" w:tplc="04190005" w:tentative="1">
      <w:start w:val="1"/>
      <w:numFmt w:val="bullet"/>
      <w:lvlText w:val=""/>
      <w:lvlJc w:val="left"/>
      <w:pPr>
        <w:ind w:left="2901" w:hanging="360"/>
      </w:pPr>
      <w:rPr>
        <w:rFonts w:ascii="Wingdings" w:hAnsi="Wingdings" w:hint="default"/>
      </w:rPr>
    </w:lvl>
    <w:lvl w:ilvl="3" w:tplc="04190001" w:tentative="1">
      <w:start w:val="1"/>
      <w:numFmt w:val="bullet"/>
      <w:lvlText w:val=""/>
      <w:lvlJc w:val="left"/>
      <w:pPr>
        <w:ind w:left="3621" w:hanging="360"/>
      </w:pPr>
      <w:rPr>
        <w:rFonts w:ascii="Symbol" w:hAnsi="Symbol" w:hint="default"/>
      </w:rPr>
    </w:lvl>
    <w:lvl w:ilvl="4" w:tplc="04190003" w:tentative="1">
      <w:start w:val="1"/>
      <w:numFmt w:val="bullet"/>
      <w:lvlText w:val="o"/>
      <w:lvlJc w:val="left"/>
      <w:pPr>
        <w:ind w:left="4341" w:hanging="360"/>
      </w:pPr>
      <w:rPr>
        <w:rFonts w:ascii="Courier New" w:hAnsi="Courier New" w:cs="Courier New" w:hint="default"/>
      </w:rPr>
    </w:lvl>
    <w:lvl w:ilvl="5" w:tplc="04190005" w:tentative="1">
      <w:start w:val="1"/>
      <w:numFmt w:val="bullet"/>
      <w:lvlText w:val=""/>
      <w:lvlJc w:val="left"/>
      <w:pPr>
        <w:ind w:left="5061" w:hanging="360"/>
      </w:pPr>
      <w:rPr>
        <w:rFonts w:ascii="Wingdings" w:hAnsi="Wingdings" w:hint="default"/>
      </w:rPr>
    </w:lvl>
    <w:lvl w:ilvl="6" w:tplc="04190001" w:tentative="1">
      <w:start w:val="1"/>
      <w:numFmt w:val="bullet"/>
      <w:lvlText w:val=""/>
      <w:lvlJc w:val="left"/>
      <w:pPr>
        <w:ind w:left="5781" w:hanging="360"/>
      </w:pPr>
      <w:rPr>
        <w:rFonts w:ascii="Symbol" w:hAnsi="Symbol" w:hint="default"/>
      </w:rPr>
    </w:lvl>
    <w:lvl w:ilvl="7" w:tplc="04190003" w:tentative="1">
      <w:start w:val="1"/>
      <w:numFmt w:val="bullet"/>
      <w:lvlText w:val="o"/>
      <w:lvlJc w:val="left"/>
      <w:pPr>
        <w:ind w:left="6501" w:hanging="360"/>
      </w:pPr>
      <w:rPr>
        <w:rFonts w:ascii="Courier New" w:hAnsi="Courier New" w:cs="Courier New" w:hint="default"/>
      </w:rPr>
    </w:lvl>
    <w:lvl w:ilvl="8" w:tplc="04190005" w:tentative="1">
      <w:start w:val="1"/>
      <w:numFmt w:val="bullet"/>
      <w:lvlText w:val=""/>
      <w:lvlJc w:val="left"/>
      <w:pPr>
        <w:ind w:left="7221" w:hanging="360"/>
      </w:pPr>
      <w:rPr>
        <w:rFonts w:ascii="Wingdings" w:hAnsi="Wingdings" w:hint="default"/>
      </w:rPr>
    </w:lvl>
  </w:abstractNum>
  <w:abstractNum w:abstractNumId="83">
    <w:nsid w:val="73B1269A"/>
    <w:multiLevelType w:val="hybridMultilevel"/>
    <w:tmpl w:val="501E222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4">
    <w:nsid w:val="758F472A"/>
    <w:multiLevelType w:val="hybridMultilevel"/>
    <w:tmpl w:val="B5424422"/>
    <w:lvl w:ilvl="0" w:tplc="35623DC2">
      <w:start w:val="1"/>
      <w:numFmt w:val="bullet"/>
      <w:lvlText w:val="−"/>
      <w:lvlJc w:val="left"/>
      <w:pPr>
        <w:ind w:left="1287" w:hanging="360"/>
      </w:pPr>
      <w:rPr>
        <w:rFonts w:ascii="Times New Roman" w:hAnsi="Times New Roman" w:cs="Times New Roman" w:hint="default"/>
        <w:b/>
        <w:bCs/>
      </w:rPr>
    </w:lvl>
    <w:lvl w:ilvl="1" w:tplc="04190019">
      <w:start w:val="1"/>
      <w:numFmt w:val="lowerLetter"/>
      <w:lvlText w:val="%2."/>
      <w:lvlJc w:val="left"/>
      <w:pPr>
        <w:ind w:left="2007" w:hanging="360"/>
      </w:pPr>
      <w:rPr>
        <w:rFonts w:cs="Times New Roman"/>
      </w:rPr>
    </w:lvl>
    <w:lvl w:ilvl="2" w:tplc="0419001B">
      <w:start w:val="1"/>
      <w:numFmt w:val="lowerRoman"/>
      <w:lvlText w:val="%3."/>
      <w:lvlJc w:val="right"/>
      <w:pPr>
        <w:ind w:left="2727" w:hanging="180"/>
      </w:pPr>
      <w:rPr>
        <w:rFonts w:cs="Times New Roman"/>
      </w:rPr>
    </w:lvl>
    <w:lvl w:ilvl="3" w:tplc="0419000F">
      <w:start w:val="1"/>
      <w:numFmt w:val="decimal"/>
      <w:lvlText w:val="%4."/>
      <w:lvlJc w:val="left"/>
      <w:pPr>
        <w:ind w:left="3447" w:hanging="360"/>
      </w:pPr>
      <w:rPr>
        <w:rFonts w:cs="Times New Roman"/>
      </w:rPr>
    </w:lvl>
    <w:lvl w:ilvl="4" w:tplc="04190019">
      <w:start w:val="1"/>
      <w:numFmt w:val="lowerLetter"/>
      <w:lvlText w:val="%5."/>
      <w:lvlJc w:val="left"/>
      <w:pPr>
        <w:ind w:left="4167" w:hanging="360"/>
      </w:pPr>
      <w:rPr>
        <w:rFonts w:cs="Times New Roman"/>
      </w:rPr>
    </w:lvl>
    <w:lvl w:ilvl="5" w:tplc="0419001B">
      <w:start w:val="1"/>
      <w:numFmt w:val="lowerRoman"/>
      <w:lvlText w:val="%6."/>
      <w:lvlJc w:val="right"/>
      <w:pPr>
        <w:ind w:left="4887" w:hanging="180"/>
      </w:pPr>
      <w:rPr>
        <w:rFonts w:cs="Times New Roman"/>
      </w:rPr>
    </w:lvl>
    <w:lvl w:ilvl="6" w:tplc="0419000F">
      <w:start w:val="1"/>
      <w:numFmt w:val="decimal"/>
      <w:lvlText w:val="%7."/>
      <w:lvlJc w:val="left"/>
      <w:pPr>
        <w:ind w:left="5607" w:hanging="360"/>
      </w:pPr>
      <w:rPr>
        <w:rFonts w:cs="Times New Roman"/>
      </w:rPr>
    </w:lvl>
    <w:lvl w:ilvl="7" w:tplc="04190019">
      <w:start w:val="1"/>
      <w:numFmt w:val="lowerLetter"/>
      <w:lvlText w:val="%8."/>
      <w:lvlJc w:val="left"/>
      <w:pPr>
        <w:ind w:left="6327" w:hanging="360"/>
      </w:pPr>
      <w:rPr>
        <w:rFonts w:cs="Times New Roman"/>
      </w:rPr>
    </w:lvl>
    <w:lvl w:ilvl="8" w:tplc="0419001B">
      <w:start w:val="1"/>
      <w:numFmt w:val="lowerRoman"/>
      <w:lvlText w:val="%9."/>
      <w:lvlJc w:val="right"/>
      <w:pPr>
        <w:ind w:left="7047" w:hanging="180"/>
      </w:pPr>
      <w:rPr>
        <w:rFonts w:cs="Times New Roman"/>
      </w:rPr>
    </w:lvl>
  </w:abstractNum>
  <w:abstractNum w:abstractNumId="85">
    <w:nsid w:val="761A227E"/>
    <w:multiLevelType w:val="hybridMultilevel"/>
    <w:tmpl w:val="E56E52E6"/>
    <w:lvl w:ilvl="0" w:tplc="35623DC2">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6">
    <w:nsid w:val="77B81C6E"/>
    <w:multiLevelType w:val="hybridMultilevel"/>
    <w:tmpl w:val="B20E7AF6"/>
    <w:lvl w:ilvl="0" w:tplc="35623DC2">
      <w:start w:val="1"/>
      <w:numFmt w:val="bullet"/>
      <w:lvlText w:val="−"/>
      <w:lvlJc w:val="left"/>
      <w:pPr>
        <w:ind w:left="1428"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7">
    <w:nsid w:val="78C26D67"/>
    <w:multiLevelType w:val="hybridMultilevel"/>
    <w:tmpl w:val="98407482"/>
    <w:lvl w:ilvl="0" w:tplc="35623DC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nsid w:val="79493BFA"/>
    <w:multiLevelType w:val="hybridMultilevel"/>
    <w:tmpl w:val="6E0C29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nsid w:val="7CAA54C9"/>
    <w:multiLevelType w:val="hybridMultilevel"/>
    <w:tmpl w:val="F4A4F86E"/>
    <w:lvl w:ilvl="0" w:tplc="35623DC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nsid w:val="7F900767"/>
    <w:multiLevelType w:val="hybridMultilevel"/>
    <w:tmpl w:val="6E484590"/>
    <w:lvl w:ilvl="0" w:tplc="5B02AE12">
      <w:start w:val="5"/>
      <w:numFmt w:val="bullet"/>
      <w:lvlText w:val="-"/>
      <w:lvlJc w:val="left"/>
      <w:pPr>
        <w:ind w:left="1429" w:hanging="360"/>
      </w:pPr>
      <w:rPr>
        <w:rFonts w:ascii="Arial" w:eastAsia="Calibri" w:hAnsi="Arial" w:cs="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57"/>
  </w:num>
  <w:num w:numId="2">
    <w:abstractNumId w:val="82"/>
  </w:num>
  <w:num w:numId="3">
    <w:abstractNumId w:val="12"/>
  </w:num>
  <w:num w:numId="4">
    <w:abstractNumId w:val="1"/>
  </w:num>
  <w:num w:numId="5">
    <w:abstractNumId w:val="34"/>
  </w:num>
  <w:num w:numId="6">
    <w:abstractNumId w:val="13"/>
  </w:num>
  <w:num w:numId="7">
    <w:abstractNumId w:val="45"/>
  </w:num>
  <w:num w:numId="8">
    <w:abstractNumId w:val="78"/>
  </w:num>
  <w:num w:numId="9">
    <w:abstractNumId w:val="44"/>
  </w:num>
  <w:num w:numId="10">
    <w:abstractNumId w:val="83"/>
  </w:num>
  <w:num w:numId="11">
    <w:abstractNumId w:val="69"/>
  </w:num>
  <w:num w:numId="12">
    <w:abstractNumId w:val="48"/>
  </w:num>
  <w:num w:numId="13">
    <w:abstractNumId w:val="63"/>
  </w:num>
  <w:num w:numId="14">
    <w:abstractNumId w:val="25"/>
  </w:num>
  <w:num w:numId="15">
    <w:abstractNumId w:val="73"/>
  </w:num>
  <w:num w:numId="16">
    <w:abstractNumId w:val="90"/>
  </w:num>
  <w:num w:numId="17">
    <w:abstractNumId w:val="27"/>
  </w:num>
  <w:num w:numId="18">
    <w:abstractNumId w:val="43"/>
  </w:num>
  <w:num w:numId="19">
    <w:abstractNumId w:val="76"/>
  </w:num>
  <w:num w:numId="20">
    <w:abstractNumId w:val="31"/>
  </w:num>
  <w:num w:numId="21">
    <w:abstractNumId w:val="86"/>
  </w:num>
  <w:num w:numId="22">
    <w:abstractNumId w:val="32"/>
  </w:num>
  <w:num w:numId="23">
    <w:abstractNumId w:val="71"/>
  </w:num>
  <w:num w:numId="24">
    <w:abstractNumId w:val="15"/>
  </w:num>
  <w:num w:numId="25">
    <w:abstractNumId w:val="84"/>
  </w:num>
  <w:num w:numId="26">
    <w:abstractNumId w:val="18"/>
  </w:num>
  <w:num w:numId="27">
    <w:abstractNumId w:val="26"/>
  </w:num>
  <w:num w:numId="28">
    <w:abstractNumId w:val="36"/>
  </w:num>
  <w:num w:numId="29">
    <w:abstractNumId w:val="75"/>
  </w:num>
  <w:num w:numId="30">
    <w:abstractNumId w:val="49"/>
  </w:num>
  <w:num w:numId="31">
    <w:abstractNumId w:val="65"/>
  </w:num>
  <w:num w:numId="32">
    <w:abstractNumId w:val="37"/>
  </w:num>
  <w:num w:numId="33">
    <w:abstractNumId w:val="16"/>
  </w:num>
  <w:num w:numId="34">
    <w:abstractNumId w:val="72"/>
  </w:num>
  <w:num w:numId="35">
    <w:abstractNumId w:val="89"/>
  </w:num>
  <w:num w:numId="36">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0"/>
  </w:num>
  <w:num w:numId="38">
    <w:abstractNumId w:val="4"/>
  </w:num>
  <w:num w:numId="39">
    <w:abstractNumId w:val="54"/>
  </w:num>
  <w:num w:numId="40">
    <w:abstractNumId w:val="42"/>
  </w:num>
  <w:num w:numId="41">
    <w:abstractNumId w:val="53"/>
  </w:num>
  <w:num w:numId="42">
    <w:abstractNumId w:val="14"/>
  </w:num>
  <w:num w:numId="43">
    <w:abstractNumId w:val="29"/>
  </w:num>
  <w:num w:numId="44">
    <w:abstractNumId w:val="19"/>
  </w:num>
  <w:num w:numId="4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9"/>
  </w:num>
  <w:num w:numId="47">
    <w:abstractNumId w:val="17"/>
  </w:num>
  <w:num w:numId="48">
    <w:abstractNumId w:val="33"/>
  </w:num>
  <w:num w:numId="49">
    <w:abstractNumId w:val="68"/>
  </w:num>
  <w:num w:numId="50">
    <w:abstractNumId w:val="3"/>
  </w:num>
  <w:num w:numId="51">
    <w:abstractNumId w:val="10"/>
  </w:num>
  <w:num w:numId="52">
    <w:abstractNumId w:val="6"/>
  </w:num>
  <w:num w:numId="53">
    <w:abstractNumId w:val="21"/>
  </w:num>
  <w:num w:numId="54">
    <w:abstractNumId w:val="39"/>
  </w:num>
  <w:num w:numId="55">
    <w:abstractNumId w:val="81"/>
  </w:num>
  <w:num w:numId="56">
    <w:abstractNumId w:val="60"/>
  </w:num>
  <w:num w:numId="57">
    <w:abstractNumId w:val="87"/>
  </w:num>
  <w:num w:numId="58">
    <w:abstractNumId w:val="47"/>
  </w:num>
  <w:num w:numId="59">
    <w:abstractNumId w:val="5"/>
  </w:num>
  <w:num w:numId="60">
    <w:abstractNumId w:val="23"/>
  </w:num>
  <w:num w:numId="61">
    <w:abstractNumId w:val="88"/>
  </w:num>
  <w:num w:numId="62">
    <w:abstractNumId w:val="79"/>
  </w:num>
  <w:num w:numId="63">
    <w:abstractNumId w:val="58"/>
  </w:num>
  <w:num w:numId="64">
    <w:abstractNumId w:val="85"/>
  </w:num>
  <w:num w:numId="65">
    <w:abstractNumId w:val="74"/>
  </w:num>
  <w:num w:numId="66">
    <w:abstractNumId w:val="59"/>
  </w:num>
  <w:num w:numId="67">
    <w:abstractNumId w:val="22"/>
  </w:num>
  <w:num w:numId="68">
    <w:abstractNumId w:val="77"/>
  </w:num>
  <w:num w:numId="69">
    <w:abstractNumId w:val="35"/>
  </w:num>
  <w:num w:numId="70">
    <w:abstractNumId w:val="64"/>
  </w:num>
  <w:num w:numId="71">
    <w:abstractNumId w:val="61"/>
  </w:num>
  <w:num w:numId="72">
    <w:abstractNumId w:val="70"/>
  </w:num>
  <w:num w:numId="73">
    <w:abstractNumId w:val="66"/>
  </w:num>
  <w:num w:numId="74">
    <w:abstractNumId w:val="28"/>
  </w:num>
  <w:num w:numId="75">
    <w:abstractNumId w:val="20"/>
  </w:num>
  <w:num w:numId="76">
    <w:abstractNumId w:val="51"/>
  </w:num>
  <w:num w:numId="77">
    <w:abstractNumId w:val="80"/>
  </w:num>
  <w:num w:numId="78">
    <w:abstractNumId w:val="0"/>
  </w:num>
  <w:num w:numId="79">
    <w:abstractNumId w:val="52"/>
  </w:num>
  <w:num w:numId="80">
    <w:abstractNumId w:val="50"/>
  </w:num>
  <w:num w:numId="81">
    <w:abstractNumId w:val="38"/>
  </w:num>
  <w:num w:numId="82">
    <w:abstractNumId w:val="55"/>
  </w:num>
  <w:num w:numId="83">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1"/>
  </w:num>
  <w:num w:numId="87">
    <w:abstractNumId w:val="46"/>
  </w:num>
  <w:num w:numId="88">
    <w:abstractNumId w:val="41"/>
  </w:num>
  <w:num w:numId="89">
    <w:abstractNumId w:val="7"/>
  </w:num>
  <w:num w:numId="90">
    <w:abstractNumId w:val="40"/>
  </w:num>
  <w:num w:numId="91">
    <w:abstractNumId w:val="2"/>
  </w:num>
  <w:num w:numId="92">
    <w:abstractNumId w:val="67"/>
  </w:num>
  <w:num w:numId="93">
    <w:abstractNumId w:val="24"/>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71DD3"/>
    <w:rsid w:val="0001307B"/>
    <w:rsid w:val="00014370"/>
    <w:rsid w:val="000770FA"/>
    <w:rsid w:val="000846EA"/>
    <w:rsid w:val="000A43B7"/>
    <w:rsid w:val="00107069"/>
    <w:rsid w:val="00123DF9"/>
    <w:rsid w:val="00145608"/>
    <w:rsid w:val="001637C0"/>
    <w:rsid w:val="001A72E9"/>
    <w:rsid w:val="001E4CC4"/>
    <w:rsid w:val="001F58BB"/>
    <w:rsid w:val="0023577B"/>
    <w:rsid w:val="00283B4E"/>
    <w:rsid w:val="00284CBC"/>
    <w:rsid w:val="002C1647"/>
    <w:rsid w:val="002D5C8C"/>
    <w:rsid w:val="002E4AB1"/>
    <w:rsid w:val="002E552F"/>
    <w:rsid w:val="002E6C9C"/>
    <w:rsid w:val="00310CC2"/>
    <w:rsid w:val="00323CD6"/>
    <w:rsid w:val="003259C5"/>
    <w:rsid w:val="003342C5"/>
    <w:rsid w:val="00342778"/>
    <w:rsid w:val="00347C1C"/>
    <w:rsid w:val="00381454"/>
    <w:rsid w:val="003841FB"/>
    <w:rsid w:val="003B57E0"/>
    <w:rsid w:val="003D0CAA"/>
    <w:rsid w:val="0044646C"/>
    <w:rsid w:val="0048275B"/>
    <w:rsid w:val="00485DF5"/>
    <w:rsid w:val="0049463A"/>
    <w:rsid w:val="004B78FA"/>
    <w:rsid w:val="004B7934"/>
    <w:rsid w:val="004E59AF"/>
    <w:rsid w:val="004E6E47"/>
    <w:rsid w:val="00534417"/>
    <w:rsid w:val="00585FE0"/>
    <w:rsid w:val="00586F3A"/>
    <w:rsid w:val="005A7FCB"/>
    <w:rsid w:val="005B6F2C"/>
    <w:rsid w:val="005B766B"/>
    <w:rsid w:val="005C3B05"/>
    <w:rsid w:val="006163B9"/>
    <w:rsid w:val="00652F98"/>
    <w:rsid w:val="006603DC"/>
    <w:rsid w:val="00677A1B"/>
    <w:rsid w:val="006B3055"/>
    <w:rsid w:val="006F6C31"/>
    <w:rsid w:val="00721E79"/>
    <w:rsid w:val="00747EB3"/>
    <w:rsid w:val="007559C7"/>
    <w:rsid w:val="007769DD"/>
    <w:rsid w:val="00787EBD"/>
    <w:rsid w:val="007D372E"/>
    <w:rsid w:val="00800FF7"/>
    <w:rsid w:val="008055C5"/>
    <w:rsid w:val="008507FD"/>
    <w:rsid w:val="00852AC0"/>
    <w:rsid w:val="00871511"/>
    <w:rsid w:val="00871DD3"/>
    <w:rsid w:val="00881A01"/>
    <w:rsid w:val="008D14C3"/>
    <w:rsid w:val="00994BCF"/>
    <w:rsid w:val="009C0EA8"/>
    <w:rsid w:val="009D00A0"/>
    <w:rsid w:val="009D5890"/>
    <w:rsid w:val="009D70D8"/>
    <w:rsid w:val="00A111E8"/>
    <w:rsid w:val="00A923C7"/>
    <w:rsid w:val="00A97AF8"/>
    <w:rsid w:val="00AB1784"/>
    <w:rsid w:val="00AD6F0E"/>
    <w:rsid w:val="00AF2E4C"/>
    <w:rsid w:val="00B0148D"/>
    <w:rsid w:val="00B1739E"/>
    <w:rsid w:val="00B43427"/>
    <w:rsid w:val="00B72E17"/>
    <w:rsid w:val="00BE5196"/>
    <w:rsid w:val="00BE6384"/>
    <w:rsid w:val="00C021CF"/>
    <w:rsid w:val="00C27D67"/>
    <w:rsid w:val="00C27F94"/>
    <w:rsid w:val="00C50532"/>
    <w:rsid w:val="00C61569"/>
    <w:rsid w:val="00CB30AD"/>
    <w:rsid w:val="00D07C29"/>
    <w:rsid w:val="00D07EF0"/>
    <w:rsid w:val="00D51F79"/>
    <w:rsid w:val="00D61719"/>
    <w:rsid w:val="00DE4CCE"/>
    <w:rsid w:val="00E06E9F"/>
    <w:rsid w:val="00E23784"/>
    <w:rsid w:val="00E3552F"/>
    <w:rsid w:val="00E40775"/>
    <w:rsid w:val="00E950EC"/>
    <w:rsid w:val="00EA591D"/>
    <w:rsid w:val="00EF3E14"/>
    <w:rsid w:val="00F04A66"/>
    <w:rsid w:val="00F36237"/>
    <w:rsid w:val="00FA0F12"/>
    <w:rsid w:val="00FB2D59"/>
    <w:rsid w:val="00FD1A38"/>
    <w:rsid w:val="00FF146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0" w:qFormat="1"/>
    <w:lsdException w:name="page number" w:uiPriority="0"/>
    <w:lsdException w:name="List" w:uiPriority="0"/>
    <w:lsdException w:name="Title" w:semiHidden="0" w:uiPriority="0" w:unhideWhenUsed="0" w:qFormat="1"/>
    <w:lsdException w:name="Default Paragraph Font" w:uiPriority="1"/>
    <w:lsdException w:name="Body Text" w:qFormat="1"/>
    <w:lsdException w:name="Body Text Indent" w:uiPriority="0"/>
    <w:lsdException w:name="Subtitle" w:semiHidden="0" w:uiPriority="0" w:unhideWhenUsed="0" w:qFormat="1"/>
    <w:lsdException w:name="Body Text 2"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Normal (Web)" w:qFormat="1"/>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6">
    <w:name w:val="Normal"/>
    <w:qFormat/>
    <w:rsid w:val="00283B4E"/>
    <w:rPr>
      <w:rFonts w:ascii="Calibri" w:eastAsia="Calibri" w:hAnsi="Calibri" w:cs="Times New Roman"/>
    </w:rPr>
  </w:style>
  <w:style w:type="paragraph" w:styleId="11">
    <w:name w:val="heading 1"/>
    <w:basedOn w:val="a6"/>
    <w:next w:val="a6"/>
    <w:link w:val="12"/>
    <w:autoRedefine/>
    <w:uiPriority w:val="9"/>
    <w:qFormat/>
    <w:rsid w:val="00E3552F"/>
    <w:pPr>
      <w:pageBreakBefore/>
      <w:pBdr>
        <w:bottom w:val="single" w:sz="2" w:space="3" w:color="808080"/>
      </w:pBdr>
      <w:shd w:val="clear" w:color="auto" w:fill="FFFFFF"/>
      <w:spacing w:after="144" w:line="242" w:lineRule="atLeast"/>
      <w:ind w:left="717" w:right="150"/>
      <w:jc w:val="both"/>
      <w:textAlignment w:val="baseline"/>
      <w:outlineLvl w:val="0"/>
    </w:pPr>
    <w:rPr>
      <w:rFonts w:ascii="Times New Roman" w:hAnsi="Times New Roman"/>
      <w:b/>
      <w:spacing w:val="2"/>
      <w:sz w:val="24"/>
      <w:szCs w:val="24"/>
      <w:lang w:eastAsia="ru-RU"/>
    </w:rPr>
  </w:style>
  <w:style w:type="paragraph" w:styleId="20">
    <w:name w:val="heading 2"/>
    <w:aliases w:val="Изменить 1"/>
    <w:basedOn w:val="a6"/>
    <w:next w:val="a6"/>
    <w:link w:val="21"/>
    <w:uiPriority w:val="9"/>
    <w:unhideWhenUsed/>
    <w:qFormat/>
    <w:rsid w:val="00E3552F"/>
    <w:pPr>
      <w:keepNext/>
      <w:keepLines/>
      <w:spacing w:before="200" w:after="0" w:line="276" w:lineRule="auto"/>
      <w:outlineLvl w:val="1"/>
    </w:pPr>
    <w:rPr>
      <w:rFonts w:ascii="Times New Roman" w:eastAsia="Times New Roman" w:hAnsi="Times New Roman"/>
      <w:b/>
      <w:bCs/>
      <w:color w:val="000000"/>
      <w:sz w:val="24"/>
      <w:szCs w:val="26"/>
    </w:rPr>
  </w:style>
  <w:style w:type="paragraph" w:styleId="30">
    <w:name w:val="heading 3"/>
    <w:basedOn w:val="a6"/>
    <w:next w:val="a6"/>
    <w:link w:val="31"/>
    <w:unhideWhenUsed/>
    <w:qFormat/>
    <w:rsid w:val="00E3552F"/>
    <w:pPr>
      <w:keepNext/>
      <w:spacing w:before="240" w:after="60" w:line="240" w:lineRule="auto"/>
      <w:jc w:val="both"/>
      <w:outlineLvl w:val="2"/>
    </w:pPr>
    <w:rPr>
      <w:rFonts w:ascii="Arial" w:eastAsia="Times New Roman" w:hAnsi="Arial"/>
      <w:b/>
      <w:sz w:val="24"/>
      <w:szCs w:val="20"/>
      <w:lang w:eastAsia="ru-RU"/>
    </w:rPr>
  </w:style>
  <w:style w:type="paragraph" w:styleId="4">
    <w:name w:val="heading 4"/>
    <w:basedOn w:val="a6"/>
    <w:next w:val="a6"/>
    <w:link w:val="40"/>
    <w:unhideWhenUsed/>
    <w:qFormat/>
    <w:rsid w:val="00E3552F"/>
    <w:pPr>
      <w:keepNext/>
      <w:spacing w:before="240" w:after="60"/>
      <w:outlineLvl w:val="3"/>
    </w:pPr>
    <w:rPr>
      <w:rFonts w:eastAsia="Times New Roman"/>
      <w:b/>
      <w:bCs/>
      <w:sz w:val="28"/>
      <w:szCs w:val="28"/>
    </w:rPr>
  </w:style>
  <w:style w:type="paragraph" w:styleId="5">
    <w:name w:val="heading 5"/>
    <w:basedOn w:val="a6"/>
    <w:link w:val="50"/>
    <w:qFormat/>
    <w:rsid w:val="00E3552F"/>
    <w:pPr>
      <w:widowControl w:val="0"/>
      <w:spacing w:after="0" w:line="240" w:lineRule="auto"/>
      <w:outlineLvl w:val="4"/>
    </w:pPr>
    <w:rPr>
      <w:rFonts w:ascii="Times New Roman" w:eastAsia="Times New Roman" w:hAnsi="Times New Roman"/>
      <w:sz w:val="60"/>
      <w:szCs w:val="60"/>
      <w:lang w:val="en-US"/>
    </w:rPr>
  </w:style>
  <w:style w:type="paragraph" w:styleId="6">
    <w:name w:val="heading 6"/>
    <w:basedOn w:val="a6"/>
    <w:next w:val="a6"/>
    <w:link w:val="60"/>
    <w:unhideWhenUsed/>
    <w:qFormat/>
    <w:rsid w:val="00E3552F"/>
    <w:pPr>
      <w:keepNext/>
      <w:keepLines/>
      <w:spacing w:before="200" w:after="0" w:line="276" w:lineRule="auto"/>
      <w:outlineLvl w:val="5"/>
    </w:pPr>
    <w:rPr>
      <w:rFonts w:ascii="Cambria" w:eastAsia="Times New Roman" w:hAnsi="Cambria"/>
      <w:i/>
      <w:iCs/>
      <w:color w:val="243F60"/>
    </w:rPr>
  </w:style>
  <w:style w:type="paragraph" w:styleId="7">
    <w:name w:val="heading 7"/>
    <w:basedOn w:val="a6"/>
    <w:next w:val="a6"/>
    <w:link w:val="70"/>
    <w:unhideWhenUsed/>
    <w:qFormat/>
    <w:rsid w:val="00E3552F"/>
    <w:pPr>
      <w:spacing w:before="240" w:after="60"/>
      <w:outlineLvl w:val="6"/>
    </w:pPr>
    <w:rPr>
      <w:rFonts w:eastAsia="Times New Roman"/>
      <w:sz w:val="24"/>
      <w:szCs w:val="24"/>
    </w:rPr>
  </w:style>
  <w:style w:type="paragraph" w:styleId="8">
    <w:name w:val="heading 8"/>
    <w:basedOn w:val="a6"/>
    <w:next w:val="a6"/>
    <w:link w:val="80"/>
    <w:unhideWhenUsed/>
    <w:qFormat/>
    <w:rsid w:val="00E3552F"/>
    <w:pPr>
      <w:keepNext/>
      <w:keepLines/>
      <w:spacing w:before="40" w:after="0"/>
      <w:outlineLvl w:val="7"/>
    </w:pPr>
    <w:rPr>
      <w:rFonts w:ascii="Calibri Light" w:eastAsia="Times New Roman" w:hAnsi="Calibri Light"/>
      <w:color w:val="272727"/>
      <w:sz w:val="21"/>
      <w:szCs w:val="21"/>
    </w:rPr>
  </w:style>
  <w:style w:type="paragraph" w:styleId="9">
    <w:name w:val="heading 9"/>
    <w:basedOn w:val="a6"/>
    <w:link w:val="90"/>
    <w:qFormat/>
    <w:rsid w:val="00E3552F"/>
    <w:pPr>
      <w:widowControl w:val="0"/>
      <w:spacing w:after="0" w:line="240" w:lineRule="auto"/>
      <w:outlineLvl w:val="8"/>
    </w:pPr>
    <w:rPr>
      <w:rFonts w:ascii="Times New Roman" w:eastAsia="Times New Roman" w:hAnsi="Times New Roman"/>
      <w:sz w:val="36"/>
      <w:szCs w:val="36"/>
      <w:lang w:val="en-US"/>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2">
    <w:name w:val="Заголовок 1 Знак"/>
    <w:basedOn w:val="a7"/>
    <w:link w:val="11"/>
    <w:uiPriority w:val="9"/>
    <w:rsid w:val="00E3552F"/>
    <w:rPr>
      <w:rFonts w:ascii="Times New Roman" w:eastAsia="Calibri" w:hAnsi="Times New Roman" w:cs="Times New Roman"/>
      <w:b/>
      <w:spacing w:val="2"/>
      <w:sz w:val="24"/>
      <w:szCs w:val="24"/>
      <w:shd w:val="clear" w:color="auto" w:fill="FFFFFF"/>
      <w:lang w:eastAsia="ru-RU"/>
    </w:rPr>
  </w:style>
  <w:style w:type="character" w:customStyle="1" w:styleId="21">
    <w:name w:val="Заголовок 2 Знак"/>
    <w:aliases w:val="Изменить 1 Знак"/>
    <w:basedOn w:val="a7"/>
    <w:link w:val="20"/>
    <w:uiPriority w:val="9"/>
    <w:rsid w:val="00E3552F"/>
    <w:rPr>
      <w:rFonts w:ascii="Times New Roman" w:eastAsia="Times New Roman" w:hAnsi="Times New Roman" w:cs="Times New Roman"/>
      <w:b/>
      <w:bCs/>
      <w:color w:val="000000"/>
      <w:sz w:val="24"/>
      <w:szCs w:val="26"/>
    </w:rPr>
  </w:style>
  <w:style w:type="character" w:customStyle="1" w:styleId="31">
    <w:name w:val="Заголовок 3 Знак"/>
    <w:basedOn w:val="a7"/>
    <w:link w:val="30"/>
    <w:rsid w:val="00E3552F"/>
    <w:rPr>
      <w:rFonts w:ascii="Arial" w:eastAsia="Times New Roman" w:hAnsi="Arial" w:cs="Times New Roman"/>
      <w:b/>
      <w:sz w:val="24"/>
      <w:szCs w:val="20"/>
      <w:lang w:eastAsia="ru-RU"/>
    </w:rPr>
  </w:style>
  <w:style w:type="character" w:customStyle="1" w:styleId="40">
    <w:name w:val="Заголовок 4 Знак"/>
    <w:basedOn w:val="a7"/>
    <w:link w:val="4"/>
    <w:rsid w:val="00E3552F"/>
    <w:rPr>
      <w:rFonts w:ascii="Calibri" w:eastAsia="Times New Roman" w:hAnsi="Calibri" w:cs="Times New Roman"/>
      <w:b/>
      <w:bCs/>
      <w:sz w:val="28"/>
      <w:szCs w:val="28"/>
    </w:rPr>
  </w:style>
  <w:style w:type="character" w:customStyle="1" w:styleId="50">
    <w:name w:val="Заголовок 5 Знак"/>
    <w:basedOn w:val="a7"/>
    <w:link w:val="5"/>
    <w:rsid w:val="00E3552F"/>
    <w:rPr>
      <w:rFonts w:ascii="Times New Roman" w:eastAsia="Times New Roman" w:hAnsi="Times New Roman" w:cs="Times New Roman"/>
      <w:sz w:val="60"/>
      <w:szCs w:val="60"/>
      <w:lang w:val="en-US"/>
    </w:rPr>
  </w:style>
  <w:style w:type="character" w:customStyle="1" w:styleId="60">
    <w:name w:val="Заголовок 6 Знак"/>
    <w:basedOn w:val="a7"/>
    <w:link w:val="6"/>
    <w:rsid w:val="00E3552F"/>
    <w:rPr>
      <w:rFonts w:ascii="Cambria" w:eastAsia="Times New Roman" w:hAnsi="Cambria" w:cs="Times New Roman"/>
      <w:i/>
      <w:iCs/>
      <w:color w:val="243F60"/>
    </w:rPr>
  </w:style>
  <w:style w:type="character" w:customStyle="1" w:styleId="70">
    <w:name w:val="Заголовок 7 Знак"/>
    <w:basedOn w:val="a7"/>
    <w:link w:val="7"/>
    <w:rsid w:val="00E3552F"/>
    <w:rPr>
      <w:rFonts w:ascii="Calibri" w:eastAsia="Times New Roman" w:hAnsi="Calibri" w:cs="Times New Roman"/>
      <w:sz w:val="24"/>
      <w:szCs w:val="24"/>
    </w:rPr>
  </w:style>
  <w:style w:type="character" w:customStyle="1" w:styleId="80">
    <w:name w:val="Заголовок 8 Знак"/>
    <w:basedOn w:val="a7"/>
    <w:link w:val="8"/>
    <w:rsid w:val="00E3552F"/>
    <w:rPr>
      <w:rFonts w:ascii="Calibri Light" w:eastAsia="Times New Roman" w:hAnsi="Calibri Light" w:cs="Times New Roman"/>
      <w:color w:val="272727"/>
      <w:sz w:val="21"/>
      <w:szCs w:val="21"/>
    </w:rPr>
  </w:style>
  <w:style w:type="character" w:customStyle="1" w:styleId="90">
    <w:name w:val="Заголовок 9 Знак"/>
    <w:basedOn w:val="a7"/>
    <w:link w:val="9"/>
    <w:rsid w:val="00E3552F"/>
    <w:rPr>
      <w:rFonts w:ascii="Times New Roman" w:eastAsia="Times New Roman" w:hAnsi="Times New Roman" w:cs="Times New Roman"/>
      <w:sz w:val="36"/>
      <w:szCs w:val="36"/>
      <w:lang w:val="en-US"/>
    </w:rPr>
  </w:style>
  <w:style w:type="paragraph" w:styleId="aa">
    <w:name w:val="header"/>
    <w:aliases w:val="ВерхКолонтитул"/>
    <w:basedOn w:val="a6"/>
    <w:link w:val="ab"/>
    <w:uiPriority w:val="99"/>
    <w:unhideWhenUsed/>
    <w:rsid w:val="00E3552F"/>
    <w:pPr>
      <w:tabs>
        <w:tab w:val="center" w:pos="4677"/>
        <w:tab w:val="right" w:pos="9355"/>
      </w:tabs>
      <w:spacing w:after="0" w:line="240" w:lineRule="auto"/>
    </w:pPr>
  </w:style>
  <w:style w:type="character" w:customStyle="1" w:styleId="ab">
    <w:name w:val="Верхний колонтитул Знак"/>
    <w:aliases w:val="ВерхКолонтитул Знак"/>
    <w:basedOn w:val="a7"/>
    <w:link w:val="aa"/>
    <w:uiPriority w:val="99"/>
    <w:rsid w:val="00E3552F"/>
    <w:rPr>
      <w:rFonts w:ascii="Calibri" w:eastAsia="Calibri" w:hAnsi="Calibri" w:cs="Times New Roman"/>
    </w:rPr>
  </w:style>
  <w:style w:type="paragraph" w:styleId="ac">
    <w:name w:val="footer"/>
    <w:basedOn w:val="a6"/>
    <w:link w:val="ad"/>
    <w:uiPriority w:val="99"/>
    <w:unhideWhenUsed/>
    <w:rsid w:val="00E3552F"/>
    <w:pPr>
      <w:tabs>
        <w:tab w:val="center" w:pos="4677"/>
        <w:tab w:val="right" w:pos="9355"/>
      </w:tabs>
      <w:spacing w:after="0" w:line="240" w:lineRule="auto"/>
    </w:pPr>
  </w:style>
  <w:style w:type="character" w:customStyle="1" w:styleId="ad">
    <w:name w:val="Нижний колонтитул Знак"/>
    <w:basedOn w:val="a7"/>
    <w:link w:val="ac"/>
    <w:uiPriority w:val="99"/>
    <w:rsid w:val="00E3552F"/>
    <w:rPr>
      <w:rFonts w:ascii="Calibri" w:eastAsia="Calibri" w:hAnsi="Calibri" w:cs="Times New Roman"/>
    </w:rPr>
  </w:style>
  <w:style w:type="table" w:customStyle="1" w:styleId="13">
    <w:name w:val="Сетка таблицы1"/>
    <w:basedOn w:val="a8"/>
    <w:next w:val="ae"/>
    <w:uiPriority w:val="39"/>
    <w:rsid w:val="00E3552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e">
    <w:name w:val="Table Grid"/>
    <w:basedOn w:val="a8"/>
    <w:uiPriority w:val="39"/>
    <w:rsid w:val="00E3552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Normal (Web)"/>
    <w:aliases w:val="Обычный (Web),Обычный (веб) Знак1,Обычный (веб) Знак Знак,Обычный (веб) Знак1 Знак Знак,Обычный (веб) Знак Знак Знак Знак,Обычный (веб) Знак1 Знак Знак Знак Знак,Обычный (веб) Знак Знак Знак Знак Знак Знак,Обычный (веб) Знак,Знак Знак22"/>
    <w:basedOn w:val="a6"/>
    <w:link w:val="22"/>
    <w:uiPriority w:val="99"/>
    <w:unhideWhenUsed/>
    <w:qFormat/>
    <w:rsid w:val="00E3552F"/>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22">
    <w:name w:val="Обычный (веб) Знак2"/>
    <w:aliases w:val="Обычный (Web) Знак,Обычный (веб) Знак1 Знак,Обычный (веб) Знак Знак Знак,Обычный (веб) Знак1 Знак Знак Знак,Обычный (веб) Знак Знак Знак Знак Знак,Обычный (веб) Знак1 Знак Знак Знак Знак Знак,Обычный (веб) Знак Знак1,Знак Знак22 Знак"/>
    <w:link w:val="af"/>
    <w:uiPriority w:val="99"/>
    <w:locked/>
    <w:rsid w:val="00E3552F"/>
    <w:rPr>
      <w:rFonts w:ascii="Times New Roman" w:eastAsia="Times New Roman" w:hAnsi="Times New Roman" w:cs="Times New Roman"/>
      <w:sz w:val="24"/>
      <w:szCs w:val="24"/>
      <w:lang w:eastAsia="ru-RU"/>
    </w:rPr>
  </w:style>
  <w:style w:type="paragraph" w:styleId="af0">
    <w:name w:val="List Paragraph"/>
    <w:aliases w:val="ПС - Нумерованный,Булит,Нумерация,Bullet List,FooterText,numbered,Paragraphe de liste1,lp1,Bullet 1,Use Case List Paragraph,ПАРАГРАФ,список 1"/>
    <w:basedOn w:val="a6"/>
    <w:link w:val="af1"/>
    <w:uiPriority w:val="34"/>
    <w:qFormat/>
    <w:rsid w:val="00E3552F"/>
    <w:pPr>
      <w:ind w:left="720"/>
      <w:contextualSpacing/>
    </w:pPr>
  </w:style>
  <w:style w:type="character" w:customStyle="1" w:styleId="af1">
    <w:name w:val="Абзац списка Знак"/>
    <w:aliases w:val="ПС - Нумерованный Знак,Булит Знак,Нумерация Знак,Bullet List Знак,FooterText Знак,numbered Знак,Paragraphe de liste1 Знак,lp1 Знак,Bullet 1 Знак,Use Case List Paragraph Знак,ПАРАГРАФ Знак,список 1 Знак"/>
    <w:link w:val="af0"/>
    <w:uiPriority w:val="34"/>
    <w:rsid w:val="00E3552F"/>
    <w:rPr>
      <w:rFonts w:ascii="Calibri" w:eastAsia="Calibri" w:hAnsi="Calibri" w:cs="Times New Roman"/>
    </w:rPr>
  </w:style>
  <w:style w:type="character" w:customStyle="1" w:styleId="23">
    <w:name w:val="Основной текст (2)"/>
    <w:rsid w:val="00E3552F"/>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Default">
    <w:name w:val="Default Знак"/>
    <w:link w:val="Default0"/>
    <w:locked/>
    <w:rsid w:val="00E3552F"/>
    <w:rPr>
      <w:rFonts w:ascii="Times New Roman" w:hAnsi="Times New Roman" w:cs="Times New Roman"/>
      <w:color w:val="000000"/>
      <w:sz w:val="24"/>
      <w:szCs w:val="24"/>
    </w:rPr>
  </w:style>
  <w:style w:type="paragraph" w:customStyle="1" w:styleId="Default0">
    <w:name w:val="Default"/>
    <w:link w:val="Default"/>
    <w:qFormat/>
    <w:rsid w:val="00E3552F"/>
    <w:pPr>
      <w:autoSpaceDE w:val="0"/>
      <w:autoSpaceDN w:val="0"/>
      <w:adjustRightInd w:val="0"/>
      <w:spacing w:after="0" w:line="240" w:lineRule="auto"/>
    </w:pPr>
    <w:rPr>
      <w:rFonts w:ascii="Times New Roman" w:hAnsi="Times New Roman" w:cs="Times New Roman"/>
      <w:color w:val="000000"/>
      <w:sz w:val="24"/>
      <w:szCs w:val="24"/>
    </w:rPr>
  </w:style>
  <w:style w:type="character" w:styleId="af2">
    <w:name w:val="Hyperlink"/>
    <w:uiPriority w:val="99"/>
    <w:unhideWhenUsed/>
    <w:rsid w:val="00E3552F"/>
    <w:rPr>
      <w:rFonts w:ascii="Times New Roman" w:hAnsi="Times New Roman" w:cs="Times New Roman" w:hint="default"/>
      <w:color w:val="0000FF"/>
      <w:u w:val="single"/>
    </w:rPr>
  </w:style>
  <w:style w:type="character" w:styleId="af3">
    <w:name w:val="FollowedHyperlink"/>
    <w:uiPriority w:val="99"/>
    <w:unhideWhenUsed/>
    <w:rsid w:val="00E3552F"/>
    <w:rPr>
      <w:color w:val="954F72"/>
      <w:u w:val="single"/>
    </w:rPr>
  </w:style>
  <w:style w:type="paragraph" w:styleId="HTML">
    <w:name w:val="HTML Address"/>
    <w:basedOn w:val="a6"/>
    <w:link w:val="HTML1"/>
    <w:uiPriority w:val="99"/>
    <w:semiHidden/>
    <w:unhideWhenUsed/>
    <w:rsid w:val="00E3552F"/>
    <w:pPr>
      <w:spacing w:after="0" w:line="240" w:lineRule="auto"/>
    </w:pPr>
    <w:rPr>
      <w:rFonts w:ascii="Times New Roman" w:eastAsia="Times New Roman" w:hAnsi="Times New Roman"/>
      <w:i/>
      <w:iCs/>
      <w:sz w:val="24"/>
      <w:szCs w:val="24"/>
      <w:lang w:eastAsia="ru-RU"/>
    </w:rPr>
  </w:style>
  <w:style w:type="character" w:customStyle="1" w:styleId="HTML0">
    <w:name w:val="Адрес HTML Знак"/>
    <w:basedOn w:val="a7"/>
    <w:uiPriority w:val="99"/>
    <w:semiHidden/>
    <w:rsid w:val="00E3552F"/>
    <w:rPr>
      <w:rFonts w:ascii="Calibri" w:eastAsia="Calibri" w:hAnsi="Calibri" w:cs="Times New Roman"/>
      <w:i/>
      <w:iCs/>
    </w:rPr>
  </w:style>
  <w:style w:type="character" w:customStyle="1" w:styleId="HTML1">
    <w:name w:val="Адрес HTML Знак1"/>
    <w:link w:val="HTML"/>
    <w:uiPriority w:val="99"/>
    <w:semiHidden/>
    <w:locked/>
    <w:rsid w:val="00E3552F"/>
    <w:rPr>
      <w:rFonts w:ascii="Times New Roman" w:eastAsia="Times New Roman" w:hAnsi="Times New Roman" w:cs="Times New Roman"/>
      <w:i/>
      <w:iCs/>
      <w:sz w:val="24"/>
      <w:szCs w:val="24"/>
      <w:lang w:eastAsia="ru-RU"/>
    </w:rPr>
  </w:style>
  <w:style w:type="character" w:styleId="af4">
    <w:name w:val="Strong"/>
    <w:uiPriority w:val="22"/>
    <w:qFormat/>
    <w:rsid w:val="00E3552F"/>
    <w:rPr>
      <w:rFonts w:ascii="Times New Roman" w:hAnsi="Times New Roman" w:cs="Times New Roman" w:hint="default"/>
      <w:b/>
      <w:bCs/>
    </w:rPr>
  </w:style>
  <w:style w:type="character" w:customStyle="1" w:styleId="af5">
    <w:name w:val="Текст сноски Знак"/>
    <w:aliases w:val="Знак Знак,Знак2 Знак,Table_Footnote_last Знак1,Table_Footnote_last Знак Знак Знак Знак,Table_Footnote_last Знак Знак,Текст сноски Знак Знак Знак,Текст сноски Знак1 Знак Знак Знак,Текст сноски Знак Знак Знак Знак Знак,single space Знак"/>
    <w:link w:val="af6"/>
    <w:locked/>
    <w:rsid w:val="00E3552F"/>
    <w:rPr>
      <w:rFonts w:eastAsia="Times New Roman" w:cs="Times New Roman"/>
      <w:sz w:val="18"/>
      <w:szCs w:val="18"/>
    </w:rPr>
  </w:style>
  <w:style w:type="paragraph" w:styleId="af6">
    <w:name w:val="footnote text"/>
    <w:aliases w:val="Знак,Знак2,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Знак7,СНОСКИ"/>
    <w:basedOn w:val="a6"/>
    <w:link w:val="af5"/>
    <w:unhideWhenUsed/>
    <w:qFormat/>
    <w:rsid w:val="00E3552F"/>
    <w:pPr>
      <w:spacing w:after="60" w:line="240" w:lineRule="auto"/>
      <w:ind w:left="-426"/>
      <w:jc w:val="both"/>
    </w:pPr>
    <w:rPr>
      <w:rFonts w:asciiTheme="minorHAnsi" w:eastAsia="Times New Roman" w:hAnsiTheme="minorHAnsi"/>
      <w:sz w:val="18"/>
      <w:szCs w:val="18"/>
    </w:rPr>
  </w:style>
  <w:style w:type="character" w:customStyle="1" w:styleId="14">
    <w:name w:val="Текст сноски Знак1"/>
    <w:aliases w:val="Знак Знак1,Знак2 Знак1"/>
    <w:basedOn w:val="a7"/>
    <w:uiPriority w:val="99"/>
    <w:semiHidden/>
    <w:rsid w:val="00E3552F"/>
    <w:rPr>
      <w:rFonts w:ascii="Calibri" w:eastAsia="Calibri" w:hAnsi="Calibri" w:cs="Times New Roman"/>
      <w:sz w:val="20"/>
      <w:szCs w:val="20"/>
    </w:rPr>
  </w:style>
  <w:style w:type="character" w:customStyle="1" w:styleId="af7">
    <w:name w:val="Текст примечания Знак"/>
    <w:link w:val="af8"/>
    <w:uiPriority w:val="99"/>
    <w:semiHidden/>
    <w:locked/>
    <w:rsid w:val="00E3552F"/>
  </w:style>
  <w:style w:type="paragraph" w:styleId="af8">
    <w:name w:val="annotation text"/>
    <w:basedOn w:val="a6"/>
    <w:link w:val="af7"/>
    <w:uiPriority w:val="99"/>
    <w:semiHidden/>
    <w:unhideWhenUsed/>
    <w:rsid w:val="00E3552F"/>
    <w:pPr>
      <w:spacing w:after="200" w:line="240" w:lineRule="auto"/>
    </w:pPr>
    <w:rPr>
      <w:rFonts w:asciiTheme="minorHAnsi" w:eastAsiaTheme="minorHAnsi" w:hAnsiTheme="minorHAnsi" w:cstheme="minorBidi"/>
    </w:rPr>
  </w:style>
  <w:style w:type="character" w:customStyle="1" w:styleId="15">
    <w:name w:val="Текст примечания Знак1"/>
    <w:basedOn w:val="a7"/>
    <w:uiPriority w:val="99"/>
    <w:semiHidden/>
    <w:rsid w:val="00E3552F"/>
    <w:rPr>
      <w:rFonts w:ascii="Calibri" w:eastAsia="Calibri" w:hAnsi="Calibri" w:cs="Times New Roman"/>
      <w:sz w:val="20"/>
      <w:szCs w:val="20"/>
    </w:rPr>
  </w:style>
  <w:style w:type="character" w:customStyle="1" w:styleId="24">
    <w:name w:val="Название Знак2"/>
    <w:aliases w:val="Заголовок (Главное) Знак"/>
    <w:link w:val="af9"/>
    <w:locked/>
    <w:rsid w:val="00E3552F"/>
    <w:rPr>
      <w:rFonts w:ascii="Times New Roman" w:eastAsia="Times New Roman" w:hAnsi="Times New Roman" w:cs="Arial"/>
      <w:b/>
      <w:kern w:val="28"/>
      <w:sz w:val="28"/>
    </w:rPr>
  </w:style>
  <w:style w:type="paragraph" w:styleId="af9">
    <w:name w:val="Title"/>
    <w:aliases w:val="Заголовок (Главное)"/>
    <w:basedOn w:val="a6"/>
    <w:next w:val="a6"/>
    <w:link w:val="24"/>
    <w:qFormat/>
    <w:rsid w:val="00E3552F"/>
    <w:pPr>
      <w:pBdr>
        <w:bottom w:val="single" w:sz="8" w:space="4" w:color="5B9BD5"/>
      </w:pBdr>
      <w:spacing w:after="300" w:line="240" w:lineRule="auto"/>
      <w:contextualSpacing/>
      <w:jc w:val="center"/>
    </w:pPr>
    <w:rPr>
      <w:rFonts w:ascii="Times New Roman" w:eastAsia="Times New Roman" w:hAnsi="Times New Roman" w:cs="Arial"/>
      <w:b/>
      <w:kern w:val="28"/>
      <w:sz w:val="28"/>
    </w:rPr>
  </w:style>
  <w:style w:type="character" w:customStyle="1" w:styleId="16">
    <w:name w:val="Заголовок Знак1"/>
    <w:basedOn w:val="a7"/>
    <w:uiPriority w:val="10"/>
    <w:rsid w:val="00E3552F"/>
    <w:rPr>
      <w:rFonts w:asciiTheme="majorHAnsi" w:eastAsiaTheme="majorEastAsia" w:hAnsiTheme="majorHAnsi" w:cstheme="majorBidi"/>
      <w:spacing w:val="-10"/>
      <w:kern w:val="28"/>
      <w:sz w:val="56"/>
      <w:szCs w:val="56"/>
    </w:rPr>
  </w:style>
  <w:style w:type="character" w:customStyle="1" w:styleId="afa">
    <w:name w:val="Основной текст Знак"/>
    <w:aliases w:val="Body Text Char Знак Знак1,Body Text Char Знак2"/>
    <w:link w:val="afb"/>
    <w:uiPriority w:val="99"/>
    <w:locked/>
    <w:rsid w:val="00E3552F"/>
    <w:rPr>
      <w:rFonts w:eastAsia="Times New Roman" w:cs="Times New Roman"/>
      <w:color w:val="000000"/>
      <w:sz w:val="28"/>
      <w:lang w:val="en-US" w:eastAsia="ar-SA"/>
    </w:rPr>
  </w:style>
  <w:style w:type="paragraph" w:styleId="afb">
    <w:name w:val="Body Text"/>
    <w:aliases w:val="Body Text Char Знак,Body Text Char"/>
    <w:basedOn w:val="a6"/>
    <w:link w:val="afa"/>
    <w:uiPriority w:val="99"/>
    <w:unhideWhenUsed/>
    <w:qFormat/>
    <w:rsid w:val="00E3552F"/>
    <w:pPr>
      <w:spacing w:after="120" w:line="276" w:lineRule="auto"/>
    </w:pPr>
    <w:rPr>
      <w:rFonts w:asciiTheme="minorHAnsi" w:eastAsia="Times New Roman" w:hAnsiTheme="minorHAnsi"/>
      <w:color w:val="000000"/>
      <w:sz w:val="28"/>
      <w:lang w:val="en-US" w:eastAsia="ar-SA"/>
    </w:rPr>
  </w:style>
  <w:style w:type="character" w:customStyle="1" w:styleId="17">
    <w:name w:val="Основной текст Знак1"/>
    <w:aliases w:val="Body Text Char Знак Знак,Body Text Char Знак1"/>
    <w:basedOn w:val="a7"/>
    <w:rsid w:val="00E3552F"/>
    <w:rPr>
      <w:rFonts w:ascii="Calibri" w:eastAsia="Calibri" w:hAnsi="Calibri" w:cs="Times New Roman"/>
    </w:rPr>
  </w:style>
  <w:style w:type="character" w:customStyle="1" w:styleId="afc">
    <w:name w:val="Основной текст с отступом Знак"/>
    <w:link w:val="afd"/>
    <w:locked/>
    <w:rsid w:val="00E3552F"/>
  </w:style>
  <w:style w:type="paragraph" w:styleId="afd">
    <w:name w:val="Body Text Indent"/>
    <w:basedOn w:val="a6"/>
    <w:link w:val="afc"/>
    <w:unhideWhenUsed/>
    <w:rsid w:val="00E3552F"/>
    <w:pPr>
      <w:spacing w:after="120" w:line="276" w:lineRule="auto"/>
      <w:ind w:left="283"/>
    </w:pPr>
    <w:rPr>
      <w:rFonts w:asciiTheme="minorHAnsi" w:eastAsiaTheme="minorHAnsi" w:hAnsiTheme="minorHAnsi" w:cstheme="minorBidi"/>
    </w:rPr>
  </w:style>
  <w:style w:type="character" w:customStyle="1" w:styleId="18">
    <w:name w:val="Основной текст с отступом Знак1"/>
    <w:basedOn w:val="a7"/>
    <w:uiPriority w:val="99"/>
    <w:semiHidden/>
    <w:rsid w:val="00E3552F"/>
    <w:rPr>
      <w:rFonts w:ascii="Calibri" w:eastAsia="Calibri" w:hAnsi="Calibri" w:cs="Times New Roman"/>
    </w:rPr>
  </w:style>
  <w:style w:type="character" w:customStyle="1" w:styleId="afe">
    <w:name w:val="Подзаголовок Знак"/>
    <w:link w:val="aff"/>
    <w:locked/>
    <w:rsid w:val="00E3552F"/>
    <w:rPr>
      <w:rFonts w:ascii="Times New Roman" w:eastAsia="Times New Roman" w:hAnsi="Times New Roman"/>
      <w:b/>
      <w:iCs/>
      <w:color w:val="000000"/>
      <w:spacing w:val="15"/>
      <w:sz w:val="24"/>
      <w:szCs w:val="24"/>
    </w:rPr>
  </w:style>
  <w:style w:type="paragraph" w:styleId="aff">
    <w:name w:val="Subtitle"/>
    <w:basedOn w:val="a6"/>
    <w:next w:val="a6"/>
    <w:link w:val="afe"/>
    <w:qFormat/>
    <w:rsid w:val="00E3552F"/>
    <w:pPr>
      <w:numPr>
        <w:ilvl w:val="1"/>
      </w:numPr>
      <w:spacing w:after="200" w:line="276" w:lineRule="auto"/>
    </w:pPr>
    <w:rPr>
      <w:rFonts w:ascii="Times New Roman" w:eastAsia="Times New Roman" w:hAnsi="Times New Roman" w:cstheme="minorBidi"/>
      <w:b/>
      <w:iCs/>
      <w:color w:val="000000"/>
      <w:spacing w:val="15"/>
      <w:sz w:val="24"/>
      <w:szCs w:val="24"/>
    </w:rPr>
  </w:style>
  <w:style w:type="character" w:customStyle="1" w:styleId="19">
    <w:name w:val="Подзаголовок Знак1"/>
    <w:basedOn w:val="a7"/>
    <w:rsid w:val="00E3552F"/>
    <w:rPr>
      <w:rFonts w:eastAsiaTheme="minorEastAsia"/>
      <w:color w:val="5A5A5A" w:themeColor="text1" w:themeTint="A5"/>
      <w:spacing w:val="15"/>
    </w:rPr>
  </w:style>
  <w:style w:type="character" w:customStyle="1" w:styleId="32">
    <w:name w:val="Основной текст 3 Знак"/>
    <w:link w:val="33"/>
    <w:uiPriority w:val="99"/>
    <w:locked/>
    <w:rsid w:val="00E3552F"/>
    <w:rPr>
      <w:sz w:val="16"/>
      <w:szCs w:val="16"/>
    </w:rPr>
  </w:style>
  <w:style w:type="paragraph" w:styleId="33">
    <w:name w:val="Body Text 3"/>
    <w:basedOn w:val="a6"/>
    <w:link w:val="32"/>
    <w:uiPriority w:val="99"/>
    <w:unhideWhenUsed/>
    <w:rsid w:val="00E3552F"/>
    <w:pPr>
      <w:spacing w:after="120" w:line="276" w:lineRule="auto"/>
    </w:pPr>
    <w:rPr>
      <w:rFonts w:asciiTheme="minorHAnsi" w:eastAsiaTheme="minorHAnsi" w:hAnsiTheme="minorHAnsi" w:cstheme="minorBidi"/>
      <w:sz w:val="16"/>
      <w:szCs w:val="16"/>
    </w:rPr>
  </w:style>
  <w:style w:type="character" w:customStyle="1" w:styleId="310">
    <w:name w:val="Основной текст 3 Знак1"/>
    <w:basedOn w:val="a7"/>
    <w:uiPriority w:val="99"/>
    <w:semiHidden/>
    <w:rsid w:val="00E3552F"/>
    <w:rPr>
      <w:rFonts w:ascii="Calibri" w:eastAsia="Calibri" w:hAnsi="Calibri" w:cs="Times New Roman"/>
      <w:sz w:val="16"/>
      <w:szCs w:val="16"/>
    </w:rPr>
  </w:style>
  <w:style w:type="character" w:customStyle="1" w:styleId="25">
    <w:name w:val="Основной текст с отступом 2 Знак"/>
    <w:link w:val="26"/>
    <w:locked/>
    <w:rsid w:val="00E3552F"/>
  </w:style>
  <w:style w:type="paragraph" w:styleId="26">
    <w:name w:val="Body Text Indent 2"/>
    <w:basedOn w:val="a6"/>
    <w:link w:val="25"/>
    <w:unhideWhenUsed/>
    <w:rsid w:val="00E3552F"/>
    <w:pPr>
      <w:spacing w:after="120" w:line="480" w:lineRule="auto"/>
      <w:ind w:left="283"/>
    </w:pPr>
    <w:rPr>
      <w:rFonts w:asciiTheme="minorHAnsi" w:eastAsiaTheme="minorHAnsi" w:hAnsiTheme="minorHAnsi" w:cstheme="minorBidi"/>
    </w:rPr>
  </w:style>
  <w:style w:type="character" w:customStyle="1" w:styleId="210">
    <w:name w:val="Основной текст с отступом 2 Знак1"/>
    <w:basedOn w:val="a7"/>
    <w:uiPriority w:val="99"/>
    <w:semiHidden/>
    <w:rsid w:val="00E3552F"/>
    <w:rPr>
      <w:rFonts w:ascii="Calibri" w:eastAsia="Calibri" w:hAnsi="Calibri" w:cs="Times New Roman"/>
    </w:rPr>
  </w:style>
  <w:style w:type="character" w:customStyle="1" w:styleId="aff0">
    <w:name w:val="Тема примечания Знак"/>
    <w:link w:val="aff1"/>
    <w:uiPriority w:val="99"/>
    <w:semiHidden/>
    <w:locked/>
    <w:rsid w:val="00E3552F"/>
    <w:rPr>
      <w:b/>
      <w:bCs/>
    </w:rPr>
  </w:style>
  <w:style w:type="paragraph" w:styleId="aff1">
    <w:name w:val="annotation subject"/>
    <w:basedOn w:val="af8"/>
    <w:next w:val="af8"/>
    <w:link w:val="aff0"/>
    <w:uiPriority w:val="99"/>
    <w:semiHidden/>
    <w:unhideWhenUsed/>
    <w:rsid w:val="00E3552F"/>
    <w:rPr>
      <w:b/>
      <w:bCs/>
    </w:rPr>
  </w:style>
  <w:style w:type="character" w:customStyle="1" w:styleId="1a">
    <w:name w:val="Тема примечания Знак1"/>
    <w:basedOn w:val="15"/>
    <w:uiPriority w:val="99"/>
    <w:semiHidden/>
    <w:rsid w:val="00E3552F"/>
    <w:rPr>
      <w:rFonts w:ascii="Calibri" w:eastAsia="Calibri" w:hAnsi="Calibri" w:cs="Times New Roman"/>
      <w:b/>
      <w:bCs/>
      <w:sz w:val="20"/>
      <w:szCs w:val="20"/>
    </w:rPr>
  </w:style>
  <w:style w:type="character" w:customStyle="1" w:styleId="aff2">
    <w:name w:val="Текст выноски Знак"/>
    <w:link w:val="aff3"/>
    <w:uiPriority w:val="99"/>
    <w:semiHidden/>
    <w:locked/>
    <w:rsid w:val="00E3552F"/>
    <w:rPr>
      <w:rFonts w:ascii="Tahoma" w:hAnsi="Tahoma" w:cs="Tahoma"/>
      <w:sz w:val="16"/>
      <w:szCs w:val="16"/>
    </w:rPr>
  </w:style>
  <w:style w:type="paragraph" w:styleId="aff3">
    <w:name w:val="Balloon Text"/>
    <w:basedOn w:val="a6"/>
    <w:link w:val="aff2"/>
    <w:uiPriority w:val="99"/>
    <w:semiHidden/>
    <w:unhideWhenUsed/>
    <w:rsid w:val="00E3552F"/>
    <w:pPr>
      <w:spacing w:after="0" w:line="240" w:lineRule="auto"/>
    </w:pPr>
    <w:rPr>
      <w:rFonts w:ascii="Tahoma" w:eastAsiaTheme="minorHAnsi" w:hAnsi="Tahoma" w:cs="Tahoma"/>
      <w:sz w:val="16"/>
      <w:szCs w:val="16"/>
    </w:rPr>
  </w:style>
  <w:style w:type="character" w:customStyle="1" w:styleId="1b">
    <w:name w:val="Текст выноски Знак1"/>
    <w:basedOn w:val="a7"/>
    <w:uiPriority w:val="99"/>
    <w:semiHidden/>
    <w:rsid w:val="00E3552F"/>
    <w:rPr>
      <w:rFonts w:ascii="Segoe UI" w:eastAsia="Calibri" w:hAnsi="Segoe UI" w:cs="Segoe UI"/>
      <w:sz w:val="18"/>
      <w:szCs w:val="18"/>
    </w:rPr>
  </w:style>
  <w:style w:type="paragraph" w:customStyle="1" w:styleId="311">
    <w:name w:val="Основной текст 31"/>
    <w:basedOn w:val="a6"/>
    <w:uiPriority w:val="99"/>
    <w:qFormat/>
    <w:rsid w:val="00E3552F"/>
    <w:pPr>
      <w:suppressAutoHyphens/>
      <w:spacing w:after="0" w:line="240" w:lineRule="auto"/>
      <w:jc w:val="both"/>
    </w:pPr>
    <w:rPr>
      <w:rFonts w:ascii="Times New Roman" w:eastAsia="Times New Roman" w:hAnsi="Times New Roman"/>
      <w:sz w:val="28"/>
      <w:szCs w:val="24"/>
      <w:lang w:eastAsia="ar-SA"/>
    </w:rPr>
  </w:style>
  <w:style w:type="paragraph" w:customStyle="1" w:styleId="211">
    <w:name w:val="Основной текст с отступом 21"/>
    <w:basedOn w:val="a6"/>
    <w:uiPriority w:val="99"/>
    <w:qFormat/>
    <w:rsid w:val="00E3552F"/>
    <w:pPr>
      <w:tabs>
        <w:tab w:val="left" w:pos="0"/>
        <w:tab w:val="left" w:pos="142"/>
      </w:tabs>
      <w:suppressAutoHyphens/>
      <w:spacing w:after="0" w:line="240" w:lineRule="auto"/>
      <w:ind w:firstLine="705"/>
      <w:jc w:val="center"/>
    </w:pPr>
    <w:rPr>
      <w:rFonts w:ascii="Times New Roman" w:eastAsia="Times New Roman" w:hAnsi="Times New Roman"/>
      <w:b/>
      <w:sz w:val="24"/>
      <w:szCs w:val="24"/>
      <w:lang w:eastAsia="ar-SA"/>
    </w:rPr>
  </w:style>
  <w:style w:type="paragraph" w:customStyle="1" w:styleId="ConsPlusNonformat">
    <w:name w:val="ConsPlusNonformat"/>
    <w:qFormat/>
    <w:rsid w:val="00E3552F"/>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ConsPlusNormal">
    <w:name w:val="ConsPlusNormal Знак"/>
    <w:link w:val="ConsPlusNormal0"/>
    <w:locked/>
    <w:rsid w:val="00E3552F"/>
    <w:rPr>
      <w:rFonts w:ascii="Arial" w:eastAsia="Times New Roman" w:hAnsi="Arial" w:cs="Arial"/>
      <w:lang w:eastAsia="ar-SA"/>
    </w:rPr>
  </w:style>
  <w:style w:type="paragraph" w:customStyle="1" w:styleId="ConsPlusNormal0">
    <w:name w:val="ConsPlusNormal"/>
    <w:link w:val="ConsPlusNormal"/>
    <w:qFormat/>
    <w:rsid w:val="00E3552F"/>
    <w:pPr>
      <w:widowControl w:val="0"/>
      <w:suppressAutoHyphens/>
      <w:autoSpaceDE w:val="0"/>
      <w:spacing w:after="0" w:line="240" w:lineRule="auto"/>
      <w:ind w:firstLine="720"/>
    </w:pPr>
    <w:rPr>
      <w:rFonts w:ascii="Arial" w:eastAsia="Times New Roman" w:hAnsi="Arial" w:cs="Arial"/>
      <w:lang w:eastAsia="ar-SA"/>
    </w:rPr>
  </w:style>
  <w:style w:type="paragraph" w:customStyle="1" w:styleId="consplusnormal1">
    <w:name w:val="consplusnormal"/>
    <w:basedOn w:val="a6"/>
    <w:uiPriority w:val="99"/>
    <w:qFormat/>
    <w:rsid w:val="00E3552F"/>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3---">
    <w:name w:val="3---"/>
    <w:basedOn w:val="a6"/>
    <w:uiPriority w:val="99"/>
    <w:qFormat/>
    <w:rsid w:val="00E3552F"/>
    <w:pPr>
      <w:spacing w:before="120" w:after="120" w:line="240" w:lineRule="auto"/>
      <w:jc w:val="both"/>
    </w:pPr>
    <w:rPr>
      <w:rFonts w:ascii="Times New Roman" w:eastAsia="Times New Roman" w:hAnsi="Times New Roman"/>
      <w:sz w:val="24"/>
      <w:szCs w:val="20"/>
      <w:lang w:eastAsia="ru-RU"/>
    </w:rPr>
  </w:style>
  <w:style w:type="paragraph" w:customStyle="1" w:styleId="212">
    <w:name w:val="Основной текст 21"/>
    <w:basedOn w:val="a6"/>
    <w:uiPriority w:val="99"/>
    <w:qFormat/>
    <w:rsid w:val="00E3552F"/>
    <w:pPr>
      <w:tabs>
        <w:tab w:val="num" w:pos="567"/>
      </w:tabs>
      <w:suppressAutoHyphens/>
      <w:spacing w:after="60" w:line="240" w:lineRule="auto"/>
      <w:jc w:val="both"/>
    </w:pPr>
    <w:rPr>
      <w:rFonts w:ascii="Times New Roman" w:eastAsia="Times New Roman" w:hAnsi="Times New Roman"/>
      <w:sz w:val="24"/>
      <w:szCs w:val="20"/>
      <w:lang w:eastAsia="ar-SA"/>
    </w:rPr>
  </w:style>
  <w:style w:type="character" w:customStyle="1" w:styleId="aff4">
    <w:name w:val="текст Знак Знак"/>
    <w:link w:val="1c"/>
    <w:uiPriority w:val="99"/>
    <w:locked/>
    <w:rsid w:val="00E3552F"/>
    <w:rPr>
      <w:rFonts w:eastAsia="Times New Roman" w:cs="Times New Roman"/>
      <w:sz w:val="28"/>
      <w:szCs w:val="28"/>
    </w:rPr>
  </w:style>
  <w:style w:type="paragraph" w:customStyle="1" w:styleId="1c">
    <w:name w:val="Основной текст с отступом1"/>
    <w:aliases w:val="текст"/>
    <w:basedOn w:val="a6"/>
    <w:link w:val="aff4"/>
    <w:uiPriority w:val="99"/>
    <w:qFormat/>
    <w:rsid w:val="00E3552F"/>
    <w:pPr>
      <w:spacing w:before="60" w:after="0" w:line="240" w:lineRule="auto"/>
      <w:ind w:firstLine="851"/>
      <w:jc w:val="both"/>
    </w:pPr>
    <w:rPr>
      <w:rFonts w:asciiTheme="minorHAnsi" w:eastAsia="Times New Roman" w:hAnsiTheme="minorHAnsi"/>
      <w:sz w:val="28"/>
      <w:szCs w:val="28"/>
    </w:rPr>
  </w:style>
  <w:style w:type="paragraph" w:customStyle="1" w:styleId="1d">
    <w:name w:val="Маркер1"/>
    <w:basedOn w:val="a6"/>
    <w:uiPriority w:val="99"/>
    <w:qFormat/>
    <w:rsid w:val="00E3552F"/>
    <w:pPr>
      <w:tabs>
        <w:tab w:val="left" w:pos="360"/>
      </w:tabs>
      <w:suppressAutoHyphens/>
      <w:spacing w:before="120" w:after="0" w:line="300" w:lineRule="atLeast"/>
      <w:jc w:val="both"/>
    </w:pPr>
    <w:rPr>
      <w:rFonts w:ascii="Times New Roman" w:eastAsia="Times New Roman" w:hAnsi="Times New Roman"/>
      <w:noProof/>
      <w:sz w:val="24"/>
      <w:szCs w:val="24"/>
      <w:lang w:eastAsia="ar-SA"/>
    </w:rPr>
  </w:style>
  <w:style w:type="character" w:customStyle="1" w:styleId="34">
    <w:name w:val="Стиль3 Знак Знак"/>
    <w:link w:val="35"/>
    <w:uiPriority w:val="99"/>
    <w:locked/>
    <w:rsid w:val="00E3552F"/>
    <w:rPr>
      <w:rFonts w:ascii="Arial" w:hAnsi="Arial" w:cs="Arial"/>
    </w:rPr>
  </w:style>
  <w:style w:type="paragraph" w:customStyle="1" w:styleId="35">
    <w:name w:val="Стиль3 Знак"/>
    <w:basedOn w:val="26"/>
    <w:link w:val="34"/>
    <w:uiPriority w:val="99"/>
    <w:qFormat/>
    <w:rsid w:val="00E3552F"/>
    <w:pPr>
      <w:widowControl w:val="0"/>
      <w:adjustRightInd w:val="0"/>
      <w:spacing w:after="0" w:line="240" w:lineRule="auto"/>
      <w:ind w:left="0"/>
      <w:jc w:val="both"/>
    </w:pPr>
    <w:rPr>
      <w:rFonts w:ascii="Arial" w:hAnsi="Arial" w:cs="Arial"/>
    </w:rPr>
  </w:style>
  <w:style w:type="paragraph" w:customStyle="1" w:styleId="1e">
    <w:name w:val="Без интервала1"/>
    <w:qFormat/>
    <w:rsid w:val="00E3552F"/>
    <w:pPr>
      <w:spacing w:after="0" w:line="240" w:lineRule="auto"/>
    </w:pPr>
    <w:rPr>
      <w:rFonts w:ascii="Calibri" w:eastAsia="Calibri" w:hAnsi="Calibri" w:cs="Times New Roman"/>
    </w:rPr>
  </w:style>
  <w:style w:type="paragraph" w:customStyle="1" w:styleId="110">
    <w:name w:val="Без интервала11"/>
    <w:uiPriority w:val="99"/>
    <w:qFormat/>
    <w:rsid w:val="00E3552F"/>
    <w:pPr>
      <w:spacing w:after="0" w:line="240" w:lineRule="auto"/>
    </w:pPr>
    <w:rPr>
      <w:rFonts w:ascii="Calibri" w:eastAsia="Calibri" w:hAnsi="Calibri" w:cs="Times New Roman"/>
    </w:rPr>
  </w:style>
  <w:style w:type="paragraph" w:customStyle="1" w:styleId="aff5">
    <w:name w:val="Содержимое таблицы"/>
    <w:basedOn w:val="a6"/>
    <w:qFormat/>
    <w:rsid w:val="00E3552F"/>
    <w:pPr>
      <w:widowControl w:val="0"/>
      <w:suppressLineNumbers/>
      <w:suppressAutoHyphens/>
      <w:spacing w:after="0" w:line="240" w:lineRule="auto"/>
    </w:pPr>
    <w:rPr>
      <w:rFonts w:ascii="Times New Roman" w:eastAsia="Lucida Sans Unicode" w:hAnsi="Times New Roman"/>
      <w:sz w:val="24"/>
      <w:szCs w:val="24"/>
      <w:lang w:eastAsia="ar-SA"/>
    </w:rPr>
  </w:style>
  <w:style w:type="paragraph" w:customStyle="1" w:styleId="TableContents">
    <w:name w:val="Table Contents"/>
    <w:basedOn w:val="a6"/>
    <w:uiPriority w:val="99"/>
    <w:qFormat/>
    <w:rsid w:val="00E3552F"/>
    <w:pPr>
      <w:widowControl w:val="0"/>
      <w:suppressLineNumbers/>
      <w:suppressAutoHyphens/>
      <w:spacing w:after="0" w:line="240" w:lineRule="auto"/>
    </w:pPr>
    <w:rPr>
      <w:rFonts w:ascii="Times New Roman" w:eastAsia="Andale Sans UI" w:hAnsi="Times New Roman" w:cs="Tahoma"/>
      <w:kern w:val="2"/>
      <w:sz w:val="24"/>
      <w:szCs w:val="24"/>
      <w:lang w:val="de-DE" w:eastAsia="fa-IR" w:bidi="fa-IR"/>
    </w:rPr>
  </w:style>
  <w:style w:type="paragraph" w:customStyle="1" w:styleId="ConsNormal">
    <w:name w:val="ConsNormal"/>
    <w:uiPriority w:val="99"/>
    <w:qFormat/>
    <w:rsid w:val="00E3552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xl63">
    <w:name w:val="xl63"/>
    <w:basedOn w:val="a6"/>
    <w:qFormat/>
    <w:rsid w:val="00E355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64">
    <w:name w:val="xl64"/>
    <w:basedOn w:val="a6"/>
    <w:qFormat/>
    <w:rsid w:val="00E3552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65">
    <w:name w:val="xl65"/>
    <w:basedOn w:val="a6"/>
    <w:qFormat/>
    <w:rsid w:val="00E355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66">
    <w:name w:val="xl66"/>
    <w:basedOn w:val="a6"/>
    <w:qFormat/>
    <w:rsid w:val="00E3552F"/>
    <w:pPr>
      <w:pBdr>
        <w:top w:val="single" w:sz="4" w:space="0" w:color="auto"/>
        <w:left w:val="single" w:sz="4" w:space="0" w:color="auto"/>
        <w:bottom w:val="single" w:sz="4" w:space="0" w:color="auto"/>
        <w:right w:val="single" w:sz="4" w:space="0" w:color="auto"/>
      </w:pBdr>
      <w:shd w:val="clear" w:color="auto" w:fill="D9D9D9"/>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67">
    <w:name w:val="xl67"/>
    <w:basedOn w:val="a6"/>
    <w:qFormat/>
    <w:rsid w:val="00E3552F"/>
    <w:pPr>
      <w:pBdr>
        <w:top w:val="single" w:sz="4" w:space="0" w:color="auto"/>
        <w:left w:val="single" w:sz="4" w:space="0" w:color="auto"/>
        <w:bottom w:val="single" w:sz="4" w:space="0" w:color="auto"/>
        <w:right w:val="single" w:sz="4" w:space="0" w:color="auto"/>
      </w:pBdr>
      <w:shd w:val="clear" w:color="auto" w:fill="D9D9D9"/>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68">
    <w:name w:val="xl68"/>
    <w:basedOn w:val="a6"/>
    <w:qFormat/>
    <w:rsid w:val="00E3552F"/>
    <w:pPr>
      <w:pBdr>
        <w:top w:val="single" w:sz="4" w:space="0" w:color="auto"/>
        <w:left w:val="single" w:sz="4" w:space="0" w:color="auto"/>
        <w:bottom w:val="single" w:sz="4" w:space="0" w:color="auto"/>
        <w:right w:val="single" w:sz="4" w:space="0" w:color="auto"/>
      </w:pBdr>
      <w:shd w:val="clear" w:color="auto" w:fill="D9D9D9"/>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69">
    <w:name w:val="xl69"/>
    <w:basedOn w:val="a6"/>
    <w:qFormat/>
    <w:rsid w:val="00E3552F"/>
    <w:pPr>
      <w:pBdr>
        <w:top w:val="single" w:sz="4" w:space="0" w:color="auto"/>
        <w:left w:val="single" w:sz="4" w:space="0" w:color="auto"/>
        <w:bottom w:val="single" w:sz="4" w:space="0" w:color="auto"/>
        <w:right w:val="single" w:sz="4" w:space="0" w:color="auto"/>
      </w:pBdr>
      <w:shd w:val="clear" w:color="auto" w:fill="D9D9D9"/>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xl70">
    <w:name w:val="xl70"/>
    <w:basedOn w:val="a6"/>
    <w:qFormat/>
    <w:rsid w:val="00E3552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71">
    <w:name w:val="xl71"/>
    <w:basedOn w:val="a6"/>
    <w:qFormat/>
    <w:rsid w:val="00E3552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2">
    <w:name w:val="xl72"/>
    <w:basedOn w:val="a6"/>
    <w:qFormat/>
    <w:rsid w:val="00E3552F"/>
    <w:pPr>
      <w:pBdr>
        <w:top w:val="single" w:sz="4" w:space="0" w:color="auto"/>
        <w:left w:val="single" w:sz="4" w:space="0" w:color="auto"/>
        <w:bottom w:val="single" w:sz="4" w:space="0" w:color="auto"/>
        <w:right w:val="single" w:sz="4" w:space="0" w:color="auto"/>
      </w:pBdr>
      <w:shd w:val="clear" w:color="auto" w:fill="D9D9D9"/>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73">
    <w:name w:val="xl73"/>
    <w:basedOn w:val="a6"/>
    <w:qFormat/>
    <w:rsid w:val="00E355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xl74">
    <w:name w:val="xl74"/>
    <w:basedOn w:val="a6"/>
    <w:qFormat/>
    <w:rsid w:val="00E3552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5">
    <w:name w:val="xl75"/>
    <w:basedOn w:val="a6"/>
    <w:qFormat/>
    <w:rsid w:val="00E3552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6">
    <w:name w:val="xl76"/>
    <w:basedOn w:val="a6"/>
    <w:qFormat/>
    <w:rsid w:val="00E3552F"/>
    <w:pPr>
      <w:pBdr>
        <w:top w:val="single" w:sz="4" w:space="0" w:color="auto"/>
        <w:left w:val="single" w:sz="4" w:space="0" w:color="auto"/>
        <w:bottom w:val="single" w:sz="4" w:space="0" w:color="auto"/>
        <w:right w:val="single" w:sz="4" w:space="0" w:color="auto"/>
      </w:pBdr>
      <w:shd w:val="clear" w:color="auto" w:fill="D9D9D9"/>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77">
    <w:name w:val="xl77"/>
    <w:basedOn w:val="a6"/>
    <w:qFormat/>
    <w:rsid w:val="00E3552F"/>
    <w:pPr>
      <w:pBdr>
        <w:top w:val="single" w:sz="4" w:space="0" w:color="auto"/>
        <w:left w:val="single" w:sz="4" w:space="0" w:color="auto"/>
        <w:bottom w:val="single" w:sz="4" w:space="0" w:color="auto"/>
        <w:right w:val="single" w:sz="4" w:space="0" w:color="auto"/>
      </w:pBdr>
      <w:shd w:val="clear" w:color="auto" w:fill="D9D9D9"/>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8">
    <w:name w:val="xl78"/>
    <w:basedOn w:val="a6"/>
    <w:qFormat/>
    <w:rsid w:val="00E355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79">
    <w:name w:val="xl79"/>
    <w:basedOn w:val="a6"/>
    <w:qFormat/>
    <w:rsid w:val="00E3552F"/>
    <w:pPr>
      <w:pBdr>
        <w:top w:val="single" w:sz="4" w:space="0" w:color="auto"/>
        <w:left w:val="single" w:sz="4" w:space="0" w:color="auto"/>
        <w:bottom w:val="single" w:sz="4" w:space="0" w:color="auto"/>
        <w:right w:val="single" w:sz="4" w:space="0" w:color="auto"/>
      </w:pBdr>
      <w:shd w:val="clear" w:color="auto" w:fill="D9D9D9"/>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xl80">
    <w:name w:val="xl80"/>
    <w:basedOn w:val="a6"/>
    <w:qFormat/>
    <w:rsid w:val="00E355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xl81">
    <w:name w:val="xl81"/>
    <w:basedOn w:val="a6"/>
    <w:qFormat/>
    <w:rsid w:val="00E3552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82">
    <w:name w:val="xl82"/>
    <w:basedOn w:val="a6"/>
    <w:qFormat/>
    <w:rsid w:val="00E3552F"/>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83">
    <w:name w:val="xl83"/>
    <w:basedOn w:val="a6"/>
    <w:qFormat/>
    <w:rsid w:val="00E3552F"/>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1f">
    <w:name w:val="Нумерованный список1"/>
    <w:basedOn w:val="a6"/>
    <w:uiPriority w:val="99"/>
    <w:qFormat/>
    <w:rsid w:val="00E3552F"/>
    <w:pPr>
      <w:tabs>
        <w:tab w:val="left" w:pos="3072"/>
      </w:tabs>
      <w:spacing w:after="0" w:line="240" w:lineRule="auto"/>
      <w:ind w:left="1536" w:hanging="576"/>
    </w:pPr>
    <w:rPr>
      <w:rFonts w:ascii="Times New Roman" w:eastAsia="Times New Roman" w:hAnsi="Times New Roman"/>
      <w:sz w:val="24"/>
      <w:szCs w:val="24"/>
      <w:lang w:eastAsia="ar-SA"/>
    </w:rPr>
  </w:style>
  <w:style w:type="paragraph" w:customStyle="1" w:styleId="ConsPlusCell">
    <w:name w:val="ConsPlusCell"/>
    <w:qFormat/>
    <w:rsid w:val="00E3552F"/>
    <w:pPr>
      <w:autoSpaceDE w:val="0"/>
      <w:autoSpaceDN w:val="0"/>
      <w:adjustRightInd w:val="0"/>
      <w:spacing w:after="0" w:line="240" w:lineRule="auto"/>
    </w:pPr>
    <w:rPr>
      <w:rFonts w:ascii="Times New Roman" w:eastAsia="Calibri" w:hAnsi="Times New Roman" w:cs="Times New Roman"/>
      <w:sz w:val="24"/>
      <w:szCs w:val="24"/>
      <w:lang w:eastAsia="ru-RU"/>
    </w:rPr>
  </w:style>
  <w:style w:type="character" w:customStyle="1" w:styleId="41">
    <w:name w:val="Стиль4 Знак"/>
    <w:link w:val="42"/>
    <w:uiPriority w:val="99"/>
    <w:locked/>
    <w:rsid w:val="00E3552F"/>
    <w:rPr>
      <w:rFonts w:eastAsia="Times New Roman" w:cs="Times New Roman"/>
    </w:rPr>
  </w:style>
  <w:style w:type="paragraph" w:customStyle="1" w:styleId="42">
    <w:name w:val="Стиль4"/>
    <w:basedOn w:val="a6"/>
    <w:link w:val="41"/>
    <w:uiPriority w:val="99"/>
    <w:qFormat/>
    <w:rsid w:val="00E3552F"/>
    <w:pPr>
      <w:spacing w:after="0" w:line="240" w:lineRule="auto"/>
      <w:jc w:val="both"/>
    </w:pPr>
    <w:rPr>
      <w:rFonts w:asciiTheme="minorHAnsi" w:eastAsia="Times New Roman" w:hAnsiTheme="minorHAnsi"/>
    </w:rPr>
  </w:style>
  <w:style w:type="character" w:customStyle="1" w:styleId="Bodytext">
    <w:name w:val="Body text_"/>
    <w:link w:val="Bodytext1"/>
    <w:locked/>
    <w:rsid w:val="00E3552F"/>
    <w:rPr>
      <w:sz w:val="25"/>
      <w:szCs w:val="25"/>
      <w:shd w:val="clear" w:color="auto" w:fill="FFFFFF"/>
    </w:rPr>
  </w:style>
  <w:style w:type="paragraph" w:customStyle="1" w:styleId="Bodytext1">
    <w:name w:val="Body text1"/>
    <w:basedOn w:val="a6"/>
    <w:link w:val="Bodytext"/>
    <w:qFormat/>
    <w:rsid w:val="00E3552F"/>
    <w:pPr>
      <w:widowControl w:val="0"/>
      <w:shd w:val="clear" w:color="auto" w:fill="FFFFFF"/>
      <w:spacing w:after="0" w:line="274" w:lineRule="exact"/>
      <w:jc w:val="both"/>
    </w:pPr>
    <w:rPr>
      <w:rFonts w:asciiTheme="minorHAnsi" w:eastAsiaTheme="minorHAnsi" w:hAnsiTheme="minorHAnsi" w:cstheme="minorBidi"/>
      <w:sz w:val="25"/>
      <w:szCs w:val="25"/>
    </w:rPr>
  </w:style>
  <w:style w:type="character" w:customStyle="1" w:styleId="aff6">
    <w:name w:val="ГЛавные страницы Знак"/>
    <w:link w:val="aff7"/>
    <w:locked/>
    <w:rsid w:val="00E3552F"/>
    <w:rPr>
      <w:rFonts w:ascii="Times New Roman" w:hAnsi="Times New Roman"/>
      <w:b/>
      <w:bCs/>
      <w:sz w:val="28"/>
      <w:szCs w:val="25"/>
      <w:shd w:val="clear" w:color="auto" w:fill="FFFFFF"/>
    </w:rPr>
  </w:style>
  <w:style w:type="paragraph" w:customStyle="1" w:styleId="aff7">
    <w:name w:val="ГЛавные страницы"/>
    <w:basedOn w:val="a6"/>
    <w:link w:val="aff6"/>
    <w:qFormat/>
    <w:rsid w:val="00E3552F"/>
    <w:pPr>
      <w:widowControl w:val="0"/>
      <w:shd w:val="clear" w:color="auto" w:fill="FFFFFF"/>
      <w:spacing w:after="0" w:line="240" w:lineRule="auto"/>
      <w:jc w:val="center"/>
    </w:pPr>
    <w:rPr>
      <w:rFonts w:ascii="Times New Roman" w:eastAsiaTheme="minorHAnsi" w:hAnsi="Times New Roman" w:cstheme="minorBidi"/>
      <w:b/>
      <w:bCs/>
      <w:sz w:val="28"/>
      <w:szCs w:val="25"/>
    </w:rPr>
  </w:style>
  <w:style w:type="character" w:customStyle="1" w:styleId="aff8">
    <w:name w:val="Оглавление Знак"/>
    <w:link w:val="aff9"/>
    <w:locked/>
    <w:rsid w:val="00E3552F"/>
    <w:rPr>
      <w:rFonts w:ascii="Times New Roman" w:hAnsi="Times New Roman"/>
      <w:b/>
      <w:bCs/>
      <w:spacing w:val="-20"/>
      <w:sz w:val="28"/>
      <w:szCs w:val="76"/>
      <w:shd w:val="clear" w:color="auto" w:fill="FFFFFF"/>
    </w:rPr>
  </w:style>
  <w:style w:type="paragraph" w:customStyle="1" w:styleId="aff9">
    <w:name w:val="Оглавление"/>
    <w:basedOn w:val="a6"/>
    <w:link w:val="aff8"/>
    <w:qFormat/>
    <w:rsid w:val="00E3552F"/>
    <w:pPr>
      <w:widowControl w:val="0"/>
      <w:shd w:val="clear" w:color="auto" w:fill="FFFFFF"/>
      <w:spacing w:before="840" w:after="0" w:line="360" w:lineRule="auto"/>
      <w:jc w:val="center"/>
    </w:pPr>
    <w:rPr>
      <w:rFonts w:ascii="Times New Roman" w:eastAsiaTheme="minorHAnsi" w:hAnsi="Times New Roman" w:cstheme="minorBidi"/>
      <w:b/>
      <w:bCs/>
      <w:spacing w:val="-20"/>
      <w:sz w:val="28"/>
      <w:szCs w:val="76"/>
    </w:rPr>
  </w:style>
  <w:style w:type="character" w:customStyle="1" w:styleId="51">
    <w:name w:val="Основной текст (5)_"/>
    <w:link w:val="52"/>
    <w:locked/>
    <w:rsid w:val="00E3552F"/>
    <w:rPr>
      <w:sz w:val="23"/>
      <w:szCs w:val="23"/>
      <w:shd w:val="clear" w:color="auto" w:fill="FFFFFF"/>
    </w:rPr>
  </w:style>
  <w:style w:type="paragraph" w:customStyle="1" w:styleId="52">
    <w:name w:val="Основной текст (5)"/>
    <w:basedOn w:val="a6"/>
    <w:link w:val="51"/>
    <w:qFormat/>
    <w:rsid w:val="00E3552F"/>
    <w:pPr>
      <w:shd w:val="clear" w:color="auto" w:fill="FFFFFF"/>
      <w:spacing w:before="180" w:after="0" w:line="240" w:lineRule="atLeast"/>
      <w:ind w:hanging="1360"/>
    </w:pPr>
    <w:rPr>
      <w:rFonts w:asciiTheme="minorHAnsi" w:eastAsiaTheme="minorHAnsi" w:hAnsiTheme="minorHAnsi" w:cstheme="minorBidi"/>
      <w:sz w:val="23"/>
      <w:szCs w:val="23"/>
    </w:rPr>
  </w:style>
  <w:style w:type="paragraph" w:customStyle="1" w:styleId="affa">
    <w:name w:val="Словарная статья"/>
    <w:basedOn w:val="a6"/>
    <w:next w:val="a6"/>
    <w:uiPriority w:val="99"/>
    <w:qFormat/>
    <w:rsid w:val="00E3552F"/>
    <w:pPr>
      <w:autoSpaceDE w:val="0"/>
      <w:autoSpaceDN w:val="0"/>
      <w:adjustRightInd w:val="0"/>
      <w:spacing w:after="0" w:line="240" w:lineRule="auto"/>
      <w:ind w:right="118"/>
      <w:jc w:val="both"/>
    </w:pPr>
    <w:rPr>
      <w:rFonts w:ascii="Arial" w:eastAsia="Times New Roman" w:hAnsi="Arial"/>
      <w:sz w:val="20"/>
      <w:szCs w:val="20"/>
      <w:lang w:eastAsia="ru-RU"/>
    </w:rPr>
  </w:style>
  <w:style w:type="paragraph" w:customStyle="1" w:styleId="headertexttopleveltextcentertext">
    <w:name w:val="headertext topleveltext centertext"/>
    <w:basedOn w:val="a6"/>
    <w:uiPriority w:val="99"/>
    <w:qFormat/>
    <w:rsid w:val="00E3552F"/>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1">
    <w:name w:val="s_1"/>
    <w:basedOn w:val="a6"/>
    <w:uiPriority w:val="99"/>
    <w:qFormat/>
    <w:rsid w:val="00E3552F"/>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22">
    <w:name w:val="s_22"/>
    <w:basedOn w:val="a6"/>
    <w:uiPriority w:val="99"/>
    <w:qFormat/>
    <w:rsid w:val="00E3552F"/>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1f0">
    <w:name w:val="Обычный1 Знак"/>
    <w:link w:val="1f1"/>
    <w:uiPriority w:val="99"/>
    <w:locked/>
    <w:rsid w:val="00E3552F"/>
    <w:rPr>
      <w:rFonts w:eastAsia="Times New Roman" w:cs="Times New Roman"/>
      <w:szCs w:val="24"/>
      <w:lang w:eastAsia="ar-SA"/>
    </w:rPr>
  </w:style>
  <w:style w:type="paragraph" w:customStyle="1" w:styleId="1f1">
    <w:name w:val="Обычный1"/>
    <w:link w:val="1f0"/>
    <w:uiPriority w:val="99"/>
    <w:qFormat/>
    <w:rsid w:val="00E3552F"/>
    <w:pPr>
      <w:suppressAutoHyphens/>
      <w:spacing w:after="0" w:line="100" w:lineRule="atLeast"/>
    </w:pPr>
    <w:rPr>
      <w:rFonts w:eastAsia="Times New Roman" w:cs="Times New Roman"/>
      <w:szCs w:val="24"/>
      <w:lang w:eastAsia="ar-SA"/>
    </w:rPr>
  </w:style>
  <w:style w:type="paragraph" w:customStyle="1" w:styleId="1f2">
    <w:name w:val="Абзац списка1"/>
    <w:basedOn w:val="a6"/>
    <w:link w:val="ListParagraphChar"/>
    <w:qFormat/>
    <w:rsid w:val="00E3552F"/>
    <w:pPr>
      <w:suppressAutoHyphens/>
      <w:spacing w:after="60" w:line="100" w:lineRule="atLeast"/>
      <w:ind w:left="720"/>
      <w:jc w:val="both"/>
    </w:pPr>
    <w:rPr>
      <w:rFonts w:ascii="Times New Roman" w:eastAsia="Times New Roman" w:hAnsi="Times New Roman"/>
      <w:sz w:val="24"/>
      <w:szCs w:val="24"/>
      <w:lang w:eastAsia="ru-RU"/>
    </w:rPr>
  </w:style>
  <w:style w:type="character" w:customStyle="1" w:styleId="ListParagraphChar">
    <w:name w:val="List Paragraph Char"/>
    <w:link w:val="1f2"/>
    <w:locked/>
    <w:rsid w:val="00E3552F"/>
    <w:rPr>
      <w:rFonts w:ascii="Times New Roman" w:eastAsia="Times New Roman" w:hAnsi="Times New Roman" w:cs="Times New Roman"/>
      <w:sz w:val="24"/>
      <w:szCs w:val="24"/>
      <w:lang w:eastAsia="ru-RU"/>
    </w:rPr>
  </w:style>
  <w:style w:type="character" w:styleId="affb">
    <w:name w:val="footnote reference"/>
    <w:aliases w:val="Знак сноски-FN,Знак сноски 1,Ciae niinee-FN,Referencia nota al pie,SUPERS,fr,Used by Word for Help footnote symbols,Ciae niinee 1,16 Point,Superscript 6 Point,Footnote Reference Number,Footnote Reference_LVL6,Footnote Reference_LVL61"/>
    <w:uiPriority w:val="99"/>
    <w:unhideWhenUsed/>
    <w:rsid w:val="00E3552F"/>
    <w:rPr>
      <w:rFonts w:ascii="Times New Roman" w:hAnsi="Times New Roman" w:cs="Times New Roman" w:hint="default"/>
      <w:vertAlign w:val="superscript"/>
    </w:rPr>
  </w:style>
  <w:style w:type="character" w:styleId="affc">
    <w:name w:val="annotation reference"/>
    <w:uiPriority w:val="99"/>
    <w:semiHidden/>
    <w:unhideWhenUsed/>
    <w:rsid w:val="00E3552F"/>
    <w:rPr>
      <w:sz w:val="16"/>
      <w:szCs w:val="16"/>
    </w:rPr>
  </w:style>
  <w:style w:type="character" w:styleId="affd">
    <w:name w:val="page number"/>
    <w:unhideWhenUsed/>
    <w:rsid w:val="00E3552F"/>
    <w:rPr>
      <w:rFonts w:ascii="Times New Roman" w:hAnsi="Times New Roman" w:cs="Times New Roman" w:hint="default"/>
    </w:rPr>
  </w:style>
  <w:style w:type="character" w:styleId="affe">
    <w:name w:val="Placeholder Text"/>
    <w:uiPriority w:val="99"/>
    <w:semiHidden/>
    <w:rsid w:val="00E3552F"/>
    <w:rPr>
      <w:rFonts w:ascii="Times New Roman" w:hAnsi="Times New Roman" w:cs="Times New Roman" w:hint="default"/>
      <w:color w:val="808080"/>
    </w:rPr>
  </w:style>
  <w:style w:type="character" w:customStyle="1" w:styleId="1f3">
    <w:name w:val="Нижний колонтитул Знак1"/>
    <w:uiPriority w:val="99"/>
    <w:semiHidden/>
    <w:rsid w:val="00E3552F"/>
    <w:rPr>
      <w:rFonts w:ascii="Calibri" w:eastAsia="Calibri" w:hAnsi="Calibri" w:cs="Times New Roman"/>
      <w:sz w:val="22"/>
    </w:rPr>
  </w:style>
  <w:style w:type="character" w:customStyle="1" w:styleId="1f4">
    <w:name w:val="Верхний колонтитул Знак1"/>
    <w:uiPriority w:val="99"/>
    <w:semiHidden/>
    <w:rsid w:val="00E3552F"/>
    <w:rPr>
      <w:rFonts w:ascii="Calibri" w:eastAsia="Calibri" w:hAnsi="Calibri" w:cs="Times New Roman"/>
      <w:sz w:val="22"/>
    </w:rPr>
  </w:style>
  <w:style w:type="character" w:customStyle="1" w:styleId="91">
    <w:name w:val="Основной текст + 9"/>
    <w:aliases w:val="5 pt,Основной текст + 11,Не полужирный,Основной текст (2) + 8,Основной текст (2) + 10"/>
    <w:uiPriority w:val="99"/>
    <w:rsid w:val="00E3552F"/>
    <w:rPr>
      <w:rFonts w:ascii="Times New Roman" w:hAnsi="Times New Roman" w:cs="Times New Roman" w:hint="default"/>
      <w:color w:val="000000"/>
      <w:spacing w:val="0"/>
      <w:w w:val="100"/>
      <w:position w:val="0"/>
      <w:sz w:val="19"/>
      <w:szCs w:val="19"/>
      <w:shd w:val="clear" w:color="auto" w:fill="FFFFFF"/>
      <w:lang w:val="ru-RU" w:bidi="ar-SA"/>
    </w:rPr>
  </w:style>
  <w:style w:type="character" w:customStyle="1" w:styleId="apple-converted-space">
    <w:name w:val="apple-converted-space"/>
    <w:rsid w:val="00E3552F"/>
  </w:style>
  <w:style w:type="character" w:customStyle="1" w:styleId="1f5">
    <w:name w:val="Название Знак1"/>
    <w:rsid w:val="00E3552F"/>
    <w:rPr>
      <w:rFonts w:ascii="Calibri Light" w:eastAsia="Times New Roman" w:hAnsi="Calibri Light" w:cs="Times New Roman"/>
      <w:spacing w:val="-10"/>
      <w:kern w:val="28"/>
      <w:sz w:val="56"/>
      <w:szCs w:val="56"/>
    </w:rPr>
  </w:style>
  <w:style w:type="paragraph" w:customStyle="1" w:styleId="27">
    <w:name w:val="Абзац списка2"/>
    <w:basedOn w:val="a6"/>
    <w:rsid w:val="00E3552F"/>
    <w:pPr>
      <w:spacing w:after="200" w:line="276" w:lineRule="auto"/>
      <w:ind w:left="720"/>
    </w:pPr>
    <w:rPr>
      <w:rFonts w:ascii="Times New Roman" w:eastAsia="Times New Roman" w:hAnsi="Times New Roman"/>
      <w:kern w:val="2"/>
      <w:sz w:val="24"/>
      <w:szCs w:val="24"/>
    </w:rPr>
  </w:style>
  <w:style w:type="paragraph" w:styleId="afff">
    <w:name w:val="caption"/>
    <w:basedOn w:val="a6"/>
    <w:next w:val="a6"/>
    <w:unhideWhenUsed/>
    <w:qFormat/>
    <w:rsid w:val="00E3552F"/>
    <w:pPr>
      <w:spacing w:after="200" w:line="240" w:lineRule="auto"/>
    </w:pPr>
    <w:rPr>
      <w:rFonts w:ascii="Times New Roman" w:hAnsi="Times New Roman"/>
      <w:b/>
      <w:bCs/>
      <w:color w:val="4F81BD"/>
      <w:kern w:val="2"/>
      <w:sz w:val="18"/>
      <w:szCs w:val="18"/>
    </w:rPr>
  </w:style>
  <w:style w:type="character" w:customStyle="1" w:styleId="WW-1">
    <w:name w:val="WW- Знак1"/>
    <w:rsid w:val="00E3552F"/>
    <w:rPr>
      <w:sz w:val="24"/>
      <w:szCs w:val="24"/>
    </w:rPr>
  </w:style>
  <w:style w:type="character" w:customStyle="1" w:styleId="FontStyle49">
    <w:name w:val="Font Style49"/>
    <w:rsid w:val="00E3552F"/>
    <w:rPr>
      <w:rFonts w:ascii="Times New Roman" w:hAnsi="Times New Roman" w:cs="Times New Roman" w:hint="default"/>
      <w:b/>
      <w:bCs/>
      <w:sz w:val="12"/>
      <w:szCs w:val="12"/>
    </w:rPr>
  </w:style>
  <w:style w:type="paragraph" w:customStyle="1" w:styleId="1f6">
    <w:name w:val="Название объекта1"/>
    <w:basedOn w:val="a6"/>
    <w:next w:val="a6"/>
    <w:rsid w:val="00E3552F"/>
    <w:pPr>
      <w:suppressAutoHyphens/>
      <w:spacing w:after="200" w:line="240" w:lineRule="auto"/>
    </w:pPr>
    <w:rPr>
      <w:rFonts w:ascii="Times New Roman" w:hAnsi="Times New Roman"/>
      <w:b/>
      <w:bCs/>
      <w:color w:val="4F81BD"/>
      <w:kern w:val="1"/>
      <w:sz w:val="18"/>
      <w:szCs w:val="18"/>
      <w:lang w:eastAsia="ar-SA"/>
    </w:rPr>
  </w:style>
  <w:style w:type="character" w:customStyle="1" w:styleId="CourierNew4">
    <w:name w:val="Основной текст + Courier New4"/>
    <w:aliases w:val="9,5 pt4,Подпись к картинке + 5"/>
    <w:rsid w:val="00E3552F"/>
    <w:rPr>
      <w:rFonts w:ascii="Courier New" w:hAnsi="Courier New" w:cs="Courier New" w:hint="default"/>
      <w:strike w:val="0"/>
      <w:dstrike w:val="0"/>
      <w:spacing w:val="0"/>
      <w:sz w:val="19"/>
      <w:szCs w:val="19"/>
      <w:u w:val="none"/>
      <w:effect w:val="none"/>
    </w:rPr>
  </w:style>
  <w:style w:type="paragraph" w:customStyle="1" w:styleId="36">
    <w:name w:val="Абзац списка3"/>
    <w:basedOn w:val="a6"/>
    <w:rsid w:val="00E3552F"/>
    <w:pPr>
      <w:spacing w:after="200" w:line="276" w:lineRule="auto"/>
      <w:ind w:left="720"/>
    </w:pPr>
    <w:rPr>
      <w:rFonts w:ascii="Times New Roman" w:eastAsia="Times New Roman" w:hAnsi="Times New Roman"/>
      <w:kern w:val="2"/>
      <w:sz w:val="24"/>
      <w:szCs w:val="24"/>
    </w:rPr>
  </w:style>
  <w:style w:type="character" w:customStyle="1" w:styleId="afff0">
    <w:name w:val="Основной текст + Полужирный"/>
    <w:rsid w:val="00E3552F"/>
    <w:rPr>
      <w:rFonts w:ascii="Times New Roman" w:eastAsia="Times New Roman" w:hAnsi="Times New Roman" w:cs="Times New Roman" w:hint="default"/>
      <w:b/>
      <w:bCs/>
      <w:i w:val="0"/>
      <w:iCs w:val="0"/>
      <w:smallCaps w:val="0"/>
      <w:strike w:val="0"/>
      <w:dstrike w:val="0"/>
      <w:color w:val="000000"/>
      <w:spacing w:val="0"/>
      <w:w w:val="100"/>
      <w:position w:val="0"/>
      <w:sz w:val="21"/>
      <w:szCs w:val="21"/>
      <w:u w:val="none"/>
      <w:effect w:val="none"/>
      <w:shd w:val="clear" w:color="auto" w:fill="FFFFFF"/>
      <w:lang w:val="ru-RU"/>
    </w:rPr>
  </w:style>
  <w:style w:type="character" w:customStyle="1" w:styleId="afff1">
    <w:name w:val="Основной текст + Не полужирный"/>
    <w:rsid w:val="00E3552F"/>
    <w:rPr>
      <w:rFonts w:ascii="Times New Roman" w:hAnsi="Times New Roman" w:cs="Times New Roman" w:hint="default"/>
      <w:b/>
      <w:bCs/>
      <w:sz w:val="18"/>
      <w:szCs w:val="18"/>
      <w:shd w:val="clear" w:color="auto" w:fill="FFFFFF"/>
    </w:rPr>
  </w:style>
  <w:style w:type="paragraph" w:styleId="afff2">
    <w:name w:val="No Spacing"/>
    <w:aliases w:val="14,Приложение"/>
    <w:link w:val="afff3"/>
    <w:qFormat/>
    <w:rsid w:val="00E3552F"/>
    <w:pPr>
      <w:spacing w:after="0" w:line="240" w:lineRule="auto"/>
    </w:pPr>
    <w:rPr>
      <w:rFonts w:ascii="Calibri" w:eastAsia="Calibri" w:hAnsi="Calibri" w:cs="Times New Roman"/>
    </w:rPr>
  </w:style>
  <w:style w:type="character" w:customStyle="1" w:styleId="afff3">
    <w:name w:val="Без интервала Знак"/>
    <w:aliases w:val="14 Знак,Приложение Знак"/>
    <w:link w:val="afff2"/>
    <w:rsid w:val="00E3552F"/>
    <w:rPr>
      <w:rFonts w:ascii="Calibri" w:eastAsia="Calibri" w:hAnsi="Calibri" w:cs="Times New Roman"/>
    </w:rPr>
  </w:style>
  <w:style w:type="paragraph" w:customStyle="1" w:styleId="afff4">
    <w:name w:val="Заголовки"/>
    <w:basedOn w:val="a6"/>
    <w:link w:val="afff5"/>
    <w:qFormat/>
    <w:rsid w:val="00E3552F"/>
    <w:pPr>
      <w:autoSpaceDE w:val="0"/>
      <w:autoSpaceDN w:val="0"/>
      <w:adjustRightInd w:val="0"/>
      <w:spacing w:after="0" w:line="360" w:lineRule="auto"/>
      <w:ind w:firstLine="851"/>
      <w:jc w:val="both"/>
    </w:pPr>
    <w:rPr>
      <w:rFonts w:ascii="Times New Roman" w:hAnsi="Times New Roman"/>
      <w:color w:val="000000"/>
      <w:sz w:val="32"/>
      <w:szCs w:val="32"/>
    </w:rPr>
  </w:style>
  <w:style w:type="character" w:customStyle="1" w:styleId="afff5">
    <w:name w:val="Заголовки Знак"/>
    <w:link w:val="afff4"/>
    <w:rsid w:val="00E3552F"/>
    <w:rPr>
      <w:rFonts w:ascii="Times New Roman" w:eastAsia="Calibri" w:hAnsi="Times New Roman" w:cs="Times New Roman"/>
      <w:color w:val="000000"/>
      <w:sz w:val="32"/>
      <w:szCs w:val="32"/>
    </w:rPr>
  </w:style>
  <w:style w:type="character" w:styleId="afff6">
    <w:name w:val="Subtle Emphasis"/>
    <w:uiPriority w:val="19"/>
    <w:qFormat/>
    <w:rsid w:val="00E3552F"/>
    <w:rPr>
      <w:i/>
      <w:iCs/>
      <w:color w:val="404040"/>
    </w:rPr>
  </w:style>
  <w:style w:type="paragraph" w:customStyle="1" w:styleId="afff7">
    <w:name w:val="Таблица заголовок"/>
    <w:basedOn w:val="a6"/>
    <w:link w:val="afff8"/>
    <w:qFormat/>
    <w:rsid w:val="00E3552F"/>
    <w:pPr>
      <w:suppressAutoHyphens/>
      <w:spacing w:after="0" w:line="240" w:lineRule="auto"/>
      <w:ind w:left="-85" w:right="-85"/>
      <w:contextualSpacing/>
      <w:jc w:val="center"/>
    </w:pPr>
    <w:rPr>
      <w:rFonts w:ascii="Tahoma" w:eastAsia="Times New Roman" w:hAnsi="Tahoma"/>
      <w:b/>
      <w:bCs/>
      <w:sz w:val="20"/>
      <w:szCs w:val="24"/>
      <w:lang w:val="x-none" w:eastAsia="x-none"/>
    </w:rPr>
  </w:style>
  <w:style w:type="character" w:customStyle="1" w:styleId="afff8">
    <w:name w:val="Таблица заголовок Знак"/>
    <w:link w:val="afff7"/>
    <w:rsid w:val="00E3552F"/>
    <w:rPr>
      <w:rFonts w:ascii="Tahoma" w:eastAsia="Times New Roman" w:hAnsi="Tahoma" w:cs="Times New Roman"/>
      <w:b/>
      <w:bCs/>
      <w:sz w:val="20"/>
      <w:szCs w:val="24"/>
      <w:lang w:val="x-none" w:eastAsia="x-none"/>
    </w:rPr>
  </w:style>
  <w:style w:type="paragraph" w:customStyle="1" w:styleId="afff9">
    <w:name w:val="Таблица текст"/>
    <w:basedOn w:val="a6"/>
    <w:qFormat/>
    <w:rsid w:val="00E3552F"/>
    <w:pPr>
      <w:spacing w:after="0" w:line="240" w:lineRule="auto"/>
      <w:ind w:left="-85" w:right="-85"/>
      <w:contextualSpacing/>
      <w:jc w:val="center"/>
    </w:pPr>
    <w:rPr>
      <w:rFonts w:ascii="Tahoma" w:eastAsia="Times New Roman" w:hAnsi="Tahoma"/>
      <w:sz w:val="20"/>
      <w:szCs w:val="24"/>
      <w:lang w:eastAsia="ru-RU"/>
    </w:rPr>
  </w:style>
  <w:style w:type="paragraph" w:customStyle="1" w:styleId="afffa">
    <w:name w:val="Название рисунка"/>
    <w:basedOn w:val="a6"/>
    <w:next w:val="a6"/>
    <w:qFormat/>
    <w:rsid w:val="00E3552F"/>
    <w:pPr>
      <w:suppressAutoHyphens/>
      <w:spacing w:before="60" w:after="240" w:line="240" w:lineRule="auto"/>
      <w:jc w:val="center"/>
    </w:pPr>
    <w:rPr>
      <w:rFonts w:ascii="Tahoma" w:eastAsia="Times New Roman" w:hAnsi="Tahoma"/>
      <w:bCs/>
      <w:sz w:val="20"/>
      <w:szCs w:val="24"/>
      <w:lang w:eastAsia="ru-RU"/>
    </w:rPr>
  </w:style>
  <w:style w:type="paragraph" w:customStyle="1" w:styleId="afffb">
    <w:name w:val="наш файл"/>
    <w:basedOn w:val="a6"/>
    <w:rsid w:val="00E3552F"/>
    <w:pPr>
      <w:spacing w:after="0" w:line="240" w:lineRule="auto"/>
    </w:pPr>
    <w:rPr>
      <w:rFonts w:ascii="Arial" w:eastAsia="Times New Roman" w:hAnsi="Arial" w:cs="Arial"/>
      <w:szCs w:val="20"/>
      <w:lang w:eastAsia="ru-RU"/>
    </w:rPr>
  </w:style>
  <w:style w:type="paragraph" w:customStyle="1" w:styleId="43">
    <w:name w:val="Абзац списка4"/>
    <w:basedOn w:val="a6"/>
    <w:rsid w:val="00E3552F"/>
    <w:pPr>
      <w:spacing w:after="200" w:line="276" w:lineRule="auto"/>
      <w:ind w:left="720"/>
    </w:pPr>
    <w:rPr>
      <w:rFonts w:ascii="Times New Roman" w:eastAsia="Times New Roman" w:hAnsi="Times New Roman"/>
      <w:kern w:val="2"/>
      <w:sz w:val="24"/>
      <w:szCs w:val="24"/>
    </w:rPr>
  </w:style>
  <w:style w:type="paragraph" w:customStyle="1" w:styleId="ConsTitle">
    <w:name w:val="ConsTitle"/>
    <w:rsid w:val="00E3552F"/>
    <w:pPr>
      <w:widowControl w:val="0"/>
      <w:autoSpaceDE w:val="0"/>
      <w:autoSpaceDN w:val="0"/>
      <w:adjustRightInd w:val="0"/>
      <w:spacing w:after="0" w:line="240" w:lineRule="auto"/>
      <w:ind w:right="19772"/>
    </w:pPr>
    <w:rPr>
      <w:rFonts w:ascii="Arial" w:eastAsia="Times New Roman" w:hAnsi="Arial" w:cs="Arial"/>
      <w:b/>
      <w:bCs/>
      <w:sz w:val="16"/>
      <w:szCs w:val="16"/>
    </w:rPr>
  </w:style>
  <w:style w:type="paragraph" w:customStyle="1" w:styleId="CharChar">
    <w:name w:val="Char Char"/>
    <w:basedOn w:val="a6"/>
    <w:rsid w:val="00E3552F"/>
    <w:pPr>
      <w:spacing w:line="240" w:lineRule="exact"/>
    </w:pPr>
    <w:rPr>
      <w:rFonts w:ascii="Verdana" w:eastAsia="Times New Roman" w:hAnsi="Verdana"/>
      <w:sz w:val="20"/>
      <w:szCs w:val="20"/>
      <w:lang w:val="en-US"/>
    </w:rPr>
  </w:style>
  <w:style w:type="paragraph" w:styleId="afffc">
    <w:name w:val="TOC Heading"/>
    <w:basedOn w:val="11"/>
    <w:next w:val="a6"/>
    <w:uiPriority w:val="39"/>
    <w:unhideWhenUsed/>
    <w:qFormat/>
    <w:rsid w:val="00E3552F"/>
    <w:pPr>
      <w:spacing w:before="240" w:line="259" w:lineRule="auto"/>
      <w:outlineLvl w:val="9"/>
    </w:pPr>
    <w:rPr>
      <w:rFonts w:ascii="Calibri Light" w:eastAsia="Times New Roman" w:hAnsi="Calibri Light"/>
      <w:b w:val="0"/>
      <w:bCs/>
      <w:color w:val="2E74B5"/>
      <w:sz w:val="32"/>
      <w:szCs w:val="32"/>
    </w:rPr>
  </w:style>
  <w:style w:type="paragraph" w:styleId="28">
    <w:name w:val="toc 2"/>
    <w:basedOn w:val="a6"/>
    <w:next w:val="a6"/>
    <w:autoRedefine/>
    <w:uiPriority w:val="39"/>
    <w:unhideWhenUsed/>
    <w:rsid w:val="00E3552F"/>
    <w:pPr>
      <w:spacing w:after="100"/>
      <w:ind w:left="220"/>
    </w:pPr>
    <w:rPr>
      <w:rFonts w:eastAsia="Times New Roman"/>
      <w:lang w:eastAsia="ru-RU"/>
    </w:rPr>
  </w:style>
  <w:style w:type="paragraph" w:styleId="1f7">
    <w:name w:val="toc 1"/>
    <w:basedOn w:val="a6"/>
    <w:next w:val="a6"/>
    <w:autoRedefine/>
    <w:uiPriority w:val="39"/>
    <w:unhideWhenUsed/>
    <w:rsid w:val="00E3552F"/>
    <w:pPr>
      <w:tabs>
        <w:tab w:val="left" w:pos="440"/>
        <w:tab w:val="right" w:leader="dot" w:pos="10053"/>
      </w:tabs>
      <w:spacing w:after="0" w:line="360" w:lineRule="auto"/>
      <w:jc w:val="both"/>
    </w:pPr>
    <w:rPr>
      <w:rFonts w:eastAsia="Times New Roman"/>
      <w:lang w:eastAsia="ru-RU"/>
    </w:rPr>
  </w:style>
  <w:style w:type="paragraph" w:styleId="37">
    <w:name w:val="toc 3"/>
    <w:basedOn w:val="a6"/>
    <w:next w:val="a6"/>
    <w:autoRedefine/>
    <w:uiPriority w:val="39"/>
    <w:unhideWhenUsed/>
    <w:rsid w:val="00E3552F"/>
    <w:pPr>
      <w:spacing w:after="100"/>
      <w:ind w:left="440"/>
    </w:pPr>
    <w:rPr>
      <w:rFonts w:eastAsia="Times New Roman"/>
      <w:lang w:eastAsia="ru-RU"/>
    </w:rPr>
  </w:style>
  <w:style w:type="paragraph" w:customStyle="1" w:styleId="afffd">
    <w:name w:val="отчет"/>
    <w:basedOn w:val="a6"/>
    <w:link w:val="afffe"/>
    <w:qFormat/>
    <w:rsid w:val="00E3552F"/>
    <w:pPr>
      <w:spacing w:after="0" w:line="276" w:lineRule="auto"/>
      <w:ind w:firstLine="709"/>
      <w:jc w:val="both"/>
    </w:pPr>
    <w:rPr>
      <w:rFonts w:ascii="Times New Roman" w:eastAsia="Times New Roman" w:hAnsi="Times New Roman"/>
      <w:sz w:val="28"/>
      <w:lang w:eastAsia="ru-RU"/>
    </w:rPr>
  </w:style>
  <w:style w:type="character" w:customStyle="1" w:styleId="afffe">
    <w:name w:val="отчет Знак"/>
    <w:link w:val="afffd"/>
    <w:rsid w:val="00E3552F"/>
    <w:rPr>
      <w:rFonts w:ascii="Times New Roman" w:eastAsia="Times New Roman" w:hAnsi="Times New Roman" w:cs="Times New Roman"/>
      <w:sz w:val="28"/>
      <w:lang w:eastAsia="ru-RU"/>
    </w:rPr>
  </w:style>
  <w:style w:type="paragraph" w:customStyle="1" w:styleId="1f8">
    <w:name w:val="1"/>
    <w:basedOn w:val="a6"/>
    <w:next w:val="aff"/>
    <w:link w:val="affff"/>
    <w:qFormat/>
    <w:rsid w:val="00E3552F"/>
    <w:pPr>
      <w:suppressAutoHyphens/>
      <w:spacing w:after="0" w:line="240" w:lineRule="auto"/>
      <w:jc w:val="center"/>
    </w:pPr>
    <w:rPr>
      <w:rFonts w:ascii="Arial" w:hAnsi="Arial"/>
      <w:b/>
      <w:bCs/>
      <w:sz w:val="26"/>
      <w:szCs w:val="24"/>
      <w:lang w:eastAsia="ar-SA"/>
    </w:rPr>
  </w:style>
  <w:style w:type="character" w:customStyle="1" w:styleId="affff">
    <w:name w:val="Название Знак"/>
    <w:link w:val="1f8"/>
    <w:rsid w:val="00E3552F"/>
    <w:rPr>
      <w:rFonts w:ascii="Arial" w:eastAsia="Calibri" w:hAnsi="Arial" w:cs="Times New Roman"/>
      <w:b/>
      <w:bCs/>
      <w:sz w:val="26"/>
      <w:szCs w:val="24"/>
      <w:lang w:eastAsia="ar-SA"/>
    </w:rPr>
  </w:style>
  <w:style w:type="paragraph" w:customStyle="1" w:styleId="Main">
    <w:name w:val="Main"/>
    <w:link w:val="Main0"/>
    <w:rsid w:val="00E3552F"/>
    <w:pPr>
      <w:widowControl w:val="0"/>
      <w:spacing w:after="0" w:line="360" w:lineRule="auto"/>
      <w:ind w:firstLine="709"/>
      <w:jc w:val="both"/>
    </w:pPr>
    <w:rPr>
      <w:rFonts w:ascii="Times New Roman" w:eastAsia="Times New Roman" w:hAnsi="Times New Roman" w:cs="Tahoma"/>
      <w:sz w:val="24"/>
      <w:szCs w:val="16"/>
      <w:lang w:eastAsia="ru-RU"/>
    </w:rPr>
  </w:style>
  <w:style w:type="character" w:customStyle="1" w:styleId="Main0">
    <w:name w:val="Main Знак"/>
    <w:link w:val="Main"/>
    <w:rsid w:val="00E3552F"/>
    <w:rPr>
      <w:rFonts w:ascii="Times New Roman" w:eastAsia="Times New Roman" w:hAnsi="Times New Roman" w:cs="Tahoma"/>
      <w:sz w:val="24"/>
      <w:szCs w:val="16"/>
      <w:lang w:eastAsia="ru-RU"/>
    </w:rPr>
  </w:style>
  <w:style w:type="paragraph" w:customStyle="1" w:styleId="000">
    <w:name w:val="000"/>
    <w:basedOn w:val="a6"/>
    <w:link w:val="0000"/>
    <w:qFormat/>
    <w:rsid w:val="00E3552F"/>
    <w:pPr>
      <w:spacing w:after="0" w:line="360" w:lineRule="auto"/>
      <w:ind w:firstLine="709"/>
      <w:jc w:val="both"/>
    </w:pPr>
    <w:rPr>
      <w:rFonts w:ascii="Times New Roman" w:hAnsi="Times New Roman"/>
      <w:sz w:val="24"/>
      <w:szCs w:val="24"/>
    </w:rPr>
  </w:style>
  <w:style w:type="character" w:customStyle="1" w:styleId="0000">
    <w:name w:val="000 Знак"/>
    <w:link w:val="000"/>
    <w:rsid w:val="00E3552F"/>
    <w:rPr>
      <w:rFonts w:ascii="Times New Roman" w:eastAsia="Calibri" w:hAnsi="Times New Roman" w:cs="Times New Roman"/>
      <w:sz w:val="24"/>
      <w:szCs w:val="24"/>
    </w:rPr>
  </w:style>
  <w:style w:type="paragraph" w:styleId="29">
    <w:name w:val="Body Text 2"/>
    <w:basedOn w:val="a6"/>
    <w:link w:val="2a"/>
    <w:unhideWhenUsed/>
    <w:rsid w:val="00E3552F"/>
    <w:pPr>
      <w:spacing w:after="120" w:line="480" w:lineRule="auto"/>
    </w:pPr>
  </w:style>
  <w:style w:type="character" w:customStyle="1" w:styleId="2a">
    <w:name w:val="Основной текст 2 Знак"/>
    <w:basedOn w:val="a7"/>
    <w:link w:val="29"/>
    <w:rsid w:val="00E3552F"/>
    <w:rPr>
      <w:rFonts w:ascii="Calibri" w:eastAsia="Calibri" w:hAnsi="Calibri" w:cs="Times New Roman"/>
    </w:rPr>
  </w:style>
  <w:style w:type="character" w:customStyle="1" w:styleId="2b">
    <w:name w:val="Основной текст (2)_"/>
    <w:locked/>
    <w:rsid w:val="00E3552F"/>
    <w:rPr>
      <w:shd w:val="clear" w:color="auto" w:fill="FFFFFF"/>
      <w:lang w:bidi="ar-SA"/>
    </w:rPr>
  </w:style>
  <w:style w:type="paragraph" w:customStyle="1" w:styleId="S2">
    <w:name w:val="S_Обычный"/>
    <w:basedOn w:val="a6"/>
    <w:qFormat/>
    <w:rsid w:val="00E3552F"/>
    <w:pPr>
      <w:spacing w:after="0" w:line="240" w:lineRule="auto"/>
      <w:ind w:firstLine="709"/>
      <w:jc w:val="both"/>
    </w:pPr>
    <w:rPr>
      <w:rFonts w:ascii="Times New Roman" w:eastAsia="Times New Roman" w:hAnsi="Times New Roman"/>
      <w:sz w:val="24"/>
      <w:szCs w:val="24"/>
      <w:lang w:eastAsia="ar-SA"/>
    </w:rPr>
  </w:style>
  <w:style w:type="paragraph" w:styleId="affff0">
    <w:name w:val="endnote text"/>
    <w:basedOn w:val="a6"/>
    <w:link w:val="affff1"/>
    <w:uiPriority w:val="99"/>
    <w:semiHidden/>
    <w:unhideWhenUsed/>
    <w:rsid w:val="00E3552F"/>
    <w:pPr>
      <w:spacing w:before="60" w:after="180" w:line="240" w:lineRule="auto"/>
      <w:jc w:val="both"/>
    </w:pPr>
    <w:rPr>
      <w:rFonts w:ascii="Times New Roman" w:eastAsia="Times New Roman" w:hAnsi="Times New Roman"/>
      <w:sz w:val="20"/>
      <w:szCs w:val="20"/>
      <w:lang w:eastAsia="ru-RU"/>
    </w:rPr>
  </w:style>
  <w:style w:type="character" w:customStyle="1" w:styleId="affff1">
    <w:name w:val="Текст концевой сноски Знак"/>
    <w:basedOn w:val="a7"/>
    <w:link w:val="affff0"/>
    <w:uiPriority w:val="99"/>
    <w:semiHidden/>
    <w:rsid w:val="00E3552F"/>
    <w:rPr>
      <w:rFonts w:ascii="Times New Roman" w:eastAsia="Times New Roman" w:hAnsi="Times New Roman" w:cs="Times New Roman"/>
      <w:sz w:val="20"/>
      <w:szCs w:val="20"/>
      <w:lang w:eastAsia="ru-RU"/>
    </w:rPr>
  </w:style>
  <w:style w:type="character" w:customStyle="1" w:styleId="2c">
    <w:name w:val="Основной текст (2)_ Знак"/>
    <w:rsid w:val="00E3552F"/>
    <w:rPr>
      <w:sz w:val="19"/>
      <w:szCs w:val="19"/>
      <w:lang w:val="ru-RU" w:eastAsia="ru-RU" w:bidi="ar-SA"/>
    </w:rPr>
  </w:style>
  <w:style w:type="paragraph" w:styleId="affff2">
    <w:name w:val="Plain Text"/>
    <w:basedOn w:val="a6"/>
    <w:link w:val="affff3"/>
    <w:rsid w:val="00E3552F"/>
    <w:pPr>
      <w:spacing w:after="0" w:line="240" w:lineRule="auto"/>
      <w:jc w:val="both"/>
    </w:pPr>
    <w:rPr>
      <w:rFonts w:ascii="Consolas" w:eastAsia="Times New Roman" w:hAnsi="Consolas" w:cs="Consolas"/>
      <w:sz w:val="21"/>
      <w:szCs w:val="21"/>
      <w:lang w:val="x-none"/>
    </w:rPr>
  </w:style>
  <w:style w:type="character" w:customStyle="1" w:styleId="affff3">
    <w:name w:val="Текст Знак"/>
    <w:basedOn w:val="a7"/>
    <w:link w:val="affff2"/>
    <w:rsid w:val="00E3552F"/>
    <w:rPr>
      <w:rFonts w:ascii="Consolas" w:eastAsia="Times New Roman" w:hAnsi="Consolas" w:cs="Consolas"/>
      <w:sz w:val="21"/>
      <w:szCs w:val="21"/>
      <w:lang w:val="x-none"/>
    </w:rPr>
  </w:style>
  <w:style w:type="character" w:customStyle="1" w:styleId="2d">
    <w:name w:val="Основной текст (2) + Полужирный"/>
    <w:rsid w:val="00E3552F"/>
    <w:rPr>
      <w:b/>
      <w:bCs/>
      <w:color w:val="000000"/>
      <w:spacing w:val="0"/>
      <w:w w:val="100"/>
      <w:position w:val="0"/>
      <w:sz w:val="24"/>
      <w:szCs w:val="24"/>
      <w:lang w:val="ru-RU" w:eastAsia="ru-RU" w:bidi="ar-SA"/>
    </w:rPr>
  </w:style>
  <w:style w:type="paragraph" w:customStyle="1" w:styleId="TableParagraph">
    <w:name w:val="Table Paragraph"/>
    <w:basedOn w:val="a6"/>
    <w:uiPriority w:val="1"/>
    <w:qFormat/>
    <w:rsid w:val="00E3552F"/>
    <w:pPr>
      <w:widowControl w:val="0"/>
      <w:spacing w:after="0" w:line="240" w:lineRule="auto"/>
    </w:pPr>
    <w:rPr>
      <w:lang w:val="en-US"/>
    </w:rPr>
  </w:style>
  <w:style w:type="paragraph" w:customStyle="1" w:styleId="formattext">
    <w:name w:val="formattext"/>
    <w:basedOn w:val="a6"/>
    <w:rsid w:val="00E3552F"/>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ffff4">
    <w:name w:val="Основной текст_"/>
    <w:link w:val="1f9"/>
    <w:locked/>
    <w:rsid w:val="00E3552F"/>
    <w:rPr>
      <w:sz w:val="27"/>
      <w:szCs w:val="27"/>
      <w:shd w:val="clear" w:color="auto" w:fill="FFFFFF"/>
    </w:rPr>
  </w:style>
  <w:style w:type="paragraph" w:customStyle="1" w:styleId="1f9">
    <w:name w:val="Основной текст1"/>
    <w:basedOn w:val="a6"/>
    <w:link w:val="affff4"/>
    <w:rsid w:val="00E3552F"/>
    <w:pPr>
      <w:shd w:val="clear" w:color="auto" w:fill="FFFFFF"/>
      <w:spacing w:after="0" w:line="475" w:lineRule="exact"/>
      <w:ind w:hanging="320"/>
      <w:jc w:val="center"/>
    </w:pPr>
    <w:rPr>
      <w:rFonts w:asciiTheme="minorHAnsi" w:eastAsiaTheme="minorHAnsi" w:hAnsiTheme="minorHAnsi" w:cstheme="minorBidi"/>
      <w:sz w:val="27"/>
      <w:szCs w:val="27"/>
      <w:shd w:val="clear" w:color="auto" w:fill="FFFFFF"/>
    </w:rPr>
  </w:style>
  <w:style w:type="paragraph" w:customStyle="1" w:styleId="Style10">
    <w:name w:val="Style10"/>
    <w:basedOn w:val="a6"/>
    <w:rsid w:val="00E3552F"/>
    <w:pPr>
      <w:widowControl w:val="0"/>
      <w:autoSpaceDE w:val="0"/>
      <w:autoSpaceDN w:val="0"/>
      <w:adjustRightInd w:val="0"/>
      <w:spacing w:after="0" w:line="274" w:lineRule="exact"/>
      <w:ind w:firstLine="542"/>
      <w:jc w:val="both"/>
    </w:pPr>
    <w:rPr>
      <w:rFonts w:ascii="Times New Roman" w:eastAsia="Times New Roman" w:hAnsi="Times New Roman"/>
      <w:sz w:val="24"/>
      <w:szCs w:val="24"/>
      <w:lang w:eastAsia="ru-RU"/>
    </w:rPr>
  </w:style>
  <w:style w:type="paragraph" w:customStyle="1" w:styleId="Style11">
    <w:name w:val="Style11"/>
    <w:basedOn w:val="a6"/>
    <w:rsid w:val="00E3552F"/>
    <w:pPr>
      <w:widowControl w:val="0"/>
      <w:autoSpaceDE w:val="0"/>
      <w:autoSpaceDN w:val="0"/>
      <w:adjustRightInd w:val="0"/>
      <w:spacing w:after="0" w:line="274" w:lineRule="exact"/>
      <w:jc w:val="right"/>
    </w:pPr>
    <w:rPr>
      <w:rFonts w:ascii="Times New Roman" w:eastAsia="Times New Roman" w:hAnsi="Times New Roman"/>
      <w:sz w:val="24"/>
      <w:szCs w:val="24"/>
      <w:lang w:eastAsia="ru-RU"/>
    </w:rPr>
  </w:style>
  <w:style w:type="character" w:customStyle="1" w:styleId="FontStyle20">
    <w:name w:val="Font Style20"/>
    <w:rsid w:val="00E3552F"/>
    <w:rPr>
      <w:rFonts w:ascii="Times New Roman" w:hAnsi="Times New Roman"/>
      <w:color w:val="000000"/>
      <w:sz w:val="22"/>
    </w:rPr>
  </w:style>
  <w:style w:type="paragraph" w:customStyle="1" w:styleId="ConsPlusTitle">
    <w:name w:val="ConsPlusTitle"/>
    <w:rsid w:val="00E3552F"/>
    <w:pPr>
      <w:widowControl w:val="0"/>
      <w:autoSpaceDE w:val="0"/>
      <w:autoSpaceDN w:val="0"/>
      <w:spacing w:after="0" w:line="240" w:lineRule="auto"/>
    </w:pPr>
    <w:rPr>
      <w:rFonts w:ascii="Times New Roman" w:eastAsia="Times New Roman" w:hAnsi="Times New Roman" w:cs="Times New Roman"/>
      <w:b/>
      <w:sz w:val="24"/>
      <w:szCs w:val="20"/>
      <w:lang w:eastAsia="ru-RU"/>
    </w:rPr>
  </w:style>
  <w:style w:type="character" w:customStyle="1" w:styleId="w">
    <w:name w:val="w"/>
    <w:rsid w:val="00E3552F"/>
  </w:style>
  <w:style w:type="character" w:customStyle="1" w:styleId="HeaderChar">
    <w:name w:val="Header Char"/>
    <w:locked/>
    <w:rsid w:val="00E3552F"/>
    <w:rPr>
      <w:rFonts w:cs="Times New Roman"/>
    </w:rPr>
  </w:style>
  <w:style w:type="character" w:customStyle="1" w:styleId="03">
    <w:name w:val="Стиль уплотненный на  0.3 пт"/>
    <w:rsid w:val="00E3552F"/>
    <w:rPr>
      <w:rFonts w:cs="Times New Roman"/>
      <w:spacing w:val="-6"/>
    </w:rPr>
  </w:style>
  <w:style w:type="paragraph" w:customStyle="1" w:styleId="affff5">
    <w:name w:val="Осн.Текст"/>
    <w:basedOn w:val="a6"/>
    <w:autoRedefine/>
    <w:rsid w:val="00E3552F"/>
    <w:pPr>
      <w:spacing w:after="0" w:line="276" w:lineRule="auto"/>
      <w:ind w:firstLine="720"/>
      <w:jc w:val="both"/>
    </w:pPr>
    <w:rPr>
      <w:rFonts w:ascii="Times New Roman" w:eastAsia="Times New Roman" w:hAnsi="Times New Roman"/>
      <w:sz w:val="24"/>
      <w:szCs w:val="24"/>
      <w:lang w:eastAsia="ru-RU"/>
    </w:rPr>
  </w:style>
  <w:style w:type="character" w:styleId="affff6">
    <w:name w:val="Emphasis"/>
    <w:uiPriority w:val="20"/>
    <w:qFormat/>
    <w:rsid w:val="00E3552F"/>
    <w:rPr>
      <w:i/>
      <w:iCs/>
    </w:rPr>
  </w:style>
  <w:style w:type="paragraph" w:customStyle="1" w:styleId="S0">
    <w:name w:val="S_Маркированный"/>
    <w:basedOn w:val="a6"/>
    <w:rsid w:val="00E3552F"/>
    <w:pPr>
      <w:numPr>
        <w:numId w:val="2"/>
      </w:numPr>
      <w:tabs>
        <w:tab w:val="left" w:pos="-731"/>
        <w:tab w:val="left" w:pos="992"/>
      </w:tabs>
      <w:spacing w:after="0" w:line="240" w:lineRule="auto"/>
      <w:ind w:left="0" w:firstLine="709"/>
      <w:jc w:val="both"/>
    </w:pPr>
    <w:rPr>
      <w:rFonts w:ascii="Times New Roman" w:eastAsia="Times New Roman" w:hAnsi="Times New Roman"/>
      <w:sz w:val="24"/>
      <w:szCs w:val="24"/>
      <w:lang w:eastAsia="ar-SA"/>
    </w:rPr>
  </w:style>
  <w:style w:type="paragraph" w:customStyle="1" w:styleId="S">
    <w:name w:val="S_Таблица"/>
    <w:basedOn w:val="a6"/>
    <w:link w:val="S3"/>
    <w:autoRedefine/>
    <w:rsid w:val="00E3552F"/>
    <w:pPr>
      <w:numPr>
        <w:numId w:val="3"/>
      </w:numPr>
      <w:spacing w:after="0" w:line="240" w:lineRule="auto"/>
      <w:ind w:left="0" w:firstLine="0"/>
      <w:jc w:val="right"/>
    </w:pPr>
    <w:rPr>
      <w:rFonts w:ascii="Times New Roman" w:eastAsia="Times New Roman" w:hAnsi="Times New Roman"/>
      <w:sz w:val="24"/>
      <w:szCs w:val="24"/>
      <w:lang w:eastAsia="ar-SA"/>
    </w:rPr>
  </w:style>
  <w:style w:type="character" w:customStyle="1" w:styleId="S3">
    <w:name w:val="S_Таблица Знак Знак"/>
    <w:link w:val="S"/>
    <w:rsid w:val="00E3552F"/>
    <w:rPr>
      <w:rFonts w:ascii="Times New Roman" w:eastAsia="Times New Roman" w:hAnsi="Times New Roman" w:cs="Times New Roman"/>
      <w:sz w:val="24"/>
      <w:szCs w:val="24"/>
      <w:lang w:eastAsia="ar-SA"/>
    </w:rPr>
  </w:style>
  <w:style w:type="paragraph" w:customStyle="1" w:styleId="S4">
    <w:name w:val="S_Заголовок таблицы"/>
    <w:basedOn w:val="S2"/>
    <w:rsid w:val="00E3552F"/>
    <w:pPr>
      <w:jc w:val="center"/>
    </w:pPr>
    <w:rPr>
      <w:u w:val="single"/>
    </w:rPr>
  </w:style>
  <w:style w:type="paragraph" w:customStyle="1" w:styleId="a">
    <w:name w:val="Т"/>
    <w:basedOn w:val="a6"/>
    <w:rsid w:val="00E3552F"/>
    <w:pPr>
      <w:numPr>
        <w:numId w:val="4"/>
      </w:numPr>
      <w:spacing w:after="0" w:line="240" w:lineRule="auto"/>
      <w:ind w:right="-158"/>
      <w:jc w:val="right"/>
    </w:pPr>
    <w:rPr>
      <w:rFonts w:ascii="Times New Roman" w:eastAsia="Times New Roman" w:hAnsi="Times New Roman"/>
      <w:sz w:val="24"/>
      <w:szCs w:val="24"/>
      <w:lang w:eastAsia="ar-SA"/>
    </w:rPr>
  </w:style>
  <w:style w:type="paragraph" w:customStyle="1" w:styleId="S40">
    <w:name w:val="S_Заголовок 4"/>
    <w:basedOn w:val="4"/>
    <w:rsid w:val="00E3552F"/>
    <w:pPr>
      <w:keepNext w:val="0"/>
      <w:tabs>
        <w:tab w:val="left" w:pos="539"/>
      </w:tabs>
      <w:spacing w:before="0" w:after="0" w:line="240" w:lineRule="auto"/>
    </w:pPr>
    <w:rPr>
      <w:rFonts w:ascii="Times New Roman" w:hAnsi="Times New Roman"/>
      <w:b w:val="0"/>
      <w:bCs w:val="0"/>
      <w:i/>
      <w:sz w:val="24"/>
      <w:szCs w:val="24"/>
      <w:lang w:eastAsia="ar-SA"/>
    </w:rPr>
  </w:style>
  <w:style w:type="character" w:customStyle="1" w:styleId="WW8Num31z1">
    <w:name w:val="WW8Num31z1"/>
    <w:rsid w:val="00E3552F"/>
    <w:rPr>
      <w:rFonts w:ascii="Courier New" w:hAnsi="Courier New" w:cs="Courier New"/>
    </w:rPr>
  </w:style>
  <w:style w:type="character" w:customStyle="1" w:styleId="FootnoteTextChar">
    <w:name w:val="Footnote Text Char"/>
    <w:aliases w:val="Table_Footnote_last Char,Table_Footnote_last Знак Знак Знак Char,Table_Footnote_last Знак Char,Текст сноски Знак1 Char,Текст сноски Знак Знак Char,Текст сноски Знак1 Знак Знак Char,Текст сноски Знак Знак Знак Знак Char"/>
    <w:locked/>
    <w:rsid w:val="00E3552F"/>
    <w:rPr>
      <w:rFonts w:ascii="Times New Roman" w:hAnsi="Times New Roman" w:cs="Times New Roman"/>
      <w:sz w:val="20"/>
      <w:szCs w:val="20"/>
    </w:rPr>
  </w:style>
  <w:style w:type="character" w:customStyle="1" w:styleId="nowrap">
    <w:name w:val="nowrap"/>
    <w:rsid w:val="00E3552F"/>
  </w:style>
  <w:style w:type="paragraph" w:customStyle="1" w:styleId="tu">
    <w:name w:val="tu"/>
    <w:basedOn w:val="a6"/>
    <w:rsid w:val="00E3552F"/>
    <w:pPr>
      <w:widowControl w:val="0"/>
      <w:suppressAutoHyphens/>
      <w:spacing w:after="0" w:line="360" w:lineRule="auto"/>
      <w:ind w:firstLine="709"/>
    </w:pPr>
    <w:rPr>
      <w:rFonts w:ascii="Times New Roman" w:eastAsia="Times New Roman" w:hAnsi="Times New Roman"/>
      <w:sz w:val="24"/>
      <w:szCs w:val="20"/>
      <w:lang w:eastAsia="ru-RU"/>
    </w:rPr>
  </w:style>
  <w:style w:type="paragraph" w:customStyle="1" w:styleId="Label">
    <w:name w:val="Label"/>
    <w:basedOn w:val="a6"/>
    <w:rsid w:val="00E3552F"/>
    <w:pPr>
      <w:spacing w:before="120" w:after="0" w:line="240" w:lineRule="auto"/>
    </w:pPr>
    <w:rPr>
      <w:rFonts w:ascii="Antiqua" w:eastAsia="Times New Roman" w:hAnsi="Antiqua" w:cs="Antiqua"/>
      <w:sz w:val="17"/>
      <w:szCs w:val="17"/>
      <w:lang w:val="en-US" w:eastAsia="ru-RU"/>
    </w:rPr>
  </w:style>
  <w:style w:type="paragraph" w:customStyle="1" w:styleId="affff7">
    <w:name w:val="Таблица"/>
    <w:basedOn w:val="aff"/>
    <w:link w:val="affff8"/>
    <w:rsid w:val="00E3552F"/>
    <w:pPr>
      <w:spacing w:after="0" w:line="360" w:lineRule="auto"/>
      <w:ind w:firstLine="709"/>
      <w:jc w:val="right"/>
      <w:outlineLvl w:val="4"/>
    </w:pPr>
    <w:rPr>
      <w:iCs w:val="0"/>
      <w:spacing w:val="0"/>
      <w:szCs w:val="20"/>
    </w:rPr>
  </w:style>
  <w:style w:type="character" w:customStyle="1" w:styleId="affff8">
    <w:name w:val="Таблица Знак"/>
    <w:link w:val="affff7"/>
    <w:locked/>
    <w:rsid w:val="00E3552F"/>
    <w:rPr>
      <w:rFonts w:ascii="Times New Roman" w:eastAsia="Times New Roman" w:hAnsi="Times New Roman"/>
      <w:b/>
      <w:color w:val="000000"/>
      <w:sz w:val="24"/>
      <w:szCs w:val="20"/>
    </w:rPr>
  </w:style>
  <w:style w:type="paragraph" w:customStyle="1" w:styleId="affff9">
    <w:name w:val="Начало"/>
    <w:basedOn w:val="af9"/>
    <w:next w:val="af9"/>
    <w:rsid w:val="00E3552F"/>
    <w:pPr>
      <w:pBdr>
        <w:bottom w:val="none" w:sz="0" w:space="0" w:color="auto"/>
      </w:pBdr>
      <w:spacing w:after="0" w:line="360" w:lineRule="auto"/>
      <w:contextualSpacing w:val="0"/>
      <w:outlineLvl w:val="0"/>
    </w:pPr>
    <w:rPr>
      <w:rFonts w:cs="Times New Roman"/>
      <w:bCs/>
      <w:kern w:val="0"/>
      <w:szCs w:val="28"/>
      <w:lang w:eastAsia="ru-RU"/>
    </w:rPr>
  </w:style>
  <w:style w:type="character" w:customStyle="1" w:styleId="FooterChar">
    <w:name w:val="Footer Char"/>
    <w:locked/>
    <w:rsid w:val="00E3552F"/>
    <w:rPr>
      <w:rFonts w:ascii="Times New Roman" w:hAnsi="Times New Roman" w:cs="Times New Roman"/>
      <w:sz w:val="28"/>
      <w:szCs w:val="28"/>
    </w:rPr>
  </w:style>
  <w:style w:type="character" w:customStyle="1" w:styleId="A13">
    <w:name w:val="A13"/>
    <w:rsid w:val="00E3552F"/>
    <w:rPr>
      <w:rFonts w:cs="Literaturnaya"/>
      <w:color w:val="000000"/>
      <w:sz w:val="12"/>
      <w:szCs w:val="12"/>
    </w:rPr>
  </w:style>
  <w:style w:type="character" w:customStyle="1" w:styleId="docssharedwiztogglelabeledlabeltextexportlabelfreebirdformviewerviewitemsradiolabel">
    <w:name w:val="docssharedwiztogglelabeledlabeltext exportlabel freebirdformviewerviewitemsradiolabel"/>
    <w:rsid w:val="00E3552F"/>
  </w:style>
  <w:style w:type="character" w:customStyle="1" w:styleId="docssharedwiztogglelabeledlabeltextexportlabelfreebirdformviewerviewitemscheckboxlabel">
    <w:name w:val="docssharedwiztogglelabeledlabeltext exportlabel freebirdformviewerviewitemscheckboxlabel"/>
    <w:rsid w:val="00E3552F"/>
  </w:style>
  <w:style w:type="paragraph" w:customStyle="1" w:styleId="Style6">
    <w:name w:val="Style6"/>
    <w:basedOn w:val="a6"/>
    <w:rsid w:val="00E3552F"/>
    <w:pPr>
      <w:widowControl w:val="0"/>
      <w:autoSpaceDE w:val="0"/>
      <w:autoSpaceDN w:val="0"/>
      <w:adjustRightInd w:val="0"/>
      <w:spacing w:after="0" w:line="410" w:lineRule="exact"/>
      <w:jc w:val="center"/>
    </w:pPr>
    <w:rPr>
      <w:rFonts w:ascii="MS Reference Sans Serif" w:eastAsia="Times New Roman" w:hAnsi="MS Reference Sans Serif"/>
      <w:sz w:val="24"/>
      <w:szCs w:val="24"/>
      <w:lang w:eastAsia="ru-RU"/>
    </w:rPr>
  </w:style>
  <w:style w:type="character" w:customStyle="1" w:styleId="FontStyle29">
    <w:name w:val="Font Style29"/>
    <w:rsid w:val="00E3552F"/>
    <w:rPr>
      <w:rFonts w:ascii="Times New Roman" w:hAnsi="Times New Roman" w:cs="Times New Roman"/>
      <w:sz w:val="26"/>
      <w:szCs w:val="26"/>
    </w:rPr>
  </w:style>
  <w:style w:type="paragraph" w:customStyle="1" w:styleId="Style21">
    <w:name w:val="Style21"/>
    <w:basedOn w:val="a6"/>
    <w:rsid w:val="00E3552F"/>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character" w:customStyle="1" w:styleId="FontStyle47">
    <w:name w:val="Font Style47"/>
    <w:rsid w:val="00E3552F"/>
    <w:rPr>
      <w:rFonts w:ascii="Times New Roman" w:hAnsi="Times New Roman" w:cs="Times New Roman"/>
      <w:smallCaps/>
      <w:spacing w:val="-10"/>
      <w:sz w:val="26"/>
      <w:szCs w:val="26"/>
    </w:rPr>
  </w:style>
  <w:style w:type="character" w:customStyle="1" w:styleId="FontStyle22">
    <w:name w:val="Font Style22"/>
    <w:uiPriority w:val="99"/>
    <w:rsid w:val="00E3552F"/>
    <w:rPr>
      <w:rFonts w:ascii="MS Reference Sans Serif" w:hAnsi="MS Reference Sans Serif" w:cs="MS Reference Sans Serif"/>
      <w:b/>
      <w:bCs/>
      <w:sz w:val="18"/>
      <w:szCs w:val="18"/>
    </w:rPr>
  </w:style>
  <w:style w:type="paragraph" w:customStyle="1" w:styleId="100">
    <w:name w:val="Стиль 10 Пт По центру"/>
    <w:basedOn w:val="a6"/>
    <w:qFormat/>
    <w:rsid w:val="00E3552F"/>
    <w:pPr>
      <w:widowControl w:val="0"/>
      <w:spacing w:after="0" w:line="240" w:lineRule="auto"/>
      <w:jc w:val="both"/>
    </w:pPr>
    <w:rPr>
      <w:rFonts w:ascii="Times New Roman" w:eastAsia="Times New Roman" w:hAnsi="Times New Roman"/>
      <w:sz w:val="20"/>
      <w:szCs w:val="24"/>
      <w:lang w:val="en-US" w:eastAsia="ru-RU"/>
    </w:rPr>
  </w:style>
  <w:style w:type="character" w:customStyle="1" w:styleId="affffa">
    <w:name w:val="Символ сноски"/>
    <w:rsid w:val="00E3552F"/>
    <w:rPr>
      <w:vertAlign w:val="superscript"/>
    </w:rPr>
  </w:style>
  <w:style w:type="paragraph" w:customStyle="1" w:styleId="affffb">
    <w:name w:val="Прижатый влево"/>
    <w:basedOn w:val="a6"/>
    <w:next w:val="a6"/>
    <w:uiPriority w:val="99"/>
    <w:rsid w:val="00E3552F"/>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101">
    <w:name w:val="Стиль 10 пт По центру"/>
    <w:basedOn w:val="a6"/>
    <w:rsid w:val="00E3552F"/>
    <w:pPr>
      <w:spacing w:after="0" w:line="240" w:lineRule="auto"/>
      <w:jc w:val="right"/>
    </w:pPr>
    <w:rPr>
      <w:rFonts w:ascii="Times New Roman" w:eastAsia="Times New Roman" w:hAnsi="Times New Roman"/>
      <w:sz w:val="20"/>
      <w:szCs w:val="20"/>
      <w:lang w:eastAsia="ru-RU"/>
    </w:rPr>
  </w:style>
  <w:style w:type="paragraph" w:customStyle="1" w:styleId="Style2">
    <w:name w:val="Style2"/>
    <w:basedOn w:val="a6"/>
    <w:rsid w:val="00E3552F"/>
    <w:pPr>
      <w:widowControl w:val="0"/>
      <w:autoSpaceDE w:val="0"/>
      <w:autoSpaceDN w:val="0"/>
      <w:adjustRightInd w:val="0"/>
      <w:spacing w:after="0" w:line="410" w:lineRule="exact"/>
      <w:ind w:firstLine="468"/>
      <w:jc w:val="both"/>
    </w:pPr>
    <w:rPr>
      <w:rFonts w:ascii="MS Reference Sans Serif" w:eastAsia="Times New Roman" w:hAnsi="MS Reference Sans Serif"/>
      <w:sz w:val="24"/>
      <w:szCs w:val="24"/>
      <w:lang w:eastAsia="ru-RU"/>
    </w:rPr>
  </w:style>
  <w:style w:type="paragraph" w:customStyle="1" w:styleId="affffc">
    <w:name w:val="Знак Знак Знак Знак Знак Знак Знак Знак Знак Знак Знак Знак"/>
    <w:basedOn w:val="a6"/>
    <w:rsid w:val="00E3552F"/>
    <w:pPr>
      <w:widowControl w:val="0"/>
      <w:adjustRightInd w:val="0"/>
      <w:spacing w:line="240" w:lineRule="exact"/>
      <w:jc w:val="right"/>
    </w:pPr>
    <w:rPr>
      <w:rFonts w:ascii="Times New Roman" w:eastAsia="Times New Roman" w:hAnsi="Times New Roman"/>
      <w:sz w:val="20"/>
      <w:szCs w:val="20"/>
      <w:lang w:val="en-GB"/>
    </w:rPr>
  </w:style>
  <w:style w:type="character" w:customStyle="1" w:styleId="284">
    <w:name w:val="Основной текст (2) + 84"/>
    <w:aliases w:val="5 pt11,Курсив"/>
    <w:rsid w:val="00E3552F"/>
    <w:rPr>
      <w:i/>
      <w:iCs/>
      <w:color w:val="000000"/>
      <w:spacing w:val="0"/>
      <w:w w:val="100"/>
      <w:position w:val="0"/>
      <w:sz w:val="17"/>
      <w:szCs w:val="17"/>
      <w:lang w:val="ru-RU" w:eastAsia="ru-RU" w:bidi="ar-SA"/>
    </w:rPr>
  </w:style>
  <w:style w:type="character" w:customStyle="1" w:styleId="2ArialUnicodeMS">
    <w:name w:val="Основной текст (2) + Arial Unicode MS"/>
    <w:aliases w:val="10 pt,Курсив2,Интервал 0 pt1"/>
    <w:rsid w:val="00E3552F"/>
    <w:rPr>
      <w:rFonts w:ascii="Arial Unicode MS" w:hAnsi="Arial Unicode MS" w:cs="Arial Unicode MS"/>
      <w:b/>
      <w:bCs/>
      <w:i/>
      <w:iCs/>
      <w:color w:val="000000"/>
      <w:spacing w:val="-10"/>
      <w:w w:val="100"/>
      <w:position w:val="0"/>
      <w:sz w:val="20"/>
      <w:szCs w:val="20"/>
      <w:lang w:val="ru-RU" w:eastAsia="ru-RU" w:bidi="ar-SA"/>
    </w:rPr>
  </w:style>
  <w:style w:type="character" w:customStyle="1" w:styleId="reference-text">
    <w:name w:val="reference-text"/>
    <w:rsid w:val="00E3552F"/>
  </w:style>
  <w:style w:type="character" w:customStyle="1" w:styleId="citation">
    <w:name w:val="citation"/>
    <w:rsid w:val="00E3552F"/>
  </w:style>
  <w:style w:type="table" w:customStyle="1" w:styleId="TableNormal">
    <w:name w:val="Table Normal"/>
    <w:uiPriority w:val="2"/>
    <w:semiHidden/>
    <w:unhideWhenUsed/>
    <w:qFormat/>
    <w:rsid w:val="00E3552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53">
    <w:name w:val="Сетка таблицы5"/>
    <w:uiPriority w:val="39"/>
    <w:rsid w:val="00E3552F"/>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d">
    <w:name w:val="endnote reference"/>
    <w:uiPriority w:val="99"/>
    <w:semiHidden/>
    <w:unhideWhenUsed/>
    <w:rsid w:val="00E3552F"/>
    <w:rPr>
      <w:vertAlign w:val="superscript"/>
    </w:rPr>
  </w:style>
  <w:style w:type="paragraph" w:customStyle="1" w:styleId="affffe">
    <w:name w:val="Главная"/>
    <w:basedOn w:val="a6"/>
    <w:link w:val="afffff"/>
    <w:qFormat/>
    <w:rsid w:val="00E3552F"/>
    <w:pPr>
      <w:spacing w:after="0" w:line="264" w:lineRule="auto"/>
      <w:ind w:left="1068"/>
      <w:jc w:val="center"/>
    </w:pPr>
    <w:rPr>
      <w:rFonts w:ascii="Times New Roman" w:hAnsi="Times New Roman"/>
      <w:sz w:val="24"/>
    </w:rPr>
  </w:style>
  <w:style w:type="character" w:customStyle="1" w:styleId="afffff">
    <w:name w:val="Главная Знак"/>
    <w:link w:val="affffe"/>
    <w:rsid w:val="00E3552F"/>
    <w:rPr>
      <w:rFonts w:ascii="Times New Roman" w:eastAsia="Calibri" w:hAnsi="Times New Roman" w:cs="Times New Roman"/>
      <w:sz w:val="24"/>
    </w:rPr>
  </w:style>
  <w:style w:type="character" w:customStyle="1" w:styleId="2Candara">
    <w:name w:val="Основной текст (2) + Candara"/>
    <w:aliases w:val="10,5 pt2"/>
    <w:rsid w:val="00E3552F"/>
    <w:rPr>
      <w:rFonts w:ascii="Candara" w:hAnsi="Candara" w:cs="Candara"/>
      <w:b/>
      <w:bCs/>
      <w:color w:val="000000"/>
      <w:spacing w:val="0"/>
      <w:w w:val="100"/>
      <w:position w:val="0"/>
      <w:sz w:val="21"/>
      <w:szCs w:val="21"/>
      <w:lang w:val="en-US" w:eastAsia="en-US" w:bidi="ar-SA"/>
    </w:rPr>
  </w:style>
  <w:style w:type="paragraph" w:customStyle="1" w:styleId="1fa">
    <w:name w:val="Знак Знак Знак Знак Знак Знак Знак Знак Знак Знак Знак Знак1"/>
    <w:basedOn w:val="a6"/>
    <w:rsid w:val="00E3552F"/>
    <w:pPr>
      <w:widowControl w:val="0"/>
      <w:adjustRightInd w:val="0"/>
      <w:spacing w:line="240" w:lineRule="exact"/>
      <w:jc w:val="right"/>
    </w:pPr>
    <w:rPr>
      <w:rFonts w:ascii="Times New Roman" w:eastAsia="Times New Roman" w:hAnsi="Times New Roman"/>
      <w:sz w:val="20"/>
      <w:szCs w:val="20"/>
      <w:lang w:val="en-GB"/>
    </w:rPr>
  </w:style>
  <w:style w:type="character" w:customStyle="1" w:styleId="26pt1">
    <w:name w:val="Основной текст (2) + 6 pt1"/>
    <w:aliases w:val="Полужирный1"/>
    <w:rsid w:val="00E3552F"/>
    <w:rPr>
      <w:b/>
      <w:bCs/>
      <w:color w:val="000000"/>
      <w:spacing w:val="0"/>
      <w:w w:val="100"/>
      <w:position w:val="0"/>
      <w:sz w:val="12"/>
      <w:szCs w:val="12"/>
      <w:lang w:val="ru-RU" w:eastAsia="ru-RU" w:bidi="ar-SA"/>
    </w:rPr>
  </w:style>
  <w:style w:type="table" w:customStyle="1" w:styleId="2e">
    <w:name w:val="Сетка таблицы2"/>
    <w:basedOn w:val="a8"/>
    <w:next w:val="ae"/>
    <w:rsid w:val="00E3552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
    <w:name w:val="Сетка таблицы3"/>
    <w:basedOn w:val="a8"/>
    <w:next w:val="ae"/>
    <w:uiPriority w:val="39"/>
    <w:rsid w:val="00E3552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
    <w:name w:val="Таблица-сетка 4 — акцент 31"/>
    <w:basedOn w:val="a8"/>
    <w:next w:val="GridTable4Accent3"/>
    <w:uiPriority w:val="49"/>
    <w:rsid w:val="00E3552F"/>
    <w:pPr>
      <w:spacing w:after="0" w:line="240" w:lineRule="auto"/>
    </w:pPr>
    <w:rPr>
      <w:rFonts w:ascii="Calibri" w:eastAsia="Calibri" w:hAnsi="Calibri" w:cs="Times New Roman"/>
    </w:rPr>
    <w:tblPr>
      <w:tblStyleRowBandSize w:val="1"/>
      <w:tblStyleColBandSize w:val="1"/>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Pr>
    <w:tblStylePr w:type="firstRow">
      <w:rPr>
        <w:b/>
        <w:bCs/>
        <w:color w:val="FFFFFF"/>
      </w:rPr>
      <w:tblPr/>
      <w:tcPr>
        <w:tcBorders>
          <w:top w:val="single" w:sz="4" w:space="0" w:color="969696"/>
          <w:left w:val="single" w:sz="4" w:space="0" w:color="969696"/>
          <w:bottom w:val="single" w:sz="4" w:space="0" w:color="969696"/>
          <w:right w:val="single" w:sz="4" w:space="0" w:color="969696"/>
          <w:insideH w:val="nil"/>
          <w:insideV w:val="nil"/>
        </w:tcBorders>
        <w:shd w:val="clear" w:color="auto" w:fill="969696"/>
      </w:tcPr>
    </w:tblStylePr>
    <w:tblStylePr w:type="lastRow">
      <w:rPr>
        <w:b/>
        <w:bCs/>
      </w:rPr>
      <w:tblPr/>
      <w:tcPr>
        <w:tcBorders>
          <w:top w:val="double" w:sz="4" w:space="0" w:color="969696"/>
        </w:tcBorders>
      </w:tcPr>
    </w:tblStylePr>
    <w:tblStylePr w:type="firstCol">
      <w:rPr>
        <w:b/>
        <w:bCs/>
      </w:rPr>
    </w:tblStylePr>
    <w:tblStylePr w:type="lastCol">
      <w:rPr>
        <w:b/>
        <w:bCs/>
      </w:rPr>
    </w:tblStylePr>
    <w:tblStylePr w:type="band1Vert">
      <w:tblPr/>
      <w:tcPr>
        <w:shd w:val="clear" w:color="auto" w:fill="EAEAEA"/>
      </w:tcPr>
    </w:tblStylePr>
    <w:tblStylePr w:type="band1Horz">
      <w:tblPr/>
      <w:tcPr>
        <w:shd w:val="clear" w:color="auto" w:fill="EAEAEA"/>
      </w:tcPr>
    </w:tblStylePr>
  </w:style>
  <w:style w:type="table" w:customStyle="1" w:styleId="GridTable4Accent3">
    <w:name w:val="Grid Table 4 Accent 3"/>
    <w:basedOn w:val="a8"/>
    <w:uiPriority w:val="49"/>
    <w:rsid w:val="00E3552F"/>
    <w:pPr>
      <w:spacing w:after="0" w:line="240" w:lineRule="auto"/>
    </w:pPr>
    <w:rPr>
      <w:rFonts w:ascii="Times New Roman" w:eastAsia="Calibri" w:hAnsi="Times New Roman" w:cs="Times New Roman"/>
      <w:sz w:val="24"/>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paragraph" w:customStyle="1" w:styleId="a2">
    <w:name w:val="Перечисление"/>
    <w:basedOn w:val="a6"/>
    <w:qFormat/>
    <w:rsid w:val="00E3552F"/>
    <w:pPr>
      <w:numPr>
        <w:numId w:val="9"/>
      </w:numPr>
      <w:spacing w:after="0" w:line="360" w:lineRule="auto"/>
      <w:ind w:left="0" w:firstLine="357"/>
    </w:pPr>
    <w:rPr>
      <w:rFonts w:ascii="Times New Roman" w:hAnsi="Times New Roman"/>
      <w:sz w:val="24"/>
    </w:rPr>
  </w:style>
  <w:style w:type="paragraph" w:customStyle="1" w:styleId="afffff0">
    <w:name w:val="номер рисунка"/>
    <w:basedOn w:val="a6"/>
    <w:next w:val="a6"/>
    <w:qFormat/>
    <w:rsid w:val="00E3552F"/>
    <w:pPr>
      <w:spacing w:after="0" w:line="360" w:lineRule="auto"/>
      <w:jc w:val="center"/>
    </w:pPr>
    <w:rPr>
      <w:rFonts w:ascii="Times New Roman" w:hAnsi="Times New Roman"/>
      <w:i/>
      <w:sz w:val="24"/>
    </w:rPr>
  </w:style>
  <w:style w:type="table" w:customStyle="1" w:styleId="71">
    <w:name w:val="Сетка таблицы7"/>
    <w:basedOn w:val="a8"/>
    <w:next w:val="ae"/>
    <w:rsid w:val="00E3552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fb">
    <w:name w:val="Нет списка1"/>
    <w:next w:val="a9"/>
    <w:uiPriority w:val="99"/>
    <w:semiHidden/>
    <w:unhideWhenUsed/>
    <w:rsid w:val="00E3552F"/>
  </w:style>
  <w:style w:type="table" w:customStyle="1" w:styleId="44">
    <w:name w:val="Сетка таблицы4"/>
    <w:basedOn w:val="a8"/>
    <w:next w:val="ae"/>
    <w:uiPriority w:val="39"/>
    <w:rsid w:val="00E3552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6"/>
    <w:rsid w:val="00E3552F"/>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84">
    <w:name w:val="xl84"/>
    <w:basedOn w:val="a6"/>
    <w:rsid w:val="00E3552F"/>
    <w:pPr>
      <w:pBdr>
        <w:top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paragraph" w:customStyle="1" w:styleId="xl85">
    <w:name w:val="xl85"/>
    <w:basedOn w:val="a6"/>
    <w:rsid w:val="00E3552F"/>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86">
    <w:name w:val="xl86"/>
    <w:basedOn w:val="a6"/>
    <w:rsid w:val="00E3552F"/>
    <w:pPr>
      <w:pBdr>
        <w:bottom w:val="single" w:sz="4" w:space="0" w:color="auto"/>
      </w:pBdr>
      <w:shd w:val="clear" w:color="000000" w:fill="DDEBF7"/>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xl87">
    <w:name w:val="xl87"/>
    <w:basedOn w:val="a6"/>
    <w:rsid w:val="00E3552F"/>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paragraph" w:customStyle="1" w:styleId="xl88">
    <w:name w:val="xl88"/>
    <w:basedOn w:val="a6"/>
    <w:rsid w:val="00E3552F"/>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Times New Roman" w:eastAsia="Times New Roman" w:hAnsi="Times New Roman"/>
      <w:b/>
      <w:bCs/>
      <w:i/>
      <w:iCs/>
      <w:color w:val="000000"/>
      <w:sz w:val="24"/>
      <w:szCs w:val="24"/>
      <w:lang w:eastAsia="ru-RU"/>
    </w:rPr>
  </w:style>
  <w:style w:type="paragraph" w:customStyle="1" w:styleId="xl89">
    <w:name w:val="xl89"/>
    <w:basedOn w:val="a6"/>
    <w:rsid w:val="00E355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i/>
      <w:iCs/>
      <w:color w:val="000000"/>
      <w:sz w:val="24"/>
      <w:szCs w:val="24"/>
      <w:lang w:eastAsia="ru-RU"/>
    </w:rPr>
  </w:style>
  <w:style w:type="paragraph" w:customStyle="1" w:styleId="xl90">
    <w:name w:val="xl90"/>
    <w:basedOn w:val="a6"/>
    <w:rsid w:val="00E355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paragraph" w:customStyle="1" w:styleId="xl91">
    <w:name w:val="xl91"/>
    <w:basedOn w:val="a6"/>
    <w:rsid w:val="00E3552F"/>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paragraph" w:customStyle="1" w:styleId="xl92">
    <w:name w:val="xl92"/>
    <w:basedOn w:val="a6"/>
    <w:rsid w:val="00E3552F"/>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Times New Roman" w:eastAsia="Times New Roman" w:hAnsi="Times New Roman"/>
      <w:b/>
      <w:bCs/>
      <w:i/>
      <w:iCs/>
      <w:color w:val="000000"/>
      <w:sz w:val="24"/>
      <w:szCs w:val="24"/>
      <w:lang w:eastAsia="ru-RU"/>
    </w:rPr>
  </w:style>
  <w:style w:type="paragraph" w:customStyle="1" w:styleId="xl93">
    <w:name w:val="xl93"/>
    <w:basedOn w:val="a6"/>
    <w:rsid w:val="00E355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i/>
      <w:iCs/>
      <w:color w:val="000000"/>
      <w:sz w:val="24"/>
      <w:szCs w:val="24"/>
      <w:lang w:eastAsia="ru-RU"/>
    </w:rPr>
  </w:style>
  <w:style w:type="paragraph" w:customStyle="1" w:styleId="xl94">
    <w:name w:val="xl94"/>
    <w:basedOn w:val="a6"/>
    <w:rsid w:val="00E3552F"/>
    <w:pPr>
      <w:pBdr>
        <w:top w:val="single" w:sz="4" w:space="0" w:color="auto"/>
        <w:left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Times New Roman" w:eastAsia="Times New Roman" w:hAnsi="Times New Roman"/>
      <w:b/>
      <w:bCs/>
      <w:color w:val="000000"/>
      <w:sz w:val="16"/>
      <w:szCs w:val="16"/>
      <w:lang w:eastAsia="ru-RU"/>
    </w:rPr>
  </w:style>
  <w:style w:type="paragraph" w:customStyle="1" w:styleId="xl95">
    <w:name w:val="xl95"/>
    <w:basedOn w:val="a6"/>
    <w:rsid w:val="00E3552F"/>
    <w:pPr>
      <w:spacing w:before="100" w:beforeAutospacing="1" w:after="100" w:afterAutospacing="1" w:line="240" w:lineRule="auto"/>
      <w:jc w:val="center"/>
      <w:textAlignment w:val="center"/>
    </w:pPr>
    <w:rPr>
      <w:rFonts w:ascii="Times New Roman" w:eastAsia="Times New Roman" w:hAnsi="Times New Roman"/>
      <w:color w:val="000000"/>
      <w:sz w:val="16"/>
      <w:szCs w:val="16"/>
      <w:lang w:eastAsia="ru-RU"/>
    </w:rPr>
  </w:style>
  <w:style w:type="paragraph" w:customStyle="1" w:styleId="xl96">
    <w:name w:val="xl96"/>
    <w:basedOn w:val="a6"/>
    <w:rsid w:val="00E3552F"/>
    <w:pPr>
      <w:spacing w:before="100" w:beforeAutospacing="1" w:after="100" w:afterAutospacing="1" w:line="240" w:lineRule="auto"/>
      <w:jc w:val="center"/>
      <w:textAlignment w:val="center"/>
    </w:pPr>
    <w:rPr>
      <w:rFonts w:ascii="Times New Roman" w:eastAsia="Times New Roman" w:hAnsi="Times New Roman"/>
      <w:i/>
      <w:iCs/>
      <w:color w:val="000000"/>
      <w:sz w:val="16"/>
      <w:szCs w:val="16"/>
      <w:lang w:eastAsia="ru-RU"/>
    </w:rPr>
  </w:style>
  <w:style w:type="paragraph" w:customStyle="1" w:styleId="xl97">
    <w:name w:val="xl97"/>
    <w:basedOn w:val="a6"/>
    <w:rsid w:val="00E355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olor w:val="000000"/>
      <w:sz w:val="16"/>
      <w:szCs w:val="16"/>
      <w:lang w:eastAsia="ru-RU"/>
    </w:rPr>
  </w:style>
  <w:style w:type="paragraph" w:customStyle="1" w:styleId="xl98">
    <w:name w:val="xl98"/>
    <w:basedOn w:val="a6"/>
    <w:rsid w:val="00E355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color w:val="000000"/>
      <w:sz w:val="16"/>
      <w:szCs w:val="16"/>
      <w:lang w:eastAsia="ru-RU"/>
    </w:rPr>
  </w:style>
  <w:style w:type="paragraph" w:customStyle="1" w:styleId="afffff1">
    <w:name w:val="Знак Знак Знак Знак Знак Знак Знак Знак Знак"/>
    <w:basedOn w:val="a6"/>
    <w:rsid w:val="00E3552F"/>
    <w:pPr>
      <w:widowControl w:val="0"/>
      <w:adjustRightInd w:val="0"/>
      <w:spacing w:line="240" w:lineRule="exact"/>
      <w:jc w:val="right"/>
    </w:pPr>
    <w:rPr>
      <w:rFonts w:ascii="Times New Roman" w:eastAsia="Times New Roman" w:hAnsi="Times New Roman"/>
      <w:sz w:val="20"/>
      <w:szCs w:val="20"/>
      <w:lang w:val="en-GB"/>
    </w:rPr>
  </w:style>
  <w:style w:type="paragraph" w:customStyle="1" w:styleId="afffff2">
    <w:name w:val="Знак Знак Знак Знак Знак Знак Знак Знак"/>
    <w:basedOn w:val="a6"/>
    <w:rsid w:val="00E3552F"/>
    <w:pPr>
      <w:spacing w:before="100" w:beforeAutospacing="1" w:after="100" w:afterAutospacing="1" w:line="240" w:lineRule="auto"/>
    </w:pPr>
    <w:rPr>
      <w:rFonts w:ascii="Tahoma" w:eastAsia="Times New Roman" w:hAnsi="Tahoma"/>
      <w:sz w:val="20"/>
      <w:szCs w:val="20"/>
      <w:lang w:val="en-US"/>
    </w:rPr>
  </w:style>
  <w:style w:type="character" w:customStyle="1" w:styleId="45">
    <w:name w:val="Заголовок №4_"/>
    <w:link w:val="46"/>
    <w:rsid w:val="00E3552F"/>
    <w:rPr>
      <w:sz w:val="17"/>
      <w:szCs w:val="17"/>
      <w:shd w:val="clear" w:color="auto" w:fill="FFFFFF"/>
      <w:lang w:val="en-US"/>
    </w:rPr>
  </w:style>
  <w:style w:type="paragraph" w:customStyle="1" w:styleId="46">
    <w:name w:val="Заголовок №4"/>
    <w:basedOn w:val="a6"/>
    <w:link w:val="45"/>
    <w:rsid w:val="00E3552F"/>
    <w:pPr>
      <w:shd w:val="clear" w:color="auto" w:fill="FFFFFF"/>
      <w:spacing w:after="0" w:line="307" w:lineRule="exact"/>
      <w:jc w:val="both"/>
      <w:outlineLvl w:val="3"/>
    </w:pPr>
    <w:rPr>
      <w:rFonts w:asciiTheme="minorHAnsi" w:eastAsiaTheme="minorHAnsi" w:hAnsiTheme="minorHAnsi" w:cstheme="minorBidi"/>
      <w:sz w:val="17"/>
      <w:szCs w:val="17"/>
      <w:lang w:val="en-US"/>
    </w:rPr>
  </w:style>
  <w:style w:type="character" w:customStyle="1" w:styleId="key-valueitem-value">
    <w:name w:val="key-value__item-value"/>
    <w:rsid w:val="00E3552F"/>
  </w:style>
  <w:style w:type="character" w:customStyle="1" w:styleId="28pt1">
    <w:name w:val="Основной текст (2) + 8 pt1"/>
    <w:rsid w:val="00E3552F"/>
    <w:rPr>
      <w:color w:val="000000"/>
      <w:spacing w:val="0"/>
      <w:w w:val="100"/>
      <w:position w:val="0"/>
      <w:sz w:val="16"/>
      <w:szCs w:val="16"/>
      <w:lang w:val="ru-RU" w:eastAsia="ru-RU" w:bidi="ar-SA"/>
    </w:rPr>
  </w:style>
  <w:style w:type="character" w:customStyle="1" w:styleId="2f">
    <w:name w:val="Основной текст (2) + Малые прописные"/>
    <w:rsid w:val="00E3552F"/>
    <w:rPr>
      <w:smallCaps/>
      <w:color w:val="000000"/>
      <w:spacing w:val="0"/>
      <w:w w:val="100"/>
      <w:position w:val="0"/>
      <w:sz w:val="24"/>
      <w:szCs w:val="24"/>
      <w:lang w:val="en-US" w:eastAsia="en-US" w:bidi="ar-SA"/>
    </w:rPr>
  </w:style>
  <w:style w:type="paragraph" w:customStyle="1" w:styleId="2f0">
    <w:name w:val="2"/>
    <w:basedOn w:val="a6"/>
    <w:rsid w:val="00E3552F"/>
    <w:pPr>
      <w:tabs>
        <w:tab w:val="left" w:pos="1074"/>
      </w:tabs>
      <w:spacing w:after="0" w:line="240" w:lineRule="auto"/>
      <w:jc w:val="both"/>
      <w:outlineLvl w:val="4"/>
    </w:pPr>
    <w:rPr>
      <w:rFonts w:ascii="Times New Roman" w:eastAsia="Times New Roman" w:hAnsi="Times New Roman"/>
      <w:b/>
      <w:bCs/>
      <w:sz w:val="24"/>
      <w:szCs w:val="24"/>
      <w:lang w:eastAsia="ru-RU"/>
    </w:rPr>
  </w:style>
  <w:style w:type="character" w:customStyle="1" w:styleId="47">
    <w:name w:val="Основной текст (4)_"/>
    <w:link w:val="48"/>
    <w:rsid w:val="00E3552F"/>
    <w:rPr>
      <w:b/>
      <w:bCs/>
      <w:sz w:val="17"/>
      <w:szCs w:val="17"/>
      <w:shd w:val="clear" w:color="auto" w:fill="FFFFFF"/>
    </w:rPr>
  </w:style>
  <w:style w:type="character" w:customStyle="1" w:styleId="54">
    <w:name w:val="Заголовок №5_"/>
    <w:link w:val="55"/>
    <w:rsid w:val="00E3552F"/>
    <w:rPr>
      <w:b/>
      <w:bCs/>
      <w:sz w:val="17"/>
      <w:szCs w:val="17"/>
      <w:shd w:val="clear" w:color="auto" w:fill="FFFFFF"/>
    </w:rPr>
  </w:style>
  <w:style w:type="character" w:customStyle="1" w:styleId="283">
    <w:name w:val="Основной текст (2) + 83"/>
    <w:aliases w:val="5 pt10,Полужирный"/>
    <w:rsid w:val="00E3552F"/>
    <w:rPr>
      <w:b/>
      <w:bCs/>
      <w:color w:val="000000"/>
      <w:spacing w:val="0"/>
      <w:w w:val="100"/>
      <w:position w:val="0"/>
      <w:sz w:val="17"/>
      <w:szCs w:val="17"/>
      <w:lang w:val="ru-RU" w:eastAsia="ru-RU" w:bidi="ar-SA"/>
    </w:rPr>
  </w:style>
  <w:style w:type="character" w:customStyle="1" w:styleId="2f1">
    <w:name w:val="Колонтитул (2)_"/>
    <w:link w:val="213"/>
    <w:rsid w:val="00E3552F"/>
    <w:rPr>
      <w:sz w:val="16"/>
      <w:szCs w:val="16"/>
      <w:shd w:val="clear" w:color="auto" w:fill="FFFFFF"/>
    </w:rPr>
  </w:style>
  <w:style w:type="character" w:customStyle="1" w:styleId="2f2">
    <w:name w:val="Колонтитул (2)"/>
    <w:rsid w:val="00E3552F"/>
    <w:rPr>
      <w:color w:val="000000"/>
      <w:w w:val="100"/>
      <w:position w:val="0"/>
      <w:sz w:val="16"/>
      <w:szCs w:val="16"/>
      <w:lang w:val="ru-RU" w:eastAsia="ru-RU" w:bidi="ar-SA"/>
    </w:rPr>
  </w:style>
  <w:style w:type="character" w:customStyle="1" w:styleId="afffff3">
    <w:name w:val="Подпись к таблице_"/>
    <w:link w:val="1fc"/>
    <w:rsid w:val="00E3552F"/>
    <w:rPr>
      <w:sz w:val="17"/>
      <w:szCs w:val="17"/>
      <w:shd w:val="clear" w:color="auto" w:fill="FFFFFF"/>
    </w:rPr>
  </w:style>
  <w:style w:type="character" w:customStyle="1" w:styleId="afffff4">
    <w:name w:val="Подпись к таблице"/>
    <w:rsid w:val="00E3552F"/>
    <w:rPr>
      <w:color w:val="000000"/>
      <w:spacing w:val="0"/>
      <w:w w:val="100"/>
      <w:position w:val="0"/>
      <w:sz w:val="17"/>
      <w:szCs w:val="17"/>
      <w:u w:val="single"/>
      <w:lang w:val="ru-RU" w:eastAsia="ru-RU" w:bidi="ar-SA"/>
    </w:rPr>
  </w:style>
  <w:style w:type="character" w:customStyle="1" w:styleId="282">
    <w:name w:val="Основной текст (2) + 82"/>
    <w:aliases w:val="5 pt9,Полужирный6,Курсив5"/>
    <w:rsid w:val="00E3552F"/>
    <w:rPr>
      <w:b/>
      <w:bCs/>
      <w:i/>
      <w:iCs/>
      <w:color w:val="000000"/>
      <w:spacing w:val="0"/>
      <w:w w:val="100"/>
      <w:position w:val="0"/>
      <w:sz w:val="17"/>
      <w:szCs w:val="17"/>
      <w:lang w:val="ru-RU" w:eastAsia="ru-RU" w:bidi="ar-SA"/>
    </w:rPr>
  </w:style>
  <w:style w:type="character" w:customStyle="1" w:styleId="afffff5">
    <w:name w:val="Колонтитул_"/>
    <w:link w:val="afffff6"/>
    <w:rsid w:val="00E3552F"/>
    <w:rPr>
      <w:sz w:val="17"/>
      <w:szCs w:val="17"/>
      <w:shd w:val="clear" w:color="auto" w:fill="FFFFFF"/>
    </w:rPr>
  </w:style>
  <w:style w:type="character" w:customStyle="1" w:styleId="39">
    <w:name w:val="Колонтитул (3)_"/>
    <w:link w:val="3a"/>
    <w:rsid w:val="00E3552F"/>
    <w:rPr>
      <w:spacing w:val="10"/>
      <w:sz w:val="16"/>
      <w:szCs w:val="16"/>
      <w:shd w:val="clear" w:color="auto" w:fill="FFFFFF"/>
    </w:rPr>
  </w:style>
  <w:style w:type="character" w:customStyle="1" w:styleId="2Consolas">
    <w:name w:val="Основной текст (2) + Consolas"/>
    <w:aliases w:val="8,5 pt8,Полужирный5,Интервал 0 pt"/>
    <w:rsid w:val="00E3552F"/>
    <w:rPr>
      <w:rFonts w:ascii="Consolas" w:hAnsi="Consolas" w:cs="Consolas"/>
      <w:b/>
      <w:bCs/>
      <w:color w:val="000000"/>
      <w:spacing w:val="-10"/>
      <w:w w:val="100"/>
      <w:position w:val="0"/>
      <w:sz w:val="17"/>
      <w:szCs w:val="17"/>
      <w:lang w:val="ru-RU" w:eastAsia="ru-RU" w:bidi="ar-SA"/>
    </w:rPr>
  </w:style>
  <w:style w:type="character" w:customStyle="1" w:styleId="24pt">
    <w:name w:val="Основной текст (2) + 4 pt"/>
    <w:rsid w:val="00E3552F"/>
    <w:rPr>
      <w:color w:val="000000"/>
      <w:spacing w:val="0"/>
      <w:w w:val="100"/>
      <w:position w:val="0"/>
      <w:sz w:val="8"/>
      <w:szCs w:val="8"/>
      <w:lang w:val="ru-RU" w:eastAsia="ru-RU" w:bidi="ar-SA"/>
    </w:rPr>
  </w:style>
  <w:style w:type="character" w:customStyle="1" w:styleId="2TrebuchetMS">
    <w:name w:val="Основной текст (2) + Trebuchet MS"/>
    <w:aliases w:val="7,5 pt7"/>
    <w:rsid w:val="00E3552F"/>
    <w:rPr>
      <w:rFonts w:ascii="Trebuchet MS" w:hAnsi="Trebuchet MS" w:cs="Trebuchet MS"/>
      <w:b/>
      <w:bCs/>
      <w:color w:val="000000"/>
      <w:spacing w:val="0"/>
      <w:w w:val="100"/>
      <w:position w:val="0"/>
      <w:sz w:val="15"/>
      <w:szCs w:val="15"/>
      <w:lang w:val="ru-RU" w:eastAsia="ru-RU" w:bidi="ar-SA"/>
    </w:rPr>
  </w:style>
  <w:style w:type="character" w:customStyle="1" w:styleId="26pt">
    <w:name w:val="Основной текст (2) + 6 pt"/>
    <w:rsid w:val="00E3552F"/>
    <w:rPr>
      <w:color w:val="000000"/>
      <w:spacing w:val="0"/>
      <w:w w:val="100"/>
      <w:position w:val="0"/>
      <w:sz w:val="12"/>
      <w:szCs w:val="12"/>
      <w:lang w:val="ru-RU" w:eastAsia="ru-RU" w:bidi="ar-SA"/>
    </w:rPr>
  </w:style>
  <w:style w:type="character" w:customStyle="1" w:styleId="2f3">
    <w:name w:val="Подпись к таблице (2)_"/>
    <w:link w:val="2f4"/>
    <w:rsid w:val="00E3552F"/>
    <w:rPr>
      <w:b/>
      <w:bCs/>
      <w:sz w:val="17"/>
      <w:szCs w:val="17"/>
      <w:shd w:val="clear" w:color="auto" w:fill="FFFFFF"/>
    </w:rPr>
  </w:style>
  <w:style w:type="character" w:customStyle="1" w:styleId="49">
    <w:name w:val="Подпись к таблице (4)_"/>
    <w:link w:val="4a"/>
    <w:rsid w:val="00E3552F"/>
    <w:rPr>
      <w:rFonts w:ascii="Consolas" w:hAnsi="Consolas" w:cs="Consolas"/>
      <w:spacing w:val="10"/>
      <w:sz w:val="8"/>
      <w:szCs w:val="8"/>
      <w:shd w:val="clear" w:color="auto" w:fill="FFFFFF"/>
    </w:rPr>
  </w:style>
  <w:style w:type="character" w:customStyle="1" w:styleId="afffff7">
    <w:name w:val="Другое_"/>
    <w:link w:val="afffff8"/>
    <w:rsid w:val="00E3552F"/>
    <w:rPr>
      <w:shd w:val="clear" w:color="auto" w:fill="FFFFFF"/>
    </w:rPr>
  </w:style>
  <w:style w:type="character" w:customStyle="1" w:styleId="212pt">
    <w:name w:val="Основной текст (2) + 12 pt"/>
    <w:rsid w:val="00E3552F"/>
    <w:rPr>
      <w:color w:val="000000"/>
      <w:spacing w:val="0"/>
      <w:w w:val="100"/>
      <w:position w:val="0"/>
      <w:sz w:val="24"/>
      <w:szCs w:val="24"/>
      <w:lang w:val="ru-RU" w:eastAsia="ru-RU" w:bidi="ar-SA"/>
    </w:rPr>
  </w:style>
  <w:style w:type="character" w:customStyle="1" w:styleId="27pt">
    <w:name w:val="Основной текст (2) + 7 pt"/>
    <w:aliases w:val="Полужирный4"/>
    <w:rsid w:val="00E3552F"/>
    <w:rPr>
      <w:b/>
      <w:bCs/>
      <w:color w:val="000000"/>
      <w:spacing w:val="0"/>
      <w:w w:val="100"/>
      <w:position w:val="0"/>
      <w:sz w:val="14"/>
      <w:szCs w:val="14"/>
      <w:lang w:val="ru-RU" w:eastAsia="ru-RU" w:bidi="ar-SA"/>
    </w:rPr>
  </w:style>
  <w:style w:type="character" w:customStyle="1" w:styleId="26pt2">
    <w:name w:val="Основной текст (2) + 6 pt2"/>
    <w:aliases w:val="Полужирный3,Курсив4"/>
    <w:rsid w:val="00E3552F"/>
    <w:rPr>
      <w:b/>
      <w:bCs/>
      <w:i/>
      <w:iCs/>
      <w:color w:val="000000"/>
      <w:spacing w:val="0"/>
      <w:w w:val="100"/>
      <w:position w:val="0"/>
      <w:sz w:val="12"/>
      <w:szCs w:val="12"/>
      <w:lang w:val="ru-RU" w:eastAsia="ru-RU" w:bidi="ar-SA"/>
    </w:rPr>
  </w:style>
  <w:style w:type="character" w:customStyle="1" w:styleId="240">
    <w:name w:val="Основной текст (2) + 4"/>
    <w:aliases w:val="5 pt6,Курсив3"/>
    <w:rsid w:val="00E3552F"/>
    <w:rPr>
      <w:i/>
      <w:iCs/>
      <w:color w:val="000000"/>
      <w:spacing w:val="0"/>
      <w:w w:val="100"/>
      <w:position w:val="0"/>
      <w:sz w:val="9"/>
      <w:szCs w:val="9"/>
      <w:lang w:val="ru-RU" w:eastAsia="ru-RU" w:bidi="ar-SA"/>
    </w:rPr>
  </w:style>
  <w:style w:type="character" w:customStyle="1" w:styleId="56">
    <w:name w:val="Заголовок №5 + Не полужирный"/>
    <w:rsid w:val="00E3552F"/>
    <w:rPr>
      <w:b/>
      <w:bCs/>
      <w:color w:val="000000"/>
      <w:spacing w:val="0"/>
      <w:w w:val="100"/>
      <w:position w:val="0"/>
      <w:sz w:val="17"/>
      <w:szCs w:val="17"/>
      <w:lang w:val="ru-RU" w:eastAsia="ru-RU" w:bidi="ar-SA"/>
    </w:rPr>
  </w:style>
  <w:style w:type="character" w:customStyle="1" w:styleId="102">
    <w:name w:val="Основной текст (10)_"/>
    <w:link w:val="103"/>
    <w:rsid w:val="00E3552F"/>
    <w:rPr>
      <w:rFonts w:ascii="Sylfaen" w:hAnsi="Sylfaen" w:cs="Sylfaen"/>
      <w:sz w:val="10"/>
      <w:szCs w:val="10"/>
      <w:shd w:val="clear" w:color="auto" w:fill="FFFFFF"/>
    </w:rPr>
  </w:style>
  <w:style w:type="character" w:customStyle="1" w:styleId="420">
    <w:name w:val="Заголовок №4 (2)_"/>
    <w:link w:val="421"/>
    <w:rsid w:val="00E3552F"/>
    <w:rPr>
      <w:b/>
      <w:bCs/>
      <w:sz w:val="24"/>
      <w:szCs w:val="24"/>
      <w:shd w:val="clear" w:color="auto" w:fill="FFFFFF"/>
    </w:rPr>
  </w:style>
  <w:style w:type="character" w:customStyle="1" w:styleId="61">
    <w:name w:val="Основной текст (6)_"/>
    <w:link w:val="62"/>
    <w:rsid w:val="00E3552F"/>
    <w:rPr>
      <w:sz w:val="11"/>
      <w:szCs w:val="11"/>
      <w:shd w:val="clear" w:color="auto" w:fill="FFFFFF"/>
    </w:rPr>
  </w:style>
  <w:style w:type="character" w:customStyle="1" w:styleId="2f5">
    <w:name w:val="Заголовок №2_"/>
    <w:link w:val="2f6"/>
    <w:rsid w:val="00E3552F"/>
    <w:rPr>
      <w:sz w:val="17"/>
      <w:szCs w:val="17"/>
      <w:shd w:val="clear" w:color="auto" w:fill="FFFFFF"/>
    </w:rPr>
  </w:style>
  <w:style w:type="character" w:customStyle="1" w:styleId="281">
    <w:name w:val="Основной текст (2) + 81"/>
    <w:aliases w:val="5 pt5,Интервал 2 pt"/>
    <w:rsid w:val="00E3552F"/>
    <w:rPr>
      <w:color w:val="000000"/>
      <w:spacing w:val="40"/>
      <w:w w:val="100"/>
      <w:position w:val="0"/>
      <w:sz w:val="17"/>
      <w:szCs w:val="17"/>
      <w:lang w:val="ru-RU" w:eastAsia="ru-RU" w:bidi="ar-SA"/>
    </w:rPr>
  </w:style>
  <w:style w:type="character" w:customStyle="1" w:styleId="72">
    <w:name w:val="Основной текст (7)_"/>
    <w:link w:val="73"/>
    <w:rsid w:val="00E3552F"/>
    <w:rPr>
      <w:sz w:val="13"/>
      <w:szCs w:val="13"/>
      <w:shd w:val="clear" w:color="auto" w:fill="FFFFFF"/>
    </w:rPr>
  </w:style>
  <w:style w:type="character" w:customStyle="1" w:styleId="111">
    <w:name w:val="Основной текст (11)_"/>
    <w:link w:val="112"/>
    <w:rsid w:val="00E3552F"/>
    <w:rPr>
      <w:sz w:val="24"/>
      <w:szCs w:val="24"/>
      <w:shd w:val="clear" w:color="auto" w:fill="FFFFFF"/>
    </w:rPr>
  </w:style>
  <w:style w:type="character" w:customStyle="1" w:styleId="113">
    <w:name w:val="Основной текст (11) + Малые прописные"/>
    <w:rsid w:val="00E3552F"/>
    <w:rPr>
      <w:smallCaps/>
      <w:color w:val="000000"/>
      <w:spacing w:val="0"/>
      <w:w w:val="100"/>
      <w:position w:val="0"/>
      <w:sz w:val="24"/>
      <w:szCs w:val="24"/>
      <w:lang w:val="ru-RU" w:eastAsia="ru-RU" w:bidi="ar-SA"/>
    </w:rPr>
  </w:style>
  <w:style w:type="character" w:customStyle="1" w:styleId="81">
    <w:name w:val="Основной текст (8)_"/>
    <w:link w:val="82"/>
    <w:rsid w:val="00E3552F"/>
    <w:rPr>
      <w:sz w:val="13"/>
      <w:szCs w:val="13"/>
      <w:shd w:val="clear" w:color="auto" w:fill="FFFFFF"/>
    </w:rPr>
  </w:style>
  <w:style w:type="character" w:customStyle="1" w:styleId="320">
    <w:name w:val="Заголовок №3 (2)_"/>
    <w:link w:val="321"/>
    <w:rsid w:val="00E3552F"/>
    <w:rPr>
      <w:rFonts w:ascii="Microsoft Sans Serif" w:hAnsi="Microsoft Sans Serif" w:cs="Microsoft Sans Serif"/>
      <w:b/>
      <w:bCs/>
      <w:sz w:val="24"/>
      <w:szCs w:val="24"/>
      <w:shd w:val="clear" w:color="auto" w:fill="FFFFFF"/>
    </w:rPr>
  </w:style>
  <w:style w:type="character" w:customStyle="1" w:styleId="afffff9">
    <w:name w:val="Подпись к картинке_"/>
    <w:link w:val="afffffa"/>
    <w:rsid w:val="00E3552F"/>
    <w:rPr>
      <w:sz w:val="17"/>
      <w:szCs w:val="17"/>
      <w:shd w:val="clear" w:color="auto" w:fill="FFFFFF"/>
    </w:rPr>
  </w:style>
  <w:style w:type="character" w:customStyle="1" w:styleId="2f7">
    <w:name w:val="Подпись к картинке (2)_"/>
    <w:link w:val="2f8"/>
    <w:rsid w:val="00E3552F"/>
    <w:rPr>
      <w:b/>
      <w:bCs/>
      <w:sz w:val="26"/>
      <w:szCs w:val="26"/>
      <w:shd w:val="clear" w:color="auto" w:fill="FFFFFF"/>
    </w:rPr>
  </w:style>
  <w:style w:type="character" w:customStyle="1" w:styleId="2Arial">
    <w:name w:val="Основной текст (2) + Arial"/>
    <w:aliases w:val="Полужирный2"/>
    <w:rsid w:val="00E3552F"/>
    <w:rPr>
      <w:rFonts w:ascii="Arial" w:hAnsi="Arial" w:cs="Arial"/>
      <w:b/>
      <w:bCs/>
      <w:color w:val="000000"/>
      <w:spacing w:val="0"/>
      <w:w w:val="100"/>
      <w:position w:val="0"/>
      <w:sz w:val="19"/>
      <w:szCs w:val="19"/>
      <w:lang w:val="ru-RU" w:eastAsia="ru-RU" w:bidi="ar-SA"/>
    </w:rPr>
  </w:style>
  <w:style w:type="character" w:customStyle="1" w:styleId="1fd">
    <w:name w:val="Заголовок №1_"/>
    <w:link w:val="1fe"/>
    <w:rsid w:val="00E3552F"/>
    <w:rPr>
      <w:b/>
      <w:bCs/>
      <w:sz w:val="42"/>
      <w:szCs w:val="42"/>
      <w:shd w:val="clear" w:color="auto" w:fill="FFFFFF"/>
    </w:rPr>
  </w:style>
  <w:style w:type="character" w:customStyle="1" w:styleId="92">
    <w:name w:val="Основной текст (9)_"/>
    <w:link w:val="93"/>
    <w:rsid w:val="00E3552F"/>
    <w:rPr>
      <w:b/>
      <w:bCs/>
      <w:sz w:val="26"/>
      <w:szCs w:val="26"/>
      <w:shd w:val="clear" w:color="auto" w:fill="FFFFFF"/>
    </w:rPr>
  </w:style>
  <w:style w:type="paragraph" w:customStyle="1" w:styleId="48">
    <w:name w:val="Основной текст (4)"/>
    <w:basedOn w:val="a6"/>
    <w:link w:val="47"/>
    <w:rsid w:val="00E3552F"/>
    <w:pPr>
      <w:shd w:val="clear" w:color="auto" w:fill="FFFFFF"/>
      <w:spacing w:before="420" w:after="360" w:line="226" w:lineRule="exact"/>
      <w:ind w:hanging="1940"/>
      <w:jc w:val="both"/>
    </w:pPr>
    <w:rPr>
      <w:rFonts w:asciiTheme="minorHAnsi" w:eastAsiaTheme="minorHAnsi" w:hAnsiTheme="minorHAnsi" w:cstheme="minorBidi"/>
      <w:b/>
      <w:bCs/>
      <w:sz w:val="17"/>
      <w:szCs w:val="17"/>
    </w:rPr>
  </w:style>
  <w:style w:type="paragraph" w:customStyle="1" w:styleId="55">
    <w:name w:val="Заголовок №5"/>
    <w:basedOn w:val="a6"/>
    <w:link w:val="54"/>
    <w:rsid w:val="00E3552F"/>
    <w:pPr>
      <w:shd w:val="clear" w:color="auto" w:fill="FFFFFF"/>
      <w:spacing w:before="360" w:after="0" w:line="307" w:lineRule="exact"/>
      <w:ind w:hanging="1840"/>
      <w:jc w:val="both"/>
      <w:outlineLvl w:val="4"/>
    </w:pPr>
    <w:rPr>
      <w:rFonts w:asciiTheme="minorHAnsi" w:eastAsiaTheme="minorHAnsi" w:hAnsiTheme="minorHAnsi" w:cstheme="minorBidi"/>
      <w:b/>
      <w:bCs/>
      <w:sz w:val="17"/>
      <w:szCs w:val="17"/>
    </w:rPr>
  </w:style>
  <w:style w:type="paragraph" w:customStyle="1" w:styleId="213">
    <w:name w:val="Колонтитул (2)1"/>
    <w:basedOn w:val="a6"/>
    <w:link w:val="2f1"/>
    <w:rsid w:val="00E3552F"/>
    <w:pPr>
      <w:shd w:val="clear" w:color="auto" w:fill="FFFFFF"/>
      <w:spacing w:after="0" w:line="240" w:lineRule="atLeast"/>
      <w:jc w:val="both"/>
    </w:pPr>
    <w:rPr>
      <w:rFonts w:asciiTheme="minorHAnsi" w:eastAsiaTheme="minorHAnsi" w:hAnsiTheme="minorHAnsi" w:cstheme="minorBidi"/>
      <w:sz w:val="16"/>
      <w:szCs w:val="16"/>
    </w:rPr>
  </w:style>
  <w:style w:type="paragraph" w:customStyle="1" w:styleId="1fc">
    <w:name w:val="Подпись к таблице1"/>
    <w:basedOn w:val="a6"/>
    <w:link w:val="afffff3"/>
    <w:rsid w:val="00E3552F"/>
    <w:pPr>
      <w:shd w:val="clear" w:color="auto" w:fill="FFFFFF"/>
      <w:spacing w:after="0" w:line="206" w:lineRule="exact"/>
      <w:jc w:val="both"/>
    </w:pPr>
    <w:rPr>
      <w:rFonts w:asciiTheme="minorHAnsi" w:eastAsiaTheme="minorHAnsi" w:hAnsiTheme="minorHAnsi" w:cstheme="minorBidi"/>
      <w:sz w:val="17"/>
      <w:szCs w:val="17"/>
    </w:rPr>
  </w:style>
  <w:style w:type="paragraph" w:customStyle="1" w:styleId="afffff6">
    <w:name w:val="Колонтитул"/>
    <w:basedOn w:val="a6"/>
    <w:link w:val="afffff5"/>
    <w:rsid w:val="00E3552F"/>
    <w:pPr>
      <w:shd w:val="clear" w:color="auto" w:fill="FFFFFF"/>
      <w:spacing w:after="0" w:line="240" w:lineRule="atLeast"/>
      <w:jc w:val="both"/>
    </w:pPr>
    <w:rPr>
      <w:rFonts w:asciiTheme="minorHAnsi" w:eastAsiaTheme="minorHAnsi" w:hAnsiTheme="minorHAnsi" w:cstheme="minorBidi"/>
      <w:sz w:val="17"/>
      <w:szCs w:val="17"/>
    </w:rPr>
  </w:style>
  <w:style w:type="paragraph" w:customStyle="1" w:styleId="3a">
    <w:name w:val="Колонтитул (3)"/>
    <w:basedOn w:val="a6"/>
    <w:link w:val="39"/>
    <w:rsid w:val="00E3552F"/>
    <w:pPr>
      <w:shd w:val="clear" w:color="auto" w:fill="FFFFFF"/>
      <w:spacing w:after="0" w:line="240" w:lineRule="atLeast"/>
      <w:jc w:val="both"/>
    </w:pPr>
    <w:rPr>
      <w:rFonts w:asciiTheme="minorHAnsi" w:eastAsiaTheme="minorHAnsi" w:hAnsiTheme="minorHAnsi" w:cstheme="minorBidi"/>
      <w:spacing w:val="10"/>
      <w:sz w:val="16"/>
      <w:szCs w:val="16"/>
    </w:rPr>
  </w:style>
  <w:style w:type="paragraph" w:customStyle="1" w:styleId="2f4">
    <w:name w:val="Подпись к таблице (2)"/>
    <w:basedOn w:val="a6"/>
    <w:link w:val="2f3"/>
    <w:rsid w:val="00E3552F"/>
    <w:pPr>
      <w:shd w:val="clear" w:color="auto" w:fill="FFFFFF"/>
      <w:spacing w:after="0" w:line="240" w:lineRule="atLeast"/>
      <w:jc w:val="both"/>
    </w:pPr>
    <w:rPr>
      <w:rFonts w:asciiTheme="minorHAnsi" w:eastAsiaTheme="minorHAnsi" w:hAnsiTheme="minorHAnsi" w:cstheme="minorBidi"/>
      <w:b/>
      <w:bCs/>
      <w:sz w:val="17"/>
      <w:szCs w:val="17"/>
    </w:rPr>
  </w:style>
  <w:style w:type="paragraph" w:customStyle="1" w:styleId="4a">
    <w:name w:val="Подпись к таблице (4)"/>
    <w:basedOn w:val="a6"/>
    <w:link w:val="49"/>
    <w:rsid w:val="00E3552F"/>
    <w:pPr>
      <w:shd w:val="clear" w:color="auto" w:fill="FFFFFF"/>
      <w:spacing w:after="0" w:line="240" w:lineRule="atLeast"/>
      <w:jc w:val="both"/>
    </w:pPr>
    <w:rPr>
      <w:rFonts w:ascii="Consolas" w:eastAsiaTheme="minorHAnsi" w:hAnsi="Consolas" w:cs="Consolas"/>
      <w:spacing w:val="10"/>
      <w:sz w:val="8"/>
      <w:szCs w:val="8"/>
    </w:rPr>
  </w:style>
  <w:style w:type="paragraph" w:customStyle="1" w:styleId="afffff8">
    <w:name w:val="Другое"/>
    <w:basedOn w:val="a6"/>
    <w:link w:val="afffff7"/>
    <w:rsid w:val="00E3552F"/>
    <w:pPr>
      <w:shd w:val="clear" w:color="auto" w:fill="FFFFFF"/>
      <w:spacing w:after="0" w:line="240" w:lineRule="auto"/>
      <w:jc w:val="both"/>
    </w:pPr>
    <w:rPr>
      <w:rFonts w:asciiTheme="minorHAnsi" w:eastAsiaTheme="minorHAnsi" w:hAnsiTheme="minorHAnsi" w:cstheme="minorBidi"/>
    </w:rPr>
  </w:style>
  <w:style w:type="paragraph" w:customStyle="1" w:styleId="103">
    <w:name w:val="Основной текст (10)"/>
    <w:basedOn w:val="a6"/>
    <w:link w:val="102"/>
    <w:rsid w:val="00E3552F"/>
    <w:pPr>
      <w:shd w:val="clear" w:color="auto" w:fill="FFFFFF"/>
      <w:spacing w:before="420" w:after="0" w:line="288" w:lineRule="exact"/>
      <w:jc w:val="center"/>
    </w:pPr>
    <w:rPr>
      <w:rFonts w:ascii="Sylfaen" w:eastAsiaTheme="minorHAnsi" w:hAnsi="Sylfaen" w:cs="Sylfaen"/>
      <w:sz w:val="10"/>
      <w:szCs w:val="10"/>
    </w:rPr>
  </w:style>
  <w:style w:type="paragraph" w:customStyle="1" w:styleId="421">
    <w:name w:val="Заголовок №4 (2)"/>
    <w:basedOn w:val="a6"/>
    <w:link w:val="420"/>
    <w:rsid w:val="00E3552F"/>
    <w:pPr>
      <w:shd w:val="clear" w:color="auto" w:fill="FFFFFF"/>
      <w:spacing w:after="0" w:line="288" w:lineRule="exact"/>
      <w:jc w:val="both"/>
      <w:outlineLvl w:val="3"/>
    </w:pPr>
    <w:rPr>
      <w:rFonts w:asciiTheme="minorHAnsi" w:eastAsiaTheme="minorHAnsi" w:hAnsiTheme="minorHAnsi" w:cstheme="minorBidi"/>
      <w:b/>
      <w:bCs/>
      <w:sz w:val="24"/>
      <w:szCs w:val="24"/>
    </w:rPr>
  </w:style>
  <w:style w:type="paragraph" w:customStyle="1" w:styleId="62">
    <w:name w:val="Основной текст (6)"/>
    <w:basedOn w:val="a6"/>
    <w:link w:val="61"/>
    <w:rsid w:val="00E3552F"/>
    <w:pPr>
      <w:shd w:val="clear" w:color="auto" w:fill="FFFFFF"/>
      <w:spacing w:after="120" w:line="240" w:lineRule="atLeast"/>
      <w:jc w:val="center"/>
    </w:pPr>
    <w:rPr>
      <w:rFonts w:asciiTheme="minorHAnsi" w:eastAsiaTheme="minorHAnsi" w:hAnsiTheme="minorHAnsi" w:cstheme="minorBidi"/>
      <w:sz w:val="11"/>
      <w:szCs w:val="11"/>
    </w:rPr>
  </w:style>
  <w:style w:type="paragraph" w:customStyle="1" w:styleId="2f6">
    <w:name w:val="Заголовок №2"/>
    <w:basedOn w:val="a6"/>
    <w:link w:val="2f5"/>
    <w:rsid w:val="00E3552F"/>
    <w:pPr>
      <w:shd w:val="clear" w:color="auto" w:fill="FFFFFF"/>
      <w:spacing w:before="120" w:after="120" w:line="240" w:lineRule="atLeast"/>
      <w:jc w:val="both"/>
      <w:outlineLvl w:val="1"/>
    </w:pPr>
    <w:rPr>
      <w:rFonts w:asciiTheme="minorHAnsi" w:eastAsiaTheme="minorHAnsi" w:hAnsiTheme="minorHAnsi" w:cstheme="minorBidi"/>
      <w:sz w:val="17"/>
      <w:szCs w:val="17"/>
    </w:rPr>
  </w:style>
  <w:style w:type="paragraph" w:customStyle="1" w:styleId="73">
    <w:name w:val="Основной текст (7)"/>
    <w:basedOn w:val="a6"/>
    <w:link w:val="72"/>
    <w:rsid w:val="00E3552F"/>
    <w:pPr>
      <w:shd w:val="clear" w:color="auto" w:fill="FFFFFF"/>
      <w:spacing w:before="120" w:after="120" w:line="240" w:lineRule="atLeast"/>
      <w:jc w:val="both"/>
    </w:pPr>
    <w:rPr>
      <w:rFonts w:asciiTheme="minorHAnsi" w:eastAsiaTheme="minorHAnsi" w:hAnsiTheme="minorHAnsi" w:cstheme="minorBidi"/>
      <w:sz w:val="13"/>
      <w:szCs w:val="13"/>
    </w:rPr>
  </w:style>
  <w:style w:type="paragraph" w:customStyle="1" w:styleId="112">
    <w:name w:val="Основной текст (11)"/>
    <w:basedOn w:val="a6"/>
    <w:link w:val="111"/>
    <w:rsid w:val="00E3552F"/>
    <w:pPr>
      <w:shd w:val="clear" w:color="auto" w:fill="FFFFFF"/>
      <w:spacing w:before="120" w:after="120" w:line="240" w:lineRule="atLeast"/>
      <w:jc w:val="both"/>
    </w:pPr>
    <w:rPr>
      <w:rFonts w:asciiTheme="minorHAnsi" w:eastAsiaTheme="minorHAnsi" w:hAnsiTheme="minorHAnsi" w:cstheme="minorBidi"/>
      <w:sz w:val="24"/>
      <w:szCs w:val="24"/>
    </w:rPr>
  </w:style>
  <w:style w:type="paragraph" w:customStyle="1" w:styleId="82">
    <w:name w:val="Основной текст (8)"/>
    <w:basedOn w:val="a6"/>
    <w:link w:val="81"/>
    <w:rsid w:val="00E3552F"/>
    <w:pPr>
      <w:shd w:val="clear" w:color="auto" w:fill="FFFFFF"/>
      <w:spacing w:before="120" w:after="120" w:line="240" w:lineRule="atLeast"/>
      <w:jc w:val="both"/>
    </w:pPr>
    <w:rPr>
      <w:rFonts w:asciiTheme="minorHAnsi" w:eastAsiaTheme="minorHAnsi" w:hAnsiTheme="minorHAnsi" w:cstheme="minorBidi"/>
      <w:sz w:val="13"/>
      <w:szCs w:val="13"/>
    </w:rPr>
  </w:style>
  <w:style w:type="paragraph" w:customStyle="1" w:styleId="321">
    <w:name w:val="Заголовок №3 (2)"/>
    <w:basedOn w:val="a6"/>
    <w:link w:val="320"/>
    <w:rsid w:val="00E3552F"/>
    <w:pPr>
      <w:shd w:val="clear" w:color="auto" w:fill="FFFFFF"/>
      <w:spacing w:after="0" w:line="307" w:lineRule="exact"/>
      <w:jc w:val="both"/>
      <w:outlineLvl w:val="2"/>
    </w:pPr>
    <w:rPr>
      <w:rFonts w:ascii="Microsoft Sans Serif" w:eastAsiaTheme="minorHAnsi" w:hAnsi="Microsoft Sans Serif" w:cs="Microsoft Sans Serif"/>
      <w:b/>
      <w:bCs/>
      <w:sz w:val="24"/>
      <w:szCs w:val="24"/>
    </w:rPr>
  </w:style>
  <w:style w:type="paragraph" w:customStyle="1" w:styleId="afffffa">
    <w:name w:val="Подпись к картинке"/>
    <w:basedOn w:val="a6"/>
    <w:link w:val="afffff9"/>
    <w:rsid w:val="00E3552F"/>
    <w:pPr>
      <w:shd w:val="clear" w:color="auto" w:fill="FFFFFF"/>
      <w:spacing w:after="0" w:line="240" w:lineRule="atLeast"/>
      <w:jc w:val="right"/>
    </w:pPr>
    <w:rPr>
      <w:rFonts w:asciiTheme="minorHAnsi" w:eastAsiaTheme="minorHAnsi" w:hAnsiTheme="minorHAnsi" w:cstheme="minorBidi"/>
      <w:sz w:val="17"/>
      <w:szCs w:val="17"/>
    </w:rPr>
  </w:style>
  <w:style w:type="paragraph" w:customStyle="1" w:styleId="2f8">
    <w:name w:val="Подпись к картинке (2)"/>
    <w:basedOn w:val="a6"/>
    <w:link w:val="2f7"/>
    <w:rsid w:val="00E3552F"/>
    <w:pPr>
      <w:shd w:val="clear" w:color="auto" w:fill="FFFFFF"/>
      <w:spacing w:after="0" w:line="240" w:lineRule="atLeast"/>
      <w:jc w:val="both"/>
    </w:pPr>
    <w:rPr>
      <w:rFonts w:asciiTheme="minorHAnsi" w:eastAsiaTheme="minorHAnsi" w:hAnsiTheme="minorHAnsi" w:cstheme="minorBidi"/>
      <w:b/>
      <w:bCs/>
      <w:sz w:val="26"/>
      <w:szCs w:val="26"/>
    </w:rPr>
  </w:style>
  <w:style w:type="paragraph" w:customStyle="1" w:styleId="1fe">
    <w:name w:val="Заголовок №1"/>
    <w:basedOn w:val="a6"/>
    <w:link w:val="1fd"/>
    <w:rsid w:val="00E3552F"/>
    <w:pPr>
      <w:shd w:val="clear" w:color="auto" w:fill="FFFFFF"/>
      <w:spacing w:before="2940" w:after="360" w:line="240" w:lineRule="atLeast"/>
      <w:jc w:val="center"/>
      <w:outlineLvl w:val="0"/>
    </w:pPr>
    <w:rPr>
      <w:rFonts w:asciiTheme="minorHAnsi" w:eastAsiaTheme="minorHAnsi" w:hAnsiTheme="minorHAnsi" w:cstheme="minorBidi"/>
      <w:b/>
      <w:bCs/>
      <w:sz w:val="42"/>
      <w:szCs w:val="42"/>
    </w:rPr>
  </w:style>
  <w:style w:type="paragraph" w:customStyle="1" w:styleId="93">
    <w:name w:val="Основной текст (9)"/>
    <w:basedOn w:val="a6"/>
    <w:link w:val="92"/>
    <w:rsid w:val="00E3552F"/>
    <w:pPr>
      <w:shd w:val="clear" w:color="auto" w:fill="FFFFFF"/>
      <w:spacing w:before="360" w:after="0" w:line="451" w:lineRule="exact"/>
      <w:jc w:val="both"/>
    </w:pPr>
    <w:rPr>
      <w:rFonts w:asciiTheme="minorHAnsi" w:eastAsiaTheme="minorHAnsi" w:hAnsiTheme="minorHAnsi" w:cstheme="minorBidi"/>
      <w:b/>
      <w:bCs/>
      <w:sz w:val="26"/>
      <w:szCs w:val="26"/>
    </w:rPr>
  </w:style>
  <w:style w:type="character" w:customStyle="1" w:styleId="1ff">
    <w:name w:val="Замещающий текст1"/>
    <w:semiHidden/>
    <w:rsid w:val="00E3552F"/>
    <w:rPr>
      <w:rFonts w:cs="Times New Roman"/>
      <w:color w:val="808080"/>
    </w:rPr>
  </w:style>
  <w:style w:type="paragraph" w:customStyle="1" w:styleId="104">
    <w:name w:val="Знак Знак10 Знак Знак Знак"/>
    <w:basedOn w:val="a6"/>
    <w:rsid w:val="00E3552F"/>
    <w:pPr>
      <w:spacing w:before="100" w:beforeAutospacing="1" w:after="100" w:afterAutospacing="1" w:line="240" w:lineRule="auto"/>
      <w:jc w:val="both"/>
    </w:pPr>
    <w:rPr>
      <w:rFonts w:ascii="Tahoma" w:eastAsia="Times New Roman" w:hAnsi="Tahoma" w:cs="Tahoma"/>
      <w:sz w:val="20"/>
      <w:szCs w:val="20"/>
      <w:lang w:val="en-US"/>
    </w:rPr>
  </w:style>
  <w:style w:type="paragraph" w:customStyle="1" w:styleId="1010">
    <w:name w:val="Знак Знак10 Знак Знак Знак1"/>
    <w:basedOn w:val="a6"/>
    <w:rsid w:val="00E3552F"/>
    <w:pPr>
      <w:spacing w:before="100" w:beforeAutospacing="1" w:after="100" w:afterAutospacing="1" w:line="240" w:lineRule="auto"/>
      <w:jc w:val="both"/>
    </w:pPr>
    <w:rPr>
      <w:rFonts w:ascii="Tahoma" w:eastAsia="Times New Roman" w:hAnsi="Tahoma" w:cs="Tahoma"/>
      <w:sz w:val="20"/>
      <w:szCs w:val="20"/>
      <w:lang w:val="en-US"/>
    </w:rPr>
  </w:style>
  <w:style w:type="character" w:customStyle="1" w:styleId="ConsPlusNormal2">
    <w:name w:val="ConsPlusNormal Знак Знак"/>
    <w:rsid w:val="00E3552F"/>
    <w:rPr>
      <w:rFonts w:ascii="Arial" w:hAnsi="Arial"/>
      <w:sz w:val="22"/>
      <w:szCs w:val="24"/>
      <w:lang w:val="ru-RU" w:eastAsia="ru-RU" w:bidi="ar-SA"/>
    </w:rPr>
  </w:style>
  <w:style w:type="paragraph" w:customStyle="1" w:styleId="2f9">
    <w:name w:val="Без интервала2"/>
    <w:basedOn w:val="a6"/>
    <w:rsid w:val="00E3552F"/>
    <w:pPr>
      <w:spacing w:after="0" w:line="240" w:lineRule="auto"/>
      <w:ind w:firstLine="709"/>
      <w:jc w:val="both"/>
    </w:pPr>
    <w:rPr>
      <w:rFonts w:ascii="Cambria" w:eastAsia="Times New Roman" w:hAnsi="Cambria" w:cs="Cambria"/>
      <w:sz w:val="26"/>
      <w:szCs w:val="26"/>
      <w:lang w:val="en-US"/>
    </w:rPr>
  </w:style>
  <w:style w:type="paragraph" w:customStyle="1" w:styleId="ConsNonformat">
    <w:name w:val="ConsNonformat"/>
    <w:rsid w:val="00E3552F"/>
    <w:pPr>
      <w:spacing w:after="0" w:line="240" w:lineRule="auto"/>
      <w:ind w:right="19772"/>
      <w:jc w:val="both"/>
    </w:pPr>
    <w:rPr>
      <w:rFonts w:ascii="Courier New" w:eastAsia="Times New Roman" w:hAnsi="Courier New" w:cs="Courier New"/>
      <w:sz w:val="20"/>
      <w:szCs w:val="20"/>
      <w:lang w:eastAsia="ru-RU"/>
    </w:rPr>
  </w:style>
  <w:style w:type="paragraph" w:customStyle="1" w:styleId="4b">
    <w:name w:val="Уровень 4"/>
    <w:rsid w:val="00E3552F"/>
    <w:pPr>
      <w:autoSpaceDE w:val="0"/>
      <w:autoSpaceDN w:val="0"/>
      <w:adjustRightInd w:val="0"/>
      <w:spacing w:after="0" w:line="240" w:lineRule="auto"/>
      <w:jc w:val="both"/>
      <w:outlineLvl w:val="4"/>
    </w:pPr>
    <w:rPr>
      <w:rFonts w:ascii="Times New Roman" w:eastAsia="Times New Roman" w:hAnsi="Times New Roman" w:cs="Times New Roman"/>
      <w:lang w:eastAsia="ru-RU"/>
    </w:rPr>
  </w:style>
  <w:style w:type="paragraph" w:styleId="3b">
    <w:name w:val="Body Text Indent 3"/>
    <w:basedOn w:val="a6"/>
    <w:link w:val="3c"/>
    <w:rsid w:val="00E3552F"/>
    <w:pPr>
      <w:spacing w:after="120" w:line="240" w:lineRule="auto"/>
      <w:ind w:left="283"/>
      <w:jc w:val="both"/>
    </w:pPr>
    <w:rPr>
      <w:rFonts w:ascii="Times New Roman" w:eastAsia="Times New Roman" w:hAnsi="Times New Roman"/>
      <w:sz w:val="16"/>
      <w:szCs w:val="16"/>
      <w:lang w:eastAsia="ru-RU"/>
    </w:rPr>
  </w:style>
  <w:style w:type="character" w:customStyle="1" w:styleId="3c">
    <w:name w:val="Основной текст с отступом 3 Знак"/>
    <w:basedOn w:val="a7"/>
    <w:link w:val="3b"/>
    <w:rsid w:val="00E3552F"/>
    <w:rPr>
      <w:rFonts w:ascii="Times New Roman" w:eastAsia="Times New Roman" w:hAnsi="Times New Roman" w:cs="Times New Roman"/>
      <w:sz w:val="16"/>
      <w:szCs w:val="16"/>
      <w:lang w:eastAsia="ru-RU"/>
    </w:rPr>
  </w:style>
  <w:style w:type="paragraph" w:customStyle="1" w:styleId="2fa">
    <w:name w:val="Основной текст с отступом2"/>
    <w:aliases w:val="Знак1"/>
    <w:basedOn w:val="a6"/>
    <w:link w:val="BodyTextIndentChar"/>
    <w:rsid w:val="00E3552F"/>
    <w:pPr>
      <w:spacing w:after="0" w:line="240" w:lineRule="auto"/>
      <w:jc w:val="center"/>
    </w:pPr>
    <w:rPr>
      <w:rFonts w:ascii="Times New Roman" w:eastAsia="Times New Roman" w:hAnsi="Times New Roman"/>
      <w:sz w:val="28"/>
      <w:szCs w:val="28"/>
      <w:lang w:eastAsia="ru-RU"/>
    </w:rPr>
  </w:style>
  <w:style w:type="character" w:customStyle="1" w:styleId="BodyTextIndentChar">
    <w:name w:val="Body Text Indent Char"/>
    <w:aliases w:val="Знак1 Char"/>
    <w:link w:val="2fa"/>
    <w:rsid w:val="00E3552F"/>
    <w:rPr>
      <w:rFonts w:ascii="Times New Roman" w:eastAsia="Times New Roman" w:hAnsi="Times New Roman" w:cs="Times New Roman"/>
      <w:sz w:val="28"/>
      <w:szCs w:val="28"/>
      <w:lang w:eastAsia="ru-RU"/>
    </w:rPr>
  </w:style>
  <w:style w:type="paragraph" w:customStyle="1" w:styleId="Heading">
    <w:name w:val="Heading"/>
    <w:rsid w:val="00E3552F"/>
    <w:pPr>
      <w:spacing w:after="0" w:line="240" w:lineRule="auto"/>
      <w:jc w:val="both"/>
    </w:pPr>
    <w:rPr>
      <w:rFonts w:ascii="Arial" w:eastAsia="Times New Roman" w:hAnsi="Arial" w:cs="Arial"/>
      <w:b/>
      <w:bCs/>
      <w:lang w:eastAsia="ru-RU"/>
    </w:rPr>
  </w:style>
  <w:style w:type="paragraph" w:customStyle="1" w:styleId="Preformat">
    <w:name w:val="Preformat"/>
    <w:rsid w:val="00E3552F"/>
    <w:pPr>
      <w:spacing w:after="0" w:line="240" w:lineRule="auto"/>
      <w:jc w:val="both"/>
    </w:pPr>
    <w:rPr>
      <w:rFonts w:ascii="Courier New" w:eastAsia="Times New Roman" w:hAnsi="Courier New" w:cs="Courier New"/>
      <w:sz w:val="20"/>
      <w:szCs w:val="20"/>
      <w:lang w:eastAsia="ru-RU"/>
    </w:rPr>
  </w:style>
  <w:style w:type="paragraph" w:customStyle="1" w:styleId="1ff0">
    <w:name w:val="Знак Знак Знак 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w:basedOn w:val="a6"/>
    <w:rsid w:val="00E3552F"/>
    <w:pPr>
      <w:spacing w:before="100" w:beforeAutospacing="1" w:after="100" w:afterAutospacing="1" w:line="240" w:lineRule="auto"/>
      <w:jc w:val="both"/>
    </w:pPr>
    <w:rPr>
      <w:rFonts w:ascii="Tahoma" w:eastAsia="Times New Roman" w:hAnsi="Tahoma" w:cs="Tahoma"/>
      <w:sz w:val="20"/>
      <w:szCs w:val="20"/>
      <w:lang w:val="en-US"/>
    </w:rPr>
  </w:style>
  <w:style w:type="character" w:customStyle="1" w:styleId="Absatz-Standardschriftart">
    <w:name w:val="Absatz-Standardschriftart"/>
    <w:rsid w:val="00E3552F"/>
  </w:style>
  <w:style w:type="character" w:customStyle="1" w:styleId="3d">
    <w:name w:val="Основной шрифт абзаца3"/>
    <w:rsid w:val="00E3552F"/>
  </w:style>
  <w:style w:type="character" w:customStyle="1" w:styleId="2fb">
    <w:name w:val="Основной шрифт абзаца2"/>
    <w:rsid w:val="00E3552F"/>
  </w:style>
  <w:style w:type="character" w:customStyle="1" w:styleId="WW-Absatz-Standardschriftart">
    <w:name w:val="WW-Absatz-Standardschriftart"/>
    <w:rsid w:val="00E3552F"/>
  </w:style>
  <w:style w:type="character" w:customStyle="1" w:styleId="1ff1">
    <w:name w:val="Основной шрифт абзаца1"/>
    <w:rsid w:val="00E3552F"/>
  </w:style>
  <w:style w:type="character" w:customStyle="1" w:styleId="WW-Absatz-Standardschriftart1">
    <w:name w:val="WW-Absatz-Standardschriftart1"/>
    <w:rsid w:val="00E3552F"/>
  </w:style>
  <w:style w:type="character" w:customStyle="1" w:styleId="WW-Absatz-Standardschriftart11">
    <w:name w:val="WW-Absatz-Standardschriftart11"/>
    <w:rsid w:val="00E3552F"/>
  </w:style>
  <w:style w:type="character" w:customStyle="1" w:styleId="WW-Absatz-Standardschriftart111">
    <w:name w:val="WW-Absatz-Standardschriftart111"/>
    <w:rsid w:val="00E3552F"/>
  </w:style>
  <w:style w:type="character" w:customStyle="1" w:styleId="WW-Absatz-Standardschriftart1111">
    <w:name w:val="WW-Absatz-Standardschriftart1111"/>
    <w:rsid w:val="00E3552F"/>
  </w:style>
  <w:style w:type="character" w:customStyle="1" w:styleId="WW-Absatz-Standardschriftart11111">
    <w:name w:val="WW-Absatz-Standardschriftart11111"/>
    <w:rsid w:val="00E3552F"/>
  </w:style>
  <w:style w:type="character" w:customStyle="1" w:styleId="WW-Absatz-Standardschriftart111111">
    <w:name w:val="WW-Absatz-Standardschriftart111111"/>
    <w:rsid w:val="00E3552F"/>
  </w:style>
  <w:style w:type="character" w:customStyle="1" w:styleId="WW-Absatz-Standardschriftart1111111">
    <w:name w:val="WW-Absatz-Standardschriftart1111111"/>
    <w:rsid w:val="00E3552F"/>
  </w:style>
  <w:style w:type="character" w:customStyle="1" w:styleId="WW-Absatz-Standardschriftart11111111">
    <w:name w:val="WW-Absatz-Standardschriftart11111111"/>
    <w:rsid w:val="00E3552F"/>
  </w:style>
  <w:style w:type="character" w:customStyle="1" w:styleId="WW-Absatz-Standardschriftart111111111">
    <w:name w:val="WW-Absatz-Standardschriftart111111111"/>
    <w:rsid w:val="00E3552F"/>
  </w:style>
  <w:style w:type="character" w:customStyle="1" w:styleId="WW-Absatz-Standardschriftart1111111111">
    <w:name w:val="WW-Absatz-Standardschriftart1111111111"/>
    <w:rsid w:val="00E3552F"/>
  </w:style>
  <w:style w:type="character" w:customStyle="1" w:styleId="WW-Absatz-Standardschriftart11111111111">
    <w:name w:val="WW-Absatz-Standardschriftart11111111111"/>
    <w:rsid w:val="00E3552F"/>
  </w:style>
  <w:style w:type="character" w:customStyle="1" w:styleId="WW-Absatz-Standardschriftart111111111111">
    <w:name w:val="WW-Absatz-Standardschriftart111111111111"/>
    <w:rsid w:val="00E3552F"/>
  </w:style>
  <w:style w:type="character" w:customStyle="1" w:styleId="WW-Absatz-Standardschriftart1111111111111">
    <w:name w:val="WW-Absatz-Standardschriftart1111111111111"/>
    <w:rsid w:val="00E3552F"/>
  </w:style>
  <w:style w:type="character" w:customStyle="1" w:styleId="WW-Absatz-Standardschriftart11111111111111">
    <w:name w:val="WW-Absatz-Standardschriftart11111111111111"/>
    <w:rsid w:val="00E3552F"/>
  </w:style>
  <w:style w:type="character" w:customStyle="1" w:styleId="WW-Absatz-Standardschriftart111111111111111">
    <w:name w:val="WW-Absatz-Standardschriftart111111111111111"/>
    <w:rsid w:val="00E3552F"/>
  </w:style>
  <w:style w:type="character" w:customStyle="1" w:styleId="WW-Absatz-Standardschriftart1111111111111111">
    <w:name w:val="WW-Absatz-Standardschriftart1111111111111111"/>
    <w:rsid w:val="00E3552F"/>
  </w:style>
  <w:style w:type="character" w:customStyle="1" w:styleId="WW-Absatz-Standardschriftart11111111111111111">
    <w:name w:val="WW-Absatz-Standardschriftart11111111111111111"/>
    <w:rsid w:val="00E3552F"/>
  </w:style>
  <w:style w:type="character" w:customStyle="1" w:styleId="WW-Absatz-Standardschriftart111111111111111111">
    <w:name w:val="WW-Absatz-Standardschriftart111111111111111111"/>
    <w:rsid w:val="00E3552F"/>
  </w:style>
  <w:style w:type="character" w:customStyle="1" w:styleId="WW-Absatz-Standardschriftart1111111111111111111">
    <w:name w:val="WW-Absatz-Standardschriftart1111111111111111111"/>
    <w:rsid w:val="00E3552F"/>
  </w:style>
  <w:style w:type="character" w:customStyle="1" w:styleId="WW-Absatz-Standardschriftart11111111111111111111">
    <w:name w:val="WW-Absatz-Standardschriftart11111111111111111111"/>
    <w:rsid w:val="00E3552F"/>
  </w:style>
  <w:style w:type="character" w:customStyle="1" w:styleId="afffffb">
    <w:name w:val="Символ нумерации"/>
    <w:rsid w:val="00E3552F"/>
  </w:style>
  <w:style w:type="paragraph" w:styleId="afffffc">
    <w:name w:val="List"/>
    <w:basedOn w:val="afb"/>
    <w:rsid w:val="00E3552F"/>
    <w:pPr>
      <w:widowControl w:val="0"/>
      <w:suppressAutoHyphens/>
      <w:spacing w:line="240" w:lineRule="auto"/>
    </w:pPr>
    <w:rPr>
      <w:rFonts w:ascii="Times New Roman" w:hAnsi="Times New Roman"/>
      <w:color w:val="auto"/>
      <w:kern w:val="1"/>
      <w:sz w:val="24"/>
      <w:szCs w:val="24"/>
      <w:lang w:val="ru-RU"/>
    </w:rPr>
  </w:style>
  <w:style w:type="paragraph" w:customStyle="1" w:styleId="4c">
    <w:name w:val="Название4"/>
    <w:basedOn w:val="a6"/>
    <w:rsid w:val="00E3552F"/>
    <w:pPr>
      <w:suppressLineNumbers/>
      <w:suppressAutoHyphens/>
      <w:spacing w:before="120" w:after="120" w:line="240" w:lineRule="auto"/>
      <w:jc w:val="both"/>
    </w:pPr>
    <w:rPr>
      <w:rFonts w:ascii="Times New Roman" w:eastAsia="Times New Roman" w:hAnsi="Times New Roman"/>
      <w:i/>
      <w:iCs/>
      <w:kern w:val="1"/>
      <w:sz w:val="24"/>
      <w:szCs w:val="24"/>
      <w:lang w:eastAsia="ar-SA"/>
    </w:rPr>
  </w:style>
  <w:style w:type="paragraph" w:customStyle="1" w:styleId="4d">
    <w:name w:val="Указатель4"/>
    <w:basedOn w:val="a6"/>
    <w:rsid w:val="00E3552F"/>
    <w:pPr>
      <w:suppressLineNumbers/>
      <w:suppressAutoHyphens/>
      <w:spacing w:after="0" w:line="240" w:lineRule="auto"/>
      <w:jc w:val="both"/>
    </w:pPr>
    <w:rPr>
      <w:rFonts w:ascii="Times New Roman" w:eastAsia="Times New Roman" w:hAnsi="Times New Roman"/>
      <w:kern w:val="1"/>
      <w:sz w:val="24"/>
      <w:szCs w:val="24"/>
      <w:lang w:eastAsia="ar-SA"/>
    </w:rPr>
  </w:style>
  <w:style w:type="paragraph" w:customStyle="1" w:styleId="3e">
    <w:name w:val="Название3"/>
    <w:basedOn w:val="a6"/>
    <w:rsid w:val="00E3552F"/>
    <w:pPr>
      <w:suppressLineNumbers/>
      <w:suppressAutoHyphens/>
      <w:spacing w:before="120" w:after="120" w:line="240" w:lineRule="auto"/>
      <w:jc w:val="both"/>
    </w:pPr>
    <w:rPr>
      <w:rFonts w:ascii="Times New Roman" w:eastAsia="Times New Roman" w:hAnsi="Times New Roman"/>
      <w:i/>
      <w:iCs/>
      <w:kern w:val="1"/>
      <w:sz w:val="24"/>
      <w:szCs w:val="24"/>
      <w:lang w:eastAsia="ar-SA"/>
    </w:rPr>
  </w:style>
  <w:style w:type="paragraph" w:customStyle="1" w:styleId="3f">
    <w:name w:val="Указатель3"/>
    <w:basedOn w:val="a6"/>
    <w:rsid w:val="00E3552F"/>
    <w:pPr>
      <w:suppressLineNumbers/>
      <w:suppressAutoHyphens/>
      <w:spacing w:after="0" w:line="240" w:lineRule="auto"/>
      <w:jc w:val="both"/>
    </w:pPr>
    <w:rPr>
      <w:rFonts w:ascii="Times New Roman" w:eastAsia="Times New Roman" w:hAnsi="Times New Roman"/>
      <w:kern w:val="1"/>
      <w:sz w:val="24"/>
      <w:szCs w:val="24"/>
      <w:lang w:eastAsia="ar-SA"/>
    </w:rPr>
  </w:style>
  <w:style w:type="paragraph" w:customStyle="1" w:styleId="2fc">
    <w:name w:val="Название2"/>
    <w:basedOn w:val="a6"/>
    <w:rsid w:val="00E3552F"/>
    <w:pPr>
      <w:suppressLineNumbers/>
      <w:suppressAutoHyphens/>
      <w:spacing w:before="120" w:after="120" w:line="240" w:lineRule="auto"/>
      <w:jc w:val="both"/>
    </w:pPr>
    <w:rPr>
      <w:rFonts w:ascii="Times New Roman" w:eastAsia="Times New Roman" w:hAnsi="Times New Roman"/>
      <w:i/>
      <w:iCs/>
      <w:kern w:val="1"/>
      <w:sz w:val="24"/>
      <w:szCs w:val="24"/>
      <w:lang w:eastAsia="ar-SA"/>
    </w:rPr>
  </w:style>
  <w:style w:type="paragraph" w:customStyle="1" w:styleId="2fd">
    <w:name w:val="Указатель2"/>
    <w:basedOn w:val="a6"/>
    <w:rsid w:val="00E3552F"/>
    <w:pPr>
      <w:suppressLineNumbers/>
      <w:suppressAutoHyphens/>
      <w:spacing w:after="0" w:line="240" w:lineRule="auto"/>
      <w:jc w:val="both"/>
    </w:pPr>
    <w:rPr>
      <w:rFonts w:ascii="Times New Roman" w:eastAsia="Times New Roman" w:hAnsi="Times New Roman"/>
      <w:kern w:val="1"/>
      <w:sz w:val="24"/>
      <w:szCs w:val="24"/>
      <w:lang w:eastAsia="ar-SA"/>
    </w:rPr>
  </w:style>
  <w:style w:type="paragraph" w:customStyle="1" w:styleId="1ff2">
    <w:name w:val="Название1"/>
    <w:basedOn w:val="a6"/>
    <w:rsid w:val="00E3552F"/>
    <w:pPr>
      <w:suppressLineNumbers/>
      <w:suppressAutoHyphens/>
      <w:spacing w:before="120" w:after="120" w:line="240" w:lineRule="auto"/>
      <w:jc w:val="both"/>
    </w:pPr>
    <w:rPr>
      <w:rFonts w:ascii="Times New Roman" w:eastAsia="Times New Roman" w:hAnsi="Times New Roman"/>
      <w:i/>
      <w:iCs/>
      <w:kern w:val="1"/>
      <w:sz w:val="24"/>
      <w:szCs w:val="24"/>
      <w:lang w:eastAsia="ar-SA"/>
    </w:rPr>
  </w:style>
  <w:style w:type="paragraph" w:customStyle="1" w:styleId="1ff3">
    <w:name w:val="Указатель1"/>
    <w:basedOn w:val="a6"/>
    <w:rsid w:val="00E3552F"/>
    <w:pPr>
      <w:suppressLineNumbers/>
      <w:suppressAutoHyphens/>
      <w:spacing w:after="0" w:line="240" w:lineRule="auto"/>
      <w:jc w:val="both"/>
    </w:pPr>
    <w:rPr>
      <w:rFonts w:ascii="Times New Roman" w:eastAsia="Times New Roman" w:hAnsi="Times New Roman"/>
      <w:kern w:val="1"/>
      <w:sz w:val="24"/>
      <w:szCs w:val="24"/>
      <w:lang w:eastAsia="ar-SA"/>
    </w:rPr>
  </w:style>
  <w:style w:type="paragraph" w:customStyle="1" w:styleId="afffffd">
    <w:name w:val="Заголовок таблицы"/>
    <w:basedOn w:val="aff5"/>
    <w:rsid w:val="00E3552F"/>
    <w:pPr>
      <w:widowControl/>
      <w:jc w:val="center"/>
    </w:pPr>
    <w:rPr>
      <w:rFonts w:eastAsia="Times New Roman"/>
      <w:b/>
      <w:bCs/>
      <w:kern w:val="1"/>
    </w:rPr>
  </w:style>
  <w:style w:type="character" w:customStyle="1" w:styleId="blk">
    <w:name w:val="blk"/>
    <w:rsid w:val="00E3552F"/>
  </w:style>
  <w:style w:type="paragraph" w:customStyle="1" w:styleId="afffffe">
    <w:name w:val="Знак Знак Знак Знак Знак Знак Знак Знак Знак Знак"/>
    <w:basedOn w:val="a6"/>
    <w:rsid w:val="00E3552F"/>
    <w:pPr>
      <w:adjustRightInd w:val="0"/>
      <w:spacing w:line="240" w:lineRule="exact"/>
      <w:jc w:val="right"/>
    </w:pPr>
    <w:rPr>
      <w:rFonts w:ascii="Times New Roman" w:eastAsia="Times New Roman" w:hAnsi="Times New Roman"/>
      <w:sz w:val="20"/>
      <w:szCs w:val="20"/>
      <w:lang w:val="en-GB"/>
    </w:rPr>
  </w:style>
  <w:style w:type="paragraph" w:customStyle="1" w:styleId="1ff4">
    <w:name w:val="Знак Знак Знак Знак Знак Знак Знак1 Знак Знак Знак Знак Знак Знак Знак Знак Знак Знак Знак Знак Знак Знак Знак Знак Знак"/>
    <w:basedOn w:val="a6"/>
    <w:rsid w:val="00E3552F"/>
    <w:pPr>
      <w:spacing w:before="100" w:beforeAutospacing="1" w:after="100" w:afterAutospacing="1" w:line="240" w:lineRule="auto"/>
      <w:jc w:val="both"/>
    </w:pPr>
    <w:rPr>
      <w:rFonts w:ascii="Tahoma" w:eastAsia="Times New Roman" w:hAnsi="Tahoma" w:cs="Tahoma"/>
      <w:sz w:val="24"/>
      <w:szCs w:val="24"/>
      <w:lang w:val="en-US"/>
    </w:rPr>
  </w:style>
  <w:style w:type="paragraph" w:customStyle="1" w:styleId="1ff5">
    <w:name w:val="Знак Знак Знак Знак Знак Знак Знак Знак Знак1"/>
    <w:basedOn w:val="a6"/>
    <w:rsid w:val="00E3552F"/>
    <w:pPr>
      <w:adjustRightInd w:val="0"/>
      <w:spacing w:line="240" w:lineRule="exact"/>
      <w:jc w:val="right"/>
    </w:pPr>
    <w:rPr>
      <w:rFonts w:ascii="Times New Roman" w:eastAsia="Times New Roman" w:hAnsi="Times New Roman"/>
      <w:sz w:val="20"/>
      <w:szCs w:val="20"/>
      <w:lang w:val="en-GB"/>
    </w:rPr>
  </w:style>
  <w:style w:type="paragraph" w:customStyle="1" w:styleId="1ff6">
    <w:name w:val="Знак Знак Знак Знак Знак Знак Знак Знак1"/>
    <w:basedOn w:val="a6"/>
    <w:rsid w:val="00E3552F"/>
    <w:pPr>
      <w:spacing w:before="100" w:beforeAutospacing="1" w:after="100" w:afterAutospacing="1" w:line="240" w:lineRule="auto"/>
      <w:jc w:val="both"/>
    </w:pPr>
    <w:rPr>
      <w:rFonts w:ascii="Tahoma" w:eastAsia="Times New Roman" w:hAnsi="Tahoma" w:cs="Tahoma"/>
      <w:sz w:val="20"/>
      <w:szCs w:val="20"/>
      <w:lang w:val="en-US"/>
    </w:rPr>
  </w:style>
  <w:style w:type="paragraph" w:customStyle="1" w:styleId="1ff7">
    <w:name w:val="Знак Знак Знак Знак Знак Знак Знак Знак Знак Знак Знак Знак Знак Знак Знак Знак Знак Знак1"/>
    <w:basedOn w:val="a6"/>
    <w:rsid w:val="00E3552F"/>
    <w:pPr>
      <w:spacing w:line="240" w:lineRule="exact"/>
      <w:jc w:val="both"/>
    </w:pPr>
    <w:rPr>
      <w:rFonts w:ascii="Verdana" w:eastAsia="Times New Roman" w:hAnsi="Verdana" w:cs="Verdana"/>
      <w:sz w:val="20"/>
      <w:szCs w:val="20"/>
      <w:lang w:val="en-US"/>
    </w:rPr>
  </w:style>
  <w:style w:type="paragraph" w:customStyle="1" w:styleId="affffff">
    <w:name w:val="Знак Знак Знак Знак Знак Знак Знак Знак Знак Знак Знак Знак Знак Знак Знак Знак"/>
    <w:basedOn w:val="a6"/>
    <w:rsid w:val="00E3552F"/>
    <w:pPr>
      <w:spacing w:line="240" w:lineRule="exact"/>
      <w:jc w:val="both"/>
    </w:pPr>
    <w:rPr>
      <w:rFonts w:ascii="Verdana" w:eastAsia="Times New Roman" w:hAnsi="Verdana" w:cs="Verdana"/>
      <w:sz w:val="20"/>
      <w:szCs w:val="20"/>
      <w:lang w:val="en-US"/>
    </w:rPr>
  </w:style>
  <w:style w:type="paragraph" w:customStyle="1" w:styleId="2fe">
    <w:name w:val="Знак2 Знак Знак"/>
    <w:basedOn w:val="a6"/>
    <w:rsid w:val="00E3552F"/>
    <w:pPr>
      <w:spacing w:before="100" w:beforeAutospacing="1" w:after="100" w:afterAutospacing="1" w:line="240" w:lineRule="auto"/>
      <w:jc w:val="both"/>
    </w:pPr>
    <w:rPr>
      <w:rFonts w:ascii="Tahoma" w:eastAsia="Times New Roman" w:hAnsi="Tahoma" w:cs="Tahoma"/>
      <w:sz w:val="20"/>
      <w:szCs w:val="20"/>
      <w:lang w:val="en-US"/>
    </w:rPr>
  </w:style>
  <w:style w:type="paragraph" w:customStyle="1" w:styleId="ListParagraph1">
    <w:name w:val="List Paragraph1"/>
    <w:basedOn w:val="a6"/>
    <w:rsid w:val="00E3552F"/>
    <w:pPr>
      <w:spacing w:after="0" w:line="240" w:lineRule="auto"/>
      <w:ind w:left="708"/>
      <w:jc w:val="both"/>
    </w:pPr>
    <w:rPr>
      <w:rFonts w:ascii="Times New Roman" w:eastAsia="Times New Roman" w:hAnsi="Times New Roman"/>
      <w:sz w:val="28"/>
      <w:szCs w:val="28"/>
      <w:lang w:eastAsia="ru-RU"/>
    </w:rPr>
  </w:style>
  <w:style w:type="paragraph" w:customStyle="1" w:styleId="1ff8">
    <w:name w:val="Заголовок оглавления1"/>
    <w:basedOn w:val="11"/>
    <w:next w:val="a6"/>
    <w:rsid w:val="00E3552F"/>
    <w:pPr>
      <w:keepNext/>
      <w:pageBreakBefore w:val="0"/>
      <w:shd w:val="clear" w:color="auto" w:fill="auto"/>
      <w:spacing w:before="240" w:after="60" w:line="240" w:lineRule="auto"/>
      <w:ind w:left="0"/>
      <w:textAlignment w:val="auto"/>
      <w:outlineLvl w:val="9"/>
    </w:pPr>
    <w:rPr>
      <w:rFonts w:ascii="Cambria" w:eastAsia="Times New Roman" w:hAnsi="Cambria" w:cs="Cambria"/>
      <w:spacing w:val="0"/>
      <w:kern w:val="32"/>
      <w:sz w:val="32"/>
      <w:szCs w:val="32"/>
    </w:rPr>
  </w:style>
  <w:style w:type="paragraph" w:customStyle="1" w:styleId="3f0">
    <w:name w:val="Без интервала3"/>
    <w:basedOn w:val="a6"/>
    <w:rsid w:val="00E3552F"/>
    <w:pPr>
      <w:spacing w:after="0" w:line="240" w:lineRule="auto"/>
      <w:jc w:val="both"/>
    </w:pPr>
    <w:rPr>
      <w:rFonts w:ascii="Times New Roman" w:eastAsia="Times New Roman" w:hAnsi="Times New Roman"/>
      <w:sz w:val="24"/>
      <w:szCs w:val="24"/>
      <w:lang w:eastAsia="ru-RU"/>
    </w:rPr>
  </w:style>
  <w:style w:type="paragraph" w:customStyle="1" w:styleId="214">
    <w:name w:val="Цитата 21"/>
    <w:basedOn w:val="a6"/>
    <w:next w:val="a6"/>
    <w:link w:val="QuoteChar"/>
    <w:rsid w:val="00E3552F"/>
    <w:pPr>
      <w:spacing w:after="0" w:line="240" w:lineRule="auto"/>
      <w:jc w:val="both"/>
    </w:pPr>
    <w:rPr>
      <w:rFonts w:ascii="Times New Roman" w:eastAsia="Times New Roman" w:hAnsi="Times New Roman"/>
      <w:i/>
      <w:iCs/>
      <w:sz w:val="24"/>
      <w:szCs w:val="24"/>
      <w:lang w:eastAsia="ru-RU"/>
    </w:rPr>
  </w:style>
  <w:style w:type="character" w:customStyle="1" w:styleId="QuoteChar">
    <w:name w:val="Quote Char"/>
    <w:link w:val="214"/>
    <w:rsid w:val="00E3552F"/>
    <w:rPr>
      <w:rFonts w:ascii="Times New Roman" w:eastAsia="Times New Roman" w:hAnsi="Times New Roman" w:cs="Times New Roman"/>
      <w:i/>
      <w:iCs/>
      <w:sz w:val="24"/>
      <w:szCs w:val="24"/>
      <w:lang w:eastAsia="ru-RU"/>
    </w:rPr>
  </w:style>
  <w:style w:type="paragraph" w:customStyle="1" w:styleId="1ff9">
    <w:name w:val="Выделенная цитата1"/>
    <w:basedOn w:val="a6"/>
    <w:next w:val="a6"/>
    <w:link w:val="IntenseQuoteChar"/>
    <w:rsid w:val="00E3552F"/>
    <w:pPr>
      <w:spacing w:after="0" w:line="240" w:lineRule="auto"/>
      <w:ind w:left="720" w:right="720"/>
      <w:jc w:val="both"/>
    </w:pPr>
    <w:rPr>
      <w:rFonts w:ascii="Times New Roman" w:eastAsia="Times New Roman" w:hAnsi="Times New Roman"/>
      <w:b/>
      <w:bCs/>
      <w:i/>
      <w:iCs/>
      <w:sz w:val="24"/>
      <w:szCs w:val="24"/>
      <w:lang w:eastAsia="ru-RU"/>
    </w:rPr>
  </w:style>
  <w:style w:type="character" w:customStyle="1" w:styleId="IntenseQuoteChar">
    <w:name w:val="Intense Quote Char"/>
    <w:link w:val="1ff9"/>
    <w:rsid w:val="00E3552F"/>
    <w:rPr>
      <w:rFonts w:ascii="Times New Roman" w:eastAsia="Times New Roman" w:hAnsi="Times New Roman" w:cs="Times New Roman"/>
      <w:b/>
      <w:bCs/>
      <w:i/>
      <w:iCs/>
      <w:sz w:val="24"/>
      <w:szCs w:val="24"/>
      <w:lang w:eastAsia="ru-RU"/>
    </w:rPr>
  </w:style>
  <w:style w:type="character" w:customStyle="1" w:styleId="1ffa">
    <w:name w:val="Слабое выделение1"/>
    <w:rsid w:val="00E3552F"/>
    <w:rPr>
      <w:rFonts w:cs="Times New Roman"/>
      <w:i/>
      <w:iCs/>
      <w:color w:val="auto"/>
    </w:rPr>
  </w:style>
  <w:style w:type="character" w:customStyle="1" w:styleId="1ffb">
    <w:name w:val="Сильное выделение1"/>
    <w:rsid w:val="00E3552F"/>
    <w:rPr>
      <w:rFonts w:cs="Times New Roman"/>
      <w:b/>
      <w:bCs/>
      <w:i/>
      <w:iCs/>
      <w:sz w:val="24"/>
      <w:szCs w:val="24"/>
      <w:u w:val="single"/>
    </w:rPr>
  </w:style>
  <w:style w:type="character" w:customStyle="1" w:styleId="1ffc">
    <w:name w:val="Слабая ссылка1"/>
    <w:rsid w:val="00E3552F"/>
    <w:rPr>
      <w:rFonts w:cs="Times New Roman"/>
      <w:sz w:val="24"/>
      <w:szCs w:val="24"/>
      <w:u w:val="single"/>
    </w:rPr>
  </w:style>
  <w:style w:type="character" w:customStyle="1" w:styleId="1ffd">
    <w:name w:val="Сильная ссылка1"/>
    <w:rsid w:val="00E3552F"/>
    <w:rPr>
      <w:rFonts w:cs="Times New Roman"/>
      <w:b/>
      <w:bCs/>
      <w:sz w:val="24"/>
      <w:szCs w:val="24"/>
      <w:u w:val="single"/>
    </w:rPr>
  </w:style>
  <w:style w:type="character" w:customStyle="1" w:styleId="1ffe">
    <w:name w:val="Название книги1"/>
    <w:rsid w:val="00E3552F"/>
    <w:rPr>
      <w:rFonts w:ascii="Cambria" w:hAnsi="Cambria" w:cs="Cambria"/>
      <w:b/>
      <w:bCs/>
      <w:i/>
      <w:iCs/>
      <w:sz w:val="24"/>
      <w:szCs w:val="24"/>
    </w:rPr>
  </w:style>
  <w:style w:type="paragraph" w:customStyle="1" w:styleId="3f1">
    <w:name w:val="3"/>
    <w:basedOn w:val="a6"/>
    <w:rsid w:val="00E3552F"/>
    <w:pPr>
      <w:tabs>
        <w:tab w:val="left" w:pos="920"/>
      </w:tabs>
      <w:spacing w:after="0" w:line="240" w:lineRule="auto"/>
      <w:ind w:firstLine="567"/>
      <w:jc w:val="both"/>
    </w:pPr>
    <w:rPr>
      <w:rFonts w:ascii="Times New Roman" w:eastAsia="Times New Roman" w:hAnsi="Times New Roman"/>
      <w:sz w:val="24"/>
      <w:szCs w:val="24"/>
      <w:lang w:eastAsia="ru-RU"/>
    </w:rPr>
  </w:style>
  <w:style w:type="paragraph" w:customStyle="1" w:styleId="4e">
    <w:name w:val="4"/>
    <w:basedOn w:val="a6"/>
    <w:link w:val="4f"/>
    <w:rsid w:val="00E3552F"/>
    <w:pPr>
      <w:spacing w:after="0" w:line="240" w:lineRule="auto"/>
      <w:ind w:firstLine="567"/>
      <w:jc w:val="center"/>
    </w:pPr>
    <w:rPr>
      <w:rFonts w:ascii="Times New Roman" w:eastAsia="Times New Roman" w:hAnsi="Times New Roman"/>
      <w:b/>
      <w:bCs/>
      <w:sz w:val="24"/>
      <w:szCs w:val="24"/>
      <w:lang w:eastAsia="ru-RU"/>
    </w:rPr>
  </w:style>
  <w:style w:type="character" w:customStyle="1" w:styleId="4f">
    <w:name w:val="4 Знак"/>
    <w:link w:val="4e"/>
    <w:rsid w:val="00E3552F"/>
    <w:rPr>
      <w:rFonts w:ascii="Times New Roman" w:eastAsia="Times New Roman" w:hAnsi="Times New Roman" w:cs="Times New Roman"/>
      <w:b/>
      <w:bCs/>
      <w:sz w:val="24"/>
      <w:szCs w:val="24"/>
      <w:lang w:eastAsia="ru-RU"/>
    </w:rPr>
  </w:style>
  <w:style w:type="character" w:customStyle="1" w:styleId="3f2">
    <w:name w:val="Заголовок №3_"/>
    <w:link w:val="3f3"/>
    <w:rsid w:val="00E3552F"/>
    <w:rPr>
      <w:b/>
      <w:bCs/>
      <w:shd w:val="clear" w:color="auto" w:fill="FFFFFF"/>
    </w:rPr>
  </w:style>
  <w:style w:type="paragraph" w:customStyle="1" w:styleId="3f3">
    <w:name w:val="Заголовок №3"/>
    <w:basedOn w:val="a6"/>
    <w:link w:val="3f2"/>
    <w:rsid w:val="00E3552F"/>
    <w:pPr>
      <w:widowControl w:val="0"/>
      <w:shd w:val="clear" w:color="auto" w:fill="FFFFFF"/>
      <w:spacing w:after="0" w:line="274" w:lineRule="exact"/>
      <w:jc w:val="both"/>
      <w:outlineLvl w:val="2"/>
    </w:pPr>
    <w:rPr>
      <w:rFonts w:asciiTheme="minorHAnsi" w:eastAsiaTheme="minorHAnsi" w:hAnsiTheme="minorHAnsi" w:cstheme="minorBidi"/>
      <w:b/>
      <w:bCs/>
    </w:rPr>
  </w:style>
  <w:style w:type="paragraph" w:customStyle="1" w:styleId="1020">
    <w:name w:val="Знак Знак10 Знак Знак Знак2"/>
    <w:basedOn w:val="a6"/>
    <w:rsid w:val="00E3552F"/>
    <w:pPr>
      <w:spacing w:before="100" w:beforeAutospacing="1" w:after="100" w:afterAutospacing="1" w:line="240" w:lineRule="auto"/>
      <w:jc w:val="both"/>
    </w:pPr>
    <w:rPr>
      <w:rFonts w:ascii="Tahoma" w:eastAsia="Times New Roman" w:hAnsi="Tahoma" w:cs="Tahoma"/>
      <w:sz w:val="20"/>
      <w:szCs w:val="20"/>
      <w:lang w:val="en-US"/>
    </w:rPr>
  </w:style>
  <w:style w:type="character" w:customStyle="1" w:styleId="2110">
    <w:name w:val="Основной текст (2) + 11"/>
    <w:aliases w:val="5 pt3"/>
    <w:rsid w:val="00E3552F"/>
    <w:rPr>
      <w:color w:val="000000"/>
      <w:spacing w:val="0"/>
      <w:w w:val="100"/>
      <w:position w:val="0"/>
      <w:sz w:val="23"/>
      <w:szCs w:val="23"/>
      <w:lang w:val="ru-RU" w:eastAsia="ru-RU" w:bidi="ar-SA"/>
    </w:rPr>
  </w:style>
  <w:style w:type="character" w:customStyle="1" w:styleId="211pt">
    <w:name w:val="Основной текст (2) + 11 pt"/>
    <w:rsid w:val="00E3552F"/>
    <w:rPr>
      <w:b/>
      <w:bCs/>
      <w:color w:val="000000"/>
      <w:spacing w:val="0"/>
      <w:w w:val="100"/>
      <w:position w:val="0"/>
      <w:sz w:val="22"/>
      <w:szCs w:val="22"/>
      <w:lang w:val="ru-RU" w:eastAsia="ru-RU" w:bidi="ar-SA"/>
    </w:rPr>
  </w:style>
  <w:style w:type="character" w:customStyle="1" w:styleId="28pt">
    <w:name w:val="Основной текст (2) + 8 pt"/>
    <w:aliases w:val="Малые прописные"/>
    <w:rsid w:val="00E3552F"/>
    <w:rPr>
      <w:smallCaps/>
      <w:color w:val="000000"/>
      <w:spacing w:val="0"/>
      <w:w w:val="100"/>
      <w:position w:val="0"/>
      <w:sz w:val="16"/>
      <w:szCs w:val="16"/>
      <w:lang w:val="en-US" w:eastAsia="en-US" w:bidi="ar-SA"/>
    </w:rPr>
  </w:style>
  <w:style w:type="character" w:customStyle="1" w:styleId="2ArialUnicodeMS2">
    <w:name w:val="Основной текст (2) + Arial Unicode MS2"/>
    <w:aliases w:val="11 pt"/>
    <w:rsid w:val="00E3552F"/>
    <w:rPr>
      <w:rFonts w:ascii="Arial Unicode MS" w:hAnsi="Arial Unicode MS" w:cs="Arial Unicode MS"/>
      <w:color w:val="000000"/>
      <w:spacing w:val="0"/>
      <w:w w:val="100"/>
      <w:position w:val="0"/>
      <w:sz w:val="22"/>
      <w:szCs w:val="22"/>
      <w:lang w:val="ru-RU" w:eastAsia="ru-RU" w:bidi="ar-SA"/>
    </w:rPr>
  </w:style>
  <w:style w:type="character" w:customStyle="1" w:styleId="2111">
    <w:name w:val="Основной текст (2) + 111"/>
    <w:aliases w:val="5 pt1"/>
    <w:rsid w:val="00E3552F"/>
    <w:rPr>
      <w:color w:val="000000"/>
      <w:spacing w:val="0"/>
      <w:w w:val="100"/>
      <w:position w:val="0"/>
      <w:sz w:val="23"/>
      <w:szCs w:val="23"/>
      <w:shd w:val="clear" w:color="auto" w:fill="FFFFFF"/>
      <w:lang w:val="ru-RU" w:eastAsia="ru-RU" w:bidi="ar-SA"/>
    </w:rPr>
  </w:style>
  <w:style w:type="character" w:customStyle="1" w:styleId="2ArialUnicodeMS1">
    <w:name w:val="Основной текст (2) + Arial Unicode MS1"/>
    <w:aliases w:val="10 pt1,Курсив1"/>
    <w:rsid w:val="00E3552F"/>
    <w:rPr>
      <w:rFonts w:ascii="Arial Unicode MS" w:hAnsi="Arial Unicode MS" w:cs="Arial Unicode MS"/>
      <w:b/>
      <w:bCs/>
      <w:i/>
      <w:iCs/>
      <w:color w:val="000000"/>
      <w:spacing w:val="0"/>
      <w:w w:val="100"/>
      <w:position w:val="0"/>
      <w:sz w:val="20"/>
      <w:szCs w:val="20"/>
      <w:lang w:val="ru-RU" w:eastAsia="ru-RU" w:bidi="ar-SA"/>
    </w:rPr>
  </w:style>
  <w:style w:type="paragraph" w:customStyle="1" w:styleId="1030">
    <w:name w:val="Знак Знак10 Знак Знак Знак3"/>
    <w:basedOn w:val="a6"/>
    <w:rsid w:val="00E3552F"/>
    <w:pPr>
      <w:spacing w:before="100" w:beforeAutospacing="1" w:after="100" w:afterAutospacing="1" w:line="240" w:lineRule="auto"/>
      <w:jc w:val="both"/>
    </w:pPr>
    <w:rPr>
      <w:rFonts w:ascii="Tahoma" w:eastAsia="Times New Roman" w:hAnsi="Tahoma" w:cs="Tahoma"/>
      <w:sz w:val="20"/>
      <w:szCs w:val="20"/>
      <w:lang w:val="en-US"/>
    </w:rPr>
  </w:style>
  <w:style w:type="numbering" w:customStyle="1" w:styleId="2">
    <w:name w:val="Стиль2"/>
    <w:rsid w:val="00E3552F"/>
    <w:pPr>
      <w:numPr>
        <w:numId w:val="32"/>
      </w:numPr>
    </w:pPr>
  </w:style>
  <w:style w:type="numbering" w:customStyle="1" w:styleId="3">
    <w:name w:val="Стиль3"/>
    <w:rsid w:val="00E3552F"/>
    <w:pPr>
      <w:numPr>
        <w:numId w:val="30"/>
      </w:numPr>
    </w:pPr>
  </w:style>
  <w:style w:type="numbering" w:customStyle="1" w:styleId="10">
    <w:name w:val="Стиль1"/>
    <w:rsid w:val="00E3552F"/>
    <w:pPr>
      <w:numPr>
        <w:numId w:val="31"/>
      </w:numPr>
    </w:pPr>
  </w:style>
  <w:style w:type="character" w:customStyle="1" w:styleId="285pt">
    <w:name w:val="Основной текст (2) + 8;5 pt"/>
    <w:rsid w:val="00E3552F"/>
    <w:rPr>
      <w:rFonts w:ascii="Times New Roman" w:eastAsia="Times New Roman" w:hAnsi="Times New Roman" w:cs="Times New Roman"/>
      <w:b w:val="0"/>
      <w:bCs w:val="0"/>
      <w:i w:val="0"/>
      <w:iCs w:val="0"/>
      <w:smallCaps w:val="0"/>
      <w:strike w:val="0"/>
      <w:color w:val="000000"/>
      <w:spacing w:val="0"/>
      <w:w w:val="100"/>
      <w:position w:val="0"/>
      <w:sz w:val="17"/>
      <w:szCs w:val="17"/>
      <w:u w:val="none"/>
      <w:lang w:val="ru-RU" w:eastAsia="ru-RU" w:bidi="ru-RU"/>
    </w:rPr>
  </w:style>
  <w:style w:type="paragraph" w:customStyle="1" w:styleId="p2">
    <w:name w:val="p2"/>
    <w:basedOn w:val="a6"/>
    <w:rsid w:val="00E3552F"/>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4">
    <w:name w:val="номера пунктов"/>
    <w:basedOn w:val="a6"/>
    <w:qFormat/>
    <w:rsid w:val="00E3552F"/>
    <w:pPr>
      <w:numPr>
        <w:numId w:val="36"/>
      </w:numPr>
      <w:spacing w:after="120" w:line="360" w:lineRule="auto"/>
      <w:contextualSpacing/>
      <w:jc w:val="both"/>
    </w:pPr>
    <w:rPr>
      <w:rFonts w:ascii="Times New Roman" w:hAnsi="Times New Roman"/>
      <w:sz w:val="24"/>
      <w:szCs w:val="24"/>
    </w:rPr>
  </w:style>
  <w:style w:type="character" w:customStyle="1" w:styleId="FontStyle12">
    <w:name w:val="Font Style12"/>
    <w:uiPriority w:val="99"/>
    <w:rsid w:val="00E3552F"/>
    <w:rPr>
      <w:rFonts w:ascii="MS Reference Sans Serif" w:hAnsi="MS Reference Sans Serif" w:cs="MS Reference Sans Serif"/>
      <w:sz w:val="20"/>
      <w:szCs w:val="20"/>
    </w:rPr>
  </w:style>
  <w:style w:type="paragraph" w:styleId="2ff">
    <w:name w:val="Quote"/>
    <w:basedOn w:val="a6"/>
    <w:next w:val="a6"/>
    <w:link w:val="2ff0"/>
    <w:uiPriority w:val="29"/>
    <w:qFormat/>
    <w:rsid w:val="00E3552F"/>
    <w:pPr>
      <w:spacing w:before="200" w:line="360" w:lineRule="auto"/>
      <w:ind w:left="864" w:right="864" w:firstLine="709"/>
      <w:jc w:val="center"/>
    </w:pPr>
    <w:rPr>
      <w:rFonts w:ascii="Times New Roman" w:hAnsi="Times New Roman"/>
      <w:i/>
      <w:iCs/>
      <w:color w:val="404040"/>
      <w:sz w:val="24"/>
    </w:rPr>
  </w:style>
  <w:style w:type="character" w:customStyle="1" w:styleId="2ff0">
    <w:name w:val="Цитата 2 Знак"/>
    <w:basedOn w:val="a7"/>
    <w:link w:val="2ff"/>
    <w:uiPriority w:val="29"/>
    <w:rsid w:val="00E3552F"/>
    <w:rPr>
      <w:rFonts w:ascii="Times New Roman" w:eastAsia="Calibri" w:hAnsi="Times New Roman" w:cs="Times New Roman"/>
      <w:i/>
      <w:iCs/>
      <w:color w:val="404040"/>
      <w:sz w:val="24"/>
    </w:rPr>
  </w:style>
  <w:style w:type="table" w:customStyle="1" w:styleId="120">
    <w:name w:val="Сетка таблицы12"/>
    <w:rsid w:val="00E3552F"/>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57">
    <w:name w:val="5"/>
    <w:basedOn w:val="a6"/>
    <w:next w:val="aff"/>
    <w:uiPriority w:val="10"/>
    <w:qFormat/>
    <w:rsid w:val="00E3552F"/>
    <w:pPr>
      <w:spacing w:after="0" w:line="240" w:lineRule="auto"/>
      <w:jc w:val="center"/>
    </w:pPr>
    <w:rPr>
      <w:rFonts w:ascii="Times New Roman" w:eastAsia="Times New Roman" w:hAnsi="Times New Roman"/>
      <w:b/>
      <w:sz w:val="32"/>
      <w:szCs w:val="20"/>
      <w:lang w:eastAsia="ar-SA"/>
    </w:rPr>
  </w:style>
  <w:style w:type="paragraph" w:customStyle="1" w:styleId="affffff0">
    <w:name w:val="Заголовок распахивающейся части диалога"/>
    <w:basedOn w:val="a6"/>
    <w:next w:val="a6"/>
    <w:uiPriority w:val="99"/>
    <w:rsid w:val="00E3552F"/>
    <w:pPr>
      <w:widowControl w:val="0"/>
      <w:autoSpaceDE w:val="0"/>
      <w:autoSpaceDN w:val="0"/>
      <w:adjustRightInd w:val="0"/>
      <w:spacing w:after="0" w:line="240" w:lineRule="auto"/>
      <w:ind w:firstLine="720"/>
      <w:jc w:val="both"/>
    </w:pPr>
    <w:rPr>
      <w:rFonts w:ascii="Arial" w:eastAsia="Times New Roman" w:hAnsi="Arial" w:cs="Arial"/>
      <w:i/>
      <w:iCs/>
      <w:color w:val="000080"/>
      <w:lang w:eastAsia="ru-RU"/>
    </w:rPr>
  </w:style>
  <w:style w:type="paragraph" w:customStyle="1" w:styleId="maintext">
    <w:name w:val="maintext"/>
    <w:basedOn w:val="a6"/>
    <w:rsid w:val="00E3552F"/>
    <w:pPr>
      <w:spacing w:after="0" w:line="240" w:lineRule="auto"/>
      <w:ind w:left="480" w:right="480"/>
      <w:jc w:val="both"/>
    </w:pPr>
    <w:rPr>
      <w:rFonts w:ascii="Arial" w:eastAsia="Times New Roman" w:hAnsi="Arial" w:cs="Arial"/>
      <w:color w:val="202020"/>
      <w:sz w:val="20"/>
      <w:szCs w:val="20"/>
      <w:lang w:eastAsia="ru-RU"/>
    </w:rPr>
  </w:style>
  <w:style w:type="table" w:customStyle="1" w:styleId="GridTable1Light">
    <w:name w:val="Grid Table 1 Light"/>
    <w:basedOn w:val="a8"/>
    <w:uiPriority w:val="46"/>
    <w:rsid w:val="00E3552F"/>
    <w:pPr>
      <w:spacing w:after="0" w:line="240" w:lineRule="auto"/>
    </w:pPr>
    <w:rPr>
      <w:rFonts w:ascii="Calibri" w:eastAsia="Calibri" w:hAnsi="Calibri" w:cs="Times New Roman"/>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mw-headline">
    <w:name w:val="mw-headline"/>
    <w:rsid w:val="00E3552F"/>
  </w:style>
  <w:style w:type="character" w:customStyle="1" w:styleId="mw-editsection">
    <w:name w:val="mw-editsection"/>
    <w:rsid w:val="00E3552F"/>
  </w:style>
  <w:style w:type="character" w:customStyle="1" w:styleId="mw-editsection-bracket">
    <w:name w:val="mw-editsection-bracket"/>
    <w:rsid w:val="00E3552F"/>
  </w:style>
  <w:style w:type="character" w:customStyle="1" w:styleId="mw-editsection-divider">
    <w:name w:val="mw-editsection-divider"/>
    <w:rsid w:val="00E3552F"/>
  </w:style>
  <w:style w:type="character" w:customStyle="1" w:styleId="affffff1">
    <w:name w:val="Буквица"/>
    <w:rsid w:val="00E3552F"/>
    <w:rPr>
      <w:lang w:val="ru-RU"/>
    </w:rPr>
  </w:style>
  <w:style w:type="paragraph" w:customStyle="1" w:styleId="215">
    <w:name w:val="21"/>
    <w:basedOn w:val="a6"/>
    <w:rsid w:val="00E3552F"/>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fffff2">
    <w:name w:val="Гатчина_для_оглавления"/>
    <w:basedOn w:val="Default0"/>
    <w:link w:val="affffff3"/>
    <w:rsid w:val="00E3552F"/>
    <w:pPr>
      <w:spacing w:line="360" w:lineRule="auto"/>
      <w:ind w:firstLine="851"/>
      <w:jc w:val="center"/>
    </w:pPr>
    <w:rPr>
      <w:sz w:val="28"/>
      <w:szCs w:val="26"/>
    </w:rPr>
  </w:style>
  <w:style w:type="character" w:customStyle="1" w:styleId="affffff3">
    <w:name w:val="Гатчина_для_оглавления Знак"/>
    <w:link w:val="affffff2"/>
    <w:rsid w:val="00E3552F"/>
    <w:rPr>
      <w:rFonts w:ascii="Times New Roman" w:hAnsi="Times New Roman" w:cs="Times New Roman"/>
      <w:color w:val="000000"/>
      <w:sz w:val="28"/>
      <w:szCs w:val="26"/>
    </w:rPr>
  </w:style>
  <w:style w:type="character" w:customStyle="1" w:styleId="nobr">
    <w:name w:val="nobr"/>
    <w:rsid w:val="00E3552F"/>
  </w:style>
  <w:style w:type="paragraph" w:customStyle="1" w:styleId="affffff4">
    <w:name w:val="ГАТЧИНА"/>
    <w:basedOn w:val="affffff2"/>
    <w:link w:val="affffff5"/>
    <w:rsid w:val="00E3552F"/>
  </w:style>
  <w:style w:type="character" w:customStyle="1" w:styleId="affffff5">
    <w:name w:val="ГАТЧИНА Знак"/>
    <w:link w:val="affffff4"/>
    <w:rsid w:val="00E3552F"/>
    <w:rPr>
      <w:rFonts w:ascii="Times New Roman" w:hAnsi="Times New Roman" w:cs="Times New Roman"/>
      <w:color w:val="000000"/>
      <w:sz w:val="28"/>
      <w:szCs w:val="26"/>
    </w:rPr>
  </w:style>
  <w:style w:type="paragraph" w:customStyle="1" w:styleId="1">
    <w:name w:val="Список Марк.1"/>
    <w:basedOn w:val="a6"/>
    <w:rsid w:val="00E3552F"/>
    <w:pPr>
      <w:numPr>
        <w:numId w:val="69"/>
      </w:numPr>
      <w:spacing w:after="60" w:line="360" w:lineRule="auto"/>
      <w:ind w:right="284"/>
    </w:pPr>
    <w:rPr>
      <w:rFonts w:ascii="Arial" w:eastAsia="Times New Roman" w:hAnsi="Arial"/>
      <w:szCs w:val="20"/>
      <w:lang w:eastAsia="ru-RU"/>
    </w:rPr>
  </w:style>
  <w:style w:type="paragraph" w:styleId="affffff6">
    <w:name w:val="Block Text"/>
    <w:basedOn w:val="a6"/>
    <w:rsid w:val="00E3552F"/>
    <w:pPr>
      <w:spacing w:after="60" w:line="360" w:lineRule="auto"/>
      <w:ind w:left="284" w:right="284" w:firstLine="567"/>
      <w:jc w:val="both"/>
    </w:pPr>
    <w:rPr>
      <w:rFonts w:ascii="Arial" w:eastAsia="Times New Roman" w:hAnsi="Arial"/>
      <w:szCs w:val="20"/>
      <w:lang w:eastAsia="ru-RU"/>
    </w:rPr>
  </w:style>
  <w:style w:type="paragraph" w:customStyle="1" w:styleId="180">
    <w:name w:val="Титул_заголовок_18_центр"/>
    <w:uiPriority w:val="99"/>
    <w:rsid w:val="00E3552F"/>
    <w:pPr>
      <w:spacing w:after="0" w:line="240" w:lineRule="auto"/>
      <w:jc w:val="center"/>
    </w:pPr>
    <w:rPr>
      <w:rFonts w:ascii="Times New Roman" w:eastAsia="Times New Roman" w:hAnsi="Times New Roman" w:cs="Times New Roman"/>
      <w:sz w:val="36"/>
      <w:szCs w:val="36"/>
      <w:lang w:eastAsia="ru-RU"/>
    </w:rPr>
  </w:style>
  <w:style w:type="character" w:customStyle="1" w:styleId="affffff7">
    <w:name w:val="Текст_Обычный"/>
    <w:uiPriority w:val="99"/>
    <w:qFormat/>
    <w:rsid w:val="00E3552F"/>
  </w:style>
  <w:style w:type="character" w:customStyle="1" w:styleId="affffff8">
    <w:name w:val="Текст_Жирный"/>
    <w:qFormat/>
    <w:rsid w:val="00E3552F"/>
    <w:rPr>
      <w:rFonts w:ascii="Times New Roman" w:hAnsi="Times New Roman" w:cs="Times New Roman"/>
      <w:b/>
      <w:bCs/>
    </w:rPr>
  </w:style>
  <w:style w:type="paragraph" w:customStyle="1" w:styleId="affffff9">
    <w:name w:val="_"/>
    <w:basedOn w:val="a6"/>
    <w:rsid w:val="00E3552F"/>
    <w:pPr>
      <w:spacing w:before="100" w:beforeAutospacing="1" w:after="100" w:afterAutospacing="1" w:line="240" w:lineRule="auto"/>
    </w:pPr>
    <w:rPr>
      <w:rFonts w:ascii="Times New Roman" w:eastAsia="Times New Roman" w:hAnsi="Times New Roman"/>
      <w:sz w:val="24"/>
      <w:szCs w:val="24"/>
      <w:lang w:eastAsia="ru-RU"/>
    </w:rPr>
  </w:style>
  <w:style w:type="table" w:customStyle="1" w:styleId="216">
    <w:name w:val="Сетка таблицы21"/>
    <w:basedOn w:val="a8"/>
    <w:next w:val="ae"/>
    <w:uiPriority w:val="59"/>
    <w:rsid w:val="00E3552F"/>
    <w:pPr>
      <w:widowControl w:val="0"/>
      <w:spacing w:after="0" w:line="240" w:lineRule="auto"/>
    </w:pPr>
    <w:rPr>
      <w:rFonts w:ascii="Courier New" w:eastAsia="Courier New" w:hAnsi="Courier New" w:cs="Courier New"/>
      <w:sz w:val="24"/>
      <w:szCs w:val="24"/>
      <w:lang w:eastAsia="ru-RU" w:bidi="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
    <w:name w:val="Сетка таблицы11"/>
    <w:basedOn w:val="a8"/>
    <w:next w:val="ae"/>
    <w:uiPriority w:val="39"/>
    <w:rsid w:val="00E3552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
    <w:name w:val="Plain Table 1"/>
    <w:basedOn w:val="a8"/>
    <w:uiPriority w:val="41"/>
    <w:rsid w:val="00E3552F"/>
    <w:pPr>
      <w:spacing w:after="0" w:line="240" w:lineRule="auto"/>
    </w:pPr>
    <w:rPr>
      <w:rFonts w:ascii="Calibri" w:eastAsia="Calibri" w:hAnsi="Calibri" w:cs="Times New Roman"/>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Light">
    <w:name w:val="Grid Table Light"/>
    <w:basedOn w:val="a8"/>
    <w:uiPriority w:val="40"/>
    <w:rsid w:val="00E3552F"/>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3">
    <w:name w:val="Plain Table 3"/>
    <w:basedOn w:val="a8"/>
    <w:uiPriority w:val="43"/>
    <w:rsid w:val="00E3552F"/>
    <w:pPr>
      <w:spacing w:after="0" w:line="240" w:lineRule="auto"/>
    </w:pPr>
    <w:rPr>
      <w:rFonts w:ascii="Calibri" w:eastAsia="Calibri" w:hAnsi="Calibri" w:cs="Times New Roman"/>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2">
    <w:name w:val="Plain Table 2"/>
    <w:basedOn w:val="a8"/>
    <w:uiPriority w:val="42"/>
    <w:rsid w:val="00E3552F"/>
    <w:pPr>
      <w:spacing w:after="0" w:line="240" w:lineRule="auto"/>
    </w:pPr>
    <w:rPr>
      <w:rFonts w:ascii="Calibri" w:eastAsia="Calibri" w:hAnsi="Calibri" w:cs="Times New Roma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4">
    <w:name w:val="Plain Table 4"/>
    <w:basedOn w:val="a8"/>
    <w:uiPriority w:val="44"/>
    <w:rsid w:val="00E3552F"/>
    <w:pPr>
      <w:spacing w:after="0" w:line="240" w:lineRule="auto"/>
    </w:pPr>
    <w:rPr>
      <w:rFonts w:ascii="Calibri" w:eastAsia="Calibri" w:hAnsi="Calibri" w:cs="Times New Roman"/>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5">
    <w:name w:val="Plain Table 5"/>
    <w:basedOn w:val="a8"/>
    <w:uiPriority w:val="45"/>
    <w:rsid w:val="00E3552F"/>
    <w:pPr>
      <w:spacing w:after="0" w:line="240" w:lineRule="auto"/>
    </w:pPr>
    <w:rPr>
      <w:rFonts w:ascii="Calibri" w:eastAsia="Calibri" w:hAnsi="Calibri" w:cs="Times New Roman"/>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63">
    <w:name w:val="Сетка таблицы6"/>
    <w:basedOn w:val="a8"/>
    <w:next w:val="ae"/>
    <w:rsid w:val="005C3B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3">
    <w:name w:val="перечисление в тексте (номера)"/>
    <w:basedOn w:val="a6"/>
    <w:link w:val="affffffa"/>
    <w:qFormat/>
    <w:rsid w:val="00A97AF8"/>
    <w:pPr>
      <w:widowControl w:val="0"/>
      <w:numPr>
        <w:numId w:val="80"/>
      </w:numPr>
      <w:spacing w:after="0" w:line="360" w:lineRule="auto"/>
      <w:ind w:left="0" w:firstLine="709"/>
      <w:jc w:val="both"/>
    </w:pPr>
    <w:rPr>
      <w:rFonts w:ascii="Times New Roman" w:eastAsia="Times New Roman" w:hAnsi="Times New Roman"/>
      <w:bCs/>
      <w:sz w:val="26"/>
      <w:szCs w:val="26"/>
      <w:lang w:eastAsia="ru-RU"/>
    </w:rPr>
  </w:style>
  <w:style w:type="character" w:customStyle="1" w:styleId="affffffa">
    <w:name w:val="перечисление в тексте (номера) Знак"/>
    <w:basedOn w:val="a7"/>
    <w:link w:val="a3"/>
    <w:rsid w:val="00A97AF8"/>
    <w:rPr>
      <w:rFonts w:ascii="Times New Roman" w:eastAsia="Times New Roman" w:hAnsi="Times New Roman" w:cs="Times New Roman"/>
      <w:bCs/>
      <w:sz w:val="26"/>
      <w:szCs w:val="26"/>
      <w:lang w:eastAsia="ru-RU"/>
    </w:rPr>
  </w:style>
  <w:style w:type="paragraph" w:customStyle="1" w:styleId="affffffb">
    <w:name w:val="ТАБЛИЦЫ название"/>
    <w:basedOn w:val="a6"/>
    <w:link w:val="affffffc"/>
    <w:qFormat/>
    <w:rsid w:val="002D5C8C"/>
    <w:pPr>
      <w:widowControl w:val="0"/>
      <w:spacing w:before="100" w:beforeAutospacing="1" w:after="120" w:line="240" w:lineRule="auto"/>
      <w:jc w:val="both"/>
    </w:pPr>
    <w:rPr>
      <w:rFonts w:ascii="Times New Roman" w:eastAsia="Times New Roman" w:hAnsi="Times New Roman"/>
      <w:bCs/>
      <w:sz w:val="26"/>
      <w:szCs w:val="26"/>
      <w:lang w:eastAsia="ru-RU"/>
    </w:rPr>
  </w:style>
  <w:style w:type="character" w:customStyle="1" w:styleId="affffffc">
    <w:name w:val="ТАБЛИЦЫ название Знак"/>
    <w:basedOn w:val="a7"/>
    <w:link w:val="affffffb"/>
    <w:rsid w:val="002D5C8C"/>
    <w:rPr>
      <w:rFonts w:ascii="Times New Roman" w:eastAsia="Times New Roman" w:hAnsi="Times New Roman" w:cs="Times New Roman"/>
      <w:bCs/>
      <w:sz w:val="26"/>
      <w:szCs w:val="26"/>
      <w:lang w:eastAsia="ru-RU"/>
    </w:rPr>
  </w:style>
  <w:style w:type="paragraph" w:customStyle="1" w:styleId="affffffd">
    <w:name w:val="текст в таьблице по центру"/>
    <w:basedOn w:val="a6"/>
    <w:qFormat/>
    <w:rsid w:val="002D5C8C"/>
    <w:pPr>
      <w:widowControl w:val="0"/>
      <w:spacing w:after="0" w:line="276" w:lineRule="auto"/>
      <w:jc w:val="center"/>
    </w:pPr>
    <w:rPr>
      <w:rFonts w:ascii="Times New Roman" w:eastAsia="Times New Roman" w:hAnsi="Times New Roman"/>
      <w:noProof/>
      <w:sz w:val="24"/>
      <w:szCs w:val="24"/>
      <w:lang w:eastAsia="ja-JP"/>
    </w:rPr>
  </w:style>
  <w:style w:type="paragraph" w:customStyle="1" w:styleId="affffffe">
    <w:name w:val="РИСУНКИ название"/>
    <w:basedOn w:val="a6"/>
    <w:link w:val="afffffff"/>
    <w:qFormat/>
    <w:rsid w:val="00C61569"/>
    <w:pPr>
      <w:widowControl w:val="0"/>
      <w:spacing w:after="100" w:afterAutospacing="1" w:line="240" w:lineRule="auto"/>
      <w:jc w:val="center"/>
    </w:pPr>
    <w:rPr>
      <w:rFonts w:ascii="Times New Roman" w:eastAsiaTheme="minorHAnsi" w:hAnsi="Times New Roman"/>
      <w:sz w:val="26"/>
      <w:szCs w:val="26"/>
    </w:rPr>
  </w:style>
  <w:style w:type="character" w:customStyle="1" w:styleId="afffffff">
    <w:name w:val="РИСУНКИ название Знак"/>
    <w:basedOn w:val="a7"/>
    <w:link w:val="affffffe"/>
    <w:rsid w:val="00C61569"/>
    <w:rPr>
      <w:rFonts w:ascii="Times New Roman" w:hAnsi="Times New Roman" w:cs="Times New Roman"/>
      <w:sz w:val="26"/>
      <w:szCs w:val="26"/>
    </w:rPr>
  </w:style>
  <w:style w:type="paragraph" w:customStyle="1" w:styleId="afffffff0">
    <w:name w:val="Сами рисунки"/>
    <w:basedOn w:val="a6"/>
    <w:qFormat/>
    <w:rsid w:val="00C61569"/>
    <w:pPr>
      <w:widowControl w:val="0"/>
      <w:spacing w:before="100" w:beforeAutospacing="1" w:after="0" w:line="360" w:lineRule="auto"/>
      <w:jc w:val="center"/>
    </w:pPr>
    <w:rPr>
      <w:rFonts w:ascii="Times New Roman" w:eastAsiaTheme="minorHAnsi" w:hAnsi="Times New Roman"/>
      <w:noProof/>
      <w:sz w:val="26"/>
      <w:lang w:eastAsia="ru-RU"/>
    </w:rPr>
  </w:style>
  <w:style w:type="paragraph" w:customStyle="1" w:styleId="afffffff1">
    <w:name w:val="текст после таблицы"/>
    <w:basedOn w:val="a6"/>
    <w:link w:val="afffffff2"/>
    <w:qFormat/>
    <w:rsid w:val="001A72E9"/>
    <w:pPr>
      <w:widowControl w:val="0"/>
      <w:spacing w:before="100" w:beforeAutospacing="1" w:after="0" w:line="360" w:lineRule="auto"/>
      <w:ind w:firstLine="709"/>
      <w:jc w:val="both"/>
    </w:pPr>
    <w:rPr>
      <w:rFonts w:ascii="Times New Roman" w:eastAsia="Times New Roman" w:hAnsi="Times New Roman"/>
      <w:bCs/>
      <w:sz w:val="26"/>
      <w:szCs w:val="26"/>
      <w:lang w:eastAsia="ru-RU"/>
    </w:rPr>
  </w:style>
  <w:style w:type="paragraph" w:customStyle="1" w:styleId="afffffff3">
    <w:name w:val="текст в таблице слева"/>
    <w:basedOn w:val="a6"/>
    <w:qFormat/>
    <w:rsid w:val="001A72E9"/>
    <w:pPr>
      <w:widowControl w:val="0"/>
      <w:spacing w:after="0" w:line="276" w:lineRule="auto"/>
    </w:pPr>
    <w:rPr>
      <w:rFonts w:ascii="Times New Roman" w:eastAsiaTheme="minorHAnsi" w:hAnsi="Times New Roman"/>
      <w:sz w:val="24"/>
      <w:szCs w:val="24"/>
    </w:rPr>
  </w:style>
  <w:style w:type="character" w:customStyle="1" w:styleId="afffffff2">
    <w:name w:val="текст после таблицы Знак"/>
    <w:basedOn w:val="a7"/>
    <w:link w:val="afffffff1"/>
    <w:rsid w:val="001A72E9"/>
    <w:rPr>
      <w:rFonts w:ascii="Times New Roman" w:eastAsia="Times New Roman" w:hAnsi="Times New Roman" w:cs="Times New Roman"/>
      <w:bCs/>
      <w:sz w:val="26"/>
      <w:szCs w:val="26"/>
      <w:lang w:eastAsia="ru-RU"/>
    </w:rPr>
  </w:style>
  <w:style w:type="character" w:customStyle="1" w:styleId="afffffff4">
    <w:name w:val="Окончание/продолжение таблицы Знак"/>
    <w:basedOn w:val="a7"/>
    <w:link w:val="afffffff5"/>
    <w:locked/>
    <w:rsid w:val="001E4CC4"/>
    <w:rPr>
      <w:rFonts w:ascii="Times New Roman" w:hAnsi="Times New Roman" w:cs="Times New Roman"/>
      <w:sz w:val="26"/>
    </w:rPr>
  </w:style>
  <w:style w:type="paragraph" w:customStyle="1" w:styleId="afffffff5">
    <w:name w:val="Окончание/продолжение таблицы"/>
    <w:basedOn w:val="a6"/>
    <w:link w:val="afffffff4"/>
    <w:qFormat/>
    <w:rsid w:val="001E4CC4"/>
    <w:pPr>
      <w:widowControl w:val="0"/>
      <w:spacing w:after="0" w:line="360" w:lineRule="auto"/>
    </w:pPr>
    <w:rPr>
      <w:rFonts w:ascii="Times New Roman" w:eastAsiaTheme="minorHAnsi" w:hAnsi="Times New Roman"/>
      <w:sz w:val="26"/>
    </w:rPr>
  </w:style>
  <w:style w:type="character" w:customStyle="1" w:styleId="afffffff6">
    <w:name w:val="ПРОСТО ТЕКСТ Знак"/>
    <w:basedOn w:val="a7"/>
    <w:link w:val="afffffff7"/>
    <w:locked/>
    <w:rsid w:val="00FA0F12"/>
    <w:rPr>
      <w:sz w:val="26"/>
      <w:szCs w:val="26"/>
    </w:rPr>
  </w:style>
  <w:style w:type="paragraph" w:customStyle="1" w:styleId="afffffff7">
    <w:name w:val="ПРОСТО ТЕКСТ"/>
    <w:basedOn w:val="a6"/>
    <w:link w:val="afffffff6"/>
    <w:rsid w:val="00FA0F12"/>
    <w:pPr>
      <w:widowControl w:val="0"/>
      <w:spacing w:after="0" w:line="360" w:lineRule="auto"/>
      <w:ind w:firstLine="709"/>
      <w:jc w:val="both"/>
    </w:pPr>
    <w:rPr>
      <w:rFonts w:asciiTheme="minorHAnsi" w:eastAsiaTheme="minorHAnsi" w:hAnsiTheme="minorHAnsi" w:cstheme="minorBidi"/>
      <w:sz w:val="26"/>
      <w:szCs w:val="26"/>
    </w:rPr>
  </w:style>
  <w:style w:type="paragraph" w:customStyle="1" w:styleId="a1">
    <w:name w:val="ПЕРЕЧИСЛЕНИЕ"/>
    <w:basedOn w:val="a6"/>
    <w:rsid w:val="00FA0F12"/>
    <w:pPr>
      <w:widowControl w:val="0"/>
      <w:numPr>
        <w:numId w:val="81"/>
      </w:numPr>
      <w:spacing w:after="0" w:line="360" w:lineRule="auto"/>
      <w:ind w:left="0" w:firstLine="709"/>
      <w:jc w:val="both"/>
    </w:pPr>
    <w:rPr>
      <w:rFonts w:ascii="Times New Roman" w:hAnsi="Times New Roman"/>
      <w:sz w:val="26"/>
      <w:szCs w:val="26"/>
    </w:rPr>
  </w:style>
  <w:style w:type="paragraph" w:customStyle="1" w:styleId="afffffff8">
    <w:name w:val="НАЗВАНИЯ РИСУНКОВ"/>
    <w:basedOn w:val="a6"/>
    <w:qFormat/>
    <w:rsid w:val="00FA0F12"/>
    <w:pPr>
      <w:widowControl w:val="0"/>
      <w:spacing w:after="100" w:afterAutospacing="1" w:line="240" w:lineRule="auto"/>
      <w:jc w:val="center"/>
    </w:pPr>
    <w:rPr>
      <w:rFonts w:ascii="Times New Roman" w:eastAsia="Times New Roman" w:hAnsi="Times New Roman"/>
      <w:sz w:val="26"/>
      <w:szCs w:val="20"/>
      <w:lang w:eastAsia="ru-RU"/>
    </w:rPr>
  </w:style>
  <w:style w:type="character" w:customStyle="1" w:styleId="afffffff9">
    <w:name w:val="САМИ РИСУНКИ Знак"/>
    <w:link w:val="afffffffa"/>
    <w:locked/>
    <w:rsid w:val="00FA0F12"/>
    <w:rPr>
      <w:bCs/>
      <w:iCs/>
      <w:sz w:val="24"/>
      <w:szCs w:val="18"/>
      <w:lang w:val="x-none" w:eastAsia="x-none"/>
    </w:rPr>
  </w:style>
  <w:style w:type="paragraph" w:customStyle="1" w:styleId="afffffffa">
    <w:name w:val="САМИ РИСУНКИ"/>
    <w:basedOn w:val="afff"/>
    <w:link w:val="afffffff9"/>
    <w:qFormat/>
    <w:rsid w:val="00FA0F12"/>
    <w:pPr>
      <w:widowControl w:val="0"/>
      <w:spacing w:before="100" w:beforeAutospacing="1" w:after="0" w:line="360" w:lineRule="auto"/>
      <w:jc w:val="center"/>
    </w:pPr>
    <w:rPr>
      <w:rFonts w:asciiTheme="minorHAnsi" w:eastAsiaTheme="minorHAnsi" w:hAnsiTheme="minorHAnsi" w:cstheme="minorBidi"/>
      <w:b w:val="0"/>
      <w:iCs/>
      <w:color w:val="auto"/>
      <w:kern w:val="0"/>
      <w:sz w:val="24"/>
      <w:lang w:val="x-none" w:eastAsia="x-none"/>
    </w:rPr>
  </w:style>
  <w:style w:type="character" w:customStyle="1" w:styleId="afffffffb">
    <w:name w:val="Подпункт перечисления Знак"/>
    <w:link w:val="a5"/>
    <w:uiPriority w:val="99"/>
    <w:locked/>
    <w:rsid w:val="008055C5"/>
    <w:rPr>
      <w:sz w:val="28"/>
      <w:szCs w:val="28"/>
      <w:lang w:val="x-none"/>
    </w:rPr>
  </w:style>
  <w:style w:type="paragraph" w:customStyle="1" w:styleId="a5">
    <w:name w:val="Подпункт перечисления"/>
    <w:basedOn w:val="a6"/>
    <w:link w:val="afffffffb"/>
    <w:uiPriority w:val="99"/>
    <w:qFormat/>
    <w:rsid w:val="008055C5"/>
    <w:pPr>
      <w:numPr>
        <w:numId w:val="83"/>
      </w:numPr>
      <w:spacing w:after="0" w:line="360" w:lineRule="auto"/>
      <w:ind w:left="0" w:firstLine="709"/>
      <w:jc w:val="both"/>
    </w:pPr>
    <w:rPr>
      <w:rFonts w:asciiTheme="minorHAnsi" w:eastAsiaTheme="minorHAnsi" w:hAnsiTheme="minorHAnsi" w:cstheme="minorBidi"/>
      <w:sz w:val="28"/>
      <w:szCs w:val="28"/>
      <w:lang w:val="x-none"/>
    </w:rPr>
  </w:style>
  <w:style w:type="character" w:customStyle="1" w:styleId="afffffffc">
    <w:name w:val="НУМЕРАЦИЯ СПИСОК Знак"/>
    <w:basedOn w:val="afffffff6"/>
    <w:link w:val="a0"/>
    <w:locked/>
    <w:rsid w:val="008055C5"/>
    <w:rPr>
      <w:sz w:val="26"/>
      <w:szCs w:val="26"/>
    </w:rPr>
  </w:style>
  <w:style w:type="paragraph" w:customStyle="1" w:styleId="a0">
    <w:name w:val="НУМЕРАЦИЯ СПИСОК"/>
    <w:basedOn w:val="afffffff7"/>
    <w:link w:val="afffffffc"/>
    <w:qFormat/>
    <w:rsid w:val="008055C5"/>
    <w:pPr>
      <w:numPr>
        <w:numId w:val="84"/>
      </w:numPr>
      <w:ind w:left="0" w:firstLine="709"/>
    </w:pPr>
  </w:style>
  <w:style w:type="paragraph" w:customStyle="1" w:styleId="ConsPlusTitlePage">
    <w:name w:val="ConsPlusTitlePage"/>
    <w:rsid w:val="005B6F2C"/>
    <w:pPr>
      <w:widowControl w:val="0"/>
      <w:autoSpaceDE w:val="0"/>
      <w:autoSpaceDN w:val="0"/>
      <w:spacing w:after="0" w:line="240" w:lineRule="auto"/>
    </w:pPr>
    <w:rPr>
      <w:rFonts w:ascii="Tahoma" w:eastAsia="Calibri" w:hAnsi="Tahoma" w:cs="Tahoma"/>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0" w:qFormat="1"/>
    <w:lsdException w:name="page number" w:uiPriority="0"/>
    <w:lsdException w:name="List" w:uiPriority="0"/>
    <w:lsdException w:name="Title" w:semiHidden="0" w:uiPriority="0" w:unhideWhenUsed="0" w:qFormat="1"/>
    <w:lsdException w:name="Default Paragraph Font" w:uiPriority="1"/>
    <w:lsdException w:name="Body Text" w:qFormat="1"/>
    <w:lsdException w:name="Body Text Indent" w:uiPriority="0"/>
    <w:lsdException w:name="Subtitle" w:semiHidden="0" w:uiPriority="0" w:unhideWhenUsed="0" w:qFormat="1"/>
    <w:lsdException w:name="Body Text 2"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Normal (Web)" w:qFormat="1"/>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6">
    <w:name w:val="Normal"/>
    <w:qFormat/>
    <w:rsid w:val="00283B4E"/>
    <w:rPr>
      <w:rFonts w:ascii="Calibri" w:eastAsia="Calibri" w:hAnsi="Calibri" w:cs="Times New Roman"/>
    </w:rPr>
  </w:style>
  <w:style w:type="paragraph" w:styleId="11">
    <w:name w:val="heading 1"/>
    <w:basedOn w:val="a6"/>
    <w:next w:val="a6"/>
    <w:link w:val="12"/>
    <w:autoRedefine/>
    <w:uiPriority w:val="9"/>
    <w:qFormat/>
    <w:rsid w:val="00E3552F"/>
    <w:pPr>
      <w:pageBreakBefore/>
      <w:pBdr>
        <w:bottom w:val="single" w:sz="2" w:space="3" w:color="808080"/>
      </w:pBdr>
      <w:shd w:val="clear" w:color="auto" w:fill="FFFFFF"/>
      <w:spacing w:after="144" w:line="242" w:lineRule="atLeast"/>
      <w:ind w:left="717" w:right="150"/>
      <w:jc w:val="both"/>
      <w:textAlignment w:val="baseline"/>
      <w:outlineLvl w:val="0"/>
    </w:pPr>
    <w:rPr>
      <w:rFonts w:ascii="Times New Roman" w:hAnsi="Times New Roman"/>
      <w:b/>
      <w:spacing w:val="2"/>
      <w:sz w:val="24"/>
      <w:szCs w:val="24"/>
      <w:lang w:eastAsia="ru-RU"/>
    </w:rPr>
  </w:style>
  <w:style w:type="paragraph" w:styleId="20">
    <w:name w:val="heading 2"/>
    <w:aliases w:val="Изменить 1"/>
    <w:basedOn w:val="a6"/>
    <w:next w:val="a6"/>
    <w:link w:val="21"/>
    <w:uiPriority w:val="9"/>
    <w:unhideWhenUsed/>
    <w:qFormat/>
    <w:rsid w:val="00E3552F"/>
    <w:pPr>
      <w:keepNext/>
      <w:keepLines/>
      <w:spacing w:before="200" w:after="0" w:line="276" w:lineRule="auto"/>
      <w:outlineLvl w:val="1"/>
    </w:pPr>
    <w:rPr>
      <w:rFonts w:ascii="Times New Roman" w:eastAsia="Times New Roman" w:hAnsi="Times New Roman"/>
      <w:b/>
      <w:bCs/>
      <w:color w:val="000000"/>
      <w:sz w:val="24"/>
      <w:szCs w:val="26"/>
    </w:rPr>
  </w:style>
  <w:style w:type="paragraph" w:styleId="30">
    <w:name w:val="heading 3"/>
    <w:basedOn w:val="a6"/>
    <w:next w:val="a6"/>
    <w:link w:val="31"/>
    <w:unhideWhenUsed/>
    <w:qFormat/>
    <w:rsid w:val="00E3552F"/>
    <w:pPr>
      <w:keepNext/>
      <w:spacing w:before="240" w:after="60" w:line="240" w:lineRule="auto"/>
      <w:jc w:val="both"/>
      <w:outlineLvl w:val="2"/>
    </w:pPr>
    <w:rPr>
      <w:rFonts w:ascii="Arial" w:eastAsia="Times New Roman" w:hAnsi="Arial"/>
      <w:b/>
      <w:sz w:val="24"/>
      <w:szCs w:val="20"/>
      <w:lang w:eastAsia="ru-RU"/>
    </w:rPr>
  </w:style>
  <w:style w:type="paragraph" w:styleId="4">
    <w:name w:val="heading 4"/>
    <w:basedOn w:val="a6"/>
    <w:next w:val="a6"/>
    <w:link w:val="40"/>
    <w:unhideWhenUsed/>
    <w:qFormat/>
    <w:rsid w:val="00E3552F"/>
    <w:pPr>
      <w:keepNext/>
      <w:spacing w:before="240" w:after="60"/>
      <w:outlineLvl w:val="3"/>
    </w:pPr>
    <w:rPr>
      <w:rFonts w:eastAsia="Times New Roman"/>
      <w:b/>
      <w:bCs/>
      <w:sz w:val="28"/>
      <w:szCs w:val="28"/>
    </w:rPr>
  </w:style>
  <w:style w:type="paragraph" w:styleId="5">
    <w:name w:val="heading 5"/>
    <w:basedOn w:val="a6"/>
    <w:link w:val="50"/>
    <w:qFormat/>
    <w:rsid w:val="00E3552F"/>
    <w:pPr>
      <w:widowControl w:val="0"/>
      <w:spacing w:after="0" w:line="240" w:lineRule="auto"/>
      <w:outlineLvl w:val="4"/>
    </w:pPr>
    <w:rPr>
      <w:rFonts w:ascii="Times New Roman" w:eastAsia="Times New Roman" w:hAnsi="Times New Roman"/>
      <w:sz w:val="60"/>
      <w:szCs w:val="60"/>
      <w:lang w:val="en-US"/>
    </w:rPr>
  </w:style>
  <w:style w:type="paragraph" w:styleId="6">
    <w:name w:val="heading 6"/>
    <w:basedOn w:val="a6"/>
    <w:next w:val="a6"/>
    <w:link w:val="60"/>
    <w:unhideWhenUsed/>
    <w:qFormat/>
    <w:rsid w:val="00E3552F"/>
    <w:pPr>
      <w:keepNext/>
      <w:keepLines/>
      <w:spacing w:before="200" w:after="0" w:line="276" w:lineRule="auto"/>
      <w:outlineLvl w:val="5"/>
    </w:pPr>
    <w:rPr>
      <w:rFonts w:ascii="Cambria" w:eastAsia="Times New Roman" w:hAnsi="Cambria"/>
      <w:i/>
      <w:iCs/>
      <w:color w:val="243F60"/>
    </w:rPr>
  </w:style>
  <w:style w:type="paragraph" w:styleId="7">
    <w:name w:val="heading 7"/>
    <w:basedOn w:val="a6"/>
    <w:next w:val="a6"/>
    <w:link w:val="70"/>
    <w:unhideWhenUsed/>
    <w:qFormat/>
    <w:rsid w:val="00E3552F"/>
    <w:pPr>
      <w:spacing w:before="240" w:after="60"/>
      <w:outlineLvl w:val="6"/>
    </w:pPr>
    <w:rPr>
      <w:rFonts w:eastAsia="Times New Roman"/>
      <w:sz w:val="24"/>
      <w:szCs w:val="24"/>
    </w:rPr>
  </w:style>
  <w:style w:type="paragraph" w:styleId="8">
    <w:name w:val="heading 8"/>
    <w:basedOn w:val="a6"/>
    <w:next w:val="a6"/>
    <w:link w:val="80"/>
    <w:unhideWhenUsed/>
    <w:qFormat/>
    <w:rsid w:val="00E3552F"/>
    <w:pPr>
      <w:keepNext/>
      <w:keepLines/>
      <w:spacing w:before="40" w:after="0"/>
      <w:outlineLvl w:val="7"/>
    </w:pPr>
    <w:rPr>
      <w:rFonts w:ascii="Calibri Light" w:eastAsia="Times New Roman" w:hAnsi="Calibri Light"/>
      <w:color w:val="272727"/>
      <w:sz w:val="21"/>
      <w:szCs w:val="21"/>
    </w:rPr>
  </w:style>
  <w:style w:type="paragraph" w:styleId="9">
    <w:name w:val="heading 9"/>
    <w:basedOn w:val="a6"/>
    <w:link w:val="90"/>
    <w:qFormat/>
    <w:rsid w:val="00E3552F"/>
    <w:pPr>
      <w:widowControl w:val="0"/>
      <w:spacing w:after="0" w:line="240" w:lineRule="auto"/>
      <w:outlineLvl w:val="8"/>
    </w:pPr>
    <w:rPr>
      <w:rFonts w:ascii="Times New Roman" w:eastAsia="Times New Roman" w:hAnsi="Times New Roman"/>
      <w:sz w:val="36"/>
      <w:szCs w:val="36"/>
      <w:lang w:val="en-US"/>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2">
    <w:name w:val="Заголовок 1 Знак"/>
    <w:basedOn w:val="a7"/>
    <w:link w:val="11"/>
    <w:uiPriority w:val="9"/>
    <w:rsid w:val="00E3552F"/>
    <w:rPr>
      <w:rFonts w:ascii="Times New Roman" w:eastAsia="Calibri" w:hAnsi="Times New Roman" w:cs="Times New Roman"/>
      <w:b/>
      <w:spacing w:val="2"/>
      <w:sz w:val="24"/>
      <w:szCs w:val="24"/>
      <w:shd w:val="clear" w:color="auto" w:fill="FFFFFF"/>
      <w:lang w:eastAsia="ru-RU"/>
    </w:rPr>
  </w:style>
  <w:style w:type="character" w:customStyle="1" w:styleId="21">
    <w:name w:val="Заголовок 2 Знак"/>
    <w:aliases w:val="Изменить 1 Знак"/>
    <w:basedOn w:val="a7"/>
    <w:link w:val="20"/>
    <w:uiPriority w:val="9"/>
    <w:rsid w:val="00E3552F"/>
    <w:rPr>
      <w:rFonts w:ascii="Times New Roman" w:eastAsia="Times New Roman" w:hAnsi="Times New Roman" w:cs="Times New Roman"/>
      <w:b/>
      <w:bCs/>
      <w:color w:val="000000"/>
      <w:sz w:val="24"/>
      <w:szCs w:val="26"/>
    </w:rPr>
  </w:style>
  <w:style w:type="character" w:customStyle="1" w:styleId="31">
    <w:name w:val="Заголовок 3 Знак"/>
    <w:basedOn w:val="a7"/>
    <w:link w:val="30"/>
    <w:rsid w:val="00E3552F"/>
    <w:rPr>
      <w:rFonts w:ascii="Arial" w:eastAsia="Times New Roman" w:hAnsi="Arial" w:cs="Times New Roman"/>
      <w:b/>
      <w:sz w:val="24"/>
      <w:szCs w:val="20"/>
      <w:lang w:eastAsia="ru-RU"/>
    </w:rPr>
  </w:style>
  <w:style w:type="character" w:customStyle="1" w:styleId="40">
    <w:name w:val="Заголовок 4 Знак"/>
    <w:basedOn w:val="a7"/>
    <w:link w:val="4"/>
    <w:rsid w:val="00E3552F"/>
    <w:rPr>
      <w:rFonts w:ascii="Calibri" w:eastAsia="Times New Roman" w:hAnsi="Calibri" w:cs="Times New Roman"/>
      <w:b/>
      <w:bCs/>
      <w:sz w:val="28"/>
      <w:szCs w:val="28"/>
    </w:rPr>
  </w:style>
  <w:style w:type="character" w:customStyle="1" w:styleId="50">
    <w:name w:val="Заголовок 5 Знак"/>
    <w:basedOn w:val="a7"/>
    <w:link w:val="5"/>
    <w:rsid w:val="00E3552F"/>
    <w:rPr>
      <w:rFonts w:ascii="Times New Roman" w:eastAsia="Times New Roman" w:hAnsi="Times New Roman" w:cs="Times New Roman"/>
      <w:sz w:val="60"/>
      <w:szCs w:val="60"/>
      <w:lang w:val="en-US"/>
    </w:rPr>
  </w:style>
  <w:style w:type="character" w:customStyle="1" w:styleId="60">
    <w:name w:val="Заголовок 6 Знак"/>
    <w:basedOn w:val="a7"/>
    <w:link w:val="6"/>
    <w:rsid w:val="00E3552F"/>
    <w:rPr>
      <w:rFonts w:ascii="Cambria" w:eastAsia="Times New Roman" w:hAnsi="Cambria" w:cs="Times New Roman"/>
      <w:i/>
      <w:iCs/>
      <w:color w:val="243F60"/>
    </w:rPr>
  </w:style>
  <w:style w:type="character" w:customStyle="1" w:styleId="70">
    <w:name w:val="Заголовок 7 Знак"/>
    <w:basedOn w:val="a7"/>
    <w:link w:val="7"/>
    <w:rsid w:val="00E3552F"/>
    <w:rPr>
      <w:rFonts w:ascii="Calibri" w:eastAsia="Times New Roman" w:hAnsi="Calibri" w:cs="Times New Roman"/>
      <w:sz w:val="24"/>
      <w:szCs w:val="24"/>
    </w:rPr>
  </w:style>
  <w:style w:type="character" w:customStyle="1" w:styleId="80">
    <w:name w:val="Заголовок 8 Знак"/>
    <w:basedOn w:val="a7"/>
    <w:link w:val="8"/>
    <w:rsid w:val="00E3552F"/>
    <w:rPr>
      <w:rFonts w:ascii="Calibri Light" w:eastAsia="Times New Roman" w:hAnsi="Calibri Light" w:cs="Times New Roman"/>
      <w:color w:val="272727"/>
      <w:sz w:val="21"/>
      <w:szCs w:val="21"/>
    </w:rPr>
  </w:style>
  <w:style w:type="character" w:customStyle="1" w:styleId="90">
    <w:name w:val="Заголовок 9 Знак"/>
    <w:basedOn w:val="a7"/>
    <w:link w:val="9"/>
    <w:rsid w:val="00E3552F"/>
    <w:rPr>
      <w:rFonts w:ascii="Times New Roman" w:eastAsia="Times New Roman" w:hAnsi="Times New Roman" w:cs="Times New Roman"/>
      <w:sz w:val="36"/>
      <w:szCs w:val="36"/>
      <w:lang w:val="en-US"/>
    </w:rPr>
  </w:style>
  <w:style w:type="paragraph" w:styleId="aa">
    <w:name w:val="header"/>
    <w:aliases w:val="ВерхКолонтитул"/>
    <w:basedOn w:val="a6"/>
    <w:link w:val="ab"/>
    <w:uiPriority w:val="99"/>
    <w:unhideWhenUsed/>
    <w:rsid w:val="00E3552F"/>
    <w:pPr>
      <w:tabs>
        <w:tab w:val="center" w:pos="4677"/>
        <w:tab w:val="right" w:pos="9355"/>
      </w:tabs>
      <w:spacing w:after="0" w:line="240" w:lineRule="auto"/>
    </w:pPr>
  </w:style>
  <w:style w:type="character" w:customStyle="1" w:styleId="ab">
    <w:name w:val="Верхний колонтитул Знак"/>
    <w:aliases w:val="ВерхКолонтитул Знак"/>
    <w:basedOn w:val="a7"/>
    <w:link w:val="aa"/>
    <w:uiPriority w:val="99"/>
    <w:rsid w:val="00E3552F"/>
    <w:rPr>
      <w:rFonts w:ascii="Calibri" w:eastAsia="Calibri" w:hAnsi="Calibri" w:cs="Times New Roman"/>
    </w:rPr>
  </w:style>
  <w:style w:type="paragraph" w:styleId="ac">
    <w:name w:val="footer"/>
    <w:basedOn w:val="a6"/>
    <w:link w:val="ad"/>
    <w:uiPriority w:val="99"/>
    <w:unhideWhenUsed/>
    <w:rsid w:val="00E3552F"/>
    <w:pPr>
      <w:tabs>
        <w:tab w:val="center" w:pos="4677"/>
        <w:tab w:val="right" w:pos="9355"/>
      </w:tabs>
      <w:spacing w:after="0" w:line="240" w:lineRule="auto"/>
    </w:pPr>
  </w:style>
  <w:style w:type="character" w:customStyle="1" w:styleId="ad">
    <w:name w:val="Нижний колонтитул Знак"/>
    <w:basedOn w:val="a7"/>
    <w:link w:val="ac"/>
    <w:uiPriority w:val="99"/>
    <w:rsid w:val="00E3552F"/>
    <w:rPr>
      <w:rFonts w:ascii="Calibri" w:eastAsia="Calibri" w:hAnsi="Calibri" w:cs="Times New Roman"/>
    </w:rPr>
  </w:style>
  <w:style w:type="table" w:customStyle="1" w:styleId="13">
    <w:name w:val="Сетка таблицы1"/>
    <w:basedOn w:val="a8"/>
    <w:next w:val="ae"/>
    <w:uiPriority w:val="39"/>
    <w:rsid w:val="00E3552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e">
    <w:name w:val="Table Grid"/>
    <w:basedOn w:val="a8"/>
    <w:uiPriority w:val="39"/>
    <w:rsid w:val="00E3552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Normal (Web)"/>
    <w:aliases w:val="Обычный (Web),Обычный (веб) Знак1,Обычный (веб) Знак Знак,Обычный (веб) Знак1 Знак Знак,Обычный (веб) Знак Знак Знак Знак,Обычный (веб) Знак1 Знак Знак Знак Знак,Обычный (веб) Знак Знак Знак Знак Знак Знак,Обычный (веб) Знак,Знак Знак22"/>
    <w:basedOn w:val="a6"/>
    <w:link w:val="22"/>
    <w:uiPriority w:val="99"/>
    <w:unhideWhenUsed/>
    <w:qFormat/>
    <w:rsid w:val="00E3552F"/>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22">
    <w:name w:val="Обычный (веб) Знак2"/>
    <w:aliases w:val="Обычный (Web) Знак,Обычный (веб) Знак1 Знак,Обычный (веб) Знак Знак Знак,Обычный (веб) Знак1 Знак Знак Знак,Обычный (веб) Знак Знак Знак Знак Знак,Обычный (веб) Знак1 Знак Знак Знак Знак Знак,Обычный (веб) Знак Знак1,Знак Знак22 Знак"/>
    <w:link w:val="af"/>
    <w:uiPriority w:val="99"/>
    <w:locked/>
    <w:rsid w:val="00E3552F"/>
    <w:rPr>
      <w:rFonts w:ascii="Times New Roman" w:eastAsia="Times New Roman" w:hAnsi="Times New Roman" w:cs="Times New Roman"/>
      <w:sz w:val="24"/>
      <w:szCs w:val="24"/>
      <w:lang w:eastAsia="ru-RU"/>
    </w:rPr>
  </w:style>
  <w:style w:type="paragraph" w:styleId="af0">
    <w:name w:val="List Paragraph"/>
    <w:aliases w:val="ПС - Нумерованный,Булит,Нумерация,Bullet List,FooterText,numbered,Paragraphe de liste1,lp1,Bullet 1,Use Case List Paragraph,ПАРАГРАФ,список 1"/>
    <w:basedOn w:val="a6"/>
    <w:link w:val="af1"/>
    <w:uiPriority w:val="34"/>
    <w:qFormat/>
    <w:rsid w:val="00E3552F"/>
    <w:pPr>
      <w:ind w:left="720"/>
      <w:contextualSpacing/>
    </w:pPr>
  </w:style>
  <w:style w:type="character" w:customStyle="1" w:styleId="af1">
    <w:name w:val="Абзац списка Знак"/>
    <w:aliases w:val="ПС - Нумерованный Знак,Булит Знак,Нумерация Знак,Bullet List Знак,FooterText Знак,numbered Знак,Paragraphe de liste1 Знак,lp1 Знак,Bullet 1 Знак,Use Case List Paragraph Знак,ПАРАГРАФ Знак,список 1 Знак"/>
    <w:link w:val="af0"/>
    <w:uiPriority w:val="34"/>
    <w:rsid w:val="00E3552F"/>
    <w:rPr>
      <w:rFonts w:ascii="Calibri" w:eastAsia="Calibri" w:hAnsi="Calibri" w:cs="Times New Roman"/>
    </w:rPr>
  </w:style>
  <w:style w:type="character" w:customStyle="1" w:styleId="23">
    <w:name w:val="Основной текст (2)"/>
    <w:rsid w:val="00E3552F"/>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Default">
    <w:name w:val="Default Знак"/>
    <w:link w:val="Default0"/>
    <w:locked/>
    <w:rsid w:val="00E3552F"/>
    <w:rPr>
      <w:rFonts w:ascii="Times New Roman" w:hAnsi="Times New Roman" w:cs="Times New Roman"/>
      <w:color w:val="000000"/>
      <w:sz w:val="24"/>
      <w:szCs w:val="24"/>
    </w:rPr>
  </w:style>
  <w:style w:type="paragraph" w:customStyle="1" w:styleId="Default0">
    <w:name w:val="Default"/>
    <w:link w:val="Default"/>
    <w:qFormat/>
    <w:rsid w:val="00E3552F"/>
    <w:pPr>
      <w:autoSpaceDE w:val="0"/>
      <w:autoSpaceDN w:val="0"/>
      <w:adjustRightInd w:val="0"/>
      <w:spacing w:after="0" w:line="240" w:lineRule="auto"/>
    </w:pPr>
    <w:rPr>
      <w:rFonts w:ascii="Times New Roman" w:hAnsi="Times New Roman" w:cs="Times New Roman"/>
      <w:color w:val="000000"/>
      <w:sz w:val="24"/>
      <w:szCs w:val="24"/>
    </w:rPr>
  </w:style>
  <w:style w:type="character" w:styleId="af2">
    <w:name w:val="Hyperlink"/>
    <w:uiPriority w:val="99"/>
    <w:unhideWhenUsed/>
    <w:rsid w:val="00E3552F"/>
    <w:rPr>
      <w:rFonts w:ascii="Times New Roman" w:hAnsi="Times New Roman" w:cs="Times New Roman" w:hint="default"/>
      <w:color w:val="0000FF"/>
      <w:u w:val="single"/>
    </w:rPr>
  </w:style>
  <w:style w:type="character" w:styleId="af3">
    <w:name w:val="FollowedHyperlink"/>
    <w:uiPriority w:val="99"/>
    <w:unhideWhenUsed/>
    <w:rsid w:val="00E3552F"/>
    <w:rPr>
      <w:color w:val="954F72"/>
      <w:u w:val="single"/>
    </w:rPr>
  </w:style>
  <w:style w:type="paragraph" w:styleId="HTML">
    <w:name w:val="HTML Address"/>
    <w:basedOn w:val="a6"/>
    <w:link w:val="HTML1"/>
    <w:uiPriority w:val="99"/>
    <w:semiHidden/>
    <w:unhideWhenUsed/>
    <w:rsid w:val="00E3552F"/>
    <w:pPr>
      <w:spacing w:after="0" w:line="240" w:lineRule="auto"/>
    </w:pPr>
    <w:rPr>
      <w:rFonts w:ascii="Times New Roman" w:eastAsia="Times New Roman" w:hAnsi="Times New Roman"/>
      <w:i/>
      <w:iCs/>
      <w:sz w:val="24"/>
      <w:szCs w:val="24"/>
      <w:lang w:eastAsia="ru-RU"/>
    </w:rPr>
  </w:style>
  <w:style w:type="character" w:customStyle="1" w:styleId="HTML0">
    <w:name w:val="Адрес HTML Знак"/>
    <w:basedOn w:val="a7"/>
    <w:uiPriority w:val="99"/>
    <w:semiHidden/>
    <w:rsid w:val="00E3552F"/>
    <w:rPr>
      <w:rFonts w:ascii="Calibri" w:eastAsia="Calibri" w:hAnsi="Calibri" w:cs="Times New Roman"/>
      <w:i/>
      <w:iCs/>
    </w:rPr>
  </w:style>
  <w:style w:type="character" w:customStyle="1" w:styleId="HTML1">
    <w:name w:val="Адрес HTML Знак1"/>
    <w:link w:val="HTML"/>
    <w:uiPriority w:val="99"/>
    <w:semiHidden/>
    <w:locked/>
    <w:rsid w:val="00E3552F"/>
    <w:rPr>
      <w:rFonts w:ascii="Times New Roman" w:eastAsia="Times New Roman" w:hAnsi="Times New Roman" w:cs="Times New Roman"/>
      <w:i/>
      <w:iCs/>
      <w:sz w:val="24"/>
      <w:szCs w:val="24"/>
      <w:lang w:eastAsia="ru-RU"/>
    </w:rPr>
  </w:style>
  <w:style w:type="character" w:styleId="af4">
    <w:name w:val="Strong"/>
    <w:uiPriority w:val="22"/>
    <w:qFormat/>
    <w:rsid w:val="00E3552F"/>
    <w:rPr>
      <w:rFonts w:ascii="Times New Roman" w:hAnsi="Times New Roman" w:cs="Times New Roman" w:hint="default"/>
      <w:b/>
      <w:bCs/>
    </w:rPr>
  </w:style>
  <w:style w:type="character" w:customStyle="1" w:styleId="af5">
    <w:name w:val="Текст сноски Знак"/>
    <w:aliases w:val="Знак Знак,Знак2 Знак,Table_Footnote_last Знак1,Table_Footnote_last Знак Знак Знак Знак,Table_Footnote_last Знак Знак,Текст сноски Знак Знак Знак,Текст сноски Знак1 Знак Знак Знак,Текст сноски Знак Знак Знак Знак Знак,single space Знак"/>
    <w:link w:val="af6"/>
    <w:locked/>
    <w:rsid w:val="00E3552F"/>
    <w:rPr>
      <w:rFonts w:eastAsia="Times New Roman" w:cs="Times New Roman"/>
      <w:sz w:val="18"/>
      <w:szCs w:val="18"/>
    </w:rPr>
  </w:style>
  <w:style w:type="paragraph" w:styleId="af6">
    <w:name w:val="footnote text"/>
    <w:aliases w:val="Знак,Знак2,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Знак7,СНОСКИ"/>
    <w:basedOn w:val="a6"/>
    <w:link w:val="af5"/>
    <w:unhideWhenUsed/>
    <w:qFormat/>
    <w:rsid w:val="00E3552F"/>
    <w:pPr>
      <w:spacing w:after="60" w:line="240" w:lineRule="auto"/>
      <w:ind w:left="-426"/>
      <w:jc w:val="both"/>
    </w:pPr>
    <w:rPr>
      <w:rFonts w:asciiTheme="minorHAnsi" w:eastAsia="Times New Roman" w:hAnsiTheme="minorHAnsi"/>
      <w:sz w:val="18"/>
      <w:szCs w:val="18"/>
    </w:rPr>
  </w:style>
  <w:style w:type="character" w:customStyle="1" w:styleId="14">
    <w:name w:val="Текст сноски Знак1"/>
    <w:aliases w:val="Знак Знак1,Знак2 Знак1"/>
    <w:basedOn w:val="a7"/>
    <w:uiPriority w:val="99"/>
    <w:semiHidden/>
    <w:rsid w:val="00E3552F"/>
    <w:rPr>
      <w:rFonts w:ascii="Calibri" w:eastAsia="Calibri" w:hAnsi="Calibri" w:cs="Times New Roman"/>
      <w:sz w:val="20"/>
      <w:szCs w:val="20"/>
    </w:rPr>
  </w:style>
  <w:style w:type="character" w:customStyle="1" w:styleId="af7">
    <w:name w:val="Текст примечания Знак"/>
    <w:link w:val="af8"/>
    <w:uiPriority w:val="99"/>
    <w:semiHidden/>
    <w:locked/>
    <w:rsid w:val="00E3552F"/>
  </w:style>
  <w:style w:type="paragraph" w:styleId="af8">
    <w:name w:val="annotation text"/>
    <w:basedOn w:val="a6"/>
    <w:link w:val="af7"/>
    <w:uiPriority w:val="99"/>
    <w:semiHidden/>
    <w:unhideWhenUsed/>
    <w:rsid w:val="00E3552F"/>
    <w:pPr>
      <w:spacing w:after="200" w:line="240" w:lineRule="auto"/>
    </w:pPr>
    <w:rPr>
      <w:rFonts w:asciiTheme="minorHAnsi" w:eastAsiaTheme="minorHAnsi" w:hAnsiTheme="minorHAnsi" w:cstheme="minorBidi"/>
    </w:rPr>
  </w:style>
  <w:style w:type="character" w:customStyle="1" w:styleId="15">
    <w:name w:val="Текст примечания Знак1"/>
    <w:basedOn w:val="a7"/>
    <w:uiPriority w:val="99"/>
    <w:semiHidden/>
    <w:rsid w:val="00E3552F"/>
    <w:rPr>
      <w:rFonts w:ascii="Calibri" w:eastAsia="Calibri" w:hAnsi="Calibri" w:cs="Times New Roman"/>
      <w:sz w:val="20"/>
      <w:szCs w:val="20"/>
    </w:rPr>
  </w:style>
  <w:style w:type="character" w:customStyle="1" w:styleId="24">
    <w:name w:val="Название Знак2"/>
    <w:aliases w:val="Заголовок (Главное) Знак"/>
    <w:link w:val="af9"/>
    <w:locked/>
    <w:rsid w:val="00E3552F"/>
    <w:rPr>
      <w:rFonts w:ascii="Times New Roman" w:eastAsia="Times New Roman" w:hAnsi="Times New Roman" w:cs="Arial"/>
      <w:b/>
      <w:kern w:val="28"/>
      <w:sz w:val="28"/>
    </w:rPr>
  </w:style>
  <w:style w:type="paragraph" w:styleId="af9">
    <w:name w:val="Title"/>
    <w:aliases w:val="Заголовок (Главное)"/>
    <w:basedOn w:val="a6"/>
    <w:next w:val="a6"/>
    <w:link w:val="24"/>
    <w:qFormat/>
    <w:rsid w:val="00E3552F"/>
    <w:pPr>
      <w:pBdr>
        <w:bottom w:val="single" w:sz="8" w:space="4" w:color="5B9BD5"/>
      </w:pBdr>
      <w:spacing w:after="300" w:line="240" w:lineRule="auto"/>
      <w:contextualSpacing/>
      <w:jc w:val="center"/>
    </w:pPr>
    <w:rPr>
      <w:rFonts w:ascii="Times New Roman" w:eastAsia="Times New Roman" w:hAnsi="Times New Roman" w:cs="Arial"/>
      <w:b/>
      <w:kern w:val="28"/>
      <w:sz w:val="28"/>
    </w:rPr>
  </w:style>
  <w:style w:type="character" w:customStyle="1" w:styleId="16">
    <w:name w:val="Заголовок Знак1"/>
    <w:basedOn w:val="a7"/>
    <w:uiPriority w:val="10"/>
    <w:rsid w:val="00E3552F"/>
    <w:rPr>
      <w:rFonts w:asciiTheme="majorHAnsi" w:eastAsiaTheme="majorEastAsia" w:hAnsiTheme="majorHAnsi" w:cstheme="majorBidi"/>
      <w:spacing w:val="-10"/>
      <w:kern w:val="28"/>
      <w:sz w:val="56"/>
      <w:szCs w:val="56"/>
    </w:rPr>
  </w:style>
  <w:style w:type="character" w:customStyle="1" w:styleId="afa">
    <w:name w:val="Основной текст Знак"/>
    <w:aliases w:val="Body Text Char Знак Знак1,Body Text Char Знак2"/>
    <w:link w:val="afb"/>
    <w:uiPriority w:val="99"/>
    <w:locked/>
    <w:rsid w:val="00E3552F"/>
    <w:rPr>
      <w:rFonts w:eastAsia="Times New Roman" w:cs="Times New Roman"/>
      <w:color w:val="000000"/>
      <w:sz w:val="28"/>
      <w:lang w:val="en-US" w:eastAsia="ar-SA"/>
    </w:rPr>
  </w:style>
  <w:style w:type="paragraph" w:styleId="afb">
    <w:name w:val="Body Text"/>
    <w:aliases w:val="Body Text Char Знак,Body Text Char"/>
    <w:basedOn w:val="a6"/>
    <w:link w:val="afa"/>
    <w:uiPriority w:val="99"/>
    <w:unhideWhenUsed/>
    <w:qFormat/>
    <w:rsid w:val="00E3552F"/>
    <w:pPr>
      <w:spacing w:after="120" w:line="276" w:lineRule="auto"/>
    </w:pPr>
    <w:rPr>
      <w:rFonts w:asciiTheme="minorHAnsi" w:eastAsia="Times New Roman" w:hAnsiTheme="minorHAnsi"/>
      <w:color w:val="000000"/>
      <w:sz w:val="28"/>
      <w:lang w:val="en-US" w:eastAsia="ar-SA"/>
    </w:rPr>
  </w:style>
  <w:style w:type="character" w:customStyle="1" w:styleId="17">
    <w:name w:val="Основной текст Знак1"/>
    <w:aliases w:val="Body Text Char Знак Знак,Body Text Char Знак1"/>
    <w:basedOn w:val="a7"/>
    <w:rsid w:val="00E3552F"/>
    <w:rPr>
      <w:rFonts w:ascii="Calibri" w:eastAsia="Calibri" w:hAnsi="Calibri" w:cs="Times New Roman"/>
    </w:rPr>
  </w:style>
  <w:style w:type="character" w:customStyle="1" w:styleId="afc">
    <w:name w:val="Основной текст с отступом Знак"/>
    <w:link w:val="afd"/>
    <w:locked/>
    <w:rsid w:val="00E3552F"/>
  </w:style>
  <w:style w:type="paragraph" w:styleId="afd">
    <w:name w:val="Body Text Indent"/>
    <w:basedOn w:val="a6"/>
    <w:link w:val="afc"/>
    <w:unhideWhenUsed/>
    <w:rsid w:val="00E3552F"/>
    <w:pPr>
      <w:spacing w:after="120" w:line="276" w:lineRule="auto"/>
      <w:ind w:left="283"/>
    </w:pPr>
    <w:rPr>
      <w:rFonts w:asciiTheme="minorHAnsi" w:eastAsiaTheme="minorHAnsi" w:hAnsiTheme="minorHAnsi" w:cstheme="minorBidi"/>
    </w:rPr>
  </w:style>
  <w:style w:type="character" w:customStyle="1" w:styleId="18">
    <w:name w:val="Основной текст с отступом Знак1"/>
    <w:basedOn w:val="a7"/>
    <w:uiPriority w:val="99"/>
    <w:semiHidden/>
    <w:rsid w:val="00E3552F"/>
    <w:rPr>
      <w:rFonts w:ascii="Calibri" w:eastAsia="Calibri" w:hAnsi="Calibri" w:cs="Times New Roman"/>
    </w:rPr>
  </w:style>
  <w:style w:type="character" w:customStyle="1" w:styleId="afe">
    <w:name w:val="Подзаголовок Знак"/>
    <w:link w:val="aff"/>
    <w:locked/>
    <w:rsid w:val="00E3552F"/>
    <w:rPr>
      <w:rFonts w:ascii="Times New Roman" w:eastAsia="Times New Roman" w:hAnsi="Times New Roman"/>
      <w:b/>
      <w:iCs/>
      <w:color w:val="000000"/>
      <w:spacing w:val="15"/>
      <w:sz w:val="24"/>
      <w:szCs w:val="24"/>
    </w:rPr>
  </w:style>
  <w:style w:type="paragraph" w:styleId="aff">
    <w:name w:val="Subtitle"/>
    <w:basedOn w:val="a6"/>
    <w:next w:val="a6"/>
    <w:link w:val="afe"/>
    <w:qFormat/>
    <w:rsid w:val="00E3552F"/>
    <w:pPr>
      <w:numPr>
        <w:ilvl w:val="1"/>
      </w:numPr>
      <w:spacing w:after="200" w:line="276" w:lineRule="auto"/>
    </w:pPr>
    <w:rPr>
      <w:rFonts w:ascii="Times New Roman" w:eastAsia="Times New Roman" w:hAnsi="Times New Roman" w:cstheme="minorBidi"/>
      <w:b/>
      <w:iCs/>
      <w:color w:val="000000"/>
      <w:spacing w:val="15"/>
      <w:sz w:val="24"/>
      <w:szCs w:val="24"/>
    </w:rPr>
  </w:style>
  <w:style w:type="character" w:customStyle="1" w:styleId="19">
    <w:name w:val="Подзаголовок Знак1"/>
    <w:basedOn w:val="a7"/>
    <w:rsid w:val="00E3552F"/>
    <w:rPr>
      <w:rFonts w:eastAsiaTheme="minorEastAsia"/>
      <w:color w:val="5A5A5A" w:themeColor="text1" w:themeTint="A5"/>
      <w:spacing w:val="15"/>
    </w:rPr>
  </w:style>
  <w:style w:type="character" w:customStyle="1" w:styleId="32">
    <w:name w:val="Основной текст 3 Знак"/>
    <w:link w:val="33"/>
    <w:uiPriority w:val="99"/>
    <w:locked/>
    <w:rsid w:val="00E3552F"/>
    <w:rPr>
      <w:sz w:val="16"/>
      <w:szCs w:val="16"/>
    </w:rPr>
  </w:style>
  <w:style w:type="paragraph" w:styleId="33">
    <w:name w:val="Body Text 3"/>
    <w:basedOn w:val="a6"/>
    <w:link w:val="32"/>
    <w:uiPriority w:val="99"/>
    <w:unhideWhenUsed/>
    <w:rsid w:val="00E3552F"/>
    <w:pPr>
      <w:spacing w:after="120" w:line="276" w:lineRule="auto"/>
    </w:pPr>
    <w:rPr>
      <w:rFonts w:asciiTheme="minorHAnsi" w:eastAsiaTheme="minorHAnsi" w:hAnsiTheme="minorHAnsi" w:cstheme="minorBidi"/>
      <w:sz w:val="16"/>
      <w:szCs w:val="16"/>
    </w:rPr>
  </w:style>
  <w:style w:type="character" w:customStyle="1" w:styleId="310">
    <w:name w:val="Основной текст 3 Знак1"/>
    <w:basedOn w:val="a7"/>
    <w:uiPriority w:val="99"/>
    <w:semiHidden/>
    <w:rsid w:val="00E3552F"/>
    <w:rPr>
      <w:rFonts w:ascii="Calibri" w:eastAsia="Calibri" w:hAnsi="Calibri" w:cs="Times New Roman"/>
      <w:sz w:val="16"/>
      <w:szCs w:val="16"/>
    </w:rPr>
  </w:style>
  <w:style w:type="character" w:customStyle="1" w:styleId="25">
    <w:name w:val="Основной текст с отступом 2 Знак"/>
    <w:link w:val="26"/>
    <w:locked/>
    <w:rsid w:val="00E3552F"/>
  </w:style>
  <w:style w:type="paragraph" w:styleId="26">
    <w:name w:val="Body Text Indent 2"/>
    <w:basedOn w:val="a6"/>
    <w:link w:val="25"/>
    <w:unhideWhenUsed/>
    <w:rsid w:val="00E3552F"/>
    <w:pPr>
      <w:spacing w:after="120" w:line="480" w:lineRule="auto"/>
      <w:ind w:left="283"/>
    </w:pPr>
    <w:rPr>
      <w:rFonts w:asciiTheme="minorHAnsi" w:eastAsiaTheme="minorHAnsi" w:hAnsiTheme="minorHAnsi" w:cstheme="minorBidi"/>
    </w:rPr>
  </w:style>
  <w:style w:type="character" w:customStyle="1" w:styleId="210">
    <w:name w:val="Основной текст с отступом 2 Знак1"/>
    <w:basedOn w:val="a7"/>
    <w:uiPriority w:val="99"/>
    <w:semiHidden/>
    <w:rsid w:val="00E3552F"/>
    <w:rPr>
      <w:rFonts w:ascii="Calibri" w:eastAsia="Calibri" w:hAnsi="Calibri" w:cs="Times New Roman"/>
    </w:rPr>
  </w:style>
  <w:style w:type="character" w:customStyle="1" w:styleId="aff0">
    <w:name w:val="Тема примечания Знак"/>
    <w:link w:val="aff1"/>
    <w:uiPriority w:val="99"/>
    <w:semiHidden/>
    <w:locked/>
    <w:rsid w:val="00E3552F"/>
    <w:rPr>
      <w:b/>
      <w:bCs/>
    </w:rPr>
  </w:style>
  <w:style w:type="paragraph" w:styleId="aff1">
    <w:name w:val="annotation subject"/>
    <w:basedOn w:val="af8"/>
    <w:next w:val="af8"/>
    <w:link w:val="aff0"/>
    <w:uiPriority w:val="99"/>
    <w:semiHidden/>
    <w:unhideWhenUsed/>
    <w:rsid w:val="00E3552F"/>
    <w:rPr>
      <w:b/>
      <w:bCs/>
    </w:rPr>
  </w:style>
  <w:style w:type="character" w:customStyle="1" w:styleId="1a">
    <w:name w:val="Тема примечания Знак1"/>
    <w:basedOn w:val="15"/>
    <w:uiPriority w:val="99"/>
    <w:semiHidden/>
    <w:rsid w:val="00E3552F"/>
    <w:rPr>
      <w:rFonts w:ascii="Calibri" w:eastAsia="Calibri" w:hAnsi="Calibri" w:cs="Times New Roman"/>
      <w:b/>
      <w:bCs/>
      <w:sz w:val="20"/>
      <w:szCs w:val="20"/>
    </w:rPr>
  </w:style>
  <w:style w:type="character" w:customStyle="1" w:styleId="aff2">
    <w:name w:val="Текст выноски Знак"/>
    <w:link w:val="aff3"/>
    <w:uiPriority w:val="99"/>
    <w:semiHidden/>
    <w:locked/>
    <w:rsid w:val="00E3552F"/>
    <w:rPr>
      <w:rFonts w:ascii="Tahoma" w:hAnsi="Tahoma" w:cs="Tahoma"/>
      <w:sz w:val="16"/>
      <w:szCs w:val="16"/>
    </w:rPr>
  </w:style>
  <w:style w:type="paragraph" w:styleId="aff3">
    <w:name w:val="Balloon Text"/>
    <w:basedOn w:val="a6"/>
    <w:link w:val="aff2"/>
    <w:uiPriority w:val="99"/>
    <w:semiHidden/>
    <w:unhideWhenUsed/>
    <w:rsid w:val="00E3552F"/>
    <w:pPr>
      <w:spacing w:after="0" w:line="240" w:lineRule="auto"/>
    </w:pPr>
    <w:rPr>
      <w:rFonts w:ascii="Tahoma" w:eastAsiaTheme="minorHAnsi" w:hAnsi="Tahoma" w:cs="Tahoma"/>
      <w:sz w:val="16"/>
      <w:szCs w:val="16"/>
    </w:rPr>
  </w:style>
  <w:style w:type="character" w:customStyle="1" w:styleId="1b">
    <w:name w:val="Текст выноски Знак1"/>
    <w:basedOn w:val="a7"/>
    <w:uiPriority w:val="99"/>
    <w:semiHidden/>
    <w:rsid w:val="00E3552F"/>
    <w:rPr>
      <w:rFonts w:ascii="Segoe UI" w:eastAsia="Calibri" w:hAnsi="Segoe UI" w:cs="Segoe UI"/>
      <w:sz w:val="18"/>
      <w:szCs w:val="18"/>
    </w:rPr>
  </w:style>
  <w:style w:type="paragraph" w:customStyle="1" w:styleId="311">
    <w:name w:val="Основной текст 31"/>
    <w:basedOn w:val="a6"/>
    <w:uiPriority w:val="99"/>
    <w:qFormat/>
    <w:rsid w:val="00E3552F"/>
    <w:pPr>
      <w:suppressAutoHyphens/>
      <w:spacing w:after="0" w:line="240" w:lineRule="auto"/>
      <w:jc w:val="both"/>
    </w:pPr>
    <w:rPr>
      <w:rFonts w:ascii="Times New Roman" w:eastAsia="Times New Roman" w:hAnsi="Times New Roman"/>
      <w:sz w:val="28"/>
      <w:szCs w:val="24"/>
      <w:lang w:eastAsia="ar-SA"/>
    </w:rPr>
  </w:style>
  <w:style w:type="paragraph" w:customStyle="1" w:styleId="211">
    <w:name w:val="Основной текст с отступом 21"/>
    <w:basedOn w:val="a6"/>
    <w:uiPriority w:val="99"/>
    <w:qFormat/>
    <w:rsid w:val="00E3552F"/>
    <w:pPr>
      <w:tabs>
        <w:tab w:val="left" w:pos="0"/>
        <w:tab w:val="left" w:pos="142"/>
      </w:tabs>
      <w:suppressAutoHyphens/>
      <w:spacing w:after="0" w:line="240" w:lineRule="auto"/>
      <w:ind w:firstLine="705"/>
      <w:jc w:val="center"/>
    </w:pPr>
    <w:rPr>
      <w:rFonts w:ascii="Times New Roman" w:eastAsia="Times New Roman" w:hAnsi="Times New Roman"/>
      <w:b/>
      <w:sz w:val="24"/>
      <w:szCs w:val="24"/>
      <w:lang w:eastAsia="ar-SA"/>
    </w:rPr>
  </w:style>
  <w:style w:type="paragraph" w:customStyle="1" w:styleId="ConsPlusNonformat">
    <w:name w:val="ConsPlusNonformat"/>
    <w:qFormat/>
    <w:rsid w:val="00E3552F"/>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ConsPlusNormal">
    <w:name w:val="ConsPlusNormal Знак"/>
    <w:link w:val="ConsPlusNormal0"/>
    <w:locked/>
    <w:rsid w:val="00E3552F"/>
    <w:rPr>
      <w:rFonts w:ascii="Arial" w:eastAsia="Times New Roman" w:hAnsi="Arial" w:cs="Arial"/>
      <w:lang w:eastAsia="ar-SA"/>
    </w:rPr>
  </w:style>
  <w:style w:type="paragraph" w:customStyle="1" w:styleId="ConsPlusNormal0">
    <w:name w:val="ConsPlusNormal"/>
    <w:link w:val="ConsPlusNormal"/>
    <w:qFormat/>
    <w:rsid w:val="00E3552F"/>
    <w:pPr>
      <w:widowControl w:val="0"/>
      <w:suppressAutoHyphens/>
      <w:autoSpaceDE w:val="0"/>
      <w:spacing w:after="0" w:line="240" w:lineRule="auto"/>
      <w:ind w:firstLine="720"/>
    </w:pPr>
    <w:rPr>
      <w:rFonts w:ascii="Arial" w:eastAsia="Times New Roman" w:hAnsi="Arial" w:cs="Arial"/>
      <w:lang w:eastAsia="ar-SA"/>
    </w:rPr>
  </w:style>
  <w:style w:type="paragraph" w:customStyle="1" w:styleId="consplusnormal1">
    <w:name w:val="consplusnormal"/>
    <w:basedOn w:val="a6"/>
    <w:uiPriority w:val="99"/>
    <w:qFormat/>
    <w:rsid w:val="00E3552F"/>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3---">
    <w:name w:val="3---"/>
    <w:basedOn w:val="a6"/>
    <w:uiPriority w:val="99"/>
    <w:qFormat/>
    <w:rsid w:val="00E3552F"/>
    <w:pPr>
      <w:spacing w:before="120" w:after="120" w:line="240" w:lineRule="auto"/>
      <w:jc w:val="both"/>
    </w:pPr>
    <w:rPr>
      <w:rFonts w:ascii="Times New Roman" w:eastAsia="Times New Roman" w:hAnsi="Times New Roman"/>
      <w:sz w:val="24"/>
      <w:szCs w:val="20"/>
      <w:lang w:eastAsia="ru-RU"/>
    </w:rPr>
  </w:style>
  <w:style w:type="paragraph" w:customStyle="1" w:styleId="212">
    <w:name w:val="Основной текст 21"/>
    <w:basedOn w:val="a6"/>
    <w:uiPriority w:val="99"/>
    <w:qFormat/>
    <w:rsid w:val="00E3552F"/>
    <w:pPr>
      <w:tabs>
        <w:tab w:val="num" w:pos="567"/>
      </w:tabs>
      <w:suppressAutoHyphens/>
      <w:spacing w:after="60" w:line="240" w:lineRule="auto"/>
      <w:jc w:val="both"/>
    </w:pPr>
    <w:rPr>
      <w:rFonts w:ascii="Times New Roman" w:eastAsia="Times New Roman" w:hAnsi="Times New Roman"/>
      <w:sz w:val="24"/>
      <w:szCs w:val="20"/>
      <w:lang w:eastAsia="ar-SA"/>
    </w:rPr>
  </w:style>
  <w:style w:type="character" w:customStyle="1" w:styleId="aff4">
    <w:name w:val="текст Знак Знак"/>
    <w:link w:val="1c"/>
    <w:uiPriority w:val="99"/>
    <w:locked/>
    <w:rsid w:val="00E3552F"/>
    <w:rPr>
      <w:rFonts w:eastAsia="Times New Roman" w:cs="Times New Roman"/>
      <w:sz w:val="28"/>
      <w:szCs w:val="28"/>
    </w:rPr>
  </w:style>
  <w:style w:type="paragraph" w:customStyle="1" w:styleId="1c">
    <w:name w:val="Основной текст с отступом1"/>
    <w:aliases w:val="текст"/>
    <w:basedOn w:val="a6"/>
    <w:link w:val="aff4"/>
    <w:uiPriority w:val="99"/>
    <w:qFormat/>
    <w:rsid w:val="00E3552F"/>
    <w:pPr>
      <w:spacing w:before="60" w:after="0" w:line="240" w:lineRule="auto"/>
      <w:ind w:firstLine="851"/>
      <w:jc w:val="both"/>
    </w:pPr>
    <w:rPr>
      <w:rFonts w:asciiTheme="minorHAnsi" w:eastAsia="Times New Roman" w:hAnsiTheme="minorHAnsi"/>
      <w:sz w:val="28"/>
      <w:szCs w:val="28"/>
    </w:rPr>
  </w:style>
  <w:style w:type="paragraph" w:customStyle="1" w:styleId="1d">
    <w:name w:val="Маркер1"/>
    <w:basedOn w:val="a6"/>
    <w:uiPriority w:val="99"/>
    <w:qFormat/>
    <w:rsid w:val="00E3552F"/>
    <w:pPr>
      <w:tabs>
        <w:tab w:val="left" w:pos="360"/>
      </w:tabs>
      <w:suppressAutoHyphens/>
      <w:spacing w:before="120" w:after="0" w:line="300" w:lineRule="atLeast"/>
      <w:jc w:val="both"/>
    </w:pPr>
    <w:rPr>
      <w:rFonts w:ascii="Times New Roman" w:eastAsia="Times New Roman" w:hAnsi="Times New Roman"/>
      <w:noProof/>
      <w:sz w:val="24"/>
      <w:szCs w:val="24"/>
      <w:lang w:eastAsia="ar-SA"/>
    </w:rPr>
  </w:style>
  <w:style w:type="character" w:customStyle="1" w:styleId="34">
    <w:name w:val="Стиль3 Знак Знак"/>
    <w:link w:val="35"/>
    <w:uiPriority w:val="99"/>
    <w:locked/>
    <w:rsid w:val="00E3552F"/>
    <w:rPr>
      <w:rFonts w:ascii="Arial" w:hAnsi="Arial" w:cs="Arial"/>
    </w:rPr>
  </w:style>
  <w:style w:type="paragraph" w:customStyle="1" w:styleId="35">
    <w:name w:val="Стиль3 Знак"/>
    <w:basedOn w:val="26"/>
    <w:link w:val="34"/>
    <w:uiPriority w:val="99"/>
    <w:qFormat/>
    <w:rsid w:val="00E3552F"/>
    <w:pPr>
      <w:widowControl w:val="0"/>
      <w:adjustRightInd w:val="0"/>
      <w:spacing w:after="0" w:line="240" w:lineRule="auto"/>
      <w:ind w:left="0"/>
      <w:jc w:val="both"/>
    </w:pPr>
    <w:rPr>
      <w:rFonts w:ascii="Arial" w:hAnsi="Arial" w:cs="Arial"/>
    </w:rPr>
  </w:style>
  <w:style w:type="paragraph" w:customStyle="1" w:styleId="1e">
    <w:name w:val="Без интервала1"/>
    <w:qFormat/>
    <w:rsid w:val="00E3552F"/>
    <w:pPr>
      <w:spacing w:after="0" w:line="240" w:lineRule="auto"/>
    </w:pPr>
    <w:rPr>
      <w:rFonts w:ascii="Calibri" w:eastAsia="Calibri" w:hAnsi="Calibri" w:cs="Times New Roman"/>
    </w:rPr>
  </w:style>
  <w:style w:type="paragraph" w:customStyle="1" w:styleId="110">
    <w:name w:val="Без интервала11"/>
    <w:uiPriority w:val="99"/>
    <w:qFormat/>
    <w:rsid w:val="00E3552F"/>
    <w:pPr>
      <w:spacing w:after="0" w:line="240" w:lineRule="auto"/>
    </w:pPr>
    <w:rPr>
      <w:rFonts w:ascii="Calibri" w:eastAsia="Calibri" w:hAnsi="Calibri" w:cs="Times New Roman"/>
    </w:rPr>
  </w:style>
  <w:style w:type="paragraph" w:customStyle="1" w:styleId="aff5">
    <w:name w:val="Содержимое таблицы"/>
    <w:basedOn w:val="a6"/>
    <w:qFormat/>
    <w:rsid w:val="00E3552F"/>
    <w:pPr>
      <w:widowControl w:val="0"/>
      <w:suppressLineNumbers/>
      <w:suppressAutoHyphens/>
      <w:spacing w:after="0" w:line="240" w:lineRule="auto"/>
    </w:pPr>
    <w:rPr>
      <w:rFonts w:ascii="Times New Roman" w:eastAsia="Lucida Sans Unicode" w:hAnsi="Times New Roman"/>
      <w:sz w:val="24"/>
      <w:szCs w:val="24"/>
      <w:lang w:eastAsia="ar-SA"/>
    </w:rPr>
  </w:style>
  <w:style w:type="paragraph" w:customStyle="1" w:styleId="TableContents">
    <w:name w:val="Table Contents"/>
    <w:basedOn w:val="a6"/>
    <w:uiPriority w:val="99"/>
    <w:qFormat/>
    <w:rsid w:val="00E3552F"/>
    <w:pPr>
      <w:widowControl w:val="0"/>
      <w:suppressLineNumbers/>
      <w:suppressAutoHyphens/>
      <w:spacing w:after="0" w:line="240" w:lineRule="auto"/>
    </w:pPr>
    <w:rPr>
      <w:rFonts w:ascii="Times New Roman" w:eastAsia="Andale Sans UI" w:hAnsi="Times New Roman" w:cs="Tahoma"/>
      <w:kern w:val="2"/>
      <w:sz w:val="24"/>
      <w:szCs w:val="24"/>
      <w:lang w:val="de-DE" w:eastAsia="fa-IR" w:bidi="fa-IR"/>
    </w:rPr>
  </w:style>
  <w:style w:type="paragraph" w:customStyle="1" w:styleId="ConsNormal">
    <w:name w:val="ConsNormal"/>
    <w:uiPriority w:val="99"/>
    <w:qFormat/>
    <w:rsid w:val="00E3552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xl63">
    <w:name w:val="xl63"/>
    <w:basedOn w:val="a6"/>
    <w:qFormat/>
    <w:rsid w:val="00E355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64">
    <w:name w:val="xl64"/>
    <w:basedOn w:val="a6"/>
    <w:qFormat/>
    <w:rsid w:val="00E3552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65">
    <w:name w:val="xl65"/>
    <w:basedOn w:val="a6"/>
    <w:qFormat/>
    <w:rsid w:val="00E355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66">
    <w:name w:val="xl66"/>
    <w:basedOn w:val="a6"/>
    <w:qFormat/>
    <w:rsid w:val="00E3552F"/>
    <w:pPr>
      <w:pBdr>
        <w:top w:val="single" w:sz="4" w:space="0" w:color="auto"/>
        <w:left w:val="single" w:sz="4" w:space="0" w:color="auto"/>
        <w:bottom w:val="single" w:sz="4" w:space="0" w:color="auto"/>
        <w:right w:val="single" w:sz="4" w:space="0" w:color="auto"/>
      </w:pBdr>
      <w:shd w:val="clear" w:color="auto" w:fill="D9D9D9"/>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67">
    <w:name w:val="xl67"/>
    <w:basedOn w:val="a6"/>
    <w:qFormat/>
    <w:rsid w:val="00E3552F"/>
    <w:pPr>
      <w:pBdr>
        <w:top w:val="single" w:sz="4" w:space="0" w:color="auto"/>
        <w:left w:val="single" w:sz="4" w:space="0" w:color="auto"/>
        <w:bottom w:val="single" w:sz="4" w:space="0" w:color="auto"/>
        <w:right w:val="single" w:sz="4" w:space="0" w:color="auto"/>
      </w:pBdr>
      <w:shd w:val="clear" w:color="auto" w:fill="D9D9D9"/>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68">
    <w:name w:val="xl68"/>
    <w:basedOn w:val="a6"/>
    <w:qFormat/>
    <w:rsid w:val="00E3552F"/>
    <w:pPr>
      <w:pBdr>
        <w:top w:val="single" w:sz="4" w:space="0" w:color="auto"/>
        <w:left w:val="single" w:sz="4" w:space="0" w:color="auto"/>
        <w:bottom w:val="single" w:sz="4" w:space="0" w:color="auto"/>
        <w:right w:val="single" w:sz="4" w:space="0" w:color="auto"/>
      </w:pBdr>
      <w:shd w:val="clear" w:color="auto" w:fill="D9D9D9"/>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69">
    <w:name w:val="xl69"/>
    <w:basedOn w:val="a6"/>
    <w:qFormat/>
    <w:rsid w:val="00E3552F"/>
    <w:pPr>
      <w:pBdr>
        <w:top w:val="single" w:sz="4" w:space="0" w:color="auto"/>
        <w:left w:val="single" w:sz="4" w:space="0" w:color="auto"/>
        <w:bottom w:val="single" w:sz="4" w:space="0" w:color="auto"/>
        <w:right w:val="single" w:sz="4" w:space="0" w:color="auto"/>
      </w:pBdr>
      <w:shd w:val="clear" w:color="auto" w:fill="D9D9D9"/>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xl70">
    <w:name w:val="xl70"/>
    <w:basedOn w:val="a6"/>
    <w:qFormat/>
    <w:rsid w:val="00E3552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71">
    <w:name w:val="xl71"/>
    <w:basedOn w:val="a6"/>
    <w:qFormat/>
    <w:rsid w:val="00E3552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2">
    <w:name w:val="xl72"/>
    <w:basedOn w:val="a6"/>
    <w:qFormat/>
    <w:rsid w:val="00E3552F"/>
    <w:pPr>
      <w:pBdr>
        <w:top w:val="single" w:sz="4" w:space="0" w:color="auto"/>
        <w:left w:val="single" w:sz="4" w:space="0" w:color="auto"/>
        <w:bottom w:val="single" w:sz="4" w:space="0" w:color="auto"/>
        <w:right w:val="single" w:sz="4" w:space="0" w:color="auto"/>
      </w:pBdr>
      <w:shd w:val="clear" w:color="auto" w:fill="D9D9D9"/>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73">
    <w:name w:val="xl73"/>
    <w:basedOn w:val="a6"/>
    <w:qFormat/>
    <w:rsid w:val="00E355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xl74">
    <w:name w:val="xl74"/>
    <w:basedOn w:val="a6"/>
    <w:qFormat/>
    <w:rsid w:val="00E3552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5">
    <w:name w:val="xl75"/>
    <w:basedOn w:val="a6"/>
    <w:qFormat/>
    <w:rsid w:val="00E3552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6">
    <w:name w:val="xl76"/>
    <w:basedOn w:val="a6"/>
    <w:qFormat/>
    <w:rsid w:val="00E3552F"/>
    <w:pPr>
      <w:pBdr>
        <w:top w:val="single" w:sz="4" w:space="0" w:color="auto"/>
        <w:left w:val="single" w:sz="4" w:space="0" w:color="auto"/>
        <w:bottom w:val="single" w:sz="4" w:space="0" w:color="auto"/>
        <w:right w:val="single" w:sz="4" w:space="0" w:color="auto"/>
      </w:pBdr>
      <w:shd w:val="clear" w:color="auto" w:fill="D9D9D9"/>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77">
    <w:name w:val="xl77"/>
    <w:basedOn w:val="a6"/>
    <w:qFormat/>
    <w:rsid w:val="00E3552F"/>
    <w:pPr>
      <w:pBdr>
        <w:top w:val="single" w:sz="4" w:space="0" w:color="auto"/>
        <w:left w:val="single" w:sz="4" w:space="0" w:color="auto"/>
        <w:bottom w:val="single" w:sz="4" w:space="0" w:color="auto"/>
        <w:right w:val="single" w:sz="4" w:space="0" w:color="auto"/>
      </w:pBdr>
      <w:shd w:val="clear" w:color="auto" w:fill="D9D9D9"/>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8">
    <w:name w:val="xl78"/>
    <w:basedOn w:val="a6"/>
    <w:qFormat/>
    <w:rsid w:val="00E355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79">
    <w:name w:val="xl79"/>
    <w:basedOn w:val="a6"/>
    <w:qFormat/>
    <w:rsid w:val="00E3552F"/>
    <w:pPr>
      <w:pBdr>
        <w:top w:val="single" w:sz="4" w:space="0" w:color="auto"/>
        <w:left w:val="single" w:sz="4" w:space="0" w:color="auto"/>
        <w:bottom w:val="single" w:sz="4" w:space="0" w:color="auto"/>
        <w:right w:val="single" w:sz="4" w:space="0" w:color="auto"/>
      </w:pBdr>
      <w:shd w:val="clear" w:color="auto" w:fill="D9D9D9"/>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xl80">
    <w:name w:val="xl80"/>
    <w:basedOn w:val="a6"/>
    <w:qFormat/>
    <w:rsid w:val="00E355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xl81">
    <w:name w:val="xl81"/>
    <w:basedOn w:val="a6"/>
    <w:qFormat/>
    <w:rsid w:val="00E3552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82">
    <w:name w:val="xl82"/>
    <w:basedOn w:val="a6"/>
    <w:qFormat/>
    <w:rsid w:val="00E3552F"/>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83">
    <w:name w:val="xl83"/>
    <w:basedOn w:val="a6"/>
    <w:qFormat/>
    <w:rsid w:val="00E3552F"/>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1f">
    <w:name w:val="Нумерованный список1"/>
    <w:basedOn w:val="a6"/>
    <w:uiPriority w:val="99"/>
    <w:qFormat/>
    <w:rsid w:val="00E3552F"/>
    <w:pPr>
      <w:tabs>
        <w:tab w:val="left" w:pos="3072"/>
      </w:tabs>
      <w:spacing w:after="0" w:line="240" w:lineRule="auto"/>
      <w:ind w:left="1536" w:hanging="576"/>
    </w:pPr>
    <w:rPr>
      <w:rFonts w:ascii="Times New Roman" w:eastAsia="Times New Roman" w:hAnsi="Times New Roman"/>
      <w:sz w:val="24"/>
      <w:szCs w:val="24"/>
      <w:lang w:eastAsia="ar-SA"/>
    </w:rPr>
  </w:style>
  <w:style w:type="paragraph" w:customStyle="1" w:styleId="ConsPlusCell">
    <w:name w:val="ConsPlusCell"/>
    <w:qFormat/>
    <w:rsid w:val="00E3552F"/>
    <w:pPr>
      <w:autoSpaceDE w:val="0"/>
      <w:autoSpaceDN w:val="0"/>
      <w:adjustRightInd w:val="0"/>
      <w:spacing w:after="0" w:line="240" w:lineRule="auto"/>
    </w:pPr>
    <w:rPr>
      <w:rFonts w:ascii="Times New Roman" w:eastAsia="Calibri" w:hAnsi="Times New Roman" w:cs="Times New Roman"/>
      <w:sz w:val="24"/>
      <w:szCs w:val="24"/>
      <w:lang w:eastAsia="ru-RU"/>
    </w:rPr>
  </w:style>
  <w:style w:type="character" w:customStyle="1" w:styleId="41">
    <w:name w:val="Стиль4 Знак"/>
    <w:link w:val="42"/>
    <w:uiPriority w:val="99"/>
    <w:locked/>
    <w:rsid w:val="00E3552F"/>
    <w:rPr>
      <w:rFonts w:eastAsia="Times New Roman" w:cs="Times New Roman"/>
    </w:rPr>
  </w:style>
  <w:style w:type="paragraph" w:customStyle="1" w:styleId="42">
    <w:name w:val="Стиль4"/>
    <w:basedOn w:val="a6"/>
    <w:link w:val="41"/>
    <w:uiPriority w:val="99"/>
    <w:qFormat/>
    <w:rsid w:val="00E3552F"/>
    <w:pPr>
      <w:spacing w:after="0" w:line="240" w:lineRule="auto"/>
      <w:jc w:val="both"/>
    </w:pPr>
    <w:rPr>
      <w:rFonts w:asciiTheme="minorHAnsi" w:eastAsia="Times New Roman" w:hAnsiTheme="minorHAnsi"/>
    </w:rPr>
  </w:style>
  <w:style w:type="character" w:customStyle="1" w:styleId="Bodytext">
    <w:name w:val="Body text_"/>
    <w:link w:val="Bodytext1"/>
    <w:locked/>
    <w:rsid w:val="00E3552F"/>
    <w:rPr>
      <w:sz w:val="25"/>
      <w:szCs w:val="25"/>
      <w:shd w:val="clear" w:color="auto" w:fill="FFFFFF"/>
    </w:rPr>
  </w:style>
  <w:style w:type="paragraph" w:customStyle="1" w:styleId="Bodytext1">
    <w:name w:val="Body text1"/>
    <w:basedOn w:val="a6"/>
    <w:link w:val="Bodytext"/>
    <w:qFormat/>
    <w:rsid w:val="00E3552F"/>
    <w:pPr>
      <w:widowControl w:val="0"/>
      <w:shd w:val="clear" w:color="auto" w:fill="FFFFFF"/>
      <w:spacing w:after="0" w:line="274" w:lineRule="exact"/>
      <w:jc w:val="both"/>
    </w:pPr>
    <w:rPr>
      <w:rFonts w:asciiTheme="minorHAnsi" w:eastAsiaTheme="minorHAnsi" w:hAnsiTheme="minorHAnsi" w:cstheme="minorBidi"/>
      <w:sz w:val="25"/>
      <w:szCs w:val="25"/>
    </w:rPr>
  </w:style>
  <w:style w:type="character" w:customStyle="1" w:styleId="aff6">
    <w:name w:val="ГЛавные страницы Знак"/>
    <w:link w:val="aff7"/>
    <w:locked/>
    <w:rsid w:val="00E3552F"/>
    <w:rPr>
      <w:rFonts w:ascii="Times New Roman" w:hAnsi="Times New Roman"/>
      <w:b/>
      <w:bCs/>
      <w:sz w:val="28"/>
      <w:szCs w:val="25"/>
      <w:shd w:val="clear" w:color="auto" w:fill="FFFFFF"/>
    </w:rPr>
  </w:style>
  <w:style w:type="paragraph" w:customStyle="1" w:styleId="aff7">
    <w:name w:val="ГЛавные страницы"/>
    <w:basedOn w:val="a6"/>
    <w:link w:val="aff6"/>
    <w:qFormat/>
    <w:rsid w:val="00E3552F"/>
    <w:pPr>
      <w:widowControl w:val="0"/>
      <w:shd w:val="clear" w:color="auto" w:fill="FFFFFF"/>
      <w:spacing w:after="0" w:line="240" w:lineRule="auto"/>
      <w:jc w:val="center"/>
    </w:pPr>
    <w:rPr>
      <w:rFonts w:ascii="Times New Roman" w:eastAsiaTheme="minorHAnsi" w:hAnsi="Times New Roman" w:cstheme="minorBidi"/>
      <w:b/>
      <w:bCs/>
      <w:sz w:val="28"/>
      <w:szCs w:val="25"/>
    </w:rPr>
  </w:style>
  <w:style w:type="character" w:customStyle="1" w:styleId="aff8">
    <w:name w:val="Оглавление Знак"/>
    <w:link w:val="aff9"/>
    <w:locked/>
    <w:rsid w:val="00E3552F"/>
    <w:rPr>
      <w:rFonts w:ascii="Times New Roman" w:hAnsi="Times New Roman"/>
      <w:b/>
      <w:bCs/>
      <w:spacing w:val="-20"/>
      <w:sz w:val="28"/>
      <w:szCs w:val="76"/>
      <w:shd w:val="clear" w:color="auto" w:fill="FFFFFF"/>
    </w:rPr>
  </w:style>
  <w:style w:type="paragraph" w:customStyle="1" w:styleId="aff9">
    <w:name w:val="Оглавление"/>
    <w:basedOn w:val="a6"/>
    <w:link w:val="aff8"/>
    <w:qFormat/>
    <w:rsid w:val="00E3552F"/>
    <w:pPr>
      <w:widowControl w:val="0"/>
      <w:shd w:val="clear" w:color="auto" w:fill="FFFFFF"/>
      <w:spacing w:before="840" w:after="0" w:line="360" w:lineRule="auto"/>
      <w:jc w:val="center"/>
    </w:pPr>
    <w:rPr>
      <w:rFonts w:ascii="Times New Roman" w:eastAsiaTheme="minorHAnsi" w:hAnsi="Times New Roman" w:cstheme="minorBidi"/>
      <w:b/>
      <w:bCs/>
      <w:spacing w:val="-20"/>
      <w:sz w:val="28"/>
      <w:szCs w:val="76"/>
    </w:rPr>
  </w:style>
  <w:style w:type="character" w:customStyle="1" w:styleId="51">
    <w:name w:val="Основной текст (5)_"/>
    <w:link w:val="52"/>
    <w:locked/>
    <w:rsid w:val="00E3552F"/>
    <w:rPr>
      <w:sz w:val="23"/>
      <w:szCs w:val="23"/>
      <w:shd w:val="clear" w:color="auto" w:fill="FFFFFF"/>
    </w:rPr>
  </w:style>
  <w:style w:type="paragraph" w:customStyle="1" w:styleId="52">
    <w:name w:val="Основной текст (5)"/>
    <w:basedOn w:val="a6"/>
    <w:link w:val="51"/>
    <w:qFormat/>
    <w:rsid w:val="00E3552F"/>
    <w:pPr>
      <w:shd w:val="clear" w:color="auto" w:fill="FFFFFF"/>
      <w:spacing w:before="180" w:after="0" w:line="240" w:lineRule="atLeast"/>
      <w:ind w:hanging="1360"/>
    </w:pPr>
    <w:rPr>
      <w:rFonts w:asciiTheme="minorHAnsi" w:eastAsiaTheme="minorHAnsi" w:hAnsiTheme="minorHAnsi" w:cstheme="minorBidi"/>
      <w:sz w:val="23"/>
      <w:szCs w:val="23"/>
    </w:rPr>
  </w:style>
  <w:style w:type="paragraph" w:customStyle="1" w:styleId="affa">
    <w:name w:val="Словарная статья"/>
    <w:basedOn w:val="a6"/>
    <w:next w:val="a6"/>
    <w:uiPriority w:val="99"/>
    <w:qFormat/>
    <w:rsid w:val="00E3552F"/>
    <w:pPr>
      <w:autoSpaceDE w:val="0"/>
      <w:autoSpaceDN w:val="0"/>
      <w:adjustRightInd w:val="0"/>
      <w:spacing w:after="0" w:line="240" w:lineRule="auto"/>
      <w:ind w:right="118"/>
      <w:jc w:val="both"/>
    </w:pPr>
    <w:rPr>
      <w:rFonts w:ascii="Arial" w:eastAsia="Times New Roman" w:hAnsi="Arial"/>
      <w:sz w:val="20"/>
      <w:szCs w:val="20"/>
      <w:lang w:eastAsia="ru-RU"/>
    </w:rPr>
  </w:style>
  <w:style w:type="paragraph" w:customStyle="1" w:styleId="headertexttopleveltextcentertext">
    <w:name w:val="headertext topleveltext centertext"/>
    <w:basedOn w:val="a6"/>
    <w:uiPriority w:val="99"/>
    <w:qFormat/>
    <w:rsid w:val="00E3552F"/>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1">
    <w:name w:val="s_1"/>
    <w:basedOn w:val="a6"/>
    <w:uiPriority w:val="99"/>
    <w:qFormat/>
    <w:rsid w:val="00E3552F"/>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22">
    <w:name w:val="s_22"/>
    <w:basedOn w:val="a6"/>
    <w:uiPriority w:val="99"/>
    <w:qFormat/>
    <w:rsid w:val="00E3552F"/>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1f0">
    <w:name w:val="Обычный1 Знак"/>
    <w:link w:val="1f1"/>
    <w:uiPriority w:val="99"/>
    <w:locked/>
    <w:rsid w:val="00E3552F"/>
    <w:rPr>
      <w:rFonts w:eastAsia="Times New Roman" w:cs="Times New Roman"/>
      <w:szCs w:val="24"/>
      <w:lang w:eastAsia="ar-SA"/>
    </w:rPr>
  </w:style>
  <w:style w:type="paragraph" w:customStyle="1" w:styleId="1f1">
    <w:name w:val="Обычный1"/>
    <w:link w:val="1f0"/>
    <w:uiPriority w:val="99"/>
    <w:qFormat/>
    <w:rsid w:val="00E3552F"/>
    <w:pPr>
      <w:suppressAutoHyphens/>
      <w:spacing w:after="0" w:line="100" w:lineRule="atLeast"/>
    </w:pPr>
    <w:rPr>
      <w:rFonts w:eastAsia="Times New Roman" w:cs="Times New Roman"/>
      <w:szCs w:val="24"/>
      <w:lang w:eastAsia="ar-SA"/>
    </w:rPr>
  </w:style>
  <w:style w:type="paragraph" w:customStyle="1" w:styleId="1f2">
    <w:name w:val="Абзац списка1"/>
    <w:basedOn w:val="a6"/>
    <w:link w:val="ListParagraphChar"/>
    <w:qFormat/>
    <w:rsid w:val="00E3552F"/>
    <w:pPr>
      <w:suppressAutoHyphens/>
      <w:spacing w:after="60" w:line="100" w:lineRule="atLeast"/>
      <w:ind w:left="720"/>
      <w:jc w:val="both"/>
    </w:pPr>
    <w:rPr>
      <w:rFonts w:ascii="Times New Roman" w:eastAsia="Times New Roman" w:hAnsi="Times New Roman"/>
      <w:sz w:val="24"/>
      <w:szCs w:val="24"/>
      <w:lang w:eastAsia="ru-RU"/>
    </w:rPr>
  </w:style>
  <w:style w:type="character" w:customStyle="1" w:styleId="ListParagraphChar">
    <w:name w:val="List Paragraph Char"/>
    <w:link w:val="1f2"/>
    <w:locked/>
    <w:rsid w:val="00E3552F"/>
    <w:rPr>
      <w:rFonts w:ascii="Times New Roman" w:eastAsia="Times New Roman" w:hAnsi="Times New Roman" w:cs="Times New Roman"/>
      <w:sz w:val="24"/>
      <w:szCs w:val="24"/>
      <w:lang w:eastAsia="ru-RU"/>
    </w:rPr>
  </w:style>
  <w:style w:type="character" w:styleId="affb">
    <w:name w:val="footnote reference"/>
    <w:aliases w:val="Знак сноски-FN,Знак сноски 1,Ciae niinee-FN,Referencia nota al pie,SUPERS,fr,Used by Word for Help footnote symbols,Ciae niinee 1,16 Point,Superscript 6 Point,Footnote Reference Number,Footnote Reference_LVL6,Footnote Reference_LVL61"/>
    <w:uiPriority w:val="99"/>
    <w:unhideWhenUsed/>
    <w:rsid w:val="00E3552F"/>
    <w:rPr>
      <w:rFonts w:ascii="Times New Roman" w:hAnsi="Times New Roman" w:cs="Times New Roman" w:hint="default"/>
      <w:vertAlign w:val="superscript"/>
    </w:rPr>
  </w:style>
  <w:style w:type="character" w:styleId="affc">
    <w:name w:val="annotation reference"/>
    <w:uiPriority w:val="99"/>
    <w:semiHidden/>
    <w:unhideWhenUsed/>
    <w:rsid w:val="00E3552F"/>
    <w:rPr>
      <w:sz w:val="16"/>
      <w:szCs w:val="16"/>
    </w:rPr>
  </w:style>
  <w:style w:type="character" w:styleId="affd">
    <w:name w:val="page number"/>
    <w:unhideWhenUsed/>
    <w:rsid w:val="00E3552F"/>
    <w:rPr>
      <w:rFonts w:ascii="Times New Roman" w:hAnsi="Times New Roman" w:cs="Times New Roman" w:hint="default"/>
    </w:rPr>
  </w:style>
  <w:style w:type="character" w:styleId="affe">
    <w:name w:val="Placeholder Text"/>
    <w:uiPriority w:val="99"/>
    <w:semiHidden/>
    <w:rsid w:val="00E3552F"/>
    <w:rPr>
      <w:rFonts w:ascii="Times New Roman" w:hAnsi="Times New Roman" w:cs="Times New Roman" w:hint="default"/>
      <w:color w:val="808080"/>
    </w:rPr>
  </w:style>
  <w:style w:type="character" w:customStyle="1" w:styleId="1f3">
    <w:name w:val="Нижний колонтитул Знак1"/>
    <w:uiPriority w:val="99"/>
    <w:semiHidden/>
    <w:rsid w:val="00E3552F"/>
    <w:rPr>
      <w:rFonts w:ascii="Calibri" w:eastAsia="Calibri" w:hAnsi="Calibri" w:cs="Times New Roman"/>
      <w:sz w:val="22"/>
    </w:rPr>
  </w:style>
  <w:style w:type="character" w:customStyle="1" w:styleId="1f4">
    <w:name w:val="Верхний колонтитул Знак1"/>
    <w:uiPriority w:val="99"/>
    <w:semiHidden/>
    <w:rsid w:val="00E3552F"/>
    <w:rPr>
      <w:rFonts w:ascii="Calibri" w:eastAsia="Calibri" w:hAnsi="Calibri" w:cs="Times New Roman"/>
      <w:sz w:val="22"/>
    </w:rPr>
  </w:style>
  <w:style w:type="character" w:customStyle="1" w:styleId="91">
    <w:name w:val="Основной текст + 9"/>
    <w:aliases w:val="5 pt,Основной текст + 11,Не полужирный,Основной текст (2) + 8,Основной текст (2) + 10"/>
    <w:uiPriority w:val="99"/>
    <w:rsid w:val="00E3552F"/>
    <w:rPr>
      <w:rFonts w:ascii="Times New Roman" w:hAnsi="Times New Roman" w:cs="Times New Roman" w:hint="default"/>
      <w:color w:val="000000"/>
      <w:spacing w:val="0"/>
      <w:w w:val="100"/>
      <w:position w:val="0"/>
      <w:sz w:val="19"/>
      <w:szCs w:val="19"/>
      <w:shd w:val="clear" w:color="auto" w:fill="FFFFFF"/>
      <w:lang w:val="ru-RU" w:bidi="ar-SA"/>
    </w:rPr>
  </w:style>
  <w:style w:type="character" w:customStyle="1" w:styleId="apple-converted-space">
    <w:name w:val="apple-converted-space"/>
    <w:rsid w:val="00E3552F"/>
  </w:style>
  <w:style w:type="character" w:customStyle="1" w:styleId="1f5">
    <w:name w:val="Название Знак1"/>
    <w:rsid w:val="00E3552F"/>
    <w:rPr>
      <w:rFonts w:ascii="Calibri Light" w:eastAsia="Times New Roman" w:hAnsi="Calibri Light" w:cs="Times New Roman"/>
      <w:spacing w:val="-10"/>
      <w:kern w:val="28"/>
      <w:sz w:val="56"/>
      <w:szCs w:val="56"/>
    </w:rPr>
  </w:style>
  <w:style w:type="paragraph" w:customStyle="1" w:styleId="27">
    <w:name w:val="Абзац списка2"/>
    <w:basedOn w:val="a6"/>
    <w:rsid w:val="00E3552F"/>
    <w:pPr>
      <w:spacing w:after="200" w:line="276" w:lineRule="auto"/>
      <w:ind w:left="720"/>
    </w:pPr>
    <w:rPr>
      <w:rFonts w:ascii="Times New Roman" w:eastAsia="Times New Roman" w:hAnsi="Times New Roman"/>
      <w:kern w:val="2"/>
      <w:sz w:val="24"/>
      <w:szCs w:val="24"/>
    </w:rPr>
  </w:style>
  <w:style w:type="paragraph" w:styleId="afff">
    <w:name w:val="caption"/>
    <w:basedOn w:val="a6"/>
    <w:next w:val="a6"/>
    <w:unhideWhenUsed/>
    <w:qFormat/>
    <w:rsid w:val="00E3552F"/>
    <w:pPr>
      <w:spacing w:after="200" w:line="240" w:lineRule="auto"/>
    </w:pPr>
    <w:rPr>
      <w:rFonts w:ascii="Times New Roman" w:hAnsi="Times New Roman"/>
      <w:b/>
      <w:bCs/>
      <w:color w:val="4F81BD"/>
      <w:kern w:val="2"/>
      <w:sz w:val="18"/>
      <w:szCs w:val="18"/>
    </w:rPr>
  </w:style>
  <w:style w:type="character" w:customStyle="1" w:styleId="WW-1">
    <w:name w:val="WW- Знак1"/>
    <w:rsid w:val="00E3552F"/>
    <w:rPr>
      <w:sz w:val="24"/>
      <w:szCs w:val="24"/>
    </w:rPr>
  </w:style>
  <w:style w:type="character" w:customStyle="1" w:styleId="FontStyle49">
    <w:name w:val="Font Style49"/>
    <w:rsid w:val="00E3552F"/>
    <w:rPr>
      <w:rFonts w:ascii="Times New Roman" w:hAnsi="Times New Roman" w:cs="Times New Roman" w:hint="default"/>
      <w:b/>
      <w:bCs/>
      <w:sz w:val="12"/>
      <w:szCs w:val="12"/>
    </w:rPr>
  </w:style>
  <w:style w:type="paragraph" w:customStyle="1" w:styleId="1f6">
    <w:name w:val="Название объекта1"/>
    <w:basedOn w:val="a6"/>
    <w:next w:val="a6"/>
    <w:rsid w:val="00E3552F"/>
    <w:pPr>
      <w:suppressAutoHyphens/>
      <w:spacing w:after="200" w:line="240" w:lineRule="auto"/>
    </w:pPr>
    <w:rPr>
      <w:rFonts w:ascii="Times New Roman" w:hAnsi="Times New Roman"/>
      <w:b/>
      <w:bCs/>
      <w:color w:val="4F81BD"/>
      <w:kern w:val="1"/>
      <w:sz w:val="18"/>
      <w:szCs w:val="18"/>
      <w:lang w:eastAsia="ar-SA"/>
    </w:rPr>
  </w:style>
  <w:style w:type="character" w:customStyle="1" w:styleId="CourierNew4">
    <w:name w:val="Основной текст + Courier New4"/>
    <w:aliases w:val="9,5 pt4,Подпись к картинке + 5"/>
    <w:rsid w:val="00E3552F"/>
    <w:rPr>
      <w:rFonts w:ascii="Courier New" w:hAnsi="Courier New" w:cs="Courier New" w:hint="default"/>
      <w:strike w:val="0"/>
      <w:dstrike w:val="0"/>
      <w:spacing w:val="0"/>
      <w:sz w:val="19"/>
      <w:szCs w:val="19"/>
      <w:u w:val="none"/>
      <w:effect w:val="none"/>
    </w:rPr>
  </w:style>
  <w:style w:type="paragraph" w:customStyle="1" w:styleId="36">
    <w:name w:val="Абзац списка3"/>
    <w:basedOn w:val="a6"/>
    <w:rsid w:val="00E3552F"/>
    <w:pPr>
      <w:spacing w:after="200" w:line="276" w:lineRule="auto"/>
      <w:ind w:left="720"/>
    </w:pPr>
    <w:rPr>
      <w:rFonts w:ascii="Times New Roman" w:eastAsia="Times New Roman" w:hAnsi="Times New Roman"/>
      <w:kern w:val="2"/>
      <w:sz w:val="24"/>
      <w:szCs w:val="24"/>
    </w:rPr>
  </w:style>
  <w:style w:type="character" w:customStyle="1" w:styleId="afff0">
    <w:name w:val="Основной текст + Полужирный"/>
    <w:rsid w:val="00E3552F"/>
    <w:rPr>
      <w:rFonts w:ascii="Times New Roman" w:eastAsia="Times New Roman" w:hAnsi="Times New Roman" w:cs="Times New Roman" w:hint="default"/>
      <w:b/>
      <w:bCs/>
      <w:i w:val="0"/>
      <w:iCs w:val="0"/>
      <w:smallCaps w:val="0"/>
      <w:strike w:val="0"/>
      <w:dstrike w:val="0"/>
      <w:color w:val="000000"/>
      <w:spacing w:val="0"/>
      <w:w w:val="100"/>
      <w:position w:val="0"/>
      <w:sz w:val="21"/>
      <w:szCs w:val="21"/>
      <w:u w:val="none"/>
      <w:effect w:val="none"/>
      <w:shd w:val="clear" w:color="auto" w:fill="FFFFFF"/>
      <w:lang w:val="ru-RU"/>
    </w:rPr>
  </w:style>
  <w:style w:type="character" w:customStyle="1" w:styleId="afff1">
    <w:name w:val="Основной текст + Не полужирный"/>
    <w:rsid w:val="00E3552F"/>
    <w:rPr>
      <w:rFonts w:ascii="Times New Roman" w:hAnsi="Times New Roman" w:cs="Times New Roman" w:hint="default"/>
      <w:b/>
      <w:bCs/>
      <w:sz w:val="18"/>
      <w:szCs w:val="18"/>
      <w:shd w:val="clear" w:color="auto" w:fill="FFFFFF"/>
    </w:rPr>
  </w:style>
  <w:style w:type="paragraph" w:styleId="afff2">
    <w:name w:val="No Spacing"/>
    <w:aliases w:val="14,Приложение"/>
    <w:link w:val="afff3"/>
    <w:qFormat/>
    <w:rsid w:val="00E3552F"/>
    <w:pPr>
      <w:spacing w:after="0" w:line="240" w:lineRule="auto"/>
    </w:pPr>
    <w:rPr>
      <w:rFonts w:ascii="Calibri" w:eastAsia="Calibri" w:hAnsi="Calibri" w:cs="Times New Roman"/>
    </w:rPr>
  </w:style>
  <w:style w:type="character" w:customStyle="1" w:styleId="afff3">
    <w:name w:val="Без интервала Знак"/>
    <w:aliases w:val="14 Знак,Приложение Знак"/>
    <w:link w:val="afff2"/>
    <w:rsid w:val="00E3552F"/>
    <w:rPr>
      <w:rFonts w:ascii="Calibri" w:eastAsia="Calibri" w:hAnsi="Calibri" w:cs="Times New Roman"/>
    </w:rPr>
  </w:style>
  <w:style w:type="paragraph" w:customStyle="1" w:styleId="afff4">
    <w:name w:val="Заголовки"/>
    <w:basedOn w:val="a6"/>
    <w:link w:val="afff5"/>
    <w:qFormat/>
    <w:rsid w:val="00E3552F"/>
    <w:pPr>
      <w:autoSpaceDE w:val="0"/>
      <w:autoSpaceDN w:val="0"/>
      <w:adjustRightInd w:val="0"/>
      <w:spacing w:after="0" w:line="360" w:lineRule="auto"/>
      <w:ind w:firstLine="851"/>
      <w:jc w:val="both"/>
    </w:pPr>
    <w:rPr>
      <w:rFonts w:ascii="Times New Roman" w:hAnsi="Times New Roman"/>
      <w:color w:val="000000"/>
      <w:sz w:val="32"/>
      <w:szCs w:val="32"/>
    </w:rPr>
  </w:style>
  <w:style w:type="character" w:customStyle="1" w:styleId="afff5">
    <w:name w:val="Заголовки Знак"/>
    <w:link w:val="afff4"/>
    <w:rsid w:val="00E3552F"/>
    <w:rPr>
      <w:rFonts w:ascii="Times New Roman" w:eastAsia="Calibri" w:hAnsi="Times New Roman" w:cs="Times New Roman"/>
      <w:color w:val="000000"/>
      <w:sz w:val="32"/>
      <w:szCs w:val="32"/>
    </w:rPr>
  </w:style>
  <w:style w:type="character" w:styleId="afff6">
    <w:name w:val="Subtle Emphasis"/>
    <w:uiPriority w:val="19"/>
    <w:qFormat/>
    <w:rsid w:val="00E3552F"/>
    <w:rPr>
      <w:i/>
      <w:iCs/>
      <w:color w:val="404040"/>
    </w:rPr>
  </w:style>
  <w:style w:type="paragraph" w:customStyle="1" w:styleId="afff7">
    <w:name w:val="Таблица заголовок"/>
    <w:basedOn w:val="a6"/>
    <w:link w:val="afff8"/>
    <w:qFormat/>
    <w:rsid w:val="00E3552F"/>
    <w:pPr>
      <w:suppressAutoHyphens/>
      <w:spacing w:after="0" w:line="240" w:lineRule="auto"/>
      <w:ind w:left="-85" w:right="-85"/>
      <w:contextualSpacing/>
      <w:jc w:val="center"/>
    </w:pPr>
    <w:rPr>
      <w:rFonts w:ascii="Tahoma" w:eastAsia="Times New Roman" w:hAnsi="Tahoma"/>
      <w:b/>
      <w:bCs/>
      <w:sz w:val="20"/>
      <w:szCs w:val="24"/>
      <w:lang w:val="x-none" w:eastAsia="x-none"/>
    </w:rPr>
  </w:style>
  <w:style w:type="character" w:customStyle="1" w:styleId="afff8">
    <w:name w:val="Таблица заголовок Знак"/>
    <w:link w:val="afff7"/>
    <w:rsid w:val="00E3552F"/>
    <w:rPr>
      <w:rFonts w:ascii="Tahoma" w:eastAsia="Times New Roman" w:hAnsi="Tahoma" w:cs="Times New Roman"/>
      <w:b/>
      <w:bCs/>
      <w:sz w:val="20"/>
      <w:szCs w:val="24"/>
      <w:lang w:val="x-none" w:eastAsia="x-none"/>
    </w:rPr>
  </w:style>
  <w:style w:type="paragraph" w:customStyle="1" w:styleId="afff9">
    <w:name w:val="Таблица текст"/>
    <w:basedOn w:val="a6"/>
    <w:qFormat/>
    <w:rsid w:val="00E3552F"/>
    <w:pPr>
      <w:spacing w:after="0" w:line="240" w:lineRule="auto"/>
      <w:ind w:left="-85" w:right="-85"/>
      <w:contextualSpacing/>
      <w:jc w:val="center"/>
    </w:pPr>
    <w:rPr>
      <w:rFonts w:ascii="Tahoma" w:eastAsia="Times New Roman" w:hAnsi="Tahoma"/>
      <w:sz w:val="20"/>
      <w:szCs w:val="24"/>
      <w:lang w:eastAsia="ru-RU"/>
    </w:rPr>
  </w:style>
  <w:style w:type="paragraph" w:customStyle="1" w:styleId="afffa">
    <w:name w:val="Название рисунка"/>
    <w:basedOn w:val="a6"/>
    <w:next w:val="a6"/>
    <w:qFormat/>
    <w:rsid w:val="00E3552F"/>
    <w:pPr>
      <w:suppressAutoHyphens/>
      <w:spacing w:before="60" w:after="240" w:line="240" w:lineRule="auto"/>
      <w:jc w:val="center"/>
    </w:pPr>
    <w:rPr>
      <w:rFonts w:ascii="Tahoma" w:eastAsia="Times New Roman" w:hAnsi="Tahoma"/>
      <w:bCs/>
      <w:sz w:val="20"/>
      <w:szCs w:val="24"/>
      <w:lang w:eastAsia="ru-RU"/>
    </w:rPr>
  </w:style>
  <w:style w:type="paragraph" w:customStyle="1" w:styleId="afffb">
    <w:name w:val="наш файл"/>
    <w:basedOn w:val="a6"/>
    <w:rsid w:val="00E3552F"/>
    <w:pPr>
      <w:spacing w:after="0" w:line="240" w:lineRule="auto"/>
    </w:pPr>
    <w:rPr>
      <w:rFonts w:ascii="Arial" w:eastAsia="Times New Roman" w:hAnsi="Arial" w:cs="Arial"/>
      <w:szCs w:val="20"/>
      <w:lang w:eastAsia="ru-RU"/>
    </w:rPr>
  </w:style>
  <w:style w:type="paragraph" w:customStyle="1" w:styleId="43">
    <w:name w:val="Абзац списка4"/>
    <w:basedOn w:val="a6"/>
    <w:rsid w:val="00E3552F"/>
    <w:pPr>
      <w:spacing w:after="200" w:line="276" w:lineRule="auto"/>
      <w:ind w:left="720"/>
    </w:pPr>
    <w:rPr>
      <w:rFonts w:ascii="Times New Roman" w:eastAsia="Times New Roman" w:hAnsi="Times New Roman"/>
      <w:kern w:val="2"/>
      <w:sz w:val="24"/>
      <w:szCs w:val="24"/>
    </w:rPr>
  </w:style>
  <w:style w:type="paragraph" w:customStyle="1" w:styleId="ConsTitle">
    <w:name w:val="ConsTitle"/>
    <w:rsid w:val="00E3552F"/>
    <w:pPr>
      <w:widowControl w:val="0"/>
      <w:autoSpaceDE w:val="0"/>
      <w:autoSpaceDN w:val="0"/>
      <w:adjustRightInd w:val="0"/>
      <w:spacing w:after="0" w:line="240" w:lineRule="auto"/>
      <w:ind w:right="19772"/>
    </w:pPr>
    <w:rPr>
      <w:rFonts w:ascii="Arial" w:eastAsia="Times New Roman" w:hAnsi="Arial" w:cs="Arial"/>
      <w:b/>
      <w:bCs/>
      <w:sz w:val="16"/>
      <w:szCs w:val="16"/>
    </w:rPr>
  </w:style>
  <w:style w:type="paragraph" w:customStyle="1" w:styleId="CharChar">
    <w:name w:val="Char Char"/>
    <w:basedOn w:val="a6"/>
    <w:rsid w:val="00E3552F"/>
    <w:pPr>
      <w:spacing w:line="240" w:lineRule="exact"/>
    </w:pPr>
    <w:rPr>
      <w:rFonts w:ascii="Verdana" w:eastAsia="Times New Roman" w:hAnsi="Verdana"/>
      <w:sz w:val="20"/>
      <w:szCs w:val="20"/>
      <w:lang w:val="en-US"/>
    </w:rPr>
  </w:style>
  <w:style w:type="paragraph" w:styleId="afffc">
    <w:name w:val="TOC Heading"/>
    <w:basedOn w:val="11"/>
    <w:next w:val="a6"/>
    <w:uiPriority w:val="39"/>
    <w:unhideWhenUsed/>
    <w:qFormat/>
    <w:rsid w:val="00E3552F"/>
    <w:pPr>
      <w:spacing w:before="240" w:line="259" w:lineRule="auto"/>
      <w:outlineLvl w:val="9"/>
    </w:pPr>
    <w:rPr>
      <w:rFonts w:ascii="Calibri Light" w:eastAsia="Times New Roman" w:hAnsi="Calibri Light"/>
      <w:b w:val="0"/>
      <w:bCs/>
      <w:color w:val="2E74B5"/>
      <w:sz w:val="32"/>
      <w:szCs w:val="32"/>
    </w:rPr>
  </w:style>
  <w:style w:type="paragraph" w:styleId="28">
    <w:name w:val="toc 2"/>
    <w:basedOn w:val="a6"/>
    <w:next w:val="a6"/>
    <w:autoRedefine/>
    <w:uiPriority w:val="39"/>
    <w:unhideWhenUsed/>
    <w:rsid w:val="00E3552F"/>
    <w:pPr>
      <w:spacing w:after="100"/>
      <w:ind w:left="220"/>
    </w:pPr>
    <w:rPr>
      <w:rFonts w:eastAsia="Times New Roman"/>
      <w:lang w:eastAsia="ru-RU"/>
    </w:rPr>
  </w:style>
  <w:style w:type="paragraph" w:styleId="1f7">
    <w:name w:val="toc 1"/>
    <w:basedOn w:val="a6"/>
    <w:next w:val="a6"/>
    <w:autoRedefine/>
    <w:uiPriority w:val="39"/>
    <w:unhideWhenUsed/>
    <w:rsid w:val="00E3552F"/>
    <w:pPr>
      <w:tabs>
        <w:tab w:val="left" w:pos="440"/>
        <w:tab w:val="right" w:leader="dot" w:pos="10053"/>
      </w:tabs>
      <w:spacing w:after="0" w:line="360" w:lineRule="auto"/>
      <w:jc w:val="both"/>
    </w:pPr>
    <w:rPr>
      <w:rFonts w:eastAsia="Times New Roman"/>
      <w:lang w:eastAsia="ru-RU"/>
    </w:rPr>
  </w:style>
  <w:style w:type="paragraph" w:styleId="37">
    <w:name w:val="toc 3"/>
    <w:basedOn w:val="a6"/>
    <w:next w:val="a6"/>
    <w:autoRedefine/>
    <w:uiPriority w:val="39"/>
    <w:unhideWhenUsed/>
    <w:rsid w:val="00E3552F"/>
    <w:pPr>
      <w:spacing w:after="100"/>
      <w:ind w:left="440"/>
    </w:pPr>
    <w:rPr>
      <w:rFonts w:eastAsia="Times New Roman"/>
      <w:lang w:eastAsia="ru-RU"/>
    </w:rPr>
  </w:style>
  <w:style w:type="paragraph" w:customStyle="1" w:styleId="afffd">
    <w:name w:val="отчет"/>
    <w:basedOn w:val="a6"/>
    <w:link w:val="afffe"/>
    <w:qFormat/>
    <w:rsid w:val="00E3552F"/>
    <w:pPr>
      <w:spacing w:after="0" w:line="276" w:lineRule="auto"/>
      <w:ind w:firstLine="709"/>
      <w:jc w:val="both"/>
    </w:pPr>
    <w:rPr>
      <w:rFonts w:ascii="Times New Roman" w:eastAsia="Times New Roman" w:hAnsi="Times New Roman"/>
      <w:sz w:val="28"/>
      <w:lang w:eastAsia="ru-RU"/>
    </w:rPr>
  </w:style>
  <w:style w:type="character" w:customStyle="1" w:styleId="afffe">
    <w:name w:val="отчет Знак"/>
    <w:link w:val="afffd"/>
    <w:rsid w:val="00E3552F"/>
    <w:rPr>
      <w:rFonts w:ascii="Times New Roman" w:eastAsia="Times New Roman" w:hAnsi="Times New Roman" w:cs="Times New Roman"/>
      <w:sz w:val="28"/>
      <w:lang w:eastAsia="ru-RU"/>
    </w:rPr>
  </w:style>
  <w:style w:type="paragraph" w:customStyle="1" w:styleId="1f8">
    <w:name w:val="1"/>
    <w:basedOn w:val="a6"/>
    <w:next w:val="aff"/>
    <w:link w:val="affff"/>
    <w:qFormat/>
    <w:rsid w:val="00E3552F"/>
    <w:pPr>
      <w:suppressAutoHyphens/>
      <w:spacing w:after="0" w:line="240" w:lineRule="auto"/>
      <w:jc w:val="center"/>
    </w:pPr>
    <w:rPr>
      <w:rFonts w:ascii="Arial" w:hAnsi="Arial"/>
      <w:b/>
      <w:bCs/>
      <w:sz w:val="26"/>
      <w:szCs w:val="24"/>
      <w:lang w:eastAsia="ar-SA"/>
    </w:rPr>
  </w:style>
  <w:style w:type="character" w:customStyle="1" w:styleId="affff">
    <w:name w:val="Название Знак"/>
    <w:link w:val="1f8"/>
    <w:rsid w:val="00E3552F"/>
    <w:rPr>
      <w:rFonts w:ascii="Arial" w:eastAsia="Calibri" w:hAnsi="Arial" w:cs="Times New Roman"/>
      <w:b/>
      <w:bCs/>
      <w:sz w:val="26"/>
      <w:szCs w:val="24"/>
      <w:lang w:eastAsia="ar-SA"/>
    </w:rPr>
  </w:style>
  <w:style w:type="paragraph" w:customStyle="1" w:styleId="Main">
    <w:name w:val="Main"/>
    <w:link w:val="Main0"/>
    <w:rsid w:val="00E3552F"/>
    <w:pPr>
      <w:widowControl w:val="0"/>
      <w:spacing w:after="0" w:line="360" w:lineRule="auto"/>
      <w:ind w:firstLine="709"/>
      <w:jc w:val="both"/>
    </w:pPr>
    <w:rPr>
      <w:rFonts w:ascii="Times New Roman" w:eastAsia="Times New Roman" w:hAnsi="Times New Roman" w:cs="Tahoma"/>
      <w:sz w:val="24"/>
      <w:szCs w:val="16"/>
      <w:lang w:eastAsia="ru-RU"/>
    </w:rPr>
  </w:style>
  <w:style w:type="character" w:customStyle="1" w:styleId="Main0">
    <w:name w:val="Main Знак"/>
    <w:link w:val="Main"/>
    <w:rsid w:val="00E3552F"/>
    <w:rPr>
      <w:rFonts w:ascii="Times New Roman" w:eastAsia="Times New Roman" w:hAnsi="Times New Roman" w:cs="Tahoma"/>
      <w:sz w:val="24"/>
      <w:szCs w:val="16"/>
      <w:lang w:eastAsia="ru-RU"/>
    </w:rPr>
  </w:style>
  <w:style w:type="paragraph" w:customStyle="1" w:styleId="000">
    <w:name w:val="000"/>
    <w:basedOn w:val="a6"/>
    <w:link w:val="0000"/>
    <w:qFormat/>
    <w:rsid w:val="00E3552F"/>
    <w:pPr>
      <w:spacing w:after="0" w:line="360" w:lineRule="auto"/>
      <w:ind w:firstLine="709"/>
      <w:jc w:val="both"/>
    </w:pPr>
    <w:rPr>
      <w:rFonts w:ascii="Times New Roman" w:hAnsi="Times New Roman"/>
      <w:sz w:val="24"/>
      <w:szCs w:val="24"/>
    </w:rPr>
  </w:style>
  <w:style w:type="character" w:customStyle="1" w:styleId="0000">
    <w:name w:val="000 Знак"/>
    <w:link w:val="000"/>
    <w:rsid w:val="00E3552F"/>
    <w:rPr>
      <w:rFonts w:ascii="Times New Roman" w:eastAsia="Calibri" w:hAnsi="Times New Roman" w:cs="Times New Roman"/>
      <w:sz w:val="24"/>
      <w:szCs w:val="24"/>
    </w:rPr>
  </w:style>
  <w:style w:type="paragraph" w:styleId="29">
    <w:name w:val="Body Text 2"/>
    <w:basedOn w:val="a6"/>
    <w:link w:val="2a"/>
    <w:unhideWhenUsed/>
    <w:rsid w:val="00E3552F"/>
    <w:pPr>
      <w:spacing w:after="120" w:line="480" w:lineRule="auto"/>
    </w:pPr>
  </w:style>
  <w:style w:type="character" w:customStyle="1" w:styleId="2a">
    <w:name w:val="Основной текст 2 Знак"/>
    <w:basedOn w:val="a7"/>
    <w:link w:val="29"/>
    <w:rsid w:val="00E3552F"/>
    <w:rPr>
      <w:rFonts w:ascii="Calibri" w:eastAsia="Calibri" w:hAnsi="Calibri" w:cs="Times New Roman"/>
    </w:rPr>
  </w:style>
  <w:style w:type="character" w:customStyle="1" w:styleId="2b">
    <w:name w:val="Основной текст (2)_"/>
    <w:locked/>
    <w:rsid w:val="00E3552F"/>
    <w:rPr>
      <w:shd w:val="clear" w:color="auto" w:fill="FFFFFF"/>
      <w:lang w:bidi="ar-SA"/>
    </w:rPr>
  </w:style>
  <w:style w:type="paragraph" w:customStyle="1" w:styleId="S2">
    <w:name w:val="S_Обычный"/>
    <w:basedOn w:val="a6"/>
    <w:qFormat/>
    <w:rsid w:val="00E3552F"/>
    <w:pPr>
      <w:spacing w:after="0" w:line="240" w:lineRule="auto"/>
      <w:ind w:firstLine="709"/>
      <w:jc w:val="both"/>
    </w:pPr>
    <w:rPr>
      <w:rFonts w:ascii="Times New Roman" w:eastAsia="Times New Roman" w:hAnsi="Times New Roman"/>
      <w:sz w:val="24"/>
      <w:szCs w:val="24"/>
      <w:lang w:eastAsia="ar-SA"/>
    </w:rPr>
  </w:style>
  <w:style w:type="paragraph" w:styleId="affff0">
    <w:name w:val="endnote text"/>
    <w:basedOn w:val="a6"/>
    <w:link w:val="affff1"/>
    <w:uiPriority w:val="99"/>
    <w:semiHidden/>
    <w:unhideWhenUsed/>
    <w:rsid w:val="00E3552F"/>
    <w:pPr>
      <w:spacing w:before="60" w:after="180" w:line="240" w:lineRule="auto"/>
      <w:jc w:val="both"/>
    </w:pPr>
    <w:rPr>
      <w:rFonts w:ascii="Times New Roman" w:eastAsia="Times New Roman" w:hAnsi="Times New Roman"/>
      <w:sz w:val="20"/>
      <w:szCs w:val="20"/>
      <w:lang w:eastAsia="ru-RU"/>
    </w:rPr>
  </w:style>
  <w:style w:type="character" w:customStyle="1" w:styleId="affff1">
    <w:name w:val="Текст концевой сноски Знак"/>
    <w:basedOn w:val="a7"/>
    <w:link w:val="affff0"/>
    <w:uiPriority w:val="99"/>
    <w:semiHidden/>
    <w:rsid w:val="00E3552F"/>
    <w:rPr>
      <w:rFonts w:ascii="Times New Roman" w:eastAsia="Times New Roman" w:hAnsi="Times New Roman" w:cs="Times New Roman"/>
      <w:sz w:val="20"/>
      <w:szCs w:val="20"/>
      <w:lang w:eastAsia="ru-RU"/>
    </w:rPr>
  </w:style>
  <w:style w:type="character" w:customStyle="1" w:styleId="2c">
    <w:name w:val="Основной текст (2)_ Знак"/>
    <w:rsid w:val="00E3552F"/>
    <w:rPr>
      <w:sz w:val="19"/>
      <w:szCs w:val="19"/>
      <w:lang w:val="ru-RU" w:eastAsia="ru-RU" w:bidi="ar-SA"/>
    </w:rPr>
  </w:style>
  <w:style w:type="paragraph" w:styleId="affff2">
    <w:name w:val="Plain Text"/>
    <w:basedOn w:val="a6"/>
    <w:link w:val="affff3"/>
    <w:rsid w:val="00E3552F"/>
    <w:pPr>
      <w:spacing w:after="0" w:line="240" w:lineRule="auto"/>
      <w:jc w:val="both"/>
    </w:pPr>
    <w:rPr>
      <w:rFonts w:ascii="Consolas" w:eastAsia="Times New Roman" w:hAnsi="Consolas" w:cs="Consolas"/>
      <w:sz w:val="21"/>
      <w:szCs w:val="21"/>
      <w:lang w:val="x-none"/>
    </w:rPr>
  </w:style>
  <w:style w:type="character" w:customStyle="1" w:styleId="affff3">
    <w:name w:val="Текст Знак"/>
    <w:basedOn w:val="a7"/>
    <w:link w:val="affff2"/>
    <w:rsid w:val="00E3552F"/>
    <w:rPr>
      <w:rFonts w:ascii="Consolas" w:eastAsia="Times New Roman" w:hAnsi="Consolas" w:cs="Consolas"/>
      <w:sz w:val="21"/>
      <w:szCs w:val="21"/>
      <w:lang w:val="x-none"/>
    </w:rPr>
  </w:style>
  <w:style w:type="character" w:customStyle="1" w:styleId="2d">
    <w:name w:val="Основной текст (2) + Полужирный"/>
    <w:rsid w:val="00E3552F"/>
    <w:rPr>
      <w:b/>
      <w:bCs/>
      <w:color w:val="000000"/>
      <w:spacing w:val="0"/>
      <w:w w:val="100"/>
      <w:position w:val="0"/>
      <w:sz w:val="24"/>
      <w:szCs w:val="24"/>
      <w:lang w:val="ru-RU" w:eastAsia="ru-RU" w:bidi="ar-SA"/>
    </w:rPr>
  </w:style>
  <w:style w:type="paragraph" w:customStyle="1" w:styleId="TableParagraph">
    <w:name w:val="Table Paragraph"/>
    <w:basedOn w:val="a6"/>
    <w:uiPriority w:val="1"/>
    <w:qFormat/>
    <w:rsid w:val="00E3552F"/>
    <w:pPr>
      <w:widowControl w:val="0"/>
      <w:spacing w:after="0" w:line="240" w:lineRule="auto"/>
    </w:pPr>
    <w:rPr>
      <w:lang w:val="en-US"/>
    </w:rPr>
  </w:style>
  <w:style w:type="paragraph" w:customStyle="1" w:styleId="formattext">
    <w:name w:val="formattext"/>
    <w:basedOn w:val="a6"/>
    <w:rsid w:val="00E3552F"/>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ffff4">
    <w:name w:val="Основной текст_"/>
    <w:link w:val="1f9"/>
    <w:locked/>
    <w:rsid w:val="00E3552F"/>
    <w:rPr>
      <w:sz w:val="27"/>
      <w:szCs w:val="27"/>
      <w:shd w:val="clear" w:color="auto" w:fill="FFFFFF"/>
    </w:rPr>
  </w:style>
  <w:style w:type="paragraph" w:customStyle="1" w:styleId="1f9">
    <w:name w:val="Основной текст1"/>
    <w:basedOn w:val="a6"/>
    <w:link w:val="affff4"/>
    <w:rsid w:val="00E3552F"/>
    <w:pPr>
      <w:shd w:val="clear" w:color="auto" w:fill="FFFFFF"/>
      <w:spacing w:after="0" w:line="475" w:lineRule="exact"/>
      <w:ind w:hanging="320"/>
      <w:jc w:val="center"/>
    </w:pPr>
    <w:rPr>
      <w:rFonts w:asciiTheme="minorHAnsi" w:eastAsiaTheme="minorHAnsi" w:hAnsiTheme="minorHAnsi" w:cstheme="minorBidi"/>
      <w:sz w:val="27"/>
      <w:szCs w:val="27"/>
      <w:shd w:val="clear" w:color="auto" w:fill="FFFFFF"/>
    </w:rPr>
  </w:style>
  <w:style w:type="paragraph" w:customStyle="1" w:styleId="Style10">
    <w:name w:val="Style10"/>
    <w:basedOn w:val="a6"/>
    <w:rsid w:val="00E3552F"/>
    <w:pPr>
      <w:widowControl w:val="0"/>
      <w:autoSpaceDE w:val="0"/>
      <w:autoSpaceDN w:val="0"/>
      <w:adjustRightInd w:val="0"/>
      <w:spacing w:after="0" w:line="274" w:lineRule="exact"/>
      <w:ind w:firstLine="542"/>
      <w:jc w:val="both"/>
    </w:pPr>
    <w:rPr>
      <w:rFonts w:ascii="Times New Roman" w:eastAsia="Times New Roman" w:hAnsi="Times New Roman"/>
      <w:sz w:val="24"/>
      <w:szCs w:val="24"/>
      <w:lang w:eastAsia="ru-RU"/>
    </w:rPr>
  </w:style>
  <w:style w:type="paragraph" w:customStyle="1" w:styleId="Style11">
    <w:name w:val="Style11"/>
    <w:basedOn w:val="a6"/>
    <w:rsid w:val="00E3552F"/>
    <w:pPr>
      <w:widowControl w:val="0"/>
      <w:autoSpaceDE w:val="0"/>
      <w:autoSpaceDN w:val="0"/>
      <w:adjustRightInd w:val="0"/>
      <w:spacing w:after="0" w:line="274" w:lineRule="exact"/>
      <w:jc w:val="right"/>
    </w:pPr>
    <w:rPr>
      <w:rFonts w:ascii="Times New Roman" w:eastAsia="Times New Roman" w:hAnsi="Times New Roman"/>
      <w:sz w:val="24"/>
      <w:szCs w:val="24"/>
      <w:lang w:eastAsia="ru-RU"/>
    </w:rPr>
  </w:style>
  <w:style w:type="character" w:customStyle="1" w:styleId="FontStyle20">
    <w:name w:val="Font Style20"/>
    <w:rsid w:val="00E3552F"/>
    <w:rPr>
      <w:rFonts w:ascii="Times New Roman" w:hAnsi="Times New Roman"/>
      <w:color w:val="000000"/>
      <w:sz w:val="22"/>
    </w:rPr>
  </w:style>
  <w:style w:type="paragraph" w:customStyle="1" w:styleId="ConsPlusTitle">
    <w:name w:val="ConsPlusTitle"/>
    <w:rsid w:val="00E3552F"/>
    <w:pPr>
      <w:widowControl w:val="0"/>
      <w:autoSpaceDE w:val="0"/>
      <w:autoSpaceDN w:val="0"/>
      <w:spacing w:after="0" w:line="240" w:lineRule="auto"/>
    </w:pPr>
    <w:rPr>
      <w:rFonts w:ascii="Times New Roman" w:eastAsia="Times New Roman" w:hAnsi="Times New Roman" w:cs="Times New Roman"/>
      <w:b/>
      <w:sz w:val="24"/>
      <w:szCs w:val="20"/>
      <w:lang w:eastAsia="ru-RU"/>
    </w:rPr>
  </w:style>
  <w:style w:type="character" w:customStyle="1" w:styleId="w">
    <w:name w:val="w"/>
    <w:rsid w:val="00E3552F"/>
  </w:style>
  <w:style w:type="character" w:customStyle="1" w:styleId="HeaderChar">
    <w:name w:val="Header Char"/>
    <w:locked/>
    <w:rsid w:val="00E3552F"/>
    <w:rPr>
      <w:rFonts w:cs="Times New Roman"/>
    </w:rPr>
  </w:style>
  <w:style w:type="character" w:customStyle="1" w:styleId="03">
    <w:name w:val="Стиль уплотненный на  0.3 пт"/>
    <w:rsid w:val="00E3552F"/>
    <w:rPr>
      <w:rFonts w:cs="Times New Roman"/>
      <w:spacing w:val="-6"/>
    </w:rPr>
  </w:style>
  <w:style w:type="paragraph" w:customStyle="1" w:styleId="affff5">
    <w:name w:val="Осн.Текст"/>
    <w:basedOn w:val="a6"/>
    <w:autoRedefine/>
    <w:rsid w:val="00E3552F"/>
    <w:pPr>
      <w:spacing w:after="0" w:line="276" w:lineRule="auto"/>
      <w:ind w:firstLine="720"/>
      <w:jc w:val="both"/>
    </w:pPr>
    <w:rPr>
      <w:rFonts w:ascii="Times New Roman" w:eastAsia="Times New Roman" w:hAnsi="Times New Roman"/>
      <w:sz w:val="24"/>
      <w:szCs w:val="24"/>
      <w:lang w:eastAsia="ru-RU"/>
    </w:rPr>
  </w:style>
  <w:style w:type="character" w:styleId="affff6">
    <w:name w:val="Emphasis"/>
    <w:uiPriority w:val="20"/>
    <w:qFormat/>
    <w:rsid w:val="00E3552F"/>
    <w:rPr>
      <w:i/>
      <w:iCs/>
    </w:rPr>
  </w:style>
  <w:style w:type="paragraph" w:customStyle="1" w:styleId="S0">
    <w:name w:val="S_Маркированный"/>
    <w:basedOn w:val="a6"/>
    <w:rsid w:val="00E3552F"/>
    <w:pPr>
      <w:numPr>
        <w:numId w:val="2"/>
      </w:numPr>
      <w:tabs>
        <w:tab w:val="left" w:pos="-731"/>
        <w:tab w:val="left" w:pos="992"/>
      </w:tabs>
      <w:spacing w:after="0" w:line="240" w:lineRule="auto"/>
      <w:ind w:left="0" w:firstLine="709"/>
      <w:jc w:val="both"/>
    </w:pPr>
    <w:rPr>
      <w:rFonts w:ascii="Times New Roman" w:eastAsia="Times New Roman" w:hAnsi="Times New Roman"/>
      <w:sz w:val="24"/>
      <w:szCs w:val="24"/>
      <w:lang w:eastAsia="ar-SA"/>
    </w:rPr>
  </w:style>
  <w:style w:type="paragraph" w:customStyle="1" w:styleId="S">
    <w:name w:val="S_Таблица"/>
    <w:basedOn w:val="a6"/>
    <w:link w:val="S3"/>
    <w:autoRedefine/>
    <w:rsid w:val="00E3552F"/>
    <w:pPr>
      <w:numPr>
        <w:numId w:val="3"/>
      </w:numPr>
      <w:spacing w:after="0" w:line="240" w:lineRule="auto"/>
      <w:ind w:left="0" w:firstLine="0"/>
      <w:jc w:val="right"/>
    </w:pPr>
    <w:rPr>
      <w:rFonts w:ascii="Times New Roman" w:eastAsia="Times New Roman" w:hAnsi="Times New Roman"/>
      <w:sz w:val="24"/>
      <w:szCs w:val="24"/>
      <w:lang w:eastAsia="ar-SA"/>
    </w:rPr>
  </w:style>
  <w:style w:type="character" w:customStyle="1" w:styleId="S3">
    <w:name w:val="S_Таблица Знак Знак"/>
    <w:link w:val="S"/>
    <w:rsid w:val="00E3552F"/>
    <w:rPr>
      <w:rFonts w:ascii="Times New Roman" w:eastAsia="Times New Roman" w:hAnsi="Times New Roman" w:cs="Times New Roman"/>
      <w:sz w:val="24"/>
      <w:szCs w:val="24"/>
      <w:lang w:eastAsia="ar-SA"/>
    </w:rPr>
  </w:style>
  <w:style w:type="paragraph" w:customStyle="1" w:styleId="S4">
    <w:name w:val="S_Заголовок таблицы"/>
    <w:basedOn w:val="S2"/>
    <w:rsid w:val="00E3552F"/>
    <w:pPr>
      <w:jc w:val="center"/>
    </w:pPr>
    <w:rPr>
      <w:u w:val="single"/>
    </w:rPr>
  </w:style>
  <w:style w:type="paragraph" w:customStyle="1" w:styleId="a">
    <w:name w:val="Т"/>
    <w:basedOn w:val="a6"/>
    <w:rsid w:val="00E3552F"/>
    <w:pPr>
      <w:numPr>
        <w:numId w:val="4"/>
      </w:numPr>
      <w:spacing w:after="0" w:line="240" w:lineRule="auto"/>
      <w:ind w:right="-158"/>
      <w:jc w:val="right"/>
    </w:pPr>
    <w:rPr>
      <w:rFonts w:ascii="Times New Roman" w:eastAsia="Times New Roman" w:hAnsi="Times New Roman"/>
      <w:sz w:val="24"/>
      <w:szCs w:val="24"/>
      <w:lang w:eastAsia="ar-SA"/>
    </w:rPr>
  </w:style>
  <w:style w:type="paragraph" w:customStyle="1" w:styleId="S40">
    <w:name w:val="S_Заголовок 4"/>
    <w:basedOn w:val="4"/>
    <w:rsid w:val="00E3552F"/>
    <w:pPr>
      <w:keepNext w:val="0"/>
      <w:tabs>
        <w:tab w:val="left" w:pos="539"/>
      </w:tabs>
      <w:spacing w:before="0" w:after="0" w:line="240" w:lineRule="auto"/>
    </w:pPr>
    <w:rPr>
      <w:rFonts w:ascii="Times New Roman" w:hAnsi="Times New Roman"/>
      <w:b w:val="0"/>
      <w:bCs w:val="0"/>
      <w:i/>
      <w:sz w:val="24"/>
      <w:szCs w:val="24"/>
      <w:lang w:eastAsia="ar-SA"/>
    </w:rPr>
  </w:style>
  <w:style w:type="character" w:customStyle="1" w:styleId="WW8Num31z1">
    <w:name w:val="WW8Num31z1"/>
    <w:rsid w:val="00E3552F"/>
    <w:rPr>
      <w:rFonts w:ascii="Courier New" w:hAnsi="Courier New" w:cs="Courier New"/>
    </w:rPr>
  </w:style>
  <w:style w:type="character" w:customStyle="1" w:styleId="FootnoteTextChar">
    <w:name w:val="Footnote Text Char"/>
    <w:aliases w:val="Table_Footnote_last Char,Table_Footnote_last Знак Знак Знак Char,Table_Footnote_last Знак Char,Текст сноски Знак1 Char,Текст сноски Знак Знак Char,Текст сноски Знак1 Знак Знак Char,Текст сноски Знак Знак Знак Знак Char"/>
    <w:locked/>
    <w:rsid w:val="00E3552F"/>
    <w:rPr>
      <w:rFonts w:ascii="Times New Roman" w:hAnsi="Times New Roman" w:cs="Times New Roman"/>
      <w:sz w:val="20"/>
      <w:szCs w:val="20"/>
    </w:rPr>
  </w:style>
  <w:style w:type="character" w:customStyle="1" w:styleId="nowrap">
    <w:name w:val="nowrap"/>
    <w:rsid w:val="00E3552F"/>
  </w:style>
  <w:style w:type="paragraph" w:customStyle="1" w:styleId="tu">
    <w:name w:val="tu"/>
    <w:basedOn w:val="a6"/>
    <w:rsid w:val="00E3552F"/>
    <w:pPr>
      <w:widowControl w:val="0"/>
      <w:suppressAutoHyphens/>
      <w:spacing w:after="0" w:line="360" w:lineRule="auto"/>
      <w:ind w:firstLine="709"/>
    </w:pPr>
    <w:rPr>
      <w:rFonts w:ascii="Times New Roman" w:eastAsia="Times New Roman" w:hAnsi="Times New Roman"/>
      <w:sz w:val="24"/>
      <w:szCs w:val="20"/>
      <w:lang w:eastAsia="ru-RU"/>
    </w:rPr>
  </w:style>
  <w:style w:type="paragraph" w:customStyle="1" w:styleId="Label">
    <w:name w:val="Label"/>
    <w:basedOn w:val="a6"/>
    <w:rsid w:val="00E3552F"/>
    <w:pPr>
      <w:spacing w:before="120" w:after="0" w:line="240" w:lineRule="auto"/>
    </w:pPr>
    <w:rPr>
      <w:rFonts w:ascii="Antiqua" w:eastAsia="Times New Roman" w:hAnsi="Antiqua" w:cs="Antiqua"/>
      <w:sz w:val="17"/>
      <w:szCs w:val="17"/>
      <w:lang w:val="en-US" w:eastAsia="ru-RU"/>
    </w:rPr>
  </w:style>
  <w:style w:type="paragraph" w:customStyle="1" w:styleId="affff7">
    <w:name w:val="Таблица"/>
    <w:basedOn w:val="aff"/>
    <w:link w:val="affff8"/>
    <w:rsid w:val="00E3552F"/>
    <w:pPr>
      <w:spacing w:after="0" w:line="360" w:lineRule="auto"/>
      <w:ind w:firstLine="709"/>
      <w:jc w:val="right"/>
      <w:outlineLvl w:val="4"/>
    </w:pPr>
    <w:rPr>
      <w:iCs w:val="0"/>
      <w:spacing w:val="0"/>
      <w:szCs w:val="20"/>
    </w:rPr>
  </w:style>
  <w:style w:type="character" w:customStyle="1" w:styleId="affff8">
    <w:name w:val="Таблица Знак"/>
    <w:link w:val="affff7"/>
    <w:locked/>
    <w:rsid w:val="00E3552F"/>
    <w:rPr>
      <w:rFonts w:ascii="Times New Roman" w:eastAsia="Times New Roman" w:hAnsi="Times New Roman"/>
      <w:b/>
      <w:color w:val="000000"/>
      <w:sz w:val="24"/>
      <w:szCs w:val="20"/>
    </w:rPr>
  </w:style>
  <w:style w:type="paragraph" w:customStyle="1" w:styleId="affff9">
    <w:name w:val="Начало"/>
    <w:basedOn w:val="af9"/>
    <w:next w:val="af9"/>
    <w:rsid w:val="00E3552F"/>
    <w:pPr>
      <w:pBdr>
        <w:bottom w:val="none" w:sz="0" w:space="0" w:color="auto"/>
      </w:pBdr>
      <w:spacing w:after="0" w:line="360" w:lineRule="auto"/>
      <w:contextualSpacing w:val="0"/>
      <w:outlineLvl w:val="0"/>
    </w:pPr>
    <w:rPr>
      <w:rFonts w:cs="Times New Roman"/>
      <w:bCs/>
      <w:kern w:val="0"/>
      <w:szCs w:val="28"/>
      <w:lang w:eastAsia="ru-RU"/>
    </w:rPr>
  </w:style>
  <w:style w:type="character" w:customStyle="1" w:styleId="FooterChar">
    <w:name w:val="Footer Char"/>
    <w:locked/>
    <w:rsid w:val="00E3552F"/>
    <w:rPr>
      <w:rFonts w:ascii="Times New Roman" w:hAnsi="Times New Roman" w:cs="Times New Roman"/>
      <w:sz w:val="28"/>
      <w:szCs w:val="28"/>
    </w:rPr>
  </w:style>
  <w:style w:type="character" w:customStyle="1" w:styleId="A13">
    <w:name w:val="A13"/>
    <w:rsid w:val="00E3552F"/>
    <w:rPr>
      <w:rFonts w:cs="Literaturnaya"/>
      <w:color w:val="000000"/>
      <w:sz w:val="12"/>
      <w:szCs w:val="12"/>
    </w:rPr>
  </w:style>
  <w:style w:type="character" w:customStyle="1" w:styleId="docssharedwiztogglelabeledlabeltextexportlabelfreebirdformviewerviewitemsradiolabel">
    <w:name w:val="docssharedwiztogglelabeledlabeltext exportlabel freebirdformviewerviewitemsradiolabel"/>
    <w:rsid w:val="00E3552F"/>
  </w:style>
  <w:style w:type="character" w:customStyle="1" w:styleId="docssharedwiztogglelabeledlabeltextexportlabelfreebirdformviewerviewitemscheckboxlabel">
    <w:name w:val="docssharedwiztogglelabeledlabeltext exportlabel freebirdformviewerviewitemscheckboxlabel"/>
    <w:rsid w:val="00E3552F"/>
  </w:style>
  <w:style w:type="paragraph" w:customStyle="1" w:styleId="Style6">
    <w:name w:val="Style6"/>
    <w:basedOn w:val="a6"/>
    <w:rsid w:val="00E3552F"/>
    <w:pPr>
      <w:widowControl w:val="0"/>
      <w:autoSpaceDE w:val="0"/>
      <w:autoSpaceDN w:val="0"/>
      <w:adjustRightInd w:val="0"/>
      <w:spacing w:after="0" w:line="410" w:lineRule="exact"/>
      <w:jc w:val="center"/>
    </w:pPr>
    <w:rPr>
      <w:rFonts w:ascii="MS Reference Sans Serif" w:eastAsia="Times New Roman" w:hAnsi="MS Reference Sans Serif"/>
      <w:sz w:val="24"/>
      <w:szCs w:val="24"/>
      <w:lang w:eastAsia="ru-RU"/>
    </w:rPr>
  </w:style>
  <w:style w:type="character" w:customStyle="1" w:styleId="FontStyle29">
    <w:name w:val="Font Style29"/>
    <w:rsid w:val="00E3552F"/>
    <w:rPr>
      <w:rFonts w:ascii="Times New Roman" w:hAnsi="Times New Roman" w:cs="Times New Roman"/>
      <w:sz w:val="26"/>
      <w:szCs w:val="26"/>
    </w:rPr>
  </w:style>
  <w:style w:type="paragraph" w:customStyle="1" w:styleId="Style21">
    <w:name w:val="Style21"/>
    <w:basedOn w:val="a6"/>
    <w:rsid w:val="00E3552F"/>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character" w:customStyle="1" w:styleId="FontStyle47">
    <w:name w:val="Font Style47"/>
    <w:rsid w:val="00E3552F"/>
    <w:rPr>
      <w:rFonts w:ascii="Times New Roman" w:hAnsi="Times New Roman" w:cs="Times New Roman"/>
      <w:smallCaps/>
      <w:spacing w:val="-10"/>
      <w:sz w:val="26"/>
      <w:szCs w:val="26"/>
    </w:rPr>
  </w:style>
  <w:style w:type="character" w:customStyle="1" w:styleId="FontStyle22">
    <w:name w:val="Font Style22"/>
    <w:uiPriority w:val="99"/>
    <w:rsid w:val="00E3552F"/>
    <w:rPr>
      <w:rFonts w:ascii="MS Reference Sans Serif" w:hAnsi="MS Reference Sans Serif" w:cs="MS Reference Sans Serif"/>
      <w:b/>
      <w:bCs/>
      <w:sz w:val="18"/>
      <w:szCs w:val="18"/>
    </w:rPr>
  </w:style>
  <w:style w:type="paragraph" w:customStyle="1" w:styleId="100">
    <w:name w:val="Стиль 10 Пт По центру"/>
    <w:basedOn w:val="a6"/>
    <w:qFormat/>
    <w:rsid w:val="00E3552F"/>
    <w:pPr>
      <w:widowControl w:val="0"/>
      <w:spacing w:after="0" w:line="240" w:lineRule="auto"/>
      <w:jc w:val="both"/>
    </w:pPr>
    <w:rPr>
      <w:rFonts w:ascii="Times New Roman" w:eastAsia="Times New Roman" w:hAnsi="Times New Roman"/>
      <w:sz w:val="20"/>
      <w:szCs w:val="24"/>
      <w:lang w:val="en-US" w:eastAsia="ru-RU"/>
    </w:rPr>
  </w:style>
  <w:style w:type="character" w:customStyle="1" w:styleId="affffa">
    <w:name w:val="Символ сноски"/>
    <w:rsid w:val="00E3552F"/>
    <w:rPr>
      <w:vertAlign w:val="superscript"/>
    </w:rPr>
  </w:style>
  <w:style w:type="paragraph" w:customStyle="1" w:styleId="affffb">
    <w:name w:val="Прижатый влево"/>
    <w:basedOn w:val="a6"/>
    <w:next w:val="a6"/>
    <w:uiPriority w:val="99"/>
    <w:rsid w:val="00E3552F"/>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101">
    <w:name w:val="Стиль 10 пт По центру"/>
    <w:basedOn w:val="a6"/>
    <w:rsid w:val="00E3552F"/>
    <w:pPr>
      <w:spacing w:after="0" w:line="240" w:lineRule="auto"/>
      <w:jc w:val="right"/>
    </w:pPr>
    <w:rPr>
      <w:rFonts w:ascii="Times New Roman" w:eastAsia="Times New Roman" w:hAnsi="Times New Roman"/>
      <w:sz w:val="20"/>
      <w:szCs w:val="20"/>
      <w:lang w:eastAsia="ru-RU"/>
    </w:rPr>
  </w:style>
  <w:style w:type="paragraph" w:customStyle="1" w:styleId="Style2">
    <w:name w:val="Style2"/>
    <w:basedOn w:val="a6"/>
    <w:rsid w:val="00E3552F"/>
    <w:pPr>
      <w:widowControl w:val="0"/>
      <w:autoSpaceDE w:val="0"/>
      <w:autoSpaceDN w:val="0"/>
      <w:adjustRightInd w:val="0"/>
      <w:spacing w:after="0" w:line="410" w:lineRule="exact"/>
      <w:ind w:firstLine="468"/>
      <w:jc w:val="both"/>
    </w:pPr>
    <w:rPr>
      <w:rFonts w:ascii="MS Reference Sans Serif" w:eastAsia="Times New Roman" w:hAnsi="MS Reference Sans Serif"/>
      <w:sz w:val="24"/>
      <w:szCs w:val="24"/>
      <w:lang w:eastAsia="ru-RU"/>
    </w:rPr>
  </w:style>
  <w:style w:type="paragraph" w:customStyle="1" w:styleId="affffc">
    <w:name w:val="Знак Знак Знак Знак Знак Знак Знак Знак Знак Знак Знак Знак"/>
    <w:basedOn w:val="a6"/>
    <w:rsid w:val="00E3552F"/>
    <w:pPr>
      <w:widowControl w:val="0"/>
      <w:adjustRightInd w:val="0"/>
      <w:spacing w:line="240" w:lineRule="exact"/>
      <w:jc w:val="right"/>
    </w:pPr>
    <w:rPr>
      <w:rFonts w:ascii="Times New Roman" w:eastAsia="Times New Roman" w:hAnsi="Times New Roman"/>
      <w:sz w:val="20"/>
      <w:szCs w:val="20"/>
      <w:lang w:val="en-GB"/>
    </w:rPr>
  </w:style>
  <w:style w:type="character" w:customStyle="1" w:styleId="284">
    <w:name w:val="Основной текст (2) + 84"/>
    <w:aliases w:val="5 pt11,Курсив"/>
    <w:rsid w:val="00E3552F"/>
    <w:rPr>
      <w:i/>
      <w:iCs/>
      <w:color w:val="000000"/>
      <w:spacing w:val="0"/>
      <w:w w:val="100"/>
      <w:position w:val="0"/>
      <w:sz w:val="17"/>
      <w:szCs w:val="17"/>
      <w:lang w:val="ru-RU" w:eastAsia="ru-RU" w:bidi="ar-SA"/>
    </w:rPr>
  </w:style>
  <w:style w:type="character" w:customStyle="1" w:styleId="2ArialUnicodeMS">
    <w:name w:val="Основной текст (2) + Arial Unicode MS"/>
    <w:aliases w:val="10 pt,Курсив2,Интервал 0 pt1"/>
    <w:rsid w:val="00E3552F"/>
    <w:rPr>
      <w:rFonts w:ascii="Arial Unicode MS" w:hAnsi="Arial Unicode MS" w:cs="Arial Unicode MS"/>
      <w:b/>
      <w:bCs/>
      <w:i/>
      <w:iCs/>
      <w:color w:val="000000"/>
      <w:spacing w:val="-10"/>
      <w:w w:val="100"/>
      <w:position w:val="0"/>
      <w:sz w:val="20"/>
      <w:szCs w:val="20"/>
      <w:lang w:val="ru-RU" w:eastAsia="ru-RU" w:bidi="ar-SA"/>
    </w:rPr>
  </w:style>
  <w:style w:type="character" w:customStyle="1" w:styleId="reference-text">
    <w:name w:val="reference-text"/>
    <w:rsid w:val="00E3552F"/>
  </w:style>
  <w:style w:type="character" w:customStyle="1" w:styleId="citation">
    <w:name w:val="citation"/>
    <w:rsid w:val="00E3552F"/>
  </w:style>
  <w:style w:type="table" w:customStyle="1" w:styleId="TableNormal">
    <w:name w:val="Table Normal"/>
    <w:uiPriority w:val="2"/>
    <w:semiHidden/>
    <w:unhideWhenUsed/>
    <w:qFormat/>
    <w:rsid w:val="00E3552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53">
    <w:name w:val="Сетка таблицы5"/>
    <w:uiPriority w:val="39"/>
    <w:rsid w:val="00E3552F"/>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d">
    <w:name w:val="endnote reference"/>
    <w:uiPriority w:val="99"/>
    <w:semiHidden/>
    <w:unhideWhenUsed/>
    <w:rsid w:val="00E3552F"/>
    <w:rPr>
      <w:vertAlign w:val="superscript"/>
    </w:rPr>
  </w:style>
  <w:style w:type="paragraph" w:customStyle="1" w:styleId="affffe">
    <w:name w:val="Главная"/>
    <w:basedOn w:val="a6"/>
    <w:link w:val="afffff"/>
    <w:qFormat/>
    <w:rsid w:val="00E3552F"/>
    <w:pPr>
      <w:spacing w:after="0" w:line="264" w:lineRule="auto"/>
      <w:ind w:left="1068"/>
      <w:jc w:val="center"/>
    </w:pPr>
    <w:rPr>
      <w:rFonts w:ascii="Times New Roman" w:hAnsi="Times New Roman"/>
      <w:sz w:val="24"/>
    </w:rPr>
  </w:style>
  <w:style w:type="character" w:customStyle="1" w:styleId="afffff">
    <w:name w:val="Главная Знак"/>
    <w:link w:val="affffe"/>
    <w:rsid w:val="00E3552F"/>
    <w:rPr>
      <w:rFonts w:ascii="Times New Roman" w:eastAsia="Calibri" w:hAnsi="Times New Roman" w:cs="Times New Roman"/>
      <w:sz w:val="24"/>
    </w:rPr>
  </w:style>
  <w:style w:type="character" w:customStyle="1" w:styleId="2Candara">
    <w:name w:val="Основной текст (2) + Candara"/>
    <w:aliases w:val="10,5 pt2"/>
    <w:rsid w:val="00E3552F"/>
    <w:rPr>
      <w:rFonts w:ascii="Candara" w:hAnsi="Candara" w:cs="Candara"/>
      <w:b/>
      <w:bCs/>
      <w:color w:val="000000"/>
      <w:spacing w:val="0"/>
      <w:w w:val="100"/>
      <w:position w:val="0"/>
      <w:sz w:val="21"/>
      <w:szCs w:val="21"/>
      <w:lang w:val="en-US" w:eastAsia="en-US" w:bidi="ar-SA"/>
    </w:rPr>
  </w:style>
  <w:style w:type="paragraph" w:customStyle="1" w:styleId="1fa">
    <w:name w:val="Знак Знак Знак Знак Знак Знак Знак Знак Знак Знак Знак Знак1"/>
    <w:basedOn w:val="a6"/>
    <w:rsid w:val="00E3552F"/>
    <w:pPr>
      <w:widowControl w:val="0"/>
      <w:adjustRightInd w:val="0"/>
      <w:spacing w:line="240" w:lineRule="exact"/>
      <w:jc w:val="right"/>
    </w:pPr>
    <w:rPr>
      <w:rFonts w:ascii="Times New Roman" w:eastAsia="Times New Roman" w:hAnsi="Times New Roman"/>
      <w:sz w:val="20"/>
      <w:szCs w:val="20"/>
      <w:lang w:val="en-GB"/>
    </w:rPr>
  </w:style>
  <w:style w:type="character" w:customStyle="1" w:styleId="26pt1">
    <w:name w:val="Основной текст (2) + 6 pt1"/>
    <w:aliases w:val="Полужирный1"/>
    <w:rsid w:val="00E3552F"/>
    <w:rPr>
      <w:b/>
      <w:bCs/>
      <w:color w:val="000000"/>
      <w:spacing w:val="0"/>
      <w:w w:val="100"/>
      <w:position w:val="0"/>
      <w:sz w:val="12"/>
      <w:szCs w:val="12"/>
      <w:lang w:val="ru-RU" w:eastAsia="ru-RU" w:bidi="ar-SA"/>
    </w:rPr>
  </w:style>
  <w:style w:type="table" w:customStyle="1" w:styleId="2e">
    <w:name w:val="Сетка таблицы2"/>
    <w:basedOn w:val="a8"/>
    <w:next w:val="ae"/>
    <w:rsid w:val="00E3552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
    <w:name w:val="Сетка таблицы3"/>
    <w:basedOn w:val="a8"/>
    <w:next w:val="ae"/>
    <w:uiPriority w:val="39"/>
    <w:rsid w:val="00E3552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
    <w:name w:val="Таблица-сетка 4 — акцент 31"/>
    <w:basedOn w:val="a8"/>
    <w:next w:val="GridTable4Accent3"/>
    <w:uiPriority w:val="49"/>
    <w:rsid w:val="00E3552F"/>
    <w:pPr>
      <w:spacing w:after="0" w:line="240" w:lineRule="auto"/>
    </w:pPr>
    <w:rPr>
      <w:rFonts w:ascii="Calibri" w:eastAsia="Calibri" w:hAnsi="Calibri" w:cs="Times New Roman"/>
    </w:rPr>
    <w:tblPr>
      <w:tblStyleRowBandSize w:val="1"/>
      <w:tblStyleColBandSize w:val="1"/>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Pr>
    <w:tblStylePr w:type="firstRow">
      <w:rPr>
        <w:b/>
        <w:bCs/>
        <w:color w:val="FFFFFF"/>
      </w:rPr>
      <w:tblPr/>
      <w:tcPr>
        <w:tcBorders>
          <w:top w:val="single" w:sz="4" w:space="0" w:color="969696"/>
          <w:left w:val="single" w:sz="4" w:space="0" w:color="969696"/>
          <w:bottom w:val="single" w:sz="4" w:space="0" w:color="969696"/>
          <w:right w:val="single" w:sz="4" w:space="0" w:color="969696"/>
          <w:insideH w:val="nil"/>
          <w:insideV w:val="nil"/>
        </w:tcBorders>
        <w:shd w:val="clear" w:color="auto" w:fill="969696"/>
      </w:tcPr>
    </w:tblStylePr>
    <w:tblStylePr w:type="lastRow">
      <w:rPr>
        <w:b/>
        <w:bCs/>
      </w:rPr>
      <w:tblPr/>
      <w:tcPr>
        <w:tcBorders>
          <w:top w:val="double" w:sz="4" w:space="0" w:color="969696"/>
        </w:tcBorders>
      </w:tcPr>
    </w:tblStylePr>
    <w:tblStylePr w:type="firstCol">
      <w:rPr>
        <w:b/>
        <w:bCs/>
      </w:rPr>
    </w:tblStylePr>
    <w:tblStylePr w:type="lastCol">
      <w:rPr>
        <w:b/>
        <w:bCs/>
      </w:rPr>
    </w:tblStylePr>
    <w:tblStylePr w:type="band1Vert">
      <w:tblPr/>
      <w:tcPr>
        <w:shd w:val="clear" w:color="auto" w:fill="EAEAEA"/>
      </w:tcPr>
    </w:tblStylePr>
    <w:tblStylePr w:type="band1Horz">
      <w:tblPr/>
      <w:tcPr>
        <w:shd w:val="clear" w:color="auto" w:fill="EAEAEA"/>
      </w:tcPr>
    </w:tblStylePr>
  </w:style>
  <w:style w:type="table" w:customStyle="1" w:styleId="GridTable4Accent3">
    <w:name w:val="Grid Table 4 Accent 3"/>
    <w:basedOn w:val="a8"/>
    <w:uiPriority w:val="49"/>
    <w:rsid w:val="00E3552F"/>
    <w:pPr>
      <w:spacing w:after="0" w:line="240" w:lineRule="auto"/>
    </w:pPr>
    <w:rPr>
      <w:rFonts w:ascii="Times New Roman" w:eastAsia="Calibri" w:hAnsi="Times New Roman" w:cs="Times New Roman"/>
      <w:sz w:val="24"/>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paragraph" w:customStyle="1" w:styleId="a2">
    <w:name w:val="Перечисление"/>
    <w:basedOn w:val="a6"/>
    <w:qFormat/>
    <w:rsid w:val="00E3552F"/>
    <w:pPr>
      <w:numPr>
        <w:numId w:val="9"/>
      </w:numPr>
      <w:spacing w:after="0" w:line="360" w:lineRule="auto"/>
      <w:ind w:left="0" w:firstLine="357"/>
    </w:pPr>
    <w:rPr>
      <w:rFonts w:ascii="Times New Roman" w:hAnsi="Times New Roman"/>
      <w:sz w:val="24"/>
    </w:rPr>
  </w:style>
  <w:style w:type="paragraph" w:customStyle="1" w:styleId="afffff0">
    <w:name w:val="номер рисунка"/>
    <w:basedOn w:val="a6"/>
    <w:next w:val="a6"/>
    <w:qFormat/>
    <w:rsid w:val="00E3552F"/>
    <w:pPr>
      <w:spacing w:after="0" w:line="360" w:lineRule="auto"/>
      <w:jc w:val="center"/>
    </w:pPr>
    <w:rPr>
      <w:rFonts w:ascii="Times New Roman" w:hAnsi="Times New Roman"/>
      <w:i/>
      <w:sz w:val="24"/>
    </w:rPr>
  </w:style>
  <w:style w:type="table" w:customStyle="1" w:styleId="71">
    <w:name w:val="Сетка таблицы7"/>
    <w:basedOn w:val="a8"/>
    <w:next w:val="ae"/>
    <w:rsid w:val="00E3552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fb">
    <w:name w:val="Нет списка1"/>
    <w:next w:val="a9"/>
    <w:uiPriority w:val="99"/>
    <w:semiHidden/>
    <w:unhideWhenUsed/>
    <w:rsid w:val="00E3552F"/>
  </w:style>
  <w:style w:type="table" w:customStyle="1" w:styleId="44">
    <w:name w:val="Сетка таблицы4"/>
    <w:basedOn w:val="a8"/>
    <w:next w:val="ae"/>
    <w:uiPriority w:val="39"/>
    <w:rsid w:val="00E3552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6"/>
    <w:rsid w:val="00E3552F"/>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84">
    <w:name w:val="xl84"/>
    <w:basedOn w:val="a6"/>
    <w:rsid w:val="00E3552F"/>
    <w:pPr>
      <w:pBdr>
        <w:top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paragraph" w:customStyle="1" w:styleId="xl85">
    <w:name w:val="xl85"/>
    <w:basedOn w:val="a6"/>
    <w:rsid w:val="00E3552F"/>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86">
    <w:name w:val="xl86"/>
    <w:basedOn w:val="a6"/>
    <w:rsid w:val="00E3552F"/>
    <w:pPr>
      <w:pBdr>
        <w:bottom w:val="single" w:sz="4" w:space="0" w:color="auto"/>
      </w:pBdr>
      <w:shd w:val="clear" w:color="000000" w:fill="DDEBF7"/>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xl87">
    <w:name w:val="xl87"/>
    <w:basedOn w:val="a6"/>
    <w:rsid w:val="00E3552F"/>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paragraph" w:customStyle="1" w:styleId="xl88">
    <w:name w:val="xl88"/>
    <w:basedOn w:val="a6"/>
    <w:rsid w:val="00E3552F"/>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Times New Roman" w:eastAsia="Times New Roman" w:hAnsi="Times New Roman"/>
      <w:b/>
      <w:bCs/>
      <w:i/>
      <w:iCs/>
      <w:color w:val="000000"/>
      <w:sz w:val="24"/>
      <w:szCs w:val="24"/>
      <w:lang w:eastAsia="ru-RU"/>
    </w:rPr>
  </w:style>
  <w:style w:type="paragraph" w:customStyle="1" w:styleId="xl89">
    <w:name w:val="xl89"/>
    <w:basedOn w:val="a6"/>
    <w:rsid w:val="00E355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i/>
      <w:iCs/>
      <w:color w:val="000000"/>
      <w:sz w:val="24"/>
      <w:szCs w:val="24"/>
      <w:lang w:eastAsia="ru-RU"/>
    </w:rPr>
  </w:style>
  <w:style w:type="paragraph" w:customStyle="1" w:styleId="xl90">
    <w:name w:val="xl90"/>
    <w:basedOn w:val="a6"/>
    <w:rsid w:val="00E355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paragraph" w:customStyle="1" w:styleId="xl91">
    <w:name w:val="xl91"/>
    <w:basedOn w:val="a6"/>
    <w:rsid w:val="00E3552F"/>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paragraph" w:customStyle="1" w:styleId="xl92">
    <w:name w:val="xl92"/>
    <w:basedOn w:val="a6"/>
    <w:rsid w:val="00E3552F"/>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Times New Roman" w:eastAsia="Times New Roman" w:hAnsi="Times New Roman"/>
      <w:b/>
      <w:bCs/>
      <w:i/>
      <w:iCs/>
      <w:color w:val="000000"/>
      <w:sz w:val="24"/>
      <w:szCs w:val="24"/>
      <w:lang w:eastAsia="ru-RU"/>
    </w:rPr>
  </w:style>
  <w:style w:type="paragraph" w:customStyle="1" w:styleId="xl93">
    <w:name w:val="xl93"/>
    <w:basedOn w:val="a6"/>
    <w:rsid w:val="00E355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i/>
      <w:iCs/>
      <w:color w:val="000000"/>
      <w:sz w:val="24"/>
      <w:szCs w:val="24"/>
      <w:lang w:eastAsia="ru-RU"/>
    </w:rPr>
  </w:style>
  <w:style w:type="paragraph" w:customStyle="1" w:styleId="xl94">
    <w:name w:val="xl94"/>
    <w:basedOn w:val="a6"/>
    <w:rsid w:val="00E3552F"/>
    <w:pPr>
      <w:pBdr>
        <w:top w:val="single" w:sz="4" w:space="0" w:color="auto"/>
        <w:left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Times New Roman" w:eastAsia="Times New Roman" w:hAnsi="Times New Roman"/>
      <w:b/>
      <w:bCs/>
      <w:color w:val="000000"/>
      <w:sz w:val="16"/>
      <w:szCs w:val="16"/>
      <w:lang w:eastAsia="ru-RU"/>
    </w:rPr>
  </w:style>
  <w:style w:type="paragraph" w:customStyle="1" w:styleId="xl95">
    <w:name w:val="xl95"/>
    <w:basedOn w:val="a6"/>
    <w:rsid w:val="00E3552F"/>
    <w:pPr>
      <w:spacing w:before="100" w:beforeAutospacing="1" w:after="100" w:afterAutospacing="1" w:line="240" w:lineRule="auto"/>
      <w:jc w:val="center"/>
      <w:textAlignment w:val="center"/>
    </w:pPr>
    <w:rPr>
      <w:rFonts w:ascii="Times New Roman" w:eastAsia="Times New Roman" w:hAnsi="Times New Roman"/>
      <w:color w:val="000000"/>
      <w:sz w:val="16"/>
      <w:szCs w:val="16"/>
      <w:lang w:eastAsia="ru-RU"/>
    </w:rPr>
  </w:style>
  <w:style w:type="paragraph" w:customStyle="1" w:styleId="xl96">
    <w:name w:val="xl96"/>
    <w:basedOn w:val="a6"/>
    <w:rsid w:val="00E3552F"/>
    <w:pPr>
      <w:spacing w:before="100" w:beforeAutospacing="1" w:after="100" w:afterAutospacing="1" w:line="240" w:lineRule="auto"/>
      <w:jc w:val="center"/>
      <w:textAlignment w:val="center"/>
    </w:pPr>
    <w:rPr>
      <w:rFonts w:ascii="Times New Roman" w:eastAsia="Times New Roman" w:hAnsi="Times New Roman"/>
      <w:i/>
      <w:iCs/>
      <w:color w:val="000000"/>
      <w:sz w:val="16"/>
      <w:szCs w:val="16"/>
      <w:lang w:eastAsia="ru-RU"/>
    </w:rPr>
  </w:style>
  <w:style w:type="paragraph" w:customStyle="1" w:styleId="xl97">
    <w:name w:val="xl97"/>
    <w:basedOn w:val="a6"/>
    <w:rsid w:val="00E355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olor w:val="000000"/>
      <w:sz w:val="16"/>
      <w:szCs w:val="16"/>
      <w:lang w:eastAsia="ru-RU"/>
    </w:rPr>
  </w:style>
  <w:style w:type="paragraph" w:customStyle="1" w:styleId="xl98">
    <w:name w:val="xl98"/>
    <w:basedOn w:val="a6"/>
    <w:rsid w:val="00E355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color w:val="000000"/>
      <w:sz w:val="16"/>
      <w:szCs w:val="16"/>
      <w:lang w:eastAsia="ru-RU"/>
    </w:rPr>
  </w:style>
  <w:style w:type="paragraph" w:customStyle="1" w:styleId="afffff1">
    <w:name w:val="Знак Знак Знак Знак Знак Знак Знак Знак Знак"/>
    <w:basedOn w:val="a6"/>
    <w:rsid w:val="00E3552F"/>
    <w:pPr>
      <w:widowControl w:val="0"/>
      <w:adjustRightInd w:val="0"/>
      <w:spacing w:line="240" w:lineRule="exact"/>
      <w:jc w:val="right"/>
    </w:pPr>
    <w:rPr>
      <w:rFonts w:ascii="Times New Roman" w:eastAsia="Times New Roman" w:hAnsi="Times New Roman"/>
      <w:sz w:val="20"/>
      <w:szCs w:val="20"/>
      <w:lang w:val="en-GB"/>
    </w:rPr>
  </w:style>
  <w:style w:type="paragraph" w:customStyle="1" w:styleId="afffff2">
    <w:name w:val="Знак Знак Знак Знак Знак Знак Знак Знак"/>
    <w:basedOn w:val="a6"/>
    <w:rsid w:val="00E3552F"/>
    <w:pPr>
      <w:spacing w:before="100" w:beforeAutospacing="1" w:after="100" w:afterAutospacing="1" w:line="240" w:lineRule="auto"/>
    </w:pPr>
    <w:rPr>
      <w:rFonts w:ascii="Tahoma" w:eastAsia="Times New Roman" w:hAnsi="Tahoma"/>
      <w:sz w:val="20"/>
      <w:szCs w:val="20"/>
      <w:lang w:val="en-US"/>
    </w:rPr>
  </w:style>
  <w:style w:type="character" w:customStyle="1" w:styleId="45">
    <w:name w:val="Заголовок №4_"/>
    <w:link w:val="46"/>
    <w:rsid w:val="00E3552F"/>
    <w:rPr>
      <w:sz w:val="17"/>
      <w:szCs w:val="17"/>
      <w:shd w:val="clear" w:color="auto" w:fill="FFFFFF"/>
      <w:lang w:val="en-US"/>
    </w:rPr>
  </w:style>
  <w:style w:type="paragraph" w:customStyle="1" w:styleId="46">
    <w:name w:val="Заголовок №4"/>
    <w:basedOn w:val="a6"/>
    <w:link w:val="45"/>
    <w:rsid w:val="00E3552F"/>
    <w:pPr>
      <w:shd w:val="clear" w:color="auto" w:fill="FFFFFF"/>
      <w:spacing w:after="0" w:line="307" w:lineRule="exact"/>
      <w:jc w:val="both"/>
      <w:outlineLvl w:val="3"/>
    </w:pPr>
    <w:rPr>
      <w:rFonts w:asciiTheme="minorHAnsi" w:eastAsiaTheme="minorHAnsi" w:hAnsiTheme="minorHAnsi" w:cstheme="minorBidi"/>
      <w:sz w:val="17"/>
      <w:szCs w:val="17"/>
      <w:lang w:val="en-US"/>
    </w:rPr>
  </w:style>
  <w:style w:type="character" w:customStyle="1" w:styleId="key-valueitem-value">
    <w:name w:val="key-value__item-value"/>
    <w:rsid w:val="00E3552F"/>
  </w:style>
  <w:style w:type="character" w:customStyle="1" w:styleId="28pt1">
    <w:name w:val="Основной текст (2) + 8 pt1"/>
    <w:rsid w:val="00E3552F"/>
    <w:rPr>
      <w:color w:val="000000"/>
      <w:spacing w:val="0"/>
      <w:w w:val="100"/>
      <w:position w:val="0"/>
      <w:sz w:val="16"/>
      <w:szCs w:val="16"/>
      <w:lang w:val="ru-RU" w:eastAsia="ru-RU" w:bidi="ar-SA"/>
    </w:rPr>
  </w:style>
  <w:style w:type="character" w:customStyle="1" w:styleId="2f">
    <w:name w:val="Основной текст (2) + Малые прописные"/>
    <w:rsid w:val="00E3552F"/>
    <w:rPr>
      <w:smallCaps/>
      <w:color w:val="000000"/>
      <w:spacing w:val="0"/>
      <w:w w:val="100"/>
      <w:position w:val="0"/>
      <w:sz w:val="24"/>
      <w:szCs w:val="24"/>
      <w:lang w:val="en-US" w:eastAsia="en-US" w:bidi="ar-SA"/>
    </w:rPr>
  </w:style>
  <w:style w:type="paragraph" w:customStyle="1" w:styleId="2f0">
    <w:name w:val="2"/>
    <w:basedOn w:val="a6"/>
    <w:rsid w:val="00E3552F"/>
    <w:pPr>
      <w:tabs>
        <w:tab w:val="left" w:pos="1074"/>
      </w:tabs>
      <w:spacing w:after="0" w:line="240" w:lineRule="auto"/>
      <w:jc w:val="both"/>
      <w:outlineLvl w:val="4"/>
    </w:pPr>
    <w:rPr>
      <w:rFonts w:ascii="Times New Roman" w:eastAsia="Times New Roman" w:hAnsi="Times New Roman"/>
      <w:b/>
      <w:bCs/>
      <w:sz w:val="24"/>
      <w:szCs w:val="24"/>
      <w:lang w:eastAsia="ru-RU"/>
    </w:rPr>
  </w:style>
  <w:style w:type="character" w:customStyle="1" w:styleId="47">
    <w:name w:val="Основной текст (4)_"/>
    <w:link w:val="48"/>
    <w:rsid w:val="00E3552F"/>
    <w:rPr>
      <w:b/>
      <w:bCs/>
      <w:sz w:val="17"/>
      <w:szCs w:val="17"/>
      <w:shd w:val="clear" w:color="auto" w:fill="FFFFFF"/>
    </w:rPr>
  </w:style>
  <w:style w:type="character" w:customStyle="1" w:styleId="54">
    <w:name w:val="Заголовок №5_"/>
    <w:link w:val="55"/>
    <w:rsid w:val="00E3552F"/>
    <w:rPr>
      <w:b/>
      <w:bCs/>
      <w:sz w:val="17"/>
      <w:szCs w:val="17"/>
      <w:shd w:val="clear" w:color="auto" w:fill="FFFFFF"/>
    </w:rPr>
  </w:style>
  <w:style w:type="character" w:customStyle="1" w:styleId="283">
    <w:name w:val="Основной текст (2) + 83"/>
    <w:aliases w:val="5 pt10,Полужирный"/>
    <w:rsid w:val="00E3552F"/>
    <w:rPr>
      <w:b/>
      <w:bCs/>
      <w:color w:val="000000"/>
      <w:spacing w:val="0"/>
      <w:w w:val="100"/>
      <w:position w:val="0"/>
      <w:sz w:val="17"/>
      <w:szCs w:val="17"/>
      <w:lang w:val="ru-RU" w:eastAsia="ru-RU" w:bidi="ar-SA"/>
    </w:rPr>
  </w:style>
  <w:style w:type="character" w:customStyle="1" w:styleId="2f1">
    <w:name w:val="Колонтитул (2)_"/>
    <w:link w:val="213"/>
    <w:rsid w:val="00E3552F"/>
    <w:rPr>
      <w:sz w:val="16"/>
      <w:szCs w:val="16"/>
      <w:shd w:val="clear" w:color="auto" w:fill="FFFFFF"/>
    </w:rPr>
  </w:style>
  <w:style w:type="character" w:customStyle="1" w:styleId="2f2">
    <w:name w:val="Колонтитул (2)"/>
    <w:rsid w:val="00E3552F"/>
    <w:rPr>
      <w:color w:val="000000"/>
      <w:w w:val="100"/>
      <w:position w:val="0"/>
      <w:sz w:val="16"/>
      <w:szCs w:val="16"/>
      <w:lang w:val="ru-RU" w:eastAsia="ru-RU" w:bidi="ar-SA"/>
    </w:rPr>
  </w:style>
  <w:style w:type="character" w:customStyle="1" w:styleId="afffff3">
    <w:name w:val="Подпись к таблице_"/>
    <w:link w:val="1fc"/>
    <w:rsid w:val="00E3552F"/>
    <w:rPr>
      <w:sz w:val="17"/>
      <w:szCs w:val="17"/>
      <w:shd w:val="clear" w:color="auto" w:fill="FFFFFF"/>
    </w:rPr>
  </w:style>
  <w:style w:type="character" w:customStyle="1" w:styleId="afffff4">
    <w:name w:val="Подпись к таблице"/>
    <w:rsid w:val="00E3552F"/>
    <w:rPr>
      <w:color w:val="000000"/>
      <w:spacing w:val="0"/>
      <w:w w:val="100"/>
      <w:position w:val="0"/>
      <w:sz w:val="17"/>
      <w:szCs w:val="17"/>
      <w:u w:val="single"/>
      <w:lang w:val="ru-RU" w:eastAsia="ru-RU" w:bidi="ar-SA"/>
    </w:rPr>
  </w:style>
  <w:style w:type="character" w:customStyle="1" w:styleId="282">
    <w:name w:val="Основной текст (2) + 82"/>
    <w:aliases w:val="5 pt9,Полужирный6,Курсив5"/>
    <w:rsid w:val="00E3552F"/>
    <w:rPr>
      <w:b/>
      <w:bCs/>
      <w:i/>
      <w:iCs/>
      <w:color w:val="000000"/>
      <w:spacing w:val="0"/>
      <w:w w:val="100"/>
      <w:position w:val="0"/>
      <w:sz w:val="17"/>
      <w:szCs w:val="17"/>
      <w:lang w:val="ru-RU" w:eastAsia="ru-RU" w:bidi="ar-SA"/>
    </w:rPr>
  </w:style>
  <w:style w:type="character" w:customStyle="1" w:styleId="afffff5">
    <w:name w:val="Колонтитул_"/>
    <w:link w:val="afffff6"/>
    <w:rsid w:val="00E3552F"/>
    <w:rPr>
      <w:sz w:val="17"/>
      <w:szCs w:val="17"/>
      <w:shd w:val="clear" w:color="auto" w:fill="FFFFFF"/>
    </w:rPr>
  </w:style>
  <w:style w:type="character" w:customStyle="1" w:styleId="39">
    <w:name w:val="Колонтитул (3)_"/>
    <w:link w:val="3a"/>
    <w:rsid w:val="00E3552F"/>
    <w:rPr>
      <w:spacing w:val="10"/>
      <w:sz w:val="16"/>
      <w:szCs w:val="16"/>
      <w:shd w:val="clear" w:color="auto" w:fill="FFFFFF"/>
    </w:rPr>
  </w:style>
  <w:style w:type="character" w:customStyle="1" w:styleId="2Consolas">
    <w:name w:val="Основной текст (2) + Consolas"/>
    <w:aliases w:val="8,5 pt8,Полужирный5,Интервал 0 pt"/>
    <w:rsid w:val="00E3552F"/>
    <w:rPr>
      <w:rFonts w:ascii="Consolas" w:hAnsi="Consolas" w:cs="Consolas"/>
      <w:b/>
      <w:bCs/>
      <w:color w:val="000000"/>
      <w:spacing w:val="-10"/>
      <w:w w:val="100"/>
      <w:position w:val="0"/>
      <w:sz w:val="17"/>
      <w:szCs w:val="17"/>
      <w:lang w:val="ru-RU" w:eastAsia="ru-RU" w:bidi="ar-SA"/>
    </w:rPr>
  </w:style>
  <w:style w:type="character" w:customStyle="1" w:styleId="24pt">
    <w:name w:val="Основной текст (2) + 4 pt"/>
    <w:rsid w:val="00E3552F"/>
    <w:rPr>
      <w:color w:val="000000"/>
      <w:spacing w:val="0"/>
      <w:w w:val="100"/>
      <w:position w:val="0"/>
      <w:sz w:val="8"/>
      <w:szCs w:val="8"/>
      <w:lang w:val="ru-RU" w:eastAsia="ru-RU" w:bidi="ar-SA"/>
    </w:rPr>
  </w:style>
  <w:style w:type="character" w:customStyle="1" w:styleId="2TrebuchetMS">
    <w:name w:val="Основной текст (2) + Trebuchet MS"/>
    <w:aliases w:val="7,5 pt7"/>
    <w:rsid w:val="00E3552F"/>
    <w:rPr>
      <w:rFonts w:ascii="Trebuchet MS" w:hAnsi="Trebuchet MS" w:cs="Trebuchet MS"/>
      <w:b/>
      <w:bCs/>
      <w:color w:val="000000"/>
      <w:spacing w:val="0"/>
      <w:w w:val="100"/>
      <w:position w:val="0"/>
      <w:sz w:val="15"/>
      <w:szCs w:val="15"/>
      <w:lang w:val="ru-RU" w:eastAsia="ru-RU" w:bidi="ar-SA"/>
    </w:rPr>
  </w:style>
  <w:style w:type="character" w:customStyle="1" w:styleId="26pt">
    <w:name w:val="Основной текст (2) + 6 pt"/>
    <w:rsid w:val="00E3552F"/>
    <w:rPr>
      <w:color w:val="000000"/>
      <w:spacing w:val="0"/>
      <w:w w:val="100"/>
      <w:position w:val="0"/>
      <w:sz w:val="12"/>
      <w:szCs w:val="12"/>
      <w:lang w:val="ru-RU" w:eastAsia="ru-RU" w:bidi="ar-SA"/>
    </w:rPr>
  </w:style>
  <w:style w:type="character" w:customStyle="1" w:styleId="2f3">
    <w:name w:val="Подпись к таблице (2)_"/>
    <w:link w:val="2f4"/>
    <w:rsid w:val="00E3552F"/>
    <w:rPr>
      <w:b/>
      <w:bCs/>
      <w:sz w:val="17"/>
      <w:szCs w:val="17"/>
      <w:shd w:val="clear" w:color="auto" w:fill="FFFFFF"/>
    </w:rPr>
  </w:style>
  <w:style w:type="character" w:customStyle="1" w:styleId="49">
    <w:name w:val="Подпись к таблице (4)_"/>
    <w:link w:val="4a"/>
    <w:rsid w:val="00E3552F"/>
    <w:rPr>
      <w:rFonts w:ascii="Consolas" w:hAnsi="Consolas" w:cs="Consolas"/>
      <w:spacing w:val="10"/>
      <w:sz w:val="8"/>
      <w:szCs w:val="8"/>
      <w:shd w:val="clear" w:color="auto" w:fill="FFFFFF"/>
    </w:rPr>
  </w:style>
  <w:style w:type="character" w:customStyle="1" w:styleId="afffff7">
    <w:name w:val="Другое_"/>
    <w:link w:val="afffff8"/>
    <w:rsid w:val="00E3552F"/>
    <w:rPr>
      <w:shd w:val="clear" w:color="auto" w:fill="FFFFFF"/>
    </w:rPr>
  </w:style>
  <w:style w:type="character" w:customStyle="1" w:styleId="212pt">
    <w:name w:val="Основной текст (2) + 12 pt"/>
    <w:rsid w:val="00E3552F"/>
    <w:rPr>
      <w:color w:val="000000"/>
      <w:spacing w:val="0"/>
      <w:w w:val="100"/>
      <w:position w:val="0"/>
      <w:sz w:val="24"/>
      <w:szCs w:val="24"/>
      <w:lang w:val="ru-RU" w:eastAsia="ru-RU" w:bidi="ar-SA"/>
    </w:rPr>
  </w:style>
  <w:style w:type="character" w:customStyle="1" w:styleId="27pt">
    <w:name w:val="Основной текст (2) + 7 pt"/>
    <w:aliases w:val="Полужирный4"/>
    <w:rsid w:val="00E3552F"/>
    <w:rPr>
      <w:b/>
      <w:bCs/>
      <w:color w:val="000000"/>
      <w:spacing w:val="0"/>
      <w:w w:val="100"/>
      <w:position w:val="0"/>
      <w:sz w:val="14"/>
      <w:szCs w:val="14"/>
      <w:lang w:val="ru-RU" w:eastAsia="ru-RU" w:bidi="ar-SA"/>
    </w:rPr>
  </w:style>
  <w:style w:type="character" w:customStyle="1" w:styleId="26pt2">
    <w:name w:val="Основной текст (2) + 6 pt2"/>
    <w:aliases w:val="Полужирный3,Курсив4"/>
    <w:rsid w:val="00E3552F"/>
    <w:rPr>
      <w:b/>
      <w:bCs/>
      <w:i/>
      <w:iCs/>
      <w:color w:val="000000"/>
      <w:spacing w:val="0"/>
      <w:w w:val="100"/>
      <w:position w:val="0"/>
      <w:sz w:val="12"/>
      <w:szCs w:val="12"/>
      <w:lang w:val="ru-RU" w:eastAsia="ru-RU" w:bidi="ar-SA"/>
    </w:rPr>
  </w:style>
  <w:style w:type="character" w:customStyle="1" w:styleId="240">
    <w:name w:val="Основной текст (2) + 4"/>
    <w:aliases w:val="5 pt6,Курсив3"/>
    <w:rsid w:val="00E3552F"/>
    <w:rPr>
      <w:i/>
      <w:iCs/>
      <w:color w:val="000000"/>
      <w:spacing w:val="0"/>
      <w:w w:val="100"/>
      <w:position w:val="0"/>
      <w:sz w:val="9"/>
      <w:szCs w:val="9"/>
      <w:lang w:val="ru-RU" w:eastAsia="ru-RU" w:bidi="ar-SA"/>
    </w:rPr>
  </w:style>
  <w:style w:type="character" w:customStyle="1" w:styleId="56">
    <w:name w:val="Заголовок №5 + Не полужирный"/>
    <w:rsid w:val="00E3552F"/>
    <w:rPr>
      <w:b/>
      <w:bCs/>
      <w:color w:val="000000"/>
      <w:spacing w:val="0"/>
      <w:w w:val="100"/>
      <w:position w:val="0"/>
      <w:sz w:val="17"/>
      <w:szCs w:val="17"/>
      <w:lang w:val="ru-RU" w:eastAsia="ru-RU" w:bidi="ar-SA"/>
    </w:rPr>
  </w:style>
  <w:style w:type="character" w:customStyle="1" w:styleId="102">
    <w:name w:val="Основной текст (10)_"/>
    <w:link w:val="103"/>
    <w:rsid w:val="00E3552F"/>
    <w:rPr>
      <w:rFonts w:ascii="Sylfaen" w:hAnsi="Sylfaen" w:cs="Sylfaen"/>
      <w:sz w:val="10"/>
      <w:szCs w:val="10"/>
      <w:shd w:val="clear" w:color="auto" w:fill="FFFFFF"/>
    </w:rPr>
  </w:style>
  <w:style w:type="character" w:customStyle="1" w:styleId="420">
    <w:name w:val="Заголовок №4 (2)_"/>
    <w:link w:val="421"/>
    <w:rsid w:val="00E3552F"/>
    <w:rPr>
      <w:b/>
      <w:bCs/>
      <w:sz w:val="24"/>
      <w:szCs w:val="24"/>
      <w:shd w:val="clear" w:color="auto" w:fill="FFFFFF"/>
    </w:rPr>
  </w:style>
  <w:style w:type="character" w:customStyle="1" w:styleId="61">
    <w:name w:val="Основной текст (6)_"/>
    <w:link w:val="62"/>
    <w:rsid w:val="00E3552F"/>
    <w:rPr>
      <w:sz w:val="11"/>
      <w:szCs w:val="11"/>
      <w:shd w:val="clear" w:color="auto" w:fill="FFFFFF"/>
    </w:rPr>
  </w:style>
  <w:style w:type="character" w:customStyle="1" w:styleId="2f5">
    <w:name w:val="Заголовок №2_"/>
    <w:link w:val="2f6"/>
    <w:rsid w:val="00E3552F"/>
    <w:rPr>
      <w:sz w:val="17"/>
      <w:szCs w:val="17"/>
      <w:shd w:val="clear" w:color="auto" w:fill="FFFFFF"/>
    </w:rPr>
  </w:style>
  <w:style w:type="character" w:customStyle="1" w:styleId="281">
    <w:name w:val="Основной текст (2) + 81"/>
    <w:aliases w:val="5 pt5,Интервал 2 pt"/>
    <w:rsid w:val="00E3552F"/>
    <w:rPr>
      <w:color w:val="000000"/>
      <w:spacing w:val="40"/>
      <w:w w:val="100"/>
      <w:position w:val="0"/>
      <w:sz w:val="17"/>
      <w:szCs w:val="17"/>
      <w:lang w:val="ru-RU" w:eastAsia="ru-RU" w:bidi="ar-SA"/>
    </w:rPr>
  </w:style>
  <w:style w:type="character" w:customStyle="1" w:styleId="72">
    <w:name w:val="Основной текст (7)_"/>
    <w:link w:val="73"/>
    <w:rsid w:val="00E3552F"/>
    <w:rPr>
      <w:sz w:val="13"/>
      <w:szCs w:val="13"/>
      <w:shd w:val="clear" w:color="auto" w:fill="FFFFFF"/>
    </w:rPr>
  </w:style>
  <w:style w:type="character" w:customStyle="1" w:styleId="111">
    <w:name w:val="Основной текст (11)_"/>
    <w:link w:val="112"/>
    <w:rsid w:val="00E3552F"/>
    <w:rPr>
      <w:sz w:val="24"/>
      <w:szCs w:val="24"/>
      <w:shd w:val="clear" w:color="auto" w:fill="FFFFFF"/>
    </w:rPr>
  </w:style>
  <w:style w:type="character" w:customStyle="1" w:styleId="113">
    <w:name w:val="Основной текст (11) + Малые прописные"/>
    <w:rsid w:val="00E3552F"/>
    <w:rPr>
      <w:smallCaps/>
      <w:color w:val="000000"/>
      <w:spacing w:val="0"/>
      <w:w w:val="100"/>
      <w:position w:val="0"/>
      <w:sz w:val="24"/>
      <w:szCs w:val="24"/>
      <w:lang w:val="ru-RU" w:eastAsia="ru-RU" w:bidi="ar-SA"/>
    </w:rPr>
  </w:style>
  <w:style w:type="character" w:customStyle="1" w:styleId="81">
    <w:name w:val="Основной текст (8)_"/>
    <w:link w:val="82"/>
    <w:rsid w:val="00E3552F"/>
    <w:rPr>
      <w:sz w:val="13"/>
      <w:szCs w:val="13"/>
      <w:shd w:val="clear" w:color="auto" w:fill="FFFFFF"/>
    </w:rPr>
  </w:style>
  <w:style w:type="character" w:customStyle="1" w:styleId="320">
    <w:name w:val="Заголовок №3 (2)_"/>
    <w:link w:val="321"/>
    <w:rsid w:val="00E3552F"/>
    <w:rPr>
      <w:rFonts w:ascii="Microsoft Sans Serif" w:hAnsi="Microsoft Sans Serif" w:cs="Microsoft Sans Serif"/>
      <w:b/>
      <w:bCs/>
      <w:sz w:val="24"/>
      <w:szCs w:val="24"/>
      <w:shd w:val="clear" w:color="auto" w:fill="FFFFFF"/>
    </w:rPr>
  </w:style>
  <w:style w:type="character" w:customStyle="1" w:styleId="afffff9">
    <w:name w:val="Подпись к картинке_"/>
    <w:link w:val="afffffa"/>
    <w:rsid w:val="00E3552F"/>
    <w:rPr>
      <w:sz w:val="17"/>
      <w:szCs w:val="17"/>
      <w:shd w:val="clear" w:color="auto" w:fill="FFFFFF"/>
    </w:rPr>
  </w:style>
  <w:style w:type="character" w:customStyle="1" w:styleId="2f7">
    <w:name w:val="Подпись к картинке (2)_"/>
    <w:link w:val="2f8"/>
    <w:rsid w:val="00E3552F"/>
    <w:rPr>
      <w:b/>
      <w:bCs/>
      <w:sz w:val="26"/>
      <w:szCs w:val="26"/>
      <w:shd w:val="clear" w:color="auto" w:fill="FFFFFF"/>
    </w:rPr>
  </w:style>
  <w:style w:type="character" w:customStyle="1" w:styleId="2Arial">
    <w:name w:val="Основной текст (2) + Arial"/>
    <w:aliases w:val="Полужирный2"/>
    <w:rsid w:val="00E3552F"/>
    <w:rPr>
      <w:rFonts w:ascii="Arial" w:hAnsi="Arial" w:cs="Arial"/>
      <w:b/>
      <w:bCs/>
      <w:color w:val="000000"/>
      <w:spacing w:val="0"/>
      <w:w w:val="100"/>
      <w:position w:val="0"/>
      <w:sz w:val="19"/>
      <w:szCs w:val="19"/>
      <w:lang w:val="ru-RU" w:eastAsia="ru-RU" w:bidi="ar-SA"/>
    </w:rPr>
  </w:style>
  <w:style w:type="character" w:customStyle="1" w:styleId="1fd">
    <w:name w:val="Заголовок №1_"/>
    <w:link w:val="1fe"/>
    <w:rsid w:val="00E3552F"/>
    <w:rPr>
      <w:b/>
      <w:bCs/>
      <w:sz w:val="42"/>
      <w:szCs w:val="42"/>
      <w:shd w:val="clear" w:color="auto" w:fill="FFFFFF"/>
    </w:rPr>
  </w:style>
  <w:style w:type="character" w:customStyle="1" w:styleId="92">
    <w:name w:val="Основной текст (9)_"/>
    <w:link w:val="93"/>
    <w:rsid w:val="00E3552F"/>
    <w:rPr>
      <w:b/>
      <w:bCs/>
      <w:sz w:val="26"/>
      <w:szCs w:val="26"/>
      <w:shd w:val="clear" w:color="auto" w:fill="FFFFFF"/>
    </w:rPr>
  </w:style>
  <w:style w:type="paragraph" w:customStyle="1" w:styleId="48">
    <w:name w:val="Основной текст (4)"/>
    <w:basedOn w:val="a6"/>
    <w:link w:val="47"/>
    <w:rsid w:val="00E3552F"/>
    <w:pPr>
      <w:shd w:val="clear" w:color="auto" w:fill="FFFFFF"/>
      <w:spacing w:before="420" w:after="360" w:line="226" w:lineRule="exact"/>
      <w:ind w:hanging="1940"/>
      <w:jc w:val="both"/>
    </w:pPr>
    <w:rPr>
      <w:rFonts w:asciiTheme="minorHAnsi" w:eastAsiaTheme="minorHAnsi" w:hAnsiTheme="minorHAnsi" w:cstheme="minorBidi"/>
      <w:b/>
      <w:bCs/>
      <w:sz w:val="17"/>
      <w:szCs w:val="17"/>
    </w:rPr>
  </w:style>
  <w:style w:type="paragraph" w:customStyle="1" w:styleId="55">
    <w:name w:val="Заголовок №5"/>
    <w:basedOn w:val="a6"/>
    <w:link w:val="54"/>
    <w:rsid w:val="00E3552F"/>
    <w:pPr>
      <w:shd w:val="clear" w:color="auto" w:fill="FFFFFF"/>
      <w:spacing w:before="360" w:after="0" w:line="307" w:lineRule="exact"/>
      <w:ind w:hanging="1840"/>
      <w:jc w:val="both"/>
      <w:outlineLvl w:val="4"/>
    </w:pPr>
    <w:rPr>
      <w:rFonts w:asciiTheme="minorHAnsi" w:eastAsiaTheme="minorHAnsi" w:hAnsiTheme="minorHAnsi" w:cstheme="minorBidi"/>
      <w:b/>
      <w:bCs/>
      <w:sz w:val="17"/>
      <w:szCs w:val="17"/>
    </w:rPr>
  </w:style>
  <w:style w:type="paragraph" w:customStyle="1" w:styleId="213">
    <w:name w:val="Колонтитул (2)1"/>
    <w:basedOn w:val="a6"/>
    <w:link w:val="2f1"/>
    <w:rsid w:val="00E3552F"/>
    <w:pPr>
      <w:shd w:val="clear" w:color="auto" w:fill="FFFFFF"/>
      <w:spacing w:after="0" w:line="240" w:lineRule="atLeast"/>
      <w:jc w:val="both"/>
    </w:pPr>
    <w:rPr>
      <w:rFonts w:asciiTheme="minorHAnsi" w:eastAsiaTheme="minorHAnsi" w:hAnsiTheme="minorHAnsi" w:cstheme="minorBidi"/>
      <w:sz w:val="16"/>
      <w:szCs w:val="16"/>
    </w:rPr>
  </w:style>
  <w:style w:type="paragraph" w:customStyle="1" w:styleId="1fc">
    <w:name w:val="Подпись к таблице1"/>
    <w:basedOn w:val="a6"/>
    <w:link w:val="afffff3"/>
    <w:rsid w:val="00E3552F"/>
    <w:pPr>
      <w:shd w:val="clear" w:color="auto" w:fill="FFFFFF"/>
      <w:spacing w:after="0" w:line="206" w:lineRule="exact"/>
      <w:jc w:val="both"/>
    </w:pPr>
    <w:rPr>
      <w:rFonts w:asciiTheme="minorHAnsi" w:eastAsiaTheme="minorHAnsi" w:hAnsiTheme="minorHAnsi" w:cstheme="minorBidi"/>
      <w:sz w:val="17"/>
      <w:szCs w:val="17"/>
    </w:rPr>
  </w:style>
  <w:style w:type="paragraph" w:customStyle="1" w:styleId="afffff6">
    <w:name w:val="Колонтитул"/>
    <w:basedOn w:val="a6"/>
    <w:link w:val="afffff5"/>
    <w:rsid w:val="00E3552F"/>
    <w:pPr>
      <w:shd w:val="clear" w:color="auto" w:fill="FFFFFF"/>
      <w:spacing w:after="0" w:line="240" w:lineRule="atLeast"/>
      <w:jc w:val="both"/>
    </w:pPr>
    <w:rPr>
      <w:rFonts w:asciiTheme="minorHAnsi" w:eastAsiaTheme="minorHAnsi" w:hAnsiTheme="minorHAnsi" w:cstheme="minorBidi"/>
      <w:sz w:val="17"/>
      <w:szCs w:val="17"/>
    </w:rPr>
  </w:style>
  <w:style w:type="paragraph" w:customStyle="1" w:styleId="3a">
    <w:name w:val="Колонтитул (3)"/>
    <w:basedOn w:val="a6"/>
    <w:link w:val="39"/>
    <w:rsid w:val="00E3552F"/>
    <w:pPr>
      <w:shd w:val="clear" w:color="auto" w:fill="FFFFFF"/>
      <w:spacing w:after="0" w:line="240" w:lineRule="atLeast"/>
      <w:jc w:val="both"/>
    </w:pPr>
    <w:rPr>
      <w:rFonts w:asciiTheme="minorHAnsi" w:eastAsiaTheme="minorHAnsi" w:hAnsiTheme="minorHAnsi" w:cstheme="minorBidi"/>
      <w:spacing w:val="10"/>
      <w:sz w:val="16"/>
      <w:szCs w:val="16"/>
    </w:rPr>
  </w:style>
  <w:style w:type="paragraph" w:customStyle="1" w:styleId="2f4">
    <w:name w:val="Подпись к таблице (2)"/>
    <w:basedOn w:val="a6"/>
    <w:link w:val="2f3"/>
    <w:rsid w:val="00E3552F"/>
    <w:pPr>
      <w:shd w:val="clear" w:color="auto" w:fill="FFFFFF"/>
      <w:spacing w:after="0" w:line="240" w:lineRule="atLeast"/>
      <w:jc w:val="both"/>
    </w:pPr>
    <w:rPr>
      <w:rFonts w:asciiTheme="minorHAnsi" w:eastAsiaTheme="minorHAnsi" w:hAnsiTheme="minorHAnsi" w:cstheme="minorBidi"/>
      <w:b/>
      <w:bCs/>
      <w:sz w:val="17"/>
      <w:szCs w:val="17"/>
    </w:rPr>
  </w:style>
  <w:style w:type="paragraph" w:customStyle="1" w:styleId="4a">
    <w:name w:val="Подпись к таблице (4)"/>
    <w:basedOn w:val="a6"/>
    <w:link w:val="49"/>
    <w:rsid w:val="00E3552F"/>
    <w:pPr>
      <w:shd w:val="clear" w:color="auto" w:fill="FFFFFF"/>
      <w:spacing w:after="0" w:line="240" w:lineRule="atLeast"/>
      <w:jc w:val="both"/>
    </w:pPr>
    <w:rPr>
      <w:rFonts w:ascii="Consolas" w:eastAsiaTheme="minorHAnsi" w:hAnsi="Consolas" w:cs="Consolas"/>
      <w:spacing w:val="10"/>
      <w:sz w:val="8"/>
      <w:szCs w:val="8"/>
    </w:rPr>
  </w:style>
  <w:style w:type="paragraph" w:customStyle="1" w:styleId="afffff8">
    <w:name w:val="Другое"/>
    <w:basedOn w:val="a6"/>
    <w:link w:val="afffff7"/>
    <w:rsid w:val="00E3552F"/>
    <w:pPr>
      <w:shd w:val="clear" w:color="auto" w:fill="FFFFFF"/>
      <w:spacing w:after="0" w:line="240" w:lineRule="auto"/>
      <w:jc w:val="both"/>
    </w:pPr>
    <w:rPr>
      <w:rFonts w:asciiTheme="minorHAnsi" w:eastAsiaTheme="minorHAnsi" w:hAnsiTheme="minorHAnsi" w:cstheme="minorBidi"/>
    </w:rPr>
  </w:style>
  <w:style w:type="paragraph" w:customStyle="1" w:styleId="103">
    <w:name w:val="Основной текст (10)"/>
    <w:basedOn w:val="a6"/>
    <w:link w:val="102"/>
    <w:rsid w:val="00E3552F"/>
    <w:pPr>
      <w:shd w:val="clear" w:color="auto" w:fill="FFFFFF"/>
      <w:spacing w:before="420" w:after="0" w:line="288" w:lineRule="exact"/>
      <w:jc w:val="center"/>
    </w:pPr>
    <w:rPr>
      <w:rFonts w:ascii="Sylfaen" w:eastAsiaTheme="minorHAnsi" w:hAnsi="Sylfaen" w:cs="Sylfaen"/>
      <w:sz w:val="10"/>
      <w:szCs w:val="10"/>
    </w:rPr>
  </w:style>
  <w:style w:type="paragraph" w:customStyle="1" w:styleId="421">
    <w:name w:val="Заголовок №4 (2)"/>
    <w:basedOn w:val="a6"/>
    <w:link w:val="420"/>
    <w:rsid w:val="00E3552F"/>
    <w:pPr>
      <w:shd w:val="clear" w:color="auto" w:fill="FFFFFF"/>
      <w:spacing w:after="0" w:line="288" w:lineRule="exact"/>
      <w:jc w:val="both"/>
      <w:outlineLvl w:val="3"/>
    </w:pPr>
    <w:rPr>
      <w:rFonts w:asciiTheme="minorHAnsi" w:eastAsiaTheme="minorHAnsi" w:hAnsiTheme="minorHAnsi" w:cstheme="minorBidi"/>
      <w:b/>
      <w:bCs/>
      <w:sz w:val="24"/>
      <w:szCs w:val="24"/>
    </w:rPr>
  </w:style>
  <w:style w:type="paragraph" w:customStyle="1" w:styleId="62">
    <w:name w:val="Основной текст (6)"/>
    <w:basedOn w:val="a6"/>
    <w:link w:val="61"/>
    <w:rsid w:val="00E3552F"/>
    <w:pPr>
      <w:shd w:val="clear" w:color="auto" w:fill="FFFFFF"/>
      <w:spacing w:after="120" w:line="240" w:lineRule="atLeast"/>
      <w:jc w:val="center"/>
    </w:pPr>
    <w:rPr>
      <w:rFonts w:asciiTheme="minorHAnsi" w:eastAsiaTheme="minorHAnsi" w:hAnsiTheme="minorHAnsi" w:cstheme="minorBidi"/>
      <w:sz w:val="11"/>
      <w:szCs w:val="11"/>
    </w:rPr>
  </w:style>
  <w:style w:type="paragraph" w:customStyle="1" w:styleId="2f6">
    <w:name w:val="Заголовок №2"/>
    <w:basedOn w:val="a6"/>
    <w:link w:val="2f5"/>
    <w:rsid w:val="00E3552F"/>
    <w:pPr>
      <w:shd w:val="clear" w:color="auto" w:fill="FFFFFF"/>
      <w:spacing w:before="120" w:after="120" w:line="240" w:lineRule="atLeast"/>
      <w:jc w:val="both"/>
      <w:outlineLvl w:val="1"/>
    </w:pPr>
    <w:rPr>
      <w:rFonts w:asciiTheme="minorHAnsi" w:eastAsiaTheme="minorHAnsi" w:hAnsiTheme="minorHAnsi" w:cstheme="minorBidi"/>
      <w:sz w:val="17"/>
      <w:szCs w:val="17"/>
    </w:rPr>
  </w:style>
  <w:style w:type="paragraph" w:customStyle="1" w:styleId="73">
    <w:name w:val="Основной текст (7)"/>
    <w:basedOn w:val="a6"/>
    <w:link w:val="72"/>
    <w:rsid w:val="00E3552F"/>
    <w:pPr>
      <w:shd w:val="clear" w:color="auto" w:fill="FFFFFF"/>
      <w:spacing w:before="120" w:after="120" w:line="240" w:lineRule="atLeast"/>
      <w:jc w:val="both"/>
    </w:pPr>
    <w:rPr>
      <w:rFonts w:asciiTheme="minorHAnsi" w:eastAsiaTheme="minorHAnsi" w:hAnsiTheme="minorHAnsi" w:cstheme="minorBidi"/>
      <w:sz w:val="13"/>
      <w:szCs w:val="13"/>
    </w:rPr>
  </w:style>
  <w:style w:type="paragraph" w:customStyle="1" w:styleId="112">
    <w:name w:val="Основной текст (11)"/>
    <w:basedOn w:val="a6"/>
    <w:link w:val="111"/>
    <w:rsid w:val="00E3552F"/>
    <w:pPr>
      <w:shd w:val="clear" w:color="auto" w:fill="FFFFFF"/>
      <w:spacing w:before="120" w:after="120" w:line="240" w:lineRule="atLeast"/>
      <w:jc w:val="both"/>
    </w:pPr>
    <w:rPr>
      <w:rFonts w:asciiTheme="minorHAnsi" w:eastAsiaTheme="minorHAnsi" w:hAnsiTheme="minorHAnsi" w:cstheme="minorBidi"/>
      <w:sz w:val="24"/>
      <w:szCs w:val="24"/>
    </w:rPr>
  </w:style>
  <w:style w:type="paragraph" w:customStyle="1" w:styleId="82">
    <w:name w:val="Основной текст (8)"/>
    <w:basedOn w:val="a6"/>
    <w:link w:val="81"/>
    <w:rsid w:val="00E3552F"/>
    <w:pPr>
      <w:shd w:val="clear" w:color="auto" w:fill="FFFFFF"/>
      <w:spacing w:before="120" w:after="120" w:line="240" w:lineRule="atLeast"/>
      <w:jc w:val="both"/>
    </w:pPr>
    <w:rPr>
      <w:rFonts w:asciiTheme="minorHAnsi" w:eastAsiaTheme="minorHAnsi" w:hAnsiTheme="minorHAnsi" w:cstheme="minorBidi"/>
      <w:sz w:val="13"/>
      <w:szCs w:val="13"/>
    </w:rPr>
  </w:style>
  <w:style w:type="paragraph" w:customStyle="1" w:styleId="321">
    <w:name w:val="Заголовок №3 (2)"/>
    <w:basedOn w:val="a6"/>
    <w:link w:val="320"/>
    <w:rsid w:val="00E3552F"/>
    <w:pPr>
      <w:shd w:val="clear" w:color="auto" w:fill="FFFFFF"/>
      <w:spacing w:after="0" w:line="307" w:lineRule="exact"/>
      <w:jc w:val="both"/>
      <w:outlineLvl w:val="2"/>
    </w:pPr>
    <w:rPr>
      <w:rFonts w:ascii="Microsoft Sans Serif" w:eastAsiaTheme="minorHAnsi" w:hAnsi="Microsoft Sans Serif" w:cs="Microsoft Sans Serif"/>
      <w:b/>
      <w:bCs/>
      <w:sz w:val="24"/>
      <w:szCs w:val="24"/>
    </w:rPr>
  </w:style>
  <w:style w:type="paragraph" w:customStyle="1" w:styleId="afffffa">
    <w:name w:val="Подпись к картинке"/>
    <w:basedOn w:val="a6"/>
    <w:link w:val="afffff9"/>
    <w:rsid w:val="00E3552F"/>
    <w:pPr>
      <w:shd w:val="clear" w:color="auto" w:fill="FFFFFF"/>
      <w:spacing w:after="0" w:line="240" w:lineRule="atLeast"/>
      <w:jc w:val="right"/>
    </w:pPr>
    <w:rPr>
      <w:rFonts w:asciiTheme="minorHAnsi" w:eastAsiaTheme="minorHAnsi" w:hAnsiTheme="minorHAnsi" w:cstheme="minorBidi"/>
      <w:sz w:val="17"/>
      <w:szCs w:val="17"/>
    </w:rPr>
  </w:style>
  <w:style w:type="paragraph" w:customStyle="1" w:styleId="2f8">
    <w:name w:val="Подпись к картинке (2)"/>
    <w:basedOn w:val="a6"/>
    <w:link w:val="2f7"/>
    <w:rsid w:val="00E3552F"/>
    <w:pPr>
      <w:shd w:val="clear" w:color="auto" w:fill="FFFFFF"/>
      <w:spacing w:after="0" w:line="240" w:lineRule="atLeast"/>
      <w:jc w:val="both"/>
    </w:pPr>
    <w:rPr>
      <w:rFonts w:asciiTheme="minorHAnsi" w:eastAsiaTheme="minorHAnsi" w:hAnsiTheme="minorHAnsi" w:cstheme="minorBidi"/>
      <w:b/>
      <w:bCs/>
      <w:sz w:val="26"/>
      <w:szCs w:val="26"/>
    </w:rPr>
  </w:style>
  <w:style w:type="paragraph" w:customStyle="1" w:styleId="1fe">
    <w:name w:val="Заголовок №1"/>
    <w:basedOn w:val="a6"/>
    <w:link w:val="1fd"/>
    <w:rsid w:val="00E3552F"/>
    <w:pPr>
      <w:shd w:val="clear" w:color="auto" w:fill="FFFFFF"/>
      <w:spacing w:before="2940" w:after="360" w:line="240" w:lineRule="atLeast"/>
      <w:jc w:val="center"/>
      <w:outlineLvl w:val="0"/>
    </w:pPr>
    <w:rPr>
      <w:rFonts w:asciiTheme="minorHAnsi" w:eastAsiaTheme="minorHAnsi" w:hAnsiTheme="minorHAnsi" w:cstheme="minorBidi"/>
      <w:b/>
      <w:bCs/>
      <w:sz w:val="42"/>
      <w:szCs w:val="42"/>
    </w:rPr>
  </w:style>
  <w:style w:type="paragraph" w:customStyle="1" w:styleId="93">
    <w:name w:val="Основной текст (9)"/>
    <w:basedOn w:val="a6"/>
    <w:link w:val="92"/>
    <w:rsid w:val="00E3552F"/>
    <w:pPr>
      <w:shd w:val="clear" w:color="auto" w:fill="FFFFFF"/>
      <w:spacing w:before="360" w:after="0" w:line="451" w:lineRule="exact"/>
      <w:jc w:val="both"/>
    </w:pPr>
    <w:rPr>
      <w:rFonts w:asciiTheme="minorHAnsi" w:eastAsiaTheme="minorHAnsi" w:hAnsiTheme="minorHAnsi" w:cstheme="minorBidi"/>
      <w:b/>
      <w:bCs/>
      <w:sz w:val="26"/>
      <w:szCs w:val="26"/>
    </w:rPr>
  </w:style>
  <w:style w:type="character" w:customStyle="1" w:styleId="1ff">
    <w:name w:val="Замещающий текст1"/>
    <w:semiHidden/>
    <w:rsid w:val="00E3552F"/>
    <w:rPr>
      <w:rFonts w:cs="Times New Roman"/>
      <w:color w:val="808080"/>
    </w:rPr>
  </w:style>
  <w:style w:type="paragraph" w:customStyle="1" w:styleId="104">
    <w:name w:val="Знак Знак10 Знак Знак Знак"/>
    <w:basedOn w:val="a6"/>
    <w:rsid w:val="00E3552F"/>
    <w:pPr>
      <w:spacing w:before="100" w:beforeAutospacing="1" w:after="100" w:afterAutospacing="1" w:line="240" w:lineRule="auto"/>
      <w:jc w:val="both"/>
    </w:pPr>
    <w:rPr>
      <w:rFonts w:ascii="Tahoma" w:eastAsia="Times New Roman" w:hAnsi="Tahoma" w:cs="Tahoma"/>
      <w:sz w:val="20"/>
      <w:szCs w:val="20"/>
      <w:lang w:val="en-US"/>
    </w:rPr>
  </w:style>
  <w:style w:type="paragraph" w:customStyle="1" w:styleId="1010">
    <w:name w:val="Знак Знак10 Знак Знак Знак1"/>
    <w:basedOn w:val="a6"/>
    <w:rsid w:val="00E3552F"/>
    <w:pPr>
      <w:spacing w:before="100" w:beforeAutospacing="1" w:after="100" w:afterAutospacing="1" w:line="240" w:lineRule="auto"/>
      <w:jc w:val="both"/>
    </w:pPr>
    <w:rPr>
      <w:rFonts w:ascii="Tahoma" w:eastAsia="Times New Roman" w:hAnsi="Tahoma" w:cs="Tahoma"/>
      <w:sz w:val="20"/>
      <w:szCs w:val="20"/>
      <w:lang w:val="en-US"/>
    </w:rPr>
  </w:style>
  <w:style w:type="character" w:customStyle="1" w:styleId="ConsPlusNormal2">
    <w:name w:val="ConsPlusNormal Знак Знак"/>
    <w:rsid w:val="00E3552F"/>
    <w:rPr>
      <w:rFonts w:ascii="Arial" w:hAnsi="Arial"/>
      <w:sz w:val="22"/>
      <w:szCs w:val="24"/>
      <w:lang w:val="ru-RU" w:eastAsia="ru-RU" w:bidi="ar-SA"/>
    </w:rPr>
  </w:style>
  <w:style w:type="paragraph" w:customStyle="1" w:styleId="2f9">
    <w:name w:val="Без интервала2"/>
    <w:basedOn w:val="a6"/>
    <w:rsid w:val="00E3552F"/>
    <w:pPr>
      <w:spacing w:after="0" w:line="240" w:lineRule="auto"/>
      <w:ind w:firstLine="709"/>
      <w:jc w:val="both"/>
    </w:pPr>
    <w:rPr>
      <w:rFonts w:ascii="Cambria" w:eastAsia="Times New Roman" w:hAnsi="Cambria" w:cs="Cambria"/>
      <w:sz w:val="26"/>
      <w:szCs w:val="26"/>
      <w:lang w:val="en-US"/>
    </w:rPr>
  </w:style>
  <w:style w:type="paragraph" w:customStyle="1" w:styleId="ConsNonformat">
    <w:name w:val="ConsNonformat"/>
    <w:rsid w:val="00E3552F"/>
    <w:pPr>
      <w:spacing w:after="0" w:line="240" w:lineRule="auto"/>
      <w:ind w:right="19772"/>
      <w:jc w:val="both"/>
    </w:pPr>
    <w:rPr>
      <w:rFonts w:ascii="Courier New" w:eastAsia="Times New Roman" w:hAnsi="Courier New" w:cs="Courier New"/>
      <w:sz w:val="20"/>
      <w:szCs w:val="20"/>
      <w:lang w:eastAsia="ru-RU"/>
    </w:rPr>
  </w:style>
  <w:style w:type="paragraph" w:customStyle="1" w:styleId="4b">
    <w:name w:val="Уровень 4"/>
    <w:rsid w:val="00E3552F"/>
    <w:pPr>
      <w:autoSpaceDE w:val="0"/>
      <w:autoSpaceDN w:val="0"/>
      <w:adjustRightInd w:val="0"/>
      <w:spacing w:after="0" w:line="240" w:lineRule="auto"/>
      <w:jc w:val="both"/>
      <w:outlineLvl w:val="4"/>
    </w:pPr>
    <w:rPr>
      <w:rFonts w:ascii="Times New Roman" w:eastAsia="Times New Roman" w:hAnsi="Times New Roman" w:cs="Times New Roman"/>
      <w:lang w:eastAsia="ru-RU"/>
    </w:rPr>
  </w:style>
  <w:style w:type="paragraph" w:styleId="3b">
    <w:name w:val="Body Text Indent 3"/>
    <w:basedOn w:val="a6"/>
    <w:link w:val="3c"/>
    <w:rsid w:val="00E3552F"/>
    <w:pPr>
      <w:spacing w:after="120" w:line="240" w:lineRule="auto"/>
      <w:ind w:left="283"/>
      <w:jc w:val="both"/>
    </w:pPr>
    <w:rPr>
      <w:rFonts w:ascii="Times New Roman" w:eastAsia="Times New Roman" w:hAnsi="Times New Roman"/>
      <w:sz w:val="16"/>
      <w:szCs w:val="16"/>
      <w:lang w:eastAsia="ru-RU"/>
    </w:rPr>
  </w:style>
  <w:style w:type="character" w:customStyle="1" w:styleId="3c">
    <w:name w:val="Основной текст с отступом 3 Знак"/>
    <w:basedOn w:val="a7"/>
    <w:link w:val="3b"/>
    <w:rsid w:val="00E3552F"/>
    <w:rPr>
      <w:rFonts w:ascii="Times New Roman" w:eastAsia="Times New Roman" w:hAnsi="Times New Roman" w:cs="Times New Roman"/>
      <w:sz w:val="16"/>
      <w:szCs w:val="16"/>
      <w:lang w:eastAsia="ru-RU"/>
    </w:rPr>
  </w:style>
  <w:style w:type="paragraph" w:customStyle="1" w:styleId="2fa">
    <w:name w:val="Основной текст с отступом2"/>
    <w:aliases w:val="Знак1"/>
    <w:basedOn w:val="a6"/>
    <w:link w:val="BodyTextIndentChar"/>
    <w:rsid w:val="00E3552F"/>
    <w:pPr>
      <w:spacing w:after="0" w:line="240" w:lineRule="auto"/>
      <w:jc w:val="center"/>
    </w:pPr>
    <w:rPr>
      <w:rFonts w:ascii="Times New Roman" w:eastAsia="Times New Roman" w:hAnsi="Times New Roman"/>
      <w:sz w:val="28"/>
      <w:szCs w:val="28"/>
      <w:lang w:eastAsia="ru-RU"/>
    </w:rPr>
  </w:style>
  <w:style w:type="character" w:customStyle="1" w:styleId="BodyTextIndentChar">
    <w:name w:val="Body Text Indent Char"/>
    <w:aliases w:val="Знак1 Char"/>
    <w:link w:val="2fa"/>
    <w:rsid w:val="00E3552F"/>
    <w:rPr>
      <w:rFonts w:ascii="Times New Roman" w:eastAsia="Times New Roman" w:hAnsi="Times New Roman" w:cs="Times New Roman"/>
      <w:sz w:val="28"/>
      <w:szCs w:val="28"/>
      <w:lang w:eastAsia="ru-RU"/>
    </w:rPr>
  </w:style>
  <w:style w:type="paragraph" w:customStyle="1" w:styleId="Heading">
    <w:name w:val="Heading"/>
    <w:rsid w:val="00E3552F"/>
    <w:pPr>
      <w:spacing w:after="0" w:line="240" w:lineRule="auto"/>
      <w:jc w:val="both"/>
    </w:pPr>
    <w:rPr>
      <w:rFonts w:ascii="Arial" w:eastAsia="Times New Roman" w:hAnsi="Arial" w:cs="Arial"/>
      <w:b/>
      <w:bCs/>
      <w:lang w:eastAsia="ru-RU"/>
    </w:rPr>
  </w:style>
  <w:style w:type="paragraph" w:customStyle="1" w:styleId="Preformat">
    <w:name w:val="Preformat"/>
    <w:rsid w:val="00E3552F"/>
    <w:pPr>
      <w:spacing w:after="0" w:line="240" w:lineRule="auto"/>
      <w:jc w:val="both"/>
    </w:pPr>
    <w:rPr>
      <w:rFonts w:ascii="Courier New" w:eastAsia="Times New Roman" w:hAnsi="Courier New" w:cs="Courier New"/>
      <w:sz w:val="20"/>
      <w:szCs w:val="20"/>
      <w:lang w:eastAsia="ru-RU"/>
    </w:rPr>
  </w:style>
  <w:style w:type="paragraph" w:customStyle="1" w:styleId="1ff0">
    <w:name w:val="Знак Знак Знак 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w:basedOn w:val="a6"/>
    <w:rsid w:val="00E3552F"/>
    <w:pPr>
      <w:spacing w:before="100" w:beforeAutospacing="1" w:after="100" w:afterAutospacing="1" w:line="240" w:lineRule="auto"/>
      <w:jc w:val="both"/>
    </w:pPr>
    <w:rPr>
      <w:rFonts w:ascii="Tahoma" w:eastAsia="Times New Roman" w:hAnsi="Tahoma" w:cs="Tahoma"/>
      <w:sz w:val="20"/>
      <w:szCs w:val="20"/>
      <w:lang w:val="en-US"/>
    </w:rPr>
  </w:style>
  <w:style w:type="character" w:customStyle="1" w:styleId="Absatz-Standardschriftart">
    <w:name w:val="Absatz-Standardschriftart"/>
    <w:rsid w:val="00E3552F"/>
  </w:style>
  <w:style w:type="character" w:customStyle="1" w:styleId="3d">
    <w:name w:val="Основной шрифт абзаца3"/>
    <w:rsid w:val="00E3552F"/>
  </w:style>
  <w:style w:type="character" w:customStyle="1" w:styleId="2fb">
    <w:name w:val="Основной шрифт абзаца2"/>
    <w:rsid w:val="00E3552F"/>
  </w:style>
  <w:style w:type="character" w:customStyle="1" w:styleId="WW-Absatz-Standardschriftart">
    <w:name w:val="WW-Absatz-Standardschriftart"/>
    <w:rsid w:val="00E3552F"/>
  </w:style>
  <w:style w:type="character" w:customStyle="1" w:styleId="1ff1">
    <w:name w:val="Основной шрифт абзаца1"/>
    <w:rsid w:val="00E3552F"/>
  </w:style>
  <w:style w:type="character" w:customStyle="1" w:styleId="WW-Absatz-Standardschriftart1">
    <w:name w:val="WW-Absatz-Standardschriftart1"/>
    <w:rsid w:val="00E3552F"/>
  </w:style>
  <w:style w:type="character" w:customStyle="1" w:styleId="WW-Absatz-Standardschriftart11">
    <w:name w:val="WW-Absatz-Standardschriftart11"/>
    <w:rsid w:val="00E3552F"/>
  </w:style>
  <w:style w:type="character" w:customStyle="1" w:styleId="WW-Absatz-Standardschriftart111">
    <w:name w:val="WW-Absatz-Standardschriftart111"/>
    <w:rsid w:val="00E3552F"/>
  </w:style>
  <w:style w:type="character" w:customStyle="1" w:styleId="WW-Absatz-Standardschriftart1111">
    <w:name w:val="WW-Absatz-Standardschriftart1111"/>
    <w:rsid w:val="00E3552F"/>
  </w:style>
  <w:style w:type="character" w:customStyle="1" w:styleId="WW-Absatz-Standardschriftart11111">
    <w:name w:val="WW-Absatz-Standardschriftart11111"/>
    <w:rsid w:val="00E3552F"/>
  </w:style>
  <w:style w:type="character" w:customStyle="1" w:styleId="WW-Absatz-Standardschriftart111111">
    <w:name w:val="WW-Absatz-Standardschriftart111111"/>
    <w:rsid w:val="00E3552F"/>
  </w:style>
  <w:style w:type="character" w:customStyle="1" w:styleId="WW-Absatz-Standardschriftart1111111">
    <w:name w:val="WW-Absatz-Standardschriftart1111111"/>
    <w:rsid w:val="00E3552F"/>
  </w:style>
  <w:style w:type="character" w:customStyle="1" w:styleId="WW-Absatz-Standardschriftart11111111">
    <w:name w:val="WW-Absatz-Standardschriftart11111111"/>
    <w:rsid w:val="00E3552F"/>
  </w:style>
  <w:style w:type="character" w:customStyle="1" w:styleId="WW-Absatz-Standardschriftart111111111">
    <w:name w:val="WW-Absatz-Standardschriftart111111111"/>
    <w:rsid w:val="00E3552F"/>
  </w:style>
  <w:style w:type="character" w:customStyle="1" w:styleId="WW-Absatz-Standardschriftart1111111111">
    <w:name w:val="WW-Absatz-Standardschriftart1111111111"/>
    <w:rsid w:val="00E3552F"/>
  </w:style>
  <w:style w:type="character" w:customStyle="1" w:styleId="WW-Absatz-Standardschriftart11111111111">
    <w:name w:val="WW-Absatz-Standardschriftart11111111111"/>
    <w:rsid w:val="00E3552F"/>
  </w:style>
  <w:style w:type="character" w:customStyle="1" w:styleId="WW-Absatz-Standardschriftart111111111111">
    <w:name w:val="WW-Absatz-Standardschriftart111111111111"/>
    <w:rsid w:val="00E3552F"/>
  </w:style>
  <w:style w:type="character" w:customStyle="1" w:styleId="WW-Absatz-Standardschriftart1111111111111">
    <w:name w:val="WW-Absatz-Standardschriftart1111111111111"/>
    <w:rsid w:val="00E3552F"/>
  </w:style>
  <w:style w:type="character" w:customStyle="1" w:styleId="WW-Absatz-Standardschriftart11111111111111">
    <w:name w:val="WW-Absatz-Standardschriftart11111111111111"/>
    <w:rsid w:val="00E3552F"/>
  </w:style>
  <w:style w:type="character" w:customStyle="1" w:styleId="WW-Absatz-Standardschriftart111111111111111">
    <w:name w:val="WW-Absatz-Standardschriftart111111111111111"/>
    <w:rsid w:val="00E3552F"/>
  </w:style>
  <w:style w:type="character" w:customStyle="1" w:styleId="WW-Absatz-Standardschriftart1111111111111111">
    <w:name w:val="WW-Absatz-Standardschriftart1111111111111111"/>
    <w:rsid w:val="00E3552F"/>
  </w:style>
  <w:style w:type="character" w:customStyle="1" w:styleId="WW-Absatz-Standardschriftart11111111111111111">
    <w:name w:val="WW-Absatz-Standardschriftart11111111111111111"/>
    <w:rsid w:val="00E3552F"/>
  </w:style>
  <w:style w:type="character" w:customStyle="1" w:styleId="WW-Absatz-Standardschriftart111111111111111111">
    <w:name w:val="WW-Absatz-Standardschriftart111111111111111111"/>
    <w:rsid w:val="00E3552F"/>
  </w:style>
  <w:style w:type="character" w:customStyle="1" w:styleId="WW-Absatz-Standardschriftart1111111111111111111">
    <w:name w:val="WW-Absatz-Standardschriftart1111111111111111111"/>
    <w:rsid w:val="00E3552F"/>
  </w:style>
  <w:style w:type="character" w:customStyle="1" w:styleId="WW-Absatz-Standardschriftart11111111111111111111">
    <w:name w:val="WW-Absatz-Standardschriftart11111111111111111111"/>
    <w:rsid w:val="00E3552F"/>
  </w:style>
  <w:style w:type="character" w:customStyle="1" w:styleId="afffffb">
    <w:name w:val="Символ нумерации"/>
    <w:rsid w:val="00E3552F"/>
  </w:style>
  <w:style w:type="paragraph" w:styleId="afffffc">
    <w:name w:val="List"/>
    <w:basedOn w:val="afb"/>
    <w:rsid w:val="00E3552F"/>
    <w:pPr>
      <w:widowControl w:val="0"/>
      <w:suppressAutoHyphens/>
      <w:spacing w:line="240" w:lineRule="auto"/>
    </w:pPr>
    <w:rPr>
      <w:rFonts w:ascii="Times New Roman" w:hAnsi="Times New Roman"/>
      <w:color w:val="auto"/>
      <w:kern w:val="1"/>
      <w:sz w:val="24"/>
      <w:szCs w:val="24"/>
      <w:lang w:val="ru-RU"/>
    </w:rPr>
  </w:style>
  <w:style w:type="paragraph" w:customStyle="1" w:styleId="4c">
    <w:name w:val="Название4"/>
    <w:basedOn w:val="a6"/>
    <w:rsid w:val="00E3552F"/>
    <w:pPr>
      <w:suppressLineNumbers/>
      <w:suppressAutoHyphens/>
      <w:spacing w:before="120" w:after="120" w:line="240" w:lineRule="auto"/>
      <w:jc w:val="both"/>
    </w:pPr>
    <w:rPr>
      <w:rFonts w:ascii="Times New Roman" w:eastAsia="Times New Roman" w:hAnsi="Times New Roman"/>
      <w:i/>
      <w:iCs/>
      <w:kern w:val="1"/>
      <w:sz w:val="24"/>
      <w:szCs w:val="24"/>
      <w:lang w:eastAsia="ar-SA"/>
    </w:rPr>
  </w:style>
  <w:style w:type="paragraph" w:customStyle="1" w:styleId="4d">
    <w:name w:val="Указатель4"/>
    <w:basedOn w:val="a6"/>
    <w:rsid w:val="00E3552F"/>
    <w:pPr>
      <w:suppressLineNumbers/>
      <w:suppressAutoHyphens/>
      <w:spacing w:after="0" w:line="240" w:lineRule="auto"/>
      <w:jc w:val="both"/>
    </w:pPr>
    <w:rPr>
      <w:rFonts w:ascii="Times New Roman" w:eastAsia="Times New Roman" w:hAnsi="Times New Roman"/>
      <w:kern w:val="1"/>
      <w:sz w:val="24"/>
      <w:szCs w:val="24"/>
      <w:lang w:eastAsia="ar-SA"/>
    </w:rPr>
  </w:style>
  <w:style w:type="paragraph" w:customStyle="1" w:styleId="3e">
    <w:name w:val="Название3"/>
    <w:basedOn w:val="a6"/>
    <w:rsid w:val="00E3552F"/>
    <w:pPr>
      <w:suppressLineNumbers/>
      <w:suppressAutoHyphens/>
      <w:spacing w:before="120" w:after="120" w:line="240" w:lineRule="auto"/>
      <w:jc w:val="both"/>
    </w:pPr>
    <w:rPr>
      <w:rFonts w:ascii="Times New Roman" w:eastAsia="Times New Roman" w:hAnsi="Times New Roman"/>
      <w:i/>
      <w:iCs/>
      <w:kern w:val="1"/>
      <w:sz w:val="24"/>
      <w:szCs w:val="24"/>
      <w:lang w:eastAsia="ar-SA"/>
    </w:rPr>
  </w:style>
  <w:style w:type="paragraph" w:customStyle="1" w:styleId="3f">
    <w:name w:val="Указатель3"/>
    <w:basedOn w:val="a6"/>
    <w:rsid w:val="00E3552F"/>
    <w:pPr>
      <w:suppressLineNumbers/>
      <w:suppressAutoHyphens/>
      <w:spacing w:after="0" w:line="240" w:lineRule="auto"/>
      <w:jc w:val="both"/>
    </w:pPr>
    <w:rPr>
      <w:rFonts w:ascii="Times New Roman" w:eastAsia="Times New Roman" w:hAnsi="Times New Roman"/>
      <w:kern w:val="1"/>
      <w:sz w:val="24"/>
      <w:szCs w:val="24"/>
      <w:lang w:eastAsia="ar-SA"/>
    </w:rPr>
  </w:style>
  <w:style w:type="paragraph" w:customStyle="1" w:styleId="2fc">
    <w:name w:val="Название2"/>
    <w:basedOn w:val="a6"/>
    <w:rsid w:val="00E3552F"/>
    <w:pPr>
      <w:suppressLineNumbers/>
      <w:suppressAutoHyphens/>
      <w:spacing w:before="120" w:after="120" w:line="240" w:lineRule="auto"/>
      <w:jc w:val="both"/>
    </w:pPr>
    <w:rPr>
      <w:rFonts w:ascii="Times New Roman" w:eastAsia="Times New Roman" w:hAnsi="Times New Roman"/>
      <w:i/>
      <w:iCs/>
      <w:kern w:val="1"/>
      <w:sz w:val="24"/>
      <w:szCs w:val="24"/>
      <w:lang w:eastAsia="ar-SA"/>
    </w:rPr>
  </w:style>
  <w:style w:type="paragraph" w:customStyle="1" w:styleId="2fd">
    <w:name w:val="Указатель2"/>
    <w:basedOn w:val="a6"/>
    <w:rsid w:val="00E3552F"/>
    <w:pPr>
      <w:suppressLineNumbers/>
      <w:suppressAutoHyphens/>
      <w:spacing w:after="0" w:line="240" w:lineRule="auto"/>
      <w:jc w:val="both"/>
    </w:pPr>
    <w:rPr>
      <w:rFonts w:ascii="Times New Roman" w:eastAsia="Times New Roman" w:hAnsi="Times New Roman"/>
      <w:kern w:val="1"/>
      <w:sz w:val="24"/>
      <w:szCs w:val="24"/>
      <w:lang w:eastAsia="ar-SA"/>
    </w:rPr>
  </w:style>
  <w:style w:type="paragraph" w:customStyle="1" w:styleId="1ff2">
    <w:name w:val="Название1"/>
    <w:basedOn w:val="a6"/>
    <w:rsid w:val="00E3552F"/>
    <w:pPr>
      <w:suppressLineNumbers/>
      <w:suppressAutoHyphens/>
      <w:spacing w:before="120" w:after="120" w:line="240" w:lineRule="auto"/>
      <w:jc w:val="both"/>
    </w:pPr>
    <w:rPr>
      <w:rFonts w:ascii="Times New Roman" w:eastAsia="Times New Roman" w:hAnsi="Times New Roman"/>
      <w:i/>
      <w:iCs/>
      <w:kern w:val="1"/>
      <w:sz w:val="24"/>
      <w:szCs w:val="24"/>
      <w:lang w:eastAsia="ar-SA"/>
    </w:rPr>
  </w:style>
  <w:style w:type="paragraph" w:customStyle="1" w:styleId="1ff3">
    <w:name w:val="Указатель1"/>
    <w:basedOn w:val="a6"/>
    <w:rsid w:val="00E3552F"/>
    <w:pPr>
      <w:suppressLineNumbers/>
      <w:suppressAutoHyphens/>
      <w:spacing w:after="0" w:line="240" w:lineRule="auto"/>
      <w:jc w:val="both"/>
    </w:pPr>
    <w:rPr>
      <w:rFonts w:ascii="Times New Roman" w:eastAsia="Times New Roman" w:hAnsi="Times New Roman"/>
      <w:kern w:val="1"/>
      <w:sz w:val="24"/>
      <w:szCs w:val="24"/>
      <w:lang w:eastAsia="ar-SA"/>
    </w:rPr>
  </w:style>
  <w:style w:type="paragraph" w:customStyle="1" w:styleId="afffffd">
    <w:name w:val="Заголовок таблицы"/>
    <w:basedOn w:val="aff5"/>
    <w:rsid w:val="00E3552F"/>
    <w:pPr>
      <w:widowControl/>
      <w:jc w:val="center"/>
    </w:pPr>
    <w:rPr>
      <w:rFonts w:eastAsia="Times New Roman"/>
      <w:b/>
      <w:bCs/>
      <w:kern w:val="1"/>
    </w:rPr>
  </w:style>
  <w:style w:type="character" w:customStyle="1" w:styleId="blk">
    <w:name w:val="blk"/>
    <w:rsid w:val="00E3552F"/>
  </w:style>
  <w:style w:type="paragraph" w:customStyle="1" w:styleId="afffffe">
    <w:name w:val="Знак Знак Знак Знак Знак Знак Знак Знак Знак Знак"/>
    <w:basedOn w:val="a6"/>
    <w:rsid w:val="00E3552F"/>
    <w:pPr>
      <w:adjustRightInd w:val="0"/>
      <w:spacing w:line="240" w:lineRule="exact"/>
      <w:jc w:val="right"/>
    </w:pPr>
    <w:rPr>
      <w:rFonts w:ascii="Times New Roman" w:eastAsia="Times New Roman" w:hAnsi="Times New Roman"/>
      <w:sz w:val="20"/>
      <w:szCs w:val="20"/>
      <w:lang w:val="en-GB"/>
    </w:rPr>
  </w:style>
  <w:style w:type="paragraph" w:customStyle="1" w:styleId="1ff4">
    <w:name w:val="Знак Знак Знак Знак Знак Знак Знак1 Знак Знак Знак Знак Знак Знак Знак Знак Знак Знак Знак Знак Знак Знак Знак Знак Знак"/>
    <w:basedOn w:val="a6"/>
    <w:rsid w:val="00E3552F"/>
    <w:pPr>
      <w:spacing w:before="100" w:beforeAutospacing="1" w:after="100" w:afterAutospacing="1" w:line="240" w:lineRule="auto"/>
      <w:jc w:val="both"/>
    </w:pPr>
    <w:rPr>
      <w:rFonts w:ascii="Tahoma" w:eastAsia="Times New Roman" w:hAnsi="Tahoma" w:cs="Tahoma"/>
      <w:sz w:val="24"/>
      <w:szCs w:val="24"/>
      <w:lang w:val="en-US"/>
    </w:rPr>
  </w:style>
  <w:style w:type="paragraph" w:customStyle="1" w:styleId="1ff5">
    <w:name w:val="Знак Знак Знак Знак Знак Знак Знак Знак Знак1"/>
    <w:basedOn w:val="a6"/>
    <w:rsid w:val="00E3552F"/>
    <w:pPr>
      <w:adjustRightInd w:val="0"/>
      <w:spacing w:line="240" w:lineRule="exact"/>
      <w:jc w:val="right"/>
    </w:pPr>
    <w:rPr>
      <w:rFonts w:ascii="Times New Roman" w:eastAsia="Times New Roman" w:hAnsi="Times New Roman"/>
      <w:sz w:val="20"/>
      <w:szCs w:val="20"/>
      <w:lang w:val="en-GB"/>
    </w:rPr>
  </w:style>
  <w:style w:type="paragraph" w:customStyle="1" w:styleId="1ff6">
    <w:name w:val="Знак Знак Знак Знак Знак Знак Знак Знак1"/>
    <w:basedOn w:val="a6"/>
    <w:rsid w:val="00E3552F"/>
    <w:pPr>
      <w:spacing w:before="100" w:beforeAutospacing="1" w:after="100" w:afterAutospacing="1" w:line="240" w:lineRule="auto"/>
      <w:jc w:val="both"/>
    </w:pPr>
    <w:rPr>
      <w:rFonts w:ascii="Tahoma" w:eastAsia="Times New Roman" w:hAnsi="Tahoma" w:cs="Tahoma"/>
      <w:sz w:val="20"/>
      <w:szCs w:val="20"/>
      <w:lang w:val="en-US"/>
    </w:rPr>
  </w:style>
  <w:style w:type="paragraph" w:customStyle="1" w:styleId="1ff7">
    <w:name w:val="Знак Знак Знак Знак Знак Знак Знак Знак Знак Знак Знак Знак Знак Знак Знак Знак Знак Знак1"/>
    <w:basedOn w:val="a6"/>
    <w:rsid w:val="00E3552F"/>
    <w:pPr>
      <w:spacing w:line="240" w:lineRule="exact"/>
      <w:jc w:val="both"/>
    </w:pPr>
    <w:rPr>
      <w:rFonts w:ascii="Verdana" w:eastAsia="Times New Roman" w:hAnsi="Verdana" w:cs="Verdana"/>
      <w:sz w:val="20"/>
      <w:szCs w:val="20"/>
      <w:lang w:val="en-US"/>
    </w:rPr>
  </w:style>
  <w:style w:type="paragraph" w:customStyle="1" w:styleId="affffff">
    <w:name w:val="Знак Знак Знак Знак Знак Знак Знак Знак Знак Знак Знак Знак Знак Знак Знак Знак"/>
    <w:basedOn w:val="a6"/>
    <w:rsid w:val="00E3552F"/>
    <w:pPr>
      <w:spacing w:line="240" w:lineRule="exact"/>
      <w:jc w:val="both"/>
    </w:pPr>
    <w:rPr>
      <w:rFonts w:ascii="Verdana" w:eastAsia="Times New Roman" w:hAnsi="Verdana" w:cs="Verdana"/>
      <w:sz w:val="20"/>
      <w:szCs w:val="20"/>
      <w:lang w:val="en-US"/>
    </w:rPr>
  </w:style>
  <w:style w:type="paragraph" w:customStyle="1" w:styleId="2fe">
    <w:name w:val="Знак2 Знак Знак"/>
    <w:basedOn w:val="a6"/>
    <w:rsid w:val="00E3552F"/>
    <w:pPr>
      <w:spacing w:before="100" w:beforeAutospacing="1" w:after="100" w:afterAutospacing="1" w:line="240" w:lineRule="auto"/>
      <w:jc w:val="both"/>
    </w:pPr>
    <w:rPr>
      <w:rFonts w:ascii="Tahoma" w:eastAsia="Times New Roman" w:hAnsi="Tahoma" w:cs="Tahoma"/>
      <w:sz w:val="20"/>
      <w:szCs w:val="20"/>
      <w:lang w:val="en-US"/>
    </w:rPr>
  </w:style>
  <w:style w:type="paragraph" w:customStyle="1" w:styleId="ListParagraph1">
    <w:name w:val="List Paragraph1"/>
    <w:basedOn w:val="a6"/>
    <w:rsid w:val="00E3552F"/>
    <w:pPr>
      <w:spacing w:after="0" w:line="240" w:lineRule="auto"/>
      <w:ind w:left="708"/>
      <w:jc w:val="both"/>
    </w:pPr>
    <w:rPr>
      <w:rFonts w:ascii="Times New Roman" w:eastAsia="Times New Roman" w:hAnsi="Times New Roman"/>
      <w:sz w:val="28"/>
      <w:szCs w:val="28"/>
      <w:lang w:eastAsia="ru-RU"/>
    </w:rPr>
  </w:style>
  <w:style w:type="paragraph" w:customStyle="1" w:styleId="1ff8">
    <w:name w:val="Заголовок оглавления1"/>
    <w:basedOn w:val="11"/>
    <w:next w:val="a6"/>
    <w:rsid w:val="00E3552F"/>
    <w:pPr>
      <w:keepNext/>
      <w:pageBreakBefore w:val="0"/>
      <w:shd w:val="clear" w:color="auto" w:fill="auto"/>
      <w:spacing w:before="240" w:after="60" w:line="240" w:lineRule="auto"/>
      <w:ind w:left="0"/>
      <w:textAlignment w:val="auto"/>
      <w:outlineLvl w:val="9"/>
    </w:pPr>
    <w:rPr>
      <w:rFonts w:ascii="Cambria" w:eastAsia="Times New Roman" w:hAnsi="Cambria" w:cs="Cambria"/>
      <w:spacing w:val="0"/>
      <w:kern w:val="32"/>
      <w:sz w:val="32"/>
      <w:szCs w:val="32"/>
    </w:rPr>
  </w:style>
  <w:style w:type="paragraph" w:customStyle="1" w:styleId="3f0">
    <w:name w:val="Без интервала3"/>
    <w:basedOn w:val="a6"/>
    <w:rsid w:val="00E3552F"/>
    <w:pPr>
      <w:spacing w:after="0" w:line="240" w:lineRule="auto"/>
      <w:jc w:val="both"/>
    </w:pPr>
    <w:rPr>
      <w:rFonts w:ascii="Times New Roman" w:eastAsia="Times New Roman" w:hAnsi="Times New Roman"/>
      <w:sz w:val="24"/>
      <w:szCs w:val="24"/>
      <w:lang w:eastAsia="ru-RU"/>
    </w:rPr>
  </w:style>
  <w:style w:type="paragraph" w:customStyle="1" w:styleId="214">
    <w:name w:val="Цитата 21"/>
    <w:basedOn w:val="a6"/>
    <w:next w:val="a6"/>
    <w:link w:val="QuoteChar"/>
    <w:rsid w:val="00E3552F"/>
    <w:pPr>
      <w:spacing w:after="0" w:line="240" w:lineRule="auto"/>
      <w:jc w:val="both"/>
    </w:pPr>
    <w:rPr>
      <w:rFonts w:ascii="Times New Roman" w:eastAsia="Times New Roman" w:hAnsi="Times New Roman"/>
      <w:i/>
      <w:iCs/>
      <w:sz w:val="24"/>
      <w:szCs w:val="24"/>
      <w:lang w:eastAsia="ru-RU"/>
    </w:rPr>
  </w:style>
  <w:style w:type="character" w:customStyle="1" w:styleId="QuoteChar">
    <w:name w:val="Quote Char"/>
    <w:link w:val="214"/>
    <w:rsid w:val="00E3552F"/>
    <w:rPr>
      <w:rFonts w:ascii="Times New Roman" w:eastAsia="Times New Roman" w:hAnsi="Times New Roman" w:cs="Times New Roman"/>
      <w:i/>
      <w:iCs/>
      <w:sz w:val="24"/>
      <w:szCs w:val="24"/>
      <w:lang w:eastAsia="ru-RU"/>
    </w:rPr>
  </w:style>
  <w:style w:type="paragraph" w:customStyle="1" w:styleId="1ff9">
    <w:name w:val="Выделенная цитата1"/>
    <w:basedOn w:val="a6"/>
    <w:next w:val="a6"/>
    <w:link w:val="IntenseQuoteChar"/>
    <w:rsid w:val="00E3552F"/>
    <w:pPr>
      <w:spacing w:after="0" w:line="240" w:lineRule="auto"/>
      <w:ind w:left="720" w:right="720"/>
      <w:jc w:val="both"/>
    </w:pPr>
    <w:rPr>
      <w:rFonts w:ascii="Times New Roman" w:eastAsia="Times New Roman" w:hAnsi="Times New Roman"/>
      <w:b/>
      <w:bCs/>
      <w:i/>
      <w:iCs/>
      <w:sz w:val="24"/>
      <w:szCs w:val="24"/>
      <w:lang w:eastAsia="ru-RU"/>
    </w:rPr>
  </w:style>
  <w:style w:type="character" w:customStyle="1" w:styleId="IntenseQuoteChar">
    <w:name w:val="Intense Quote Char"/>
    <w:link w:val="1ff9"/>
    <w:rsid w:val="00E3552F"/>
    <w:rPr>
      <w:rFonts w:ascii="Times New Roman" w:eastAsia="Times New Roman" w:hAnsi="Times New Roman" w:cs="Times New Roman"/>
      <w:b/>
      <w:bCs/>
      <w:i/>
      <w:iCs/>
      <w:sz w:val="24"/>
      <w:szCs w:val="24"/>
      <w:lang w:eastAsia="ru-RU"/>
    </w:rPr>
  </w:style>
  <w:style w:type="character" w:customStyle="1" w:styleId="1ffa">
    <w:name w:val="Слабое выделение1"/>
    <w:rsid w:val="00E3552F"/>
    <w:rPr>
      <w:rFonts w:cs="Times New Roman"/>
      <w:i/>
      <w:iCs/>
      <w:color w:val="auto"/>
    </w:rPr>
  </w:style>
  <w:style w:type="character" w:customStyle="1" w:styleId="1ffb">
    <w:name w:val="Сильное выделение1"/>
    <w:rsid w:val="00E3552F"/>
    <w:rPr>
      <w:rFonts w:cs="Times New Roman"/>
      <w:b/>
      <w:bCs/>
      <w:i/>
      <w:iCs/>
      <w:sz w:val="24"/>
      <w:szCs w:val="24"/>
      <w:u w:val="single"/>
    </w:rPr>
  </w:style>
  <w:style w:type="character" w:customStyle="1" w:styleId="1ffc">
    <w:name w:val="Слабая ссылка1"/>
    <w:rsid w:val="00E3552F"/>
    <w:rPr>
      <w:rFonts w:cs="Times New Roman"/>
      <w:sz w:val="24"/>
      <w:szCs w:val="24"/>
      <w:u w:val="single"/>
    </w:rPr>
  </w:style>
  <w:style w:type="character" w:customStyle="1" w:styleId="1ffd">
    <w:name w:val="Сильная ссылка1"/>
    <w:rsid w:val="00E3552F"/>
    <w:rPr>
      <w:rFonts w:cs="Times New Roman"/>
      <w:b/>
      <w:bCs/>
      <w:sz w:val="24"/>
      <w:szCs w:val="24"/>
      <w:u w:val="single"/>
    </w:rPr>
  </w:style>
  <w:style w:type="character" w:customStyle="1" w:styleId="1ffe">
    <w:name w:val="Название книги1"/>
    <w:rsid w:val="00E3552F"/>
    <w:rPr>
      <w:rFonts w:ascii="Cambria" w:hAnsi="Cambria" w:cs="Cambria"/>
      <w:b/>
      <w:bCs/>
      <w:i/>
      <w:iCs/>
      <w:sz w:val="24"/>
      <w:szCs w:val="24"/>
    </w:rPr>
  </w:style>
  <w:style w:type="paragraph" w:customStyle="1" w:styleId="3f1">
    <w:name w:val="3"/>
    <w:basedOn w:val="a6"/>
    <w:rsid w:val="00E3552F"/>
    <w:pPr>
      <w:tabs>
        <w:tab w:val="left" w:pos="920"/>
      </w:tabs>
      <w:spacing w:after="0" w:line="240" w:lineRule="auto"/>
      <w:ind w:firstLine="567"/>
      <w:jc w:val="both"/>
    </w:pPr>
    <w:rPr>
      <w:rFonts w:ascii="Times New Roman" w:eastAsia="Times New Roman" w:hAnsi="Times New Roman"/>
      <w:sz w:val="24"/>
      <w:szCs w:val="24"/>
      <w:lang w:eastAsia="ru-RU"/>
    </w:rPr>
  </w:style>
  <w:style w:type="paragraph" w:customStyle="1" w:styleId="4e">
    <w:name w:val="4"/>
    <w:basedOn w:val="a6"/>
    <w:link w:val="4f"/>
    <w:rsid w:val="00E3552F"/>
    <w:pPr>
      <w:spacing w:after="0" w:line="240" w:lineRule="auto"/>
      <w:ind w:firstLine="567"/>
      <w:jc w:val="center"/>
    </w:pPr>
    <w:rPr>
      <w:rFonts w:ascii="Times New Roman" w:eastAsia="Times New Roman" w:hAnsi="Times New Roman"/>
      <w:b/>
      <w:bCs/>
      <w:sz w:val="24"/>
      <w:szCs w:val="24"/>
      <w:lang w:eastAsia="ru-RU"/>
    </w:rPr>
  </w:style>
  <w:style w:type="character" w:customStyle="1" w:styleId="4f">
    <w:name w:val="4 Знак"/>
    <w:link w:val="4e"/>
    <w:rsid w:val="00E3552F"/>
    <w:rPr>
      <w:rFonts w:ascii="Times New Roman" w:eastAsia="Times New Roman" w:hAnsi="Times New Roman" w:cs="Times New Roman"/>
      <w:b/>
      <w:bCs/>
      <w:sz w:val="24"/>
      <w:szCs w:val="24"/>
      <w:lang w:eastAsia="ru-RU"/>
    </w:rPr>
  </w:style>
  <w:style w:type="character" w:customStyle="1" w:styleId="3f2">
    <w:name w:val="Заголовок №3_"/>
    <w:link w:val="3f3"/>
    <w:rsid w:val="00E3552F"/>
    <w:rPr>
      <w:b/>
      <w:bCs/>
      <w:shd w:val="clear" w:color="auto" w:fill="FFFFFF"/>
    </w:rPr>
  </w:style>
  <w:style w:type="paragraph" w:customStyle="1" w:styleId="3f3">
    <w:name w:val="Заголовок №3"/>
    <w:basedOn w:val="a6"/>
    <w:link w:val="3f2"/>
    <w:rsid w:val="00E3552F"/>
    <w:pPr>
      <w:widowControl w:val="0"/>
      <w:shd w:val="clear" w:color="auto" w:fill="FFFFFF"/>
      <w:spacing w:after="0" w:line="274" w:lineRule="exact"/>
      <w:jc w:val="both"/>
      <w:outlineLvl w:val="2"/>
    </w:pPr>
    <w:rPr>
      <w:rFonts w:asciiTheme="minorHAnsi" w:eastAsiaTheme="minorHAnsi" w:hAnsiTheme="minorHAnsi" w:cstheme="minorBidi"/>
      <w:b/>
      <w:bCs/>
    </w:rPr>
  </w:style>
  <w:style w:type="paragraph" w:customStyle="1" w:styleId="1020">
    <w:name w:val="Знак Знак10 Знак Знак Знак2"/>
    <w:basedOn w:val="a6"/>
    <w:rsid w:val="00E3552F"/>
    <w:pPr>
      <w:spacing w:before="100" w:beforeAutospacing="1" w:after="100" w:afterAutospacing="1" w:line="240" w:lineRule="auto"/>
      <w:jc w:val="both"/>
    </w:pPr>
    <w:rPr>
      <w:rFonts w:ascii="Tahoma" w:eastAsia="Times New Roman" w:hAnsi="Tahoma" w:cs="Tahoma"/>
      <w:sz w:val="20"/>
      <w:szCs w:val="20"/>
      <w:lang w:val="en-US"/>
    </w:rPr>
  </w:style>
  <w:style w:type="character" w:customStyle="1" w:styleId="2110">
    <w:name w:val="Основной текст (2) + 11"/>
    <w:aliases w:val="5 pt3"/>
    <w:rsid w:val="00E3552F"/>
    <w:rPr>
      <w:color w:val="000000"/>
      <w:spacing w:val="0"/>
      <w:w w:val="100"/>
      <w:position w:val="0"/>
      <w:sz w:val="23"/>
      <w:szCs w:val="23"/>
      <w:lang w:val="ru-RU" w:eastAsia="ru-RU" w:bidi="ar-SA"/>
    </w:rPr>
  </w:style>
  <w:style w:type="character" w:customStyle="1" w:styleId="211pt">
    <w:name w:val="Основной текст (2) + 11 pt"/>
    <w:rsid w:val="00E3552F"/>
    <w:rPr>
      <w:b/>
      <w:bCs/>
      <w:color w:val="000000"/>
      <w:spacing w:val="0"/>
      <w:w w:val="100"/>
      <w:position w:val="0"/>
      <w:sz w:val="22"/>
      <w:szCs w:val="22"/>
      <w:lang w:val="ru-RU" w:eastAsia="ru-RU" w:bidi="ar-SA"/>
    </w:rPr>
  </w:style>
  <w:style w:type="character" w:customStyle="1" w:styleId="28pt">
    <w:name w:val="Основной текст (2) + 8 pt"/>
    <w:aliases w:val="Малые прописные"/>
    <w:rsid w:val="00E3552F"/>
    <w:rPr>
      <w:smallCaps/>
      <w:color w:val="000000"/>
      <w:spacing w:val="0"/>
      <w:w w:val="100"/>
      <w:position w:val="0"/>
      <w:sz w:val="16"/>
      <w:szCs w:val="16"/>
      <w:lang w:val="en-US" w:eastAsia="en-US" w:bidi="ar-SA"/>
    </w:rPr>
  </w:style>
  <w:style w:type="character" w:customStyle="1" w:styleId="2ArialUnicodeMS2">
    <w:name w:val="Основной текст (2) + Arial Unicode MS2"/>
    <w:aliases w:val="11 pt"/>
    <w:rsid w:val="00E3552F"/>
    <w:rPr>
      <w:rFonts w:ascii="Arial Unicode MS" w:hAnsi="Arial Unicode MS" w:cs="Arial Unicode MS"/>
      <w:color w:val="000000"/>
      <w:spacing w:val="0"/>
      <w:w w:val="100"/>
      <w:position w:val="0"/>
      <w:sz w:val="22"/>
      <w:szCs w:val="22"/>
      <w:lang w:val="ru-RU" w:eastAsia="ru-RU" w:bidi="ar-SA"/>
    </w:rPr>
  </w:style>
  <w:style w:type="character" w:customStyle="1" w:styleId="2111">
    <w:name w:val="Основной текст (2) + 111"/>
    <w:aliases w:val="5 pt1"/>
    <w:rsid w:val="00E3552F"/>
    <w:rPr>
      <w:color w:val="000000"/>
      <w:spacing w:val="0"/>
      <w:w w:val="100"/>
      <w:position w:val="0"/>
      <w:sz w:val="23"/>
      <w:szCs w:val="23"/>
      <w:shd w:val="clear" w:color="auto" w:fill="FFFFFF"/>
      <w:lang w:val="ru-RU" w:eastAsia="ru-RU" w:bidi="ar-SA"/>
    </w:rPr>
  </w:style>
  <w:style w:type="character" w:customStyle="1" w:styleId="2ArialUnicodeMS1">
    <w:name w:val="Основной текст (2) + Arial Unicode MS1"/>
    <w:aliases w:val="10 pt1,Курсив1"/>
    <w:rsid w:val="00E3552F"/>
    <w:rPr>
      <w:rFonts w:ascii="Arial Unicode MS" w:hAnsi="Arial Unicode MS" w:cs="Arial Unicode MS"/>
      <w:b/>
      <w:bCs/>
      <w:i/>
      <w:iCs/>
      <w:color w:val="000000"/>
      <w:spacing w:val="0"/>
      <w:w w:val="100"/>
      <w:position w:val="0"/>
      <w:sz w:val="20"/>
      <w:szCs w:val="20"/>
      <w:lang w:val="ru-RU" w:eastAsia="ru-RU" w:bidi="ar-SA"/>
    </w:rPr>
  </w:style>
  <w:style w:type="paragraph" w:customStyle="1" w:styleId="1030">
    <w:name w:val="Знак Знак10 Знак Знак Знак3"/>
    <w:basedOn w:val="a6"/>
    <w:rsid w:val="00E3552F"/>
    <w:pPr>
      <w:spacing w:before="100" w:beforeAutospacing="1" w:after="100" w:afterAutospacing="1" w:line="240" w:lineRule="auto"/>
      <w:jc w:val="both"/>
    </w:pPr>
    <w:rPr>
      <w:rFonts w:ascii="Tahoma" w:eastAsia="Times New Roman" w:hAnsi="Tahoma" w:cs="Tahoma"/>
      <w:sz w:val="20"/>
      <w:szCs w:val="20"/>
      <w:lang w:val="en-US"/>
    </w:rPr>
  </w:style>
  <w:style w:type="numbering" w:customStyle="1" w:styleId="2">
    <w:name w:val="Стиль2"/>
    <w:rsid w:val="00E3552F"/>
    <w:pPr>
      <w:numPr>
        <w:numId w:val="32"/>
      </w:numPr>
    </w:pPr>
  </w:style>
  <w:style w:type="numbering" w:customStyle="1" w:styleId="3">
    <w:name w:val="Стиль3"/>
    <w:rsid w:val="00E3552F"/>
    <w:pPr>
      <w:numPr>
        <w:numId w:val="30"/>
      </w:numPr>
    </w:pPr>
  </w:style>
  <w:style w:type="numbering" w:customStyle="1" w:styleId="10">
    <w:name w:val="Стиль1"/>
    <w:rsid w:val="00E3552F"/>
    <w:pPr>
      <w:numPr>
        <w:numId w:val="31"/>
      </w:numPr>
    </w:pPr>
  </w:style>
  <w:style w:type="character" w:customStyle="1" w:styleId="285pt">
    <w:name w:val="Основной текст (2) + 8;5 pt"/>
    <w:rsid w:val="00E3552F"/>
    <w:rPr>
      <w:rFonts w:ascii="Times New Roman" w:eastAsia="Times New Roman" w:hAnsi="Times New Roman" w:cs="Times New Roman"/>
      <w:b w:val="0"/>
      <w:bCs w:val="0"/>
      <w:i w:val="0"/>
      <w:iCs w:val="0"/>
      <w:smallCaps w:val="0"/>
      <w:strike w:val="0"/>
      <w:color w:val="000000"/>
      <w:spacing w:val="0"/>
      <w:w w:val="100"/>
      <w:position w:val="0"/>
      <w:sz w:val="17"/>
      <w:szCs w:val="17"/>
      <w:u w:val="none"/>
      <w:lang w:val="ru-RU" w:eastAsia="ru-RU" w:bidi="ru-RU"/>
    </w:rPr>
  </w:style>
  <w:style w:type="paragraph" w:customStyle="1" w:styleId="p2">
    <w:name w:val="p2"/>
    <w:basedOn w:val="a6"/>
    <w:rsid w:val="00E3552F"/>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4">
    <w:name w:val="номера пунктов"/>
    <w:basedOn w:val="a6"/>
    <w:qFormat/>
    <w:rsid w:val="00E3552F"/>
    <w:pPr>
      <w:numPr>
        <w:numId w:val="36"/>
      </w:numPr>
      <w:spacing w:after="120" w:line="360" w:lineRule="auto"/>
      <w:contextualSpacing/>
      <w:jc w:val="both"/>
    </w:pPr>
    <w:rPr>
      <w:rFonts w:ascii="Times New Roman" w:hAnsi="Times New Roman"/>
      <w:sz w:val="24"/>
      <w:szCs w:val="24"/>
    </w:rPr>
  </w:style>
  <w:style w:type="character" w:customStyle="1" w:styleId="FontStyle12">
    <w:name w:val="Font Style12"/>
    <w:uiPriority w:val="99"/>
    <w:rsid w:val="00E3552F"/>
    <w:rPr>
      <w:rFonts w:ascii="MS Reference Sans Serif" w:hAnsi="MS Reference Sans Serif" w:cs="MS Reference Sans Serif"/>
      <w:sz w:val="20"/>
      <w:szCs w:val="20"/>
    </w:rPr>
  </w:style>
  <w:style w:type="paragraph" w:styleId="2ff">
    <w:name w:val="Quote"/>
    <w:basedOn w:val="a6"/>
    <w:next w:val="a6"/>
    <w:link w:val="2ff0"/>
    <w:uiPriority w:val="29"/>
    <w:qFormat/>
    <w:rsid w:val="00E3552F"/>
    <w:pPr>
      <w:spacing w:before="200" w:line="360" w:lineRule="auto"/>
      <w:ind w:left="864" w:right="864" w:firstLine="709"/>
      <w:jc w:val="center"/>
    </w:pPr>
    <w:rPr>
      <w:rFonts w:ascii="Times New Roman" w:hAnsi="Times New Roman"/>
      <w:i/>
      <w:iCs/>
      <w:color w:val="404040"/>
      <w:sz w:val="24"/>
    </w:rPr>
  </w:style>
  <w:style w:type="character" w:customStyle="1" w:styleId="2ff0">
    <w:name w:val="Цитата 2 Знак"/>
    <w:basedOn w:val="a7"/>
    <w:link w:val="2ff"/>
    <w:uiPriority w:val="29"/>
    <w:rsid w:val="00E3552F"/>
    <w:rPr>
      <w:rFonts w:ascii="Times New Roman" w:eastAsia="Calibri" w:hAnsi="Times New Roman" w:cs="Times New Roman"/>
      <w:i/>
      <w:iCs/>
      <w:color w:val="404040"/>
      <w:sz w:val="24"/>
    </w:rPr>
  </w:style>
  <w:style w:type="table" w:customStyle="1" w:styleId="120">
    <w:name w:val="Сетка таблицы12"/>
    <w:rsid w:val="00E3552F"/>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57">
    <w:name w:val="5"/>
    <w:basedOn w:val="a6"/>
    <w:next w:val="aff"/>
    <w:uiPriority w:val="10"/>
    <w:qFormat/>
    <w:rsid w:val="00E3552F"/>
    <w:pPr>
      <w:spacing w:after="0" w:line="240" w:lineRule="auto"/>
      <w:jc w:val="center"/>
    </w:pPr>
    <w:rPr>
      <w:rFonts w:ascii="Times New Roman" w:eastAsia="Times New Roman" w:hAnsi="Times New Roman"/>
      <w:b/>
      <w:sz w:val="32"/>
      <w:szCs w:val="20"/>
      <w:lang w:eastAsia="ar-SA"/>
    </w:rPr>
  </w:style>
  <w:style w:type="paragraph" w:customStyle="1" w:styleId="affffff0">
    <w:name w:val="Заголовок распахивающейся части диалога"/>
    <w:basedOn w:val="a6"/>
    <w:next w:val="a6"/>
    <w:uiPriority w:val="99"/>
    <w:rsid w:val="00E3552F"/>
    <w:pPr>
      <w:widowControl w:val="0"/>
      <w:autoSpaceDE w:val="0"/>
      <w:autoSpaceDN w:val="0"/>
      <w:adjustRightInd w:val="0"/>
      <w:spacing w:after="0" w:line="240" w:lineRule="auto"/>
      <w:ind w:firstLine="720"/>
      <w:jc w:val="both"/>
    </w:pPr>
    <w:rPr>
      <w:rFonts w:ascii="Arial" w:eastAsia="Times New Roman" w:hAnsi="Arial" w:cs="Arial"/>
      <w:i/>
      <w:iCs/>
      <w:color w:val="000080"/>
      <w:lang w:eastAsia="ru-RU"/>
    </w:rPr>
  </w:style>
  <w:style w:type="paragraph" w:customStyle="1" w:styleId="maintext">
    <w:name w:val="maintext"/>
    <w:basedOn w:val="a6"/>
    <w:rsid w:val="00E3552F"/>
    <w:pPr>
      <w:spacing w:after="0" w:line="240" w:lineRule="auto"/>
      <w:ind w:left="480" w:right="480"/>
      <w:jc w:val="both"/>
    </w:pPr>
    <w:rPr>
      <w:rFonts w:ascii="Arial" w:eastAsia="Times New Roman" w:hAnsi="Arial" w:cs="Arial"/>
      <w:color w:val="202020"/>
      <w:sz w:val="20"/>
      <w:szCs w:val="20"/>
      <w:lang w:eastAsia="ru-RU"/>
    </w:rPr>
  </w:style>
  <w:style w:type="table" w:customStyle="1" w:styleId="GridTable1Light">
    <w:name w:val="Grid Table 1 Light"/>
    <w:basedOn w:val="a8"/>
    <w:uiPriority w:val="46"/>
    <w:rsid w:val="00E3552F"/>
    <w:pPr>
      <w:spacing w:after="0" w:line="240" w:lineRule="auto"/>
    </w:pPr>
    <w:rPr>
      <w:rFonts w:ascii="Calibri" w:eastAsia="Calibri" w:hAnsi="Calibri" w:cs="Times New Roman"/>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mw-headline">
    <w:name w:val="mw-headline"/>
    <w:rsid w:val="00E3552F"/>
  </w:style>
  <w:style w:type="character" w:customStyle="1" w:styleId="mw-editsection">
    <w:name w:val="mw-editsection"/>
    <w:rsid w:val="00E3552F"/>
  </w:style>
  <w:style w:type="character" w:customStyle="1" w:styleId="mw-editsection-bracket">
    <w:name w:val="mw-editsection-bracket"/>
    <w:rsid w:val="00E3552F"/>
  </w:style>
  <w:style w:type="character" w:customStyle="1" w:styleId="mw-editsection-divider">
    <w:name w:val="mw-editsection-divider"/>
    <w:rsid w:val="00E3552F"/>
  </w:style>
  <w:style w:type="character" w:customStyle="1" w:styleId="affffff1">
    <w:name w:val="Буквица"/>
    <w:rsid w:val="00E3552F"/>
    <w:rPr>
      <w:lang w:val="ru-RU"/>
    </w:rPr>
  </w:style>
  <w:style w:type="paragraph" w:customStyle="1" w:styleId="215">
    <w:name w:val="21"/>
    <w:basedOn w:val="a6"/>
    <w:rsid w:val="00E3552F"/>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fffff2">
    <w:name w:val="Гатчина_для_оглавления"/>
    <w:basedOn w:val="Default0"/>
    <w:link w:val="affffff3"/>
    <w:rsid w:val="00E3552F"/>
    <w:pPr>
      <w:spacing w:line="360" w:lineRule="auto"/>
      <w:ind w:firstLine="851"/>
      <w:jc w:val="center"/>
    </w:pPr>
    <w:rPr>
      <w:sz w:val="28"/>
      <w:szCs w:val="26"/>
    </w:rPr>
  </w:style>
  <w:style w:type="character" w:customStyle="1" w:styleId="affffff3">
    <w:name w:val="Гатчина_для_оглавления Знак"/>
    <w:link w:val="affffff2"/>
    <w:rsid w:val="00E3552F"/>
    <w:rPr>
      <w:rFonts w:ascii="Times New Roman" w:hAnsi="Times New Roman" w:cs="Times New Roman"/>
      <w:color w:val="000000"/>
      <w:sz w:val="28"/>
      <w:szCs w:val="26"/>
    </w:rPr>
  </w:style>
  <w:style w:type="character" w:customStyle="1" w:styleId="nobr">
    <w:name w:val="nobr"/>
    <w:rsid w:val="00E3552F"/>
  </w:style>
  <w:style w:type="paragraph" w:customStyle="1" w:styleId="affffff4">
    <w:name w:val="ГАТЧИНА"/>
    <w:basedOn w:val="affffff2"/>
    <w:link w:val="affffff5"/>
    <w:rsid w:val="00E3552F"/>
  </w:style>
  <w:style w:type="character" w:customStyle="1" w:styleId="affffff5">
    <w:name w:val="ГАТЧИНА Знак"/>
    <w:link w:val="affffff4"/>
    <w:rsid w:val="00E3552F"/>
    <w:rPr>
      <w:rFonts w:ascii="Times New Roman" w:hAnsi="Times New Roman" w:cs="Times New Roman"/>
      <w:color w:val="000000"/>
      <w:sz w:val="28"/>
      <w:szCs w:val="26"/>
    </w:rPr>
  </w:style>
  <w:style w:type="paragraph" w:customStyle="1" w:styleId="1">
    <w:name w:val="Список Марк.1"/>
    <w:basedOn w:val="a6"/>
    <w:rsid w:val="00E3552F"/>
    <w:pPr>
      <w:numPr>
        <w:numId w:val="69"/>
      </w:numPr>
      <w:spacing w:after="60" w:line="360" w:lineRule="auto"/>
      <w:ind w:right="284"/>
    </w:pPr>
    <w:rPr>
      <w:rFonts w:ascii="Arial" w:eastAsia="Times New Roman" w:hAnsi="Arial"/>
      <w:szCs w:val="20"/>
      <w:lang w:eastAsia="ru-RU"/>
    </w:rPr>
  </w:style>
  <w:style w:type="paragraph" w:styleId="affffff6">
    <w:name w:val="Block Text"/>
    <w:basedOn w:val="a6"/>
    <w:rsid w:val="00E3552F"/>
    <w:pPr>
      <w:spacing w:after="60" w:line="360" w:lineRule="auto"/>
      <w:ind w:left="284" w:right="284" w:firstLine="567"/>
      <w:jc w:val="both"/>
    </w:pPr>
    <w:rPr>
      <w:rFonts w:ascii="Arial" w:eastAsia="Times New Roman" w:hAnsi="Arial"/>
      <w:szCs w:val="20"/>
      <w:lang w:eastAsia="ru-RU"/>
    </w:rPr>
  </w:style>
  <w:style w:type="paragraph" w:customStyle="1" w:styleId="180">
    <w:name w:val="Титул_заголовок_18_центр"/>
    <w:uiPriority w:val="99"/>
    <w:rsid w:val="00E3552F"/>
    <w:pPr>
      <w:spacing w:after="0" w:line="240" w:lineRule="auto"/>
      <w:jc w:val="center"/>
    </w:pPr>
    <w:rPr>
      <w:rFonts w:ascii="Times New Roman" w:eastAsia="Times New Roman" w:hAnsi="Times New Roman" w:cs="Times New Roman"/>
      <w:sz w:val="36"/>
      <w:szCs w:val="36"/>
      <w:lang w:eastAsia="ru-RU"/>
    </w:rPr>
  </w:style>
  <w:style w:type="character" w:customStyle="1" w:styleId="affffff7">
    <w:name w:val="Текст_Обычный"/>
    <w:uiPriority w:val="99"/>
    <w:qFormat/>
    <w:rsid w:val="00E3552F"/>
  </w:style>
  <w:style w:type="character" w:customStyle="1" w:styleId="affffff8">
    <w:name w:val="Текст_Жирный"/>
    <w:qFormat/>
    <w:rsid w:val="00E3552F"/>
    <w:rPr>
      <w:rFonts w:ascii="Times New Roman" w:hAnsi="Times New Roman" w:cs="Times New Roman"/>
      <w:b/>
      <w:bCs/>
    </w:rPr>
  </w:style>
  <w:style w:type="paragraph" w:customStyle="1" w:styleId="affffff9">
    <w:name w:val="_"/>
    <w:basedOn w:val="a6"/>
    <w:rsid w:val="00E3552F"/>
    <w:pPr>
      <w:spacing w:before="100" w:beforeAutospacing="1" w:after="100" w:afterAutospacing="1" w:line="240" w:lineRule="auto"/>
    </w:pPr>
    <w:rPr>
      <w:rFonts w:ascii="Times New Roman" w:eastAsia="Times New Roman" w:hAnsi="Times New Roman"/>
      <w:sz w:val="24"/>
      <w:szCs w:val="24"/>
      <w:lang w:eastAsia="ru-RU"/>
    </w:rPr>
  </w:style>
  <w:style w:type="table" w:customStyle="1" w:styleId="216">
    <w:name w:val="Сетка таблицы21"/>
    <w:basedOn w:val="a8"/>
    <w:next w:val="ae"/>
    <w:uiPriority w:val="59"/>
    <w:rsid w:val="00E3552F"/>
    <w:pPr>
      <w:widowControl w:val="0"/>
      <w:spacing w:after="0" w:line="240" w:lineRule="auto"/>
    </w:pPr>
    <w:rPr>
      <w:rFonts w:ascii="Courier New" w:eastAsia="Courier New" w:hAnsi="Courier New" w:cs="Courier New"/>
      <w:sz w:val="24"/>
      <w:szCs w:val="24"/>
      <w:lang w:eastAsia="ru-RU" w:bidi="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
    <w:name w:val="Сетка таблицы11"/>
    <w:basedOn w:val="a8"/>
    <w:next w:val="ae"/>
    <w:uiPriority w:val="39"/>
    <w:rsid w:val="00E3552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
    <w:name w:val="Plain Table 1"/>
    <w:basedOn w:val="a8"/>
    <w:uiPriority w:val="41"/>
    <w:rsid w:val="00E3552F"/>
    <w:pPr>
      <w:spacing w:after="0" w:line="240" w:lineRule="auto"/>
    </w:pPr>
    <w:rPr>
      <w:rFonts w:ascii="Calibri" w:eastAsia="Calibri" w:hAnsi="Calibri" w:cs="Times New Roman"/>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Light">
    <w:name w:val="Grid Table Light"/>
    <w:basedOn w:val="a8"/>
    <w:uiPriority w:val="40"/>
    <w:rsid w:val="00E3552F"/>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3">
    <w:name w:val="Plain Table 3"/>
    <w:basedOn w:val="a8"/>
    <w:uiPriority w:val="43"/>
    <w:rsid w:val="00E3552F"/>
    <w:pPr>
      <w:spacing w:after="0" w:line="240" w:lineRule="auto"/>
    </w:pPr>
    <w:rPr>
      <w:rFonts w:ascii="Calibri" w:eastAsia="Calibri" w:hAnsi="Calibri" w:cs="Times New Roman"/>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2">
    <w:name w:val="Plain Table 2"/>
    <w:basedOn w:val="a8"/>
    <w:uiPriority w:val="42"/>
    <w:rsid w:val="00E3552F"/>
    <w:pPr>
      <w:spacing w:after="0" w:line="240" w:lineRule="auto"/>
    </w:pPr>
    <w:rPr>
      <w:rFonts w:ascii="Calibri" w:eastAsia="Calibri" w:hAnsi="Calibri" w:cs="Times New Roma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4">
    <w:name w:val="Plain Table 4"/>
    <w:basedOn w:val="a8"/>
    <w:uiPriority w:val="44"/>
    <w:rsid w:val="00E3552F"/>
    <w:pPr>
      <w:spacing w:after="0" w:line="240" w:lineRule="auto"/>
    </w:pPr>
    <w:rPr>
      <w:rFonts w:ascii="Calibri" w:eastAsia="Calibri" w:hAnsi="Calibri" w:cs="Times New Roman"/>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5">
    <w:name w:val="Plain Table 5"/>
    <w:basedOn w:val="a8"/>
    <w:uiPriority w:val="45"/>
    <w:rsid w:val="00E3552F"/>
    <w:pPr>
      <w:spacing w:after="0" w:line="240" w:lineRule="auto"/>
    </w:pPr>
    <w:rPr>
      <w:rFonts w:ascii="Calibri" w:eastAsia="Calibri" w:hAnsi="Calibri" w:cs="Times New Roman"/>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63">
    <w:name w:val="Сетка таблицы6"/>
    <w:basedOn w:val="a8"/>
    <w:next w:val="ae"/>
    <w:rsid w:val="005C3B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3">
    <w:name w:val="перечисление в тексте (номера)"/>
    <w:basedOn w:val="a6"/>
    <w:link w:val="affffffa"/>
    <w:qFormat/>
    <w:rsid w:val="00A97AF8"/>
    <w:pPr>
      <w:widowControl w:val="0"/>
      <w:numPr>
        <w:numId w:val="80"/>
      </w:numPr>
      <w:spacing w:after="0" w:line="360" w:lineRule="auto"/>
      <w:ind w:left="0" w:firstLine="709"/>
      <w:jc w:val="both"/>
    </w:pPr>
    <w:rPr>
      <w:rFonts w:ascii="Times New Roman" w:eastAsia="Times New Roman" w:hAnsi="Times New Roman"/>
      <w:bCs/>
      <w:sz w:val="26"/>
      <w:szCs w:val="26"/>
      <w:lang w:eastAsia="ru-RU"/>
    </w:rPr>
  </w:style>
  <w:style w:type="character" w:customStyle="1" w:styleId="affffffa">
    <w:name w:val="перечисление в тексте (номера) Знак"/>
    <w:basedOn w:val="a7"/>
    <w:link w:val="a3"/>
    <w:rsid w:val="00A97AF8"/>
    <w:rPr>
      <w:rFonts w:ascii="Times New Roman" w:eastAsia="Times New Roman" w:hAnsi="Times New Roman" w:cs="Times New Roman"/>
      <w:bCs/>
      <w:sz w:val="26"/>
      <w:szCs w:val="26"/>
      <w:lang w:eastAsia="ru-RU"/>
    </w:rPr>
  </w:style>
  <w:style w:type="paragraph" w:customStyle="1" w:styleId="affffffb">
    <w:name w:val="ТАБЛИЦЫ название"/>
    <w:basedOn w:val="a6"/>
    <w:link w:val="affffffc"/>
    <w:qFormat/>
    <w:rsid w:val="002D5C8C"/>
    <w:pPr>
      <w:widowControl w:val="0"/>
      <w:spacing w:before="100" w:beforeAutospacing="1" w:after="120" w:line="240" w:lineRule="auto"/>
      <w:jc w:val="both"/>
    </w:pPr>
    <w:rPr>
      <w:rFonts w:ascii="Times New Roman" w:eastAsia="Times New Roman" w:hAnsi="Times New Roman"/>
      <w:bCs/>
      <w:sz w:val="26"/>
      <w:szCs w:val="26"/>
      <w:lang w:eastAsia="ru-RU"/>
    </w:rPr>
  </w:style>
  <w:style w:type="character" w:customStyle="1" w:styleId="affffffc">
    <w:name w:val="ТАБЛИЦЫ название Знак"/>
    <w:basedOn w:val="a7"/>
    <w:link w:val="affffffb"/>
    <w:rsid w:val="002D5C8C"/>
    <w:rPr>
      <w:rFonts w:ascii="Times New Roman" w:eastAsia="Times New Roman" w:hAnsi="Times New Roman" w:cs="Times New Roman"/>
      <w:bCs/>
      <w:sz w:val="26"/>
      <w:szCs w:val="26"/>
      <w:lang w:eastAsia="ru-RU"/>
    </w:rPr>
  </w:style>
  <w:style w:type="paragraph" w:customStyle="1" w:styleId="affffffd">
    <w:name w:val="текст в таьблице по центру"/>
    <w:basedOn w:val="a6"/>
    <w:qFormat/>
    <w:rsid w:val="002D5C8C"/>
    <w:pPr>
      <w:widowControl w:val="0"/>
      <w:spacing w:after="0" w:line="276" w:lineRule="auto"/>
      <w:jc w:val="center"/>
    </w:pPr>
    <w:rPr>
      <w:rFonts w:ascii="Times New Roman" w:eastAsia="Times New Roman" w:hAnsi="Times New Roman"/>
      <w:noProof/>
      <w:sz w:val="24"/>
      <w:szCs w:val="24"/>
      <w:lang w:eastAsia="ja-JP"/>
    </w:rPr>
  </w:style>
  <w:style w:type="paragraph" w:customStyle="1" w:styleId="affffffe">
    <w:name w:val="РИСУНКИ название"/>
    <w:basedOn w:val="a6"/>
    <w:link w:val="afffffff"/>
    <w:qFormat/>
    <w:rsid w:val="00C61569"/>
    <w:pPr>
      <w:widowControl w:val="0"/>
      <w:spacing w:after="100" w:afterAutospacing="1" w:line="240" w:lineRule="auto"/>
      <w:jc w:val="center"/>
    </w:pPr>
    <w:rPr>
      <w:rFonts w:ascii="Times New Roman" w:eastAsiaTheme="minorHAnsi" w:hAnsi="Times New Roman"/>
      <w:sz w:val="26"/>
      <w:szCs w:val="26"/>
    </w:rPr>
  </w:style>
  <w:style w:type="character" w:customStyle="1" w:styleId="afffffff">
    <w:name w:val="РИСУНКИ название Знак"/>
    <w:basedOn w:val="a7"/>
    <w:link w:val="affffffe"/>
    <w:rsid w:val="00C61569"/>
    <w:rPr>
      <w:rFonts w:ascii="Times New Roman" w:hAnsi="Times New Roman" w:cs="Times New Roman"/>
      <w:sz w:val="26"/>
      <w:szCs w:val="26"/>
    </w:rPr>
  </w:style>
  <w:style w:type="paragraph" w:customStyle="1" w:styleId="afffffff0">
    <w:name w:val="Сами рисунки"/>
    <w:basedOn w:val="a6"/>
    <w:qFormat/>
    <w:rsid w:val="00C61569"/>
    <w:pPr>
      <w:widowControl w:val="0"/>
      <w:spacing w:before="100" w:beforeAutospacing="1" w:after="0" w:line="360" w:lineRule="auto"/>
      <w:jc w:val="center"/>
    </w:pPr>
    <w:rPr>
      <w:rFonts w:ascii="Times New Roman" w:eastAsiaTheme="minorHAnsi" w:hAnsi="Times New Roman"/>
      <w:noProof/>
      <w:sz w:val="26"/>
      <w:lang w:eastAsia="ru-RU"/>
    </w:rPr>
  </w:style>
  <w:style w:type="paragraph" w:customStyle="1" w:styleId="afffffff1">
    <w:name w:val="текст после таблицы"/>
    <w:basedOn w:val="a6"/>
    <w:link w:val="afffffff2"/>
    <w:qFormat/>
    <w:rsid w:val="001A72E9"/>
    <w:pPr>
      <w:widowControl w:val="0"/>
      <w:spacing w:before="100" w:beforeAutospacing="1" w:after="0" w:line="360" w:lineRule="auto"/>
      <w:ind w:firstLine="709"/>
      <w:jc w:val="both"/>
    </w:pPr>
    <w:rPr>
      <w:rFonts w:ascii="Times New Roman" w:eastAsia="Times New Roman" w:hAnsi="Times New Roman"/>
      <w:bCs/>
      <w:sz w:val="26"/>
      <w:szCs w:val="26"/>
      <w:lang w:eastAsia="ru-RU"/>
    </w:rPr>
  </w:style>
  <w:style w:type="paragraph" w:customStyle="1" w:styleId="afffffff3">
    <w:name w:val="текст в таблице слева"/>
    <w:basedOn w:val="a6"/>
    <w:qFormat/>
    <w:rsid w:val="001A72E9"/>
    <w:pPr>
      <w:widowControl w:val="0"/>
      <w:spacing w:after="0" w:line="276" w:lineRule="auto"/>
    </w:pPr>
    <w:rPr>
      <w:rFonts w:ascii="Times New Roman" w:eastAsiaTheme="minorHAnsi" w:hAnsi="Times New Roman"/>
      <w:sz w:val="24"/>
      <w:szCs w:val="24"/>
    </w:rPr>
  </w:style>
  <w:style w:type="character" w:customStyle="1" w:styleId="afffffff2">
    <w:name w:val="текст после таблицы Знак"/>
    <w:basedOn w:val="a7"/>
    <w:link w:val="afffffff1"/>
    <w:rsid w:val="001A72E9"/>
    <w:rPr>
      <w:rFonts w:ascii="Times New Roman" w:eastAsia="Times New Roman" w:hAnsi="Times New Roman" w:cs="Times New Roman"/>
      <w:bCs/>
      <w:sz w:val="26"/>
      <w:szCs w:val="26"/>
      <w:lang w:eastAsia="ru-RU"/>
    </w:rPr>
  </w:style>
  <w:style w:type="character" w:customStyle="1" w:styleId="afffffff4">
    <w:name w:val="Окончание/продолжение таблицы Знак"/>
    <w:basedOn w:val="a7"/>
    <w:link w:val="afffffff5"/>
    <w:locked/>
    <w:rsid w:val="001E4CC4"/>
    <w:rPr>
      <w:rFonts w:ascii="Times New Roman" w:hAnsi="Times New Roman" w:cs="Times New Roman"/>
      <w:sz w:val="26"/>
    </w:rPr>
  </w:style>
  <w:style w:type="paragraph" w:customStyle="1" w:styleId="afffffff5">
    <w:name w:val="Окончание/продолжение таблицы"/>
    <w:basedOn w:val="a6"/>
    <w:link w:val="afffffff4"/>
    <w:qFormat/>
    <w:rsid w:val="001E4CC4"/>
    <w:pPr>
      <w:widowControl w:val="0"/>
      <w:spacing w:after="0" w:line="360" w:lineRule="auto"/>
    </w:pPr>
    <w:rPr>
      <w:rFonts w:ascii="Times New Roman" w:eastAsiaTheme="minorHAnsi" w:hAnsi="Times New Roman"/>
      <w:sz w:val="26"/>
    </w:rPr>
  </w:style>
  <w:style w:type="character" w:customStyle="1" w:styleId="afffffff6">
    <w:name w:val="ПРОСТО ТЕКСТ Знак"/>
    <w:basedOn w:val="a7"/>
    <w:link w:val="afffffff7"/>
    <w:locked/>
    <w:rsid w:val="00FA0F12"/>
    <w:rPr>
      <w:sz w:val="26"/>
      <w:szCs w:val="26"/>
    </w:rPr>
  </w:style>
  <w:style w:type="paragraph" w:customStyle="1" w:styleId="afffffff7">
    <w:name w:val="ПРОСТО ТЕКСТ"/>
    <w:basedOn w:val="a6"/>
    <w:link w:val="afffffff6"/>
    <w:rsid w:val="00FA0F12"/>
    <w:pPr>
      <w:widowControl w:val="0"/>
      <w:spacing w:after="0" w:line="360" w:lineRule="auto"/>
      <w:ind w:firstLine="709"/>
      <w:jc w:val="both"/>
    </w:pPr>
    <w:rPr>
      <w:rFonts w:asciiTheme="minorHAnsi" w:eastAsiaTheme="minorHAnsi" w:hAnsiTheme="minorHAnsi" w:cstheme="minorBidi"/>
      <w:sz w:val="26"/>
      <w:szCs w:val="26"/>
    </w:rPr>
  </w:style>
  <w:style w:type="paragraph" w:customStyle="1" w:styleId="a1">
    <w:name w:val="ПЕРЕЧИСЛЕНИЕ"/>
    <w:basedOn w:val="a6"/>
    <w:rsid w:val="00FA0F12"/>
    <w:pPr>
      <w:widowControl w:val="0"/>
      <w:numPr>
        <w:numId w:val="81"/>
      </w:numPr>
      <w:spacing w:after="0" w:line="360" w:lineRule="auto"/>
      <w:ind w:left="0" w:firstLine="709"/>
      <w:jc w:val="both"/>
    </w:pPr>
    <w:rPr>
      <w:rFonts w:ascii="Times New Roman" w:hAnsi="Times New Roman"/>
      <w:sz w:val="26"/>
      <w:szCs w:val="26"/>
    </w:rPr>
  </w:style>
  <w:style w:type="paragraph" w:customStyle="1" w:styleId="afffffff8">
    <w:name w:val="НАЗВАНИЯ РИСУНКОВ"/>
    <w:basedOn w:val="a6"/>
    <w:qFormat/>
    <w:rsid w:val="00FA0F12"/>
    <w:pPr>
      <w:widowControl w:val="0"/>
      <w:spacing w:after="100" w:afterAutospacing="1" w:line="240" w:lineRule="auto"/>
      <w:jc w:val="center"/>
    </w:pPr>
    <w:rPr>
      <w:rFonts w:ascii="Times New Roman" w:eastAsia="Times New Roman" w:hAnsi="Times New Roman"/>
      <w:sz w:val="26"/>
      <w:szCs w:val="20"/>
      <w:lang w:eastAsia="ru-RU"/>
    </w:rPr>
  </w:style>
  <w:style w:type="character" w:customStyle="1" w:styleId="afffffff9">
    <w:name w:val="САМИ РИСУНКИ Знак"/>
    <w:link w:val="afffffffa"/>
    <w:locked/>
    <w:rsid w:val="00FA0F12"/>
    <w:rPr>
      <w:bCs/>
      <w:iCs/>
      <w:sz w:val="24"/>
      <w:szCs w:val="18"/>
      <w:lang w:val="x-none" w:eastAsia="x-none"/>
    </w:rPr>
  </w:style>
  <w:style w:type="paragraph" w:customStyle="1" w:styleId="afffffffa">
    <w:name w:val="САМИ РИСУНКИ"/>
    <w:basedOn w:val="afff"/>
    <w:link w:val="afffffff9"/>
    <w:qFormat/>
    <w:rsid w:val="00FA0F12"/>
    <w:pPr>
      <w:widowControl w:val="0"/>
      <w:spacing w:before="100" w:beforeAutospacing="1" w:after="0" w:line="360" w:lineRule="auto"/>
      <w:jc w:val="center"/>
    </w:pPr>
    <w:rPr>
      <w:rFonts w:asciiTheme="minorHAnsi" w:eastAsiaTheme="minorHAnsi" w:hAnsiTheme="minorHAnsi" w:cstheme="minorBidi"/>
      <w:b w:val="0"/>
      <w:iCs/>
      <w:color w:val="auto"/>
      <w:kern w:val="0"/>
      <w:sz w:val="24"/>
      <w:lang w:val="x-none" w:eastAsia="x-none"/>
    </w:rPr>
  </w:style>
  <w:style w:type="character" w:customStyle="1" w:styleId="afffffffb">
    <w:name w:val="Подпункт перечисления Знак"/>
    <w:link w:val="a5"/>
    <w:uiPriority w:val="99"/>
    <w:locked/>
    <w:rsid w:val="008055C5"/>
    <w:rPr>
      <w:sz w:val="28"/>
      <w:szCs w:val="28"/>
      <w:lang w:val="x-none"/>
    </w:rPr>
  </w:style>
  <w:style w:type="paragraph" w:customStyle="1" w:styleId="a5">
    <w:name w:val="Подпункт перечисления"/>
    <w:basedOn w:val="a6"/>
    <w:link w:val="afffffffb"/>
    <w:uiPriority w:val="99"/>
    <w:qFormat/>
    <w:rsid w:val="008055C5"/>
    <w:pPr>
      <w:numPr>
        <w:numId w:val="83"/>
      </w:numPr>
      <w:spacing w:after="0" w:line="360" w:lineRule="auto"/>
      <w:ind w:left="0" w:firstLine="709"/>
      <w:jc w:val="both"/>
    </w:pPr>
    <w:rPr>
      <w:rFonts w:asciiTheme="minorHAnsi" w:eastAsiaTheme="minorHAnsi" w:hAnsiTheme="minorHAnsi" w:cstheme="minorBidi"/>
      <w:sz w:val="28"/>
      <w:szCs w:val="28"/>
      <w:lang w:val="x-none"/>
    </w:rPr>
  </w:style>
  <w:style w:type="character" w:customStyle="1" w:styleId="afffffffc">
    <w:name w:val="НУМЕРАЦИЯ СПИСОК Знак"/>
    <w:basedOn w:val="afffffff6"/>
    <w:link w:val="a0"/>
    <w:locked/>
    <w:rsid w:val="008055C5"/>
    <w:rPr>
      <w:sz w:val="26"/>
      <w:szCs w:val="26"/>
    </w:rPr>
  </w:style>
  <w:style w:type="paragraph" w:customStyle="1" w:styleId="a0">
    <w:name w:val="НУМЕРАЦИЯ СПИСОК"/>
    <w:basedOn w:val="afffffff7"/>
    <w:link w:val="afffffffc"/>
    <w:qFormat/>
    <w:rsid w:val="008055C5"/>
    <w:pPr>
      <w:numPr>
        <w:numId w:val="84"/>
      </w:numPr>
      <w:ind w:left="0" w:firstLine="709"/>
    </w:pPr>
  </w:style>
  <w:style w:type="paragraph" w:customStyle="1" w:styleId="ConsPlusTitlePage">
    <w:name w:val="ConsPlusTitlePage"/>
    <w:rsid w:val="005B6F2C"/>
    <w:pPr>
      <w:widowControl w:val="0"/>
      <w:autoSpaceDE w:val="0"/>
      <w:autoSpaceDN w:val="0"/>
      <w:spacing w:after="0" w:line="240" w:lineRule="auto"/>
    </w:pPr>
    <w:rPr>
      <w:rFonts w:ascii="Tahoma" w:eastAsia="Calibri" w:hAnsi="Tahoma" w:cs="Tahoma"/>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957912">
      <w:bodyDiv w:val="1"/>
      <w:marLeft w:val="0"/>
      <w:marRight w:val="0"/>
      <w:marTop w:val="0"/>
      <w:marBottom w:val="0"/>
      <w:divBdr>
        <w:top w:val="none" w:sz="0" w:space="0" w:color="auto"/>
        <w:left w:val="none" w:sz="0" w:space="0" w:color="auto"/>
        <w:bottom w:val="none" w:sz="0" w:space="0" w:color="auto"/>
        <w:right w:val="none" w:sz="0" w:space="0" w:color="auto"/>
      </w:divBdr>
    </w:div>
    <w:div w:id="204174909">
      <w:bodyDiv w:val="1"/>
      <w:marLeft w:val="0"/>
      <w:marRight w:val="0"/>
      <w:marTop w:val="0"/>
      <w:marBottom w:val="0"/>
      <w:divBdr>
        <w:top w:val="none" w:sz="0" w:space="0" w:color="auto"/>
        <w:left w:val="none" w:sz="0" w:space="0" w:color="auto"/>
        <w:bottom w:val="none" w:sz="0" w:space="0" w:color="auto"/>
        <w:right w:val="none" w:sz="0" w:space="0" w:color="auto"/>
      </w:divBdr>
    </w:div>
    <w:div w:id="415249897">
      <w:bodyDiv w:val="1"/>
      <w:marLeft w:val="0"/>
      <w:marRight w:val="0"/>
      <w:marTop w:val="0"/>
      <w:marBottom w:val="0"/>
      <w:divBdr>
        <w:top w:val="none" w:sz="0" w:space="0" w:color="auto"/>
        <w:left w:val="none" w:sz="0" w:space="0" w:color="auto"/>
        <w:bottom w:val="none" w:sz="0" w:space="0" w:color="auto"/>
        <w:right w:val="none" w:sz="0" w:space="0" w:color="auto"/>
      </w:divBdr>
    </w:div>
    <w:div w:id="418872281">
      <w:bodyDiv w:val="1"/>
      <w:marLeft w:val="0"/>
      <w:marRight w:val="0"/>
      <w:marTop w:val="0"/>
      <w:marBottom w:val="0"/>
      <w:divBdr>
        <w:top w:val="none" w:sz="0" w:space="0" w:color="auto"/>
        <w:left w:val="none" w:sz="0" w:space="0" w:color="auto"/>
        <w:bottom w:val="none" w:sz="0" w:space="0" w:color="auto"/>
        <w:right w:val="none" w:sz="0" w:space="0" w:color="auto"/>
      </w:divBdr>
    </w:div>
    <w:div w:id="661472819">
      <w:bodyDiv w:val="1"/>
      <w:marLeft w:val="0"/>
      <w:marRight w:val="0"/>
      <w:marTop w:val="0"/>
      <w:marBottom w:val="0"/>
      <w:divBdr>
        <w:top w:val="none" w:sz="0" w:space="0" w:color="auto"/>
        <w:left w:val="none" w:sz="0" w:space="0" w:color="auto"/>
        <w:bottom w:val="none" w:sz="0" w:space="0" w:color="auto"/>
        <w:right w:val="none" w:sz="0" w:space="0" w:color="auto"/>
      </w:divBdr>
    </w:div>
    <w:div w:id="739182506">
      <w:bodyDiv w:val="1"/>
      <w:marLeft w:val="0"/>
      <w:marRight w:val="0"/>
      <w:marTop w:val="0"/>
      <w:marBottom w:val="0"/>
      <w:divBdr>
        <w:top w:val="none" w:sz="0" w:space="0" w:color="auto"/>
        <w:left w:val="none" w:sz="0" w:space="0" w:color="auto"/>
        <w:bottom w:val="none" w:sz="0" w:space="0" w:color="auto"/>
        <w:right w:val="none" w:sz="0" w:space="0" w:color="auto"/>
      </w:divBdr>
    </w:div>
    <w:div w:id="848984721">
      <w:bodyDiv w:val="1"/>
      <w:marLeft w:val="0"/>
      <w:marRight w:val="0"/>
      <w:marTop w:val="0"/>
      <w:marBottom w:val="0"/>
      <w:divBdr>
        <w:top w:val="none" w:sz="0" w:space="0" w:color="auto"/>
        <w:left w:val="none" w:sz="0" w:space="0" w:color="auto"/>
        <w:bottom w:val="none" w:sz="0" w:space="0" w:color="auto"/>
        <w:right w:val="none" w:sz="0" w:space="0" w:color="auto"/>
      </w:divBdr>
    </w:div>
    <w:div w:id="917665368">
      <w:bodyDiv w:val="1"/>
      <w:marLeft w:val="0"/>
      <w:marRight w:val="0"/>
      <w:marTop w:val="0"/>
      <w:marBottom w:val="0"/>
      <w:divBdr>
        <w:top w:val="none" w:sz="0" w:space="0" w:color="auto"/>
        <w:left w:val="none" w:sz="0" w:space="0" w:color="auto"/>
        <w:bottom w:val="none" w:sz="0" w:space="0" w:color="auto"/>
        <w:right w:val="none" w:sz="0" w:space="0" w:color="auto"/>
      </w:divBdr>
    </w:div>
    <w:div w:id="1024284342">
      <w:bodyDiv w:val="1"/>
      <w:marLeft w:val="0"/>
      <w:marRight w:val="0"/>
      <w:marTop w:val="0"/>
      <w:marBottom w:val="0"/>
      <w:divBdr>
        <w:top w:val="none" w:sz="0" w:space="0" w:color="auto"/>
        <w:left w:val="none" w:sz="0" w:space="0" w:color="auto"/>
        <w:bottom w:val="none" w:sz="0" w:space="0" w:color="auto"/>
        <w:right w:val="none" w:sz="0" w:space="0" w:color="auto"/>
      </w:divBdr>
    </w:div>
    <w:div w:id="1032072196">
      <w:bodyDiv w:val="1"/>
      <w:marLeft w:val="0"/>
      <w:marRight w:val="0"/>
      <w:marTop w:val="0"/>
      <w:marBottom w:val="0"/>
      <w:divBdr>
        <w:top w:val="none" w:sz="0" w:space="0" w:color="auto"/>
        <w:left w:val="none" w:sz="0" w:space="0" w:color="auto"/>
        <w:bottom w:val="none" w:sz="0" w:space="0" w:color="auto"/>
        <w:right w:val="none" w:sz="0" w:space="0" w:color="auto"/>
      </w:divBdr>
    </w:div>
    <w:div w:id="1090928424">
      <w:bodyDiv w:val="1"/>
      <w:marLeft w:val="0"/>
      <w:marRight w:val="0"/>
      <w:marTop w:val="0"/>
      <w:marBottom w:val="0"/>
      <w:divBdr>
        <w:top w:val="none" w:sz="0" w:space="0" w:color="auto"/>
        <w:left w:val="none" w:sz="0" w:space="0" w:color="auto"/>
        <w:bottom w:val="none" w:sz="0" w:space="0" w:color="auto"/>
        <w:right w:val="none" w:sz="0" w:space="0" w:color="auto"/>
      </w:divBdr>
    </w:div>
    <w:div w:id="1554006807">
      <w:bodyDiv w:val="1"/>
      <w:marLeft w:val="0"/>
      <w:marRight w:val="0"/>
      <w:marTop w:val="0"/>
      <w:marBottom w:val="0"/>
      <w:divBdr>
        <w:top w:val="none" w:sz="0" w:space="0" w:color="auto"/>
        <w:left w:val="none" w:sz="0" w:space="0" w:color="auto"/>
        <w:bottom w:val="none" w:sz="0" w:space="0" w:color="auto"/>
        <w:right w:val="none" w:sz="0" w:space="0" w:color="auto"/>
      </w:divBdr>
    </w:div>
    <w:div w:id="1572035927">
      <w:bodyDiv w:val="1"/>
      <w:marLeft w:val="0"/>
      <w:marRight w:val="0"/>
      <w:marTop w:val="0"/>
      <w:marBottom w:val="0"/>
      <w:divBdr>
        <w:top w:val="none" w:sz="0" w:space="0" w:color="auto"/>
        <w:left w:val="none" w:sz="0" w:space="0" w:color="auto"/>
        <w:bottom w:val="none" w:sz="0" w:space="0" w:color="auto"/>
        <w:right w:val="none" w:sz="0" w:space="0" w:color="auto"/>
      </w:divBdr>
    </w:div>
    <w:div w:id="1701590489">
      <w:bodyDiv w:val="1"/>
      <w:marLeft w:val="0"/>
      <w:marRight w:val="0"/>
      <w:marTop w:val="0"/>
      <w:marBottom w:val="0"/>
      <w:divBdr>
        <w:top w:val="none" w:sz="0" w:space="0" w:color="auto"/>
        <w:left w:val="none" w:sz="0" w:space="0" w:color="auto"/>
        <w:bottom w:val="none" w:sz="0" w:space="0" w:color="auto"/>
        <w:right w:val="none" w:sz="0" w:space="0" w:color="auto"/>
      </w:divBdr>
    </w:div>
    <w:div w:id="1749301446">
      <w:bodyDiv w:val="1"/>
      <w:marLeft w:val="0"/>
      <w:marRight w:val="0"/>
      <w:marTop w:val="0"/>
      <w:marBottom w:val="0"/>
      <w:divBdr>
        <w:top w:val="none" w:sz="0" w:space="0" w:color="auto"/>
        <w:left w:val="none" w:sz="0" w:space="0" w:color="auto"/>
        <w:bottom w:val="none" w:sz="0" w:space="0" w:color="auto"/>
        <w:right w:val="none" w:sz="0" w:space="0" w:color="auto"/>
      </w:divBdr>
    </w:div>
    <w:div w:id="20297897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117" Type="http://schemas.openxmlformats.org/officeDocument/2006/relationships/image" Target="media/image93.wmf"/><Relationship Id="rId21" Type="http://schemas.openxmlformats.org/officeDocument/2006/relationships/image" Target="media/image13.jpeg"/><Relationship Id="rId42" Type="http://schemas.openxmlformats.org/officeDocument/2006/relationships/image" Target="media/image24.png"/><Relationship Id="rId47" Type="http://schemas.openxmlformats.org/officeDocument/2006/relationships/image" Target="media/image27.png"/><Relationship Id="rId63" Type="http://schemas.openxmlformats.org/officeDocument/2006/relationships/image" Target="media/image39.wmf"/><Relationship Id="rId68" Type="http://schemas.openxmlformats.org/officeDocument/2006/relationships/image" Target="media/image44.emf"/><Relationship Id="rId84" Type="http://schemas.openxmlformats.org/officeDocument/2006/relationships/image" Target="media/image60.emf"/><Relationship Id="rId89" Type="http://schemas.openxmlformats.org/officeDocument/2006/relationships/image" Target="media/image65.wmf"/><Relationship Id="rId112" Type="http://schemas.openxmlformats.org/officeDocument/2006/relationships/image" Target="media/image88.emf"/><Relationship Id="rId133" Type="http://schemas.openxmlformats.org/officeDocument/2006/relationships/footer" Target="footer4.xml"/><Relationship Id="rId16" Type="http://schemas.openxmlformats.org/officeDocument/2006/relationships/image" Target="media/image8.png"/><Relationship Id="rId107" Type="http://schemas.openxmlformats.org/officeDocument/2006/relationships/image" Target="media/image83.wmf"/><Relationship Id="rId11" Type="http://schemas.openxmlformats.org/officeDocument/2006/relationships/image" Target="media/image4.jpeg"/><Relationship Id="rId32" Type="http://schemas.openxmlformats.org/officeDocument/2006/relationships/chart" Target="charts/chart5.xml"/><Relationship Id="rId37" Type="http://schemas.openxmlformats.org/officeDocument/2006/relationships/image" Target="media/image19.png"/><Relationship Id="rId53" Type="http://schemas.openxmlformats.org/officeDocument/2006/relationships/image" Target="media/image29.emf"/><Relationship Id="rId58" Type="http://schemas.openxmlformats.org/officeDocument/2006/relationships/image" Target="media/image34.emf"/><Relationship Id="rId74" Type="http://schemas.openxmlformats.org/officeDocument/2006/relationships/image" Target="media/image50.emf"/><Relationship Id="rId79" Type="http://schemas.openxmlformats.org/officeDocument/2006/relationships/image" Target="media/image55.wmf"/><Relationship Id="rId102" Type="http://schemas.openxmlformats.org/officeDocument/2006/relationships/image" Target="media/image78.emf"/><Relationship Id="rId123" Type="http://schemas.openxmlformats.org/officeDocument/2006/relationships/image" Target="media/image99.wmf"/><Relationship Id="rId128" Type="http://schemas.openxmlformats.org/officeDocument/2006/relationships/image" Target="media/image104.emf"/><Relationship Id="rId5" Type="http://schemas.openxmlformats.org/officeDocument/2006/relationships/webSettings" Target="webSettings.xml"/><Relationship Id="rId90" Type="http://schemas.openxmlformats.org/officeDocument/2006/relationships/image" Target="media/image66.emf"/><Relationship Id="rId95" Type="http://schemas.openxmlformats.org/officeDocument/2006/relationships/image" Target="media/image71.wmf"/><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chart" Target="charts/chart2.xml"/><Relationship Id="rId30" Type="http://schemas.openxmlformats.org/officeDocument/2006/relationships/hyperlink" Target="https://forms.gle/Vs47UHGiFj7Tmbtt6" TargetMode="External"/><Relationship Id="rId35" Type="http://schemas.openxmlformats.org/officeDocument/2006/relationships/chart" Target="charts/chart8.xml"/><Relationship Id="rId43" Type="http://schemas.openxmlformats.org/officeDocument/2006/relationships/hyperlink" Target="https://yandex.ru/maps/org/administratsiya_munitsipalnogo_obrazovaniya_munitsipalnogo_rayona_pechora/1028377042/" TargetMode="External"/><Relationship Id="rId48" Type="http://schemas.openxmlformats.org/officeDocument/2006/relationships/image" Target="media/image28.png"/><Relationship Id="rId56" Type="http://schemas.openxmlformats.org/officeDocument/2006/relationships/image" Target="media/image32.emf"/><Relationship Id="rId64" Type="http://schemas.openxmlformats.org/officeDocument/2006/relationships/image" Target="media/image40.emf"/><Relationship Id="rId69" Type="http://schemas.openxmlformats.org/officeDocument/2006/relationships/image" Target="media/image45.wmf"/><Relationship Id="rId77" Type="http://schemas.openxmlformats.org/officeDocument/2006/relationships/image" Target="media/image53.wmf"/><Relationship Id="rId100" Type="http://schemas.openxmlformats.org/officeDocument/2006/relationships/image" Target="media/image76.emf"/><Relationship Id="rId105" Type="http://schemas.openxmlformats.org/officeDocument/2006/relationships/image" Target="media/image81.wmf"/><Relationship Id="rId113" Type="http://schemas.openxmlformats.org/officeDocument/2006/relationships/image" Target="media/image89.wmf"/><Relationship Id="rId118" Type="http://schemas.openxmlformats.org/officeDocument/2006/relationships/image" Target="media/image94.emf"/><Relationship Id="rId126" Type="http://schemas.openxmlformats.org/officeDocument/2006/relationships/image" Target="media/image102.emf"/><Relationship Id="rId13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eader" Target="header1.xml"/><Relationship Id="rId72" Type="http://schemas.openxmlformats.org/officeDocument/2006/relationships/image" Target="media/image48.emf"/><Relationship Id="rId80" Type="http://schemas.openxmlformats.org/officeDocument/2006/relationships/image" Target="media/image56.emf"/><Relationship Id="rId85" Type="http://schemas.openxmlformats.org/officeDocument/2006/relationships/image" Target="media/image61.wmf"/><Relationship Id="rId93" Type="http://schemas.openxmlformats.org/officeDocument/2006/relationships/image" Target="media/image69.wmf"/><Relationship Id="rId98" Type="http://schemas.openxmlformats.org/officeDocument/2006/relationships/image" Target="media/image74.emf"/><Relationship Id="rId121" Type="http://schemas.openxmlformats.org/officeDocument/2006/relationships/image" Target="media/image97.wmf"/><Relationship Id="rId3" Type="http://schemas.microsoft.com/office/2007/relationships/stylesWithEffects" Target="stylesWithEffects.xml"/><Relationship Id="rId12" Type="http://schemas.openxmlformats.org/officeDocument/2006/relationships/image" Target="media/image5.emf"/><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chart" Target="charts/chart6.xml"/><Relationship Id="rId38" Type="http://schemas.openxmlformats.org/officeDocument/2006/relationships/image" Target="media/image20.jpeg"/><Relationship Id="rId46" Type="http://schemas.openxmlformats.org/officeDocument/2006/relationships/image" Target="media/image26.jpeg"/><Relationship Id="rId59" Type="http://schemas.openxmlformats.org/officeDocument/2006/relationships/image" Target="media/image35.wmf"/><Relationship Id="rId67" Type="http://schemas.openxmlformats.org/officeDocument/2006/relationships/image" Target="media/image43.wmf"/><Relationship Id="rId103" Type="http://schemas.openxmlformats.org/officeDocument/2006/relationships/image" Target="media/image79.wmf"/><Relationship Id="rId108" Type="http://schemas.openxmlformats.org/officeDocument/2006/relationships/image" Target="media/image84.emf"/><Relationship Id="rId116" Type="http://schemas.openxmlformats.org/officeDocument/2006/relationships/image" Target="media/image92.emf"/><Relationship Id="rId124" Type="http://schemas.openxmlformats.org/officeDocument/2006/relationships/image" Target="media/image100.emf"/><Relationship Id="rId129" Type="http://schemas.openxmlformats.org/officeDocument/2006/relationships/image" Target="media/image105.wmf"/><Relationship Id="rId20" Type="http://schemas.openxmlformats.org/officeDocument/2006/relationships/image" Target="media/image12.png"/><Relationship Id="rId41" Type="http://schemas.openxmlformats.org/officeDocument/2006/relationships/image" Target="media/image23.jpeg"/><Relationship Id="rId54" Type="http://schemas.openxmlformats.org/officeDocument/2006/relationships/image" Target="media/image30.wmf"/><Relationship Id="rId62" Type="http://schemas.openxmlformats.org/officeDocument/2006/relationships/image" Target="media/image38.emf"/><Relationship Id="rId70" Type="http://schemas.openxmlformats.org/officeDocument/2006/relationships/image" Target="media/image46.emf"/><Relationship Id="rId75" Type="http://schemas.openxmlformats.org/officeDocument/2006/relationships/image" Target="media/image51.wmf"/><Relationship Id="rId83" Type="http://schemas.openxmlformats.org/officeDocument/2006/relationships/image" Target="media/image59.wmf"/><Relationship Id="rId88" Type="http://schemas.openxmlformats.org/officeDocument/2006/relationships/image" Target="media/image64.emf"/><Relationship Id="rId91" Type="http://schemas.openxmlformats.org/officeDocument/2006/relationships/image" Target="media/image67.wmf"/><Relationship Id="rId96" Type="http://schemas.openxmlformats.org/officeDocument/2006/relationships/image" Target="media/image72.emf"/><Relationship Id="rId111" Type="http://schemas.openxmlformats.org/officeDocument/2006/relationships/image" Target="media/image87.wmf"/><Relationship Id="rId132" Type="http://schemas.openxmlformats.org/officeDocument/2006/relationships/hyperlink" Target="http://www.gks.ru/" TargetMode="Externa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chart" Target="charts/chart3.xml"/><Relationship Id="rId36" Type="http://schemas.openxmlformats.org/officeDocument/2006/relationships/image" Target="media/image18.jpeg"/><Relationship Id="rId49" Type="http://schemas.openxmlformats.org/officeDocument/2006/relationships/chart" Target="charts/chart9.xml"/><Relationship Id="rId57" Type="http://schemas.openxmlformats.org/officeDocument/2006/relationships/image" Target="media/image33.wmf"/><Relationship Id="rId106" Type="http://schemas.openxmlformats.org/officeDocument/2006/relationships/image" Target="media/image82.emf"/><Relationship Id="rId114" Type="http://schemas.openxmlformats.org/officeDocument/2006/relationships/image" Target="media/image90.emf"/><Relationship Id="rId119" Type="http://schemas.openxmlformats.org/officeDocument/2006/relationships/image" Target="media/image95.wmf"/><Relationship Id="rId127" Type="http://schemas.openxmlformats.org/officeDocument/2006/relationships/image" Target="media/image103.wmf"/><Relationship Id="rId10" Type="http://schemas.openxmlformats.org/officeDocument/2006/relationships/image" Target="media/image3.emf"/><Relationship Id="rId31" Type="http://schemas.openxmlformats.org/officeDocument/2006/relationships/chart" Target="charts/chart4.xml"/><Relationship Id="rId44" Type="http://schemas.openxmlformats.org/officeDocument/2006/relationships/hyperlink" Target="https://yandex.ru/maps/org/gosudarstvennyye_apteki_respubliki_komi/182955997231/" TargetMode="External"/><Relationship Id="rId52" Type="http://schemas.openxmlformats.org/officeDocument/2006/relationships/footer" Target="footer2.xml"/><Relationship Id="rId60" Type="http://schemas.openxmlformats.org/officeDocument/2006/relationships/image" Target="media/image36.emf"/><Relationship Id="rId65" Type="http://schemas.openxmlformats.org/officeDocument/2006/relationships/image" Target="media/image41.wmf"/><Relationship Id="rId73" Type="http://schemas.openxmlformats.org/officeDocument/2006/relationships/image" Target="media/image49.wmf"/><Relationship Id="rId78" Type="http://schemas.openxmlformats.org/officeDocument/2006/relationships/image" Target="media/image54.emf"/><Relationship Id="rId81" Type="http://schemas.openxmlformats.org/officeDocument/2006/relationships/image" Target="media/image57.wmf"/><Relationship Id="rId86" Type="http://schemas.openxmlformats.org/officeDocument/2006/relationships/image" Target="media/image62.emf"/><Relationship Id="rId94" Type="http://schemas.openxmlformats.org/officeDocument/2006/relationships/image" Target="media/image70.emf"/><Relationship Id="rId99" Type="http://schemas.openxmlformats.org/officeDocument/2006/relationships/image" Target="media/image75.wmf"/><Relationship Id="rId101" Type="http://schemas.openxmlformats.org/officeDocument/2006/relationships/image" Target="media/image77.wmf"/><Relationship Id="rId122" Type="http://schemas.openxmlformats.org/officeDocument/2006/relationships/image" Target="media/image98.emf"/><Relationship Id="rId130" Type="http://schemas.openxmlformats.org/officeDocument/2006/relationships/footer" Target="footer3.xml"/><Relationship Id="rId13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emf"/><Relationship Id="rId18" Type="http://schemas.openxmlformats.org/officeDocument/2006/relationships/image" Target="media/image10.jpeg"/><Relationship Id="rId39" Type="http://schemas.openxmlformats.org/officeDocument/2006/relationships/image" Target="media/image21.png"/><Relationship Id="rId109" Type="http://schemas.openxmlformats.org/officeDocument/2006/relationships/image" Target="media/image85.wmf"/><Relationship Id="rId34" Type="http://schemas.openxmlformats.org/officeDocument/2006/relationships/chart" Target="charts/chart7.xml"/><Relationship Id="rId50" Type="http://schemas.openxmlformats.org/officeDocument/2006/relationships/chart" Target="charts/chart10.xml"/><Relationship Id="rId55" Type="http://schemas.openxmlformats.org/officeDocument/2006/relationships/image" Target="media/image31.png"/><Relationship Id="rId76" Type="http://schemas.openxmlformats.org/officeDocument/2006/relationships/image" Target="media/image52.emf"/><Relationship Id="rId97" Type="http://schemas.openxmlformats.org/officeDocument/2006/relationships/image" Target="media/image73.wmf"/><Relationship Id="rId104" Type="http://schemas.openxmlformats.org/officeDocument/2006/relationships/image" Target="media/image80.emf"/><Relationship Id="rId120" Type="http://schemas.openxmlformats.org/officeDocument/2006/relationships/image" Target="media/image96.emf"/><Relationship Id="rId125" Type="http://schemas.openxmlformats.org/officeDocument/2006/relationships/image" Target="media/image101.wmf"/><Relationship Id="rId7" Type="http://schemas.openxmlformats.org/officeDocument/2006/relationships/endnotes" Target="endnotes.xml"/><Relationship Id="rId71" Type="http://schemas.openxmlformats.org/officeDocument/2006/relationships/image" Target="media/image47.wmf"/><Relationship Id="rId92" Type="http://schemas.openxmlformats.org/officeDocument/2006/relationships/image" Target="media/image68.emf"/><Relationship Id="rId2" Type="http://schemas.openxmlformats.org/officeDocument/2006/relationships/styles" Target="styles.xml"/><Relationship Id="rId29" Type="http://schemas.openxmlformats.org/officeDocument/2006/relationships/footer" Target="footer1.xml"/><Relationship Id="rId24" Type="http://schemas.openxmlformats.org/officeDocument/2006/relationships/image" Target="media/image16.jpeg"/><Relationship Id="rId40" Type="http://schemas.openxmlformats.org/officeDocument/2006/relationships/image" Target="media/image22.png"/><Relationship Id="rId45" Type="http://schemas.openxmlformats.org/officeDocument/2006/relationships/image" Target="media/image25.png"/><Relationship Id="rId66" Type="http://schemas.openxmlformats.org/officeDocument/2006/relationships/image" Target="media/image42.emf"/><Relationship Id="rId87" Type="http://schemas.openxmlformats.org/officeDocument/2006/relationships/image" Target="media/image63.wmf"/><Relationship Id="rId110" Type="http://schemas.openxmlformats.org/officeDocument/2006/relationships/image" Target="media/image86.emf"/><Relationship Id="rId115" Type="http://schemas.openxmlformats.org/officeDocument/2006/relationships/image" Target="media/image91.wmf"/><Relationship Id="rId131" Type="http://schemas.openxmlformats.org/officeDocument/2006/relationships/hyperlink" Target="http://www.gks.ru/free_doc/doc_2018/bul_dr/mun_obr2018.rar" TargetMode="External"/><Relationship Id="rId61" Type="http://schemas.openxmlformats.org/officeDocument/2006/relationships/image" Target="media/image37.wmf"/><Relationship Id="rId82" Type="http://schemas.openxmlformats.org/officeDocument/2006/relationships/image" Target="media/image58.emf"/><Relationship Id="rId19" Type="http://schemas.openxmlformats.org/officeDocument/2006/relationships/image" Target="media/image11.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2" Type="http://schemas.openxmlformats.org/officeDocument/2006/relationships/oleObject" Target="file:///C:\Users\&#1044;&#1084;&#1080;&#1090;&#1088;&#1080;&#1081;\Desktop\&#1075;.%20&#1046;&#1077;&#1083;&#1077;&#1079;&#1085;&#1086;&#1075;&#1086;&#1088;&#1089;&#1082;\&#1052;&#1077;&#1088;&#1086;&#1087;&#1088;&#1080;&#1103;&#1090;&#1080;&#1103;.xlsx" TargetMode="External"/><Relationship Id="rId1" Type="http://schemas.openxmlformats.org/officeDocument/2006/relationships/themeOverride" Target="../theme/themeOverride7.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3.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4.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5.xml"/></Relationships>
</file>

<file path=word/charts/_rels/chart9.xml.rels><?xml version="1.0" encoding="UTF-8" standalone="yes"?>
<Relationships xmlns="http://schemas.openxmlformats.org/package/2006/relationships"><Relationship Id="rId2" Type="http://schemas.openxmlformats.org/officeDocument/2006/relationships/oleObject" Target="file:///D:\&#1057;&#1055;&#1073;-&#1087;&#1088;&#1086;&#1077;&#1082;&#1090;\&#1050;&#1057;&#1054;&#1044;&#1044;\&#1058;&#1077;&#1093;&#1085;&#1080;&#1095;&#1077;&#1089;&#1082;&#1080;&#1081;%20&#1086;&#1090;&#1076;&#1077;&#1083;\&#1042;%20&#1088;&#1072;&#1073;&#1086;&#1090;&#1077;\&#1050;&#1057;&#1054;&#1044;&#1044;\&#1050;&#1057;&#1054;&#1044;&#1044;%20&#1059;&#1089;&#1090;&#1100;-&#1042;&#1099;&#1084;&#1100;\&#1043;&#1086;&#1090;&#1086;&#1074;&#1099;&#1081;%20&#1087;&#1088;&#1086;&#1077;&#1082;&#1090;\16.12.19\&#1052;&#1077;&#1088;&#1086;&#1087;&#1088;&#1080;&#1103;&#1090;&#1080;&#1103;%20&#1088;&#1072;&#1089;&#1095;&#1077;&#1090;.xlsx" TargetMode="External"/><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ru-RU" sz="1400">
                <a:latin typeface="Times New Roman" panose="02020603050405020304" pitchFamily="18" charset="0"/>
                <a:cs typeface="Times New Roman" panose="02020603050405020304" pitchFamily="18" charset="0"/>
              </a:rPr>
              <a:t>Динамика количества и доля ДТП Республики Коми и МР «Печора» за 2017-2019 гг.</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Республика Коми</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numRef>
              <c:f>Лист1!$A$2:$A$4</c:f>
              <c:numCache>
                <c:formatCode>General</c:formatCode>
                <c:ptCount val="3"/>
                <c:pt idx="0">
                  <c:v>2017</c:v>
                </c:pt>
                <c:pt idx="1">
                  <c:v>2018</c:v>
                </c:pt>
                <c:pt idx="2">
                  <c:v>2019</c:v>
                </c:pt>
              </c:numCache>
            </c:numRef>
          </c:cat>
          <c:val>
            <c:numRef>
              <c:f>Лист1!$B$2:$B$4</c:f>
              <c:numCache>
                <c:formatCode>General</c:formatCode>
                <c:ptCount val="3"/>
                <c:pt idx="0">
                  <c:v>1068</c:v>
                </c:pt>
                <c:pt idx="1">
                  <c:v>1065</c:v>
                </c:pt>
                <c:pt idx="2">
                  <c:v>1567</c:v>
                </c:pt>
              </c:numCache>
            </c:numRef>
          </c:val>
          <c:extLst xmlns:c16r2="http://schemas.microsoft.com/office/drawing/2015/06/chart">
            <c:ext xmlns:c16="http://schemas.microsoft.com/office/drawing/2014/chart" uri="{C3380CC4-5D6E-409C-BE32-E72D297353CC}">
              <c16:uniqueId val="{00000000-08CD-4193-8F17-4CE0BF808C04}"/>
            </c:ext>
          </c:extLst>
        </c:ser>
        <c:ser>
          <c:idx val="1"/>
          <c:order val="1"/>
          <c:tx>
            <c:strRef>
              <c:f>Лист1!$C$1</c:f>
              <c:strCache>
                <c:ptCount val="1"/>
                <c:pt idx="0">
                  <c:v>МР «Печора»</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numRef>
              <c:f>Лист1!$A$2:$A$4</c:f>
              <c:numCache>
                <c:formatCode>General</c:formatCode>
                <c:ptCount val="3"/>
                <c:pt idx="0">
                  <c:v>2017</c:v>
                </c:pt>
                <c:pt idx="1">
                  <c:v>2018</c:v>
                </c:pt>
                <c:pt idx="2">
                  <c:v>2019</c:v>
                </c:pt>
              </c:numCache>
            </c:numRef>
          </c:cat>
          <c:val>
            <c:numRef>
              <c:f>Лист1!$C$2:$C$4</c:f>
              <c:numCache>
                <c:formatCode>General</c:formatCode>
                <c:ptCount val="3"/>
                <c:pt idx="0">
                  <c:v>60</c:v>
                </c:pt>
                <c:pt idx="1">
                  <c:v>60</c:v>
                </c:pt>
                <c:pt idx="2">
                  <c:v>44</c:v>
                </c:pt>
              </c:numCache>
            </c:numRef>
          </c:val>
          <c:extLst xmlns:c16r2="http://schemas.microsoft.com/office/drawing/2015/06/chart">
            <c:ext xmlns:c16="http://schemas.microsoft.com/office/drawing/2014/chart" uri="{C3380CC4-5D6E-409C-BE32-E72D297353CC}">
              <c16:uniqueId val="{00000001-08CD-4193-8F17-4CE0BF808C04}"/>
            </c:ext>
          </c:extLst>
        </c:ser>
        <c:dLbls>
          <c:showLegendKey val="0"/>
          <c:showVal val="0"/>
          <c:showCatName val="0"/>
          <c:showSerName val="0"/>
          <c:showPercent val="0"/>
          <c:showBubbleSize val="0"/>
        </c:dLbls>
        <c:gapWidth val="269"/>
        <c:axId val="138774784"/>
        <c:axId val="134904832"/>
      </c:barChart>
      <c:lineChart>
        <c:grouping val="standard"/>
        <c:varyColors val="0"/>
        <c:ser>
          <c:idx val="2"/>
          <c:order val="2"/>
          <c:tx>
            <c:strRef>
              <c:f>Лист1!$D$1</c:f>
              <c:strCache>
                <c:ptCount val="1"/>
                <c:pt idx="0">
                  <c:v>Доля ДТП</c:v>
                </c:pt>
              </c:strCache>
            </c:strRef>
          </c:tx>
          <c:spPr>
            <a:ln w="34925" cap="rnd">
              <a:solidFill>
                <a:schemeClr val="accent3"/>
              </a:solidFill>
              <a:round/>
            </a:ln>
            <a:effectLst>
              <a:outerShdw blurRad="57150" dist="19050" dir="5400000" algn="ctr" rotWithShape="0">
                <a:srgbClr val="000000">
                  <a:alpha val="63000"/>
                </a:srgbClr>
              </a:outerShdw>
            </a:effectLst>
          </c:spPr>
          <c:marker>
            <c:symbol val="none"/>
          </c:marker>
          <c:cat>
            <c:numRef>
              <c:f>Лист1!$A$2:$A$4</c:f>
              <c:numCache>
                <c:formatCode>General</c:formatCode>
                <c:ptCount val="3"/>
                <c:pt idx="0">
                  <c:v>2017</c:v>
                </c:pt>
                <c:pt idx="1">
                  <c:v>2018</c:v>
                </c:pt>
                <c:pt idx="2">
                  <c:v>2019</c:v>
                </c:pt>
              </c:numCache>
            </c:numRef>
          </c:cat>
          <c:val>
            <c:numRef>
              <c:f>Лист1!$D$2:$D$4</c:f>
              <c:numCache>
                <c:formatCode>0.00%</c:formatCode>
                <c:ptCount val="3"/>
                <c:pt idx="0">
                  <c:v>5.62E-2</c:v>
                </c:pt>
                <c:pt idx="1">
                  <c:v>5.6300000000000003E-2</c:v>
                </c:pt>
                <c:pt idx="2">
                  <c:v>2.81E-2</c:v>
                </c:pt>
              </c:numCache>
            </c:numRef>
          </c:val>
          <c:smooth val="0"/>
          <c:extLst xmlns:c16r2="http://schemas.microsoft.com/office/drawing/2015/06/chart">
            <c:ext xmlns:c16="http://schemas.microsoft.com/office/drawing/2014/chart" uri="{C3380CC4-5D6E-409C-BE32-E72D297353CC}">
              <c16:uniqueId val="{00000002-08CD-4193-8F17-4CE0BF808C04}"/>
            </c:ext>
          </c:extLst>
        </c:ser>
        <c:dLbls>
          <c:showLegendKey val="0"/>
          <c:showVal val="0"/>
          <c:showCatName val="0"/>
          <c:showSerName val="0"/>
          <c:showPercent val="0"/>
          <c:showBubbleSize val="0"/>
        </c:dLbls>
        <c:marker val="1"/>
        <c:smooth val="0"/>
        <c:axId val="157023232"/>
        <c:axId val="157021696"/>
      </c:lineChart>
      <c:valAx>
        <c:axId val="134904832"/>
        <c:scaling>
          <c:orientation val="minMax"/>
        </c:scaling>
        <c:delete val="0"/>
        <c:axPos val="r"/>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8774784"/>
        <c:crosses val="max"/>
        <c:crossBetween val="between"/>
      </c:valAx>
      <c:catAx>
        <c:axId val="13877478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4904832"/>
        <c:crosses val="autoZero"/>
        <c:auto val="1"/>
        <c:lblAlgn val="ctr"/>
        <c:lblOffset val="100"/>
        <c:noMultiLvlLbl val="0"/>
      </c:catAx>
      <c:valAx>
        <c:axId val="157021696"/>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7023232"/>
        <c:crosses val="autoZero"/>
        <c:crossBetween val="between"/>
      </c:valAx>
      <c:catAx>
        <c:axId val="157023232"/>
        <c:scaling>
          <c:orientation val="minMax"/>
        </c:scaling>
        <c:delete val="1"/>
        <c:axPos val="b"/>
        <c:numFmt formatCode="General" sourceLinked="1"/>
        <c:majorTickMark val="none"/>
        <c:minorTickMark val="none"/>
        <c:tickLblPos val="nextTo"/>
        <c:crossAx val="15702169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ru-RU"/>
              <a:t>Ожидаемый эффект от внедрения мероприятий по организации дорожного движения</a:t>
            </a:r>
          </a:p>
        </c:rich>
      </c:tx>
      <c:overlay val="0"/>
      <c:spPr>
        <a:noFill/>
        <a:ln>
          <a:noFill/>
        </a:ln>
        <a:effectLst/>
      </c:spPr>
    </c:title>
    <c:autoTitleDeleted val="0"/>
    <c:plotArea>
      <c:layout/>
      <c:barChart>
        <c:barDir val="col"/>
        <c:grouping val="clustered"/>
        <c:varyColors val="0"/>
        <c:ser>
          <c:idx val="0"/>
          <c:order val="0"/>
          <c:tx>
            <c:strRef>
              <c:f>Лист2!$K$14</c:f>
              <c:strCache>
                <c:ptCount val="1"/>
                <c:pt idx="0">
                  <c:v>Количество ДТП</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numRef>
              <c:f>Лист2!$L$13:$AC$13</c:f>
              <c:numCache>
                <c:formatCode>General</c:formatCode>
                <c:ptCount val="18"/>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numCache>
            </c:numRef>
          </c:cat>
          <c:val>
            <c:numRef>
              <c:f>Лист2!$L$14:$AC$14</c:f>
              <c:numCache>
                <c:formatCode>General</c:formatCode>
                <c:ptCount val="18"/>
                <c:pt idx="0">
                  <c:v>72</c:v>
                </c:pt>
                <c:pt idx="1">
                  <c:v>74</c:v>
                </c:pt>
                <c:pt idx="2">
                  <c:v>76</c:v>
                </c:pt>
                <c:pt idx="3">
                  <c:v>77</c:v>
                </c:pt>
                <c:pt idx="4">
                  <c:v>80</c:v>
                </c:pt>
                <c:pt idx="5">
                  <c:v>82</c:v>
                </c:pt>
                <c:pt idx="6">
                  <c:v>84</c:v>
                </c:pt>
                <c:pt idx="7">
                  <c:v>89</c:v>
                </c:pt>
                <c:pt idx="8">
                  <c:v>90</c:v>
                </c:pt>
                <c:pt idx="9">
                  <c:v>91</c:v>
                </c:pt>
                <c:pt idx="10">
                  <c:v>92</c:v>
                </c:pt>
                <c:pt idx="11">
                  <c:v>93</c:v>
                </c:pt>
                <c:pt idx="12">
                  <c:v>94</c:v>
                </c:pt>
                <c:pt idx="13">
                  <c:v>95</c:v>
                </c:pt>
                <c:pt idx="14">
                  <c:v>96</c:v>
                </c:pt>
                <c:pt idx="15">
                  <c:v>97</c:v>
                </c:pt>
                <c:pt idx="16">
                  <c:v>97</c:v>
                </c:pt>
                <c:pt idx="17">
                  <c:v>97</c:v>
                </c:pt>
              </c:numCache>
            </c:numRef>
          </c:val>
          <c:extLst xmlns:c16r2="http://schemas.microsoft.com/office/drawing/2015/06/chart">
            <c:ext xmlns:c16="http://schemas.microsoft.com/office/drawing/2014/chart" uri="{C3380CC4-5D6E-409C-BE32-E72D297353CC}">
              <c16:uniqueId val="{00000000-DA6C-4402-B2D8-02665F9191A8}"/>
            </c:ext>
          </c:extLst>
        </c:ser>
        <c:dLbls>
          <c:showLegendKey val="0"/>
          <c:showVal val="0"/>
          <c:showCatName val="0"/>
          <c:showSerName val="0"/>
          <c:showPercent val="0"/>
          <c:showBubbleSize val="0"/>
        </c:dLbls>
        <c:gapWidth val="219"/>
        <c:axId val="157305856"/>
        <c:axId val="157307648"/>
      </c:barChart>
      <c:lineChart>
        <c:grouping val="standard"/>
        <c:varyColors val="0"/>
        <c:ser>
          <c:idx val="1"/>
          <c:order val="1"/>
          <c:tx>
            <c:strRef>
              <c:f>Лист2!$K$15</c:f>
              <c:strCache>
                <c:ptCount val="1"/>
                <c:pt idx="0">
                  <c:v>Эффект от внедрения мероприятий</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cat>
            <c:numRef>
              <c:f>Лист2!$L$13:$AB$13</c:f>
              <c:numCache>
                <c:formatCode>General</c:formatCode>
                <c:ptCount val="17"/>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numCache>
            </c:numRef>
          </c:cat>
          <c:val>
            <c:numRef>
              <c:f>Лист2!$L$15:$AC$15</c:f>
              <c:numCache>
                <c:formatCode>#,##0\ "₽"</c:formatCode>
                <c:ptCount val="18"/>
                <c:pt idx="0">
                  <c:v>0</c:v>
                </c:pt>
                <c:pt idx="1">
                  <c:v>10000000</c:v>
                </c:pt>
                <c:pt idx="2">
                  <c:v>12000000</c:v>
                </c:pt>
                <c:pt idx="3">
                  <c:v>13000000</c:v>
                </c:pt>
                <c:pt idx="4">
                  <c:v>13000000</c:v>
                </c:pt>
                <c:pt idx="5">
                  <c:v>13000000</c:v>
                </c:pt>
                <c:pt idx="6">
                  <c:v>13000000</c:v>
                </c:pt>
                <c:pt idx="7">
                  <c:v>13000000</c:v>
                </c:pt>
                <c:pt idx="8">
                  <c:v>13000000</c:v>
                </c:pt>
                <c:pt idx="9">
                  <c:v>13000000</c:v>
                </c:pt>
                <c:pt idx="10">
                  <c:v>13000000</c:v>
                </c:pt>
                <c:pt idx="11">
                  <c:v>13000000</c:v>
                </c:pt>
                <c:pt idx="12">
                  <c:v>13000000</c:v>
                </c:pt>
                <c:pt idx="13">
                  <c:v>15000000</c:v>
                </c:pt>
                <c:pt idx="14">
                  <c:v>16000000</c:v>
                </c:pt>
                <c:pt idx="15">
                  <c:v>16000000</c:v>
                </c:pt>
                <c:pt idx="16">
                  <c:v>18000000</c:v>
                </c:pt>
                <c:pt idx="17">
                  <c:v>20000000</c:v>
                </c:pt>
              </c:numCache>
            </c:numRef>
          </c:val>
          <c:smooth val="0"/>
          <c:extLst xmlns:c16r2="http://schemas.microsoft.com/office/drawing/2015/06/chart">
            <c:ext xmlns:c16="http://schemas.microsoft.com/office/drawing/2014/chart" uri="{C3380CC4-5D6E-409C-BE32-E72D297353CC}">
              <c16:uniqueId val="{00000001-DA6C-4402-B2D8-02665F9191A8}"/>
            </c:ext>
          </c:extLst>
        </c:ser>
        <c:dLbls>
          <c:showLegendKey val="0"/>
          <c:showVal val="0"/>
          <c:showCatName val="0"/>
          <c:showSerName val="0"/>
          <c:showPercent val="0"/>
          <c:showBubbleSize val="0"/>
        </c:dLbls>
        <c:marker val="1"/>
        <c:smooth val="0"/>
        <c:axId val="157310976"/>
        <c:axId val="157309184"/>
      </c:lineChart>
      <c:catAx>
        <c:axId val="157305856"/>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157307648"/>
        <c:crosses val="autoZero"/>
        <c:auto val="1"/>
        <c:lblAlgn val="ctr"/>
        <c:lblOffset val="100"/>
        <c:noMultiLvlLbl val="0"/>
      </c:catAx>
      <c:valAx>
        <c:axId val="157307648"/>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157305856"/>
        <c:crosses val="autoZero"/>
        <c:crossBetween val="between"/>
      </c:valAx>
      <c:valAx>
        <c:axId val="157309184"/>
        <c:scaling>
          <c:orientation val="minMax"/>
        </c:scaling>
        <c:delete val="0"/>
        <c:axPos val="r"/>
        <c:numFmt formatCode="#,##0\ &quot;₽&quot;"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157310976"/>
        <c:crosses val="max"/>
        <c:crossBetween val="between"/>
      </c:valAx>
      <c:catAx>
        <c:axId val="157310976"/>
        <c:scaling>
          <c:orientation val="minMax"/>
        </c:scaling>
        <c:delete val="1"/>
        <c:axPos val="b"/>
        <c:numFmt formatCode="General" sourceLinked="1"/>
        <c:majorTickMark val="out"/>
        <c:minorTickMark val="none"/>
        <c:tickLblPos val="nextTo"/>
        <c:crossAx val="15730918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sz="1400">
                <a:latin typeface="Times New Roman" panose="02020603050405020304" pitchFamily="18" charset="0"/>
                <a:cs typeface="Times New Roman" panose="02020603050405020304" pitchFamily="18" charset="0"/>
              </a:rPr>
              <a:t>Динамика ДТП с посрадавшими в</a:t>
            </a:r>
            <a:r>
              <a:rPr lang="ru-RU" sz="1400" baseline="0">
                <a:latin typeface="Times New Roman" panose="02020603050405020304" pitchFamily="18" charset="0"/>
                <a:cs typeface="Times New Roman" panose="02020603050405020304" pitchFamily="18" charset="0"/>
              </a:rPr>
              <a:t> </a:t>
            </a:r>
            <a:r>
              <a:rPr lang="ru-RU" sz="1400">
                <a:latin typeface="Times New Roman" panose="02020603050405020304" pitchFamily="18" charset="0"/>
                <a:cs typeface="Times New Roman" panose="02020603050405020304" pitchFamily="18" charset="0"/>
              </a:rPr>
              <a:t>МР «Печора»</a:t>
            </a:r>
          </a:p>
        </c:rich>
      </c:tx>
      <c:layout>
        <c:manualLayout>
          <c:xMode val="edge"/>
          <c:yMode val="edge"/>
          <c:x val="0.13714600038837887"/>
          <c:y val="3.4153105507990229E-2"/>
        </c:manualLayout>
      </c:layout>
      <c:overlay val="0"/>
      <c:spPr>
        <a:noFill/>
        <a:ln>
          <a:noFill/>
        </a:ln>
        <a:effectLst/>
      </c:spPr>
    </c:title>
    <c:autoTitleDeleted val="0"/>
    <c:plotArea>
      <c:layout/>
      <c:barChart>
        <c:barDir val="bar"/>
        <c:grouping val="clustered"/>
        <c:varyColors val="0"/>
        <c:ser>
          <c:idx val="0"/>
          <c:order val="0"/>
          <c:tx>
            <c:strRef>
              <c:f>Лист1!$B$1</c:f>
              <c:strCache>
                <c:ptCount val="1"/>
                <c:pt idx="0">
                  <c:v>Количество погибших, чел.</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Лист1!$A$2:$A$4</c:f>
              <c:numCache>
                <c:formatCode>General</c:formatCode>
                <c:ptCount val="3"/>
                <c:pt idx="0">
                  <c:v>2017</c:v>
                </c:pt>
                <c:pt idx="1">
                  <c:v>2018</c:v>
                </c:pt>
                <c:pt idx="2">
                  <c:v>2019</c:v>
                </c:pt>
              </c:numCache>
            </c:numRef>
          </c:cat>
          <c:val>
            <c:numRef>
              <c:f>Лист1!$B$2:$B$4</c:f>
              <c:numCache>
                <c:formatCode>General</c:formatCode>
                <c:ptCount val="3"/>
                <c:pt idx="0">
                  <c:v>2</c:v>
                </c:pt>
                <c:pt idx="1">
                  <c:v>14</c:v>
                </c:pt>
                <c:pt idx="2">
                  <c:v>1</c:v>
                </c:pt>
              </c:numCache>
            </c:numRef>
          </c:val>
          <c:extLst xmlns:c16r2="http://schemas.microsoft.com/office/drawing/2015/06/chart">
            <c:ext xmlns:c16="http://schemas.microsoft.com/office/drawing/2014/chart" uri="{C3380CC4-5D6E-409C-BE32-E72D297353CC}">
              <c16:uniqueId val="{00000000-8DA2-4C99-945E-95EA317ACD91}"/>
            </c:ext>
          </c:extLst>
        </c:ser>
        <c:ser>
          <c:idx val="1"/>
          <c:order val="1"/>
          <c:tx>
            <c:strRef>
              <c:f>Лист1!$C$1</c:f>
              <c:strCache>
                <c:ptCount val="1"/>
                <c:pt idx="0">
                  <c:v>Количество раненых, чел.</c:v>
                </c:pt>
              </c:strCache>
            </c:strRef>
          </c:tx>
          <c:spPr>
            <a:solidFill>
              <a:schemeClr val="accent4">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Лист1!$A$2:$A$4</c:f>
              <c:numCache>
                <c:formatCode>General</c:formatCode>
                <c:ptCount val="3"/>
                <c:pt idx="0">
                  <c:v>2017</c:v>
                </c:pt>
                <c:pt idx="1">
                  <c:v>2018</c:v>
                </c:pt>
                <c:pt idx="2">
                  <c:v>2019</c:v>
                </c:pt>
              </c:numCache>
            </c:numRef>
          </c:cat>
          <c:val>
            <c:numRef>
              <c:f>Лист1!$C$2:$C$4</c:f>
              <c:numCache>
                <c:formatCode>General</c:formatCode>
                <c:ptCount val="3"/>
                <c:pt idx="0">
                  <c:v>69</c:v>
                </c:pt>
                <c:pt idx="1">
                  <c:v>72</c:v>
                </c:pt>
                <c:pt idx="2">
                  <c:v>58</c:v>
                </c:pt>
              </c:numCache>
            </c:numRef>
          </c:val>
          <c:extLst xmlns:c16r2="http://schemas.microsoft.com/office/drawing/2015/06/chart">
            <c:ext xmlns:c16="http://schemas.microsoft.com/office/drawing/2014/chart" uri="{C3380CC4-5D6E-409C-BE32-E72D297353CC}">
              <c16:uniqueId val="{00000001-8DA2-4C99-945E-95EA317ACD91}"/>
            </c:ext>
          </c:extLst>
        </c:ser>
        <c:ser>
          <c:idx val="2"/>
          <c:order val="2"/>
          <c:tx>
            <c:strRef>
              <c:f>Лист1!$D$1</c:f>
              <c:strCache>
                <c:ptCount val="1"/>
                <c:pt idx="0">
                  <c:v>Всего ДТП</c:v>
                </c:pt>
              </c:strCache>
            </c:strRef>
          </c:tx>
          <c:spPr>
            <a:solidFill>
              <a:schemeClr val="accent6">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Лист1!$A$2:$A$4</c:f>
              <c:numCache>
                <c:formatCode>General</c:formatCode>
                <c:ptCount val="3"/>
                <c:pt idx="0">
                  <c:v>2017</c:v>
                </c:pt>
                <c:pt idx="1">
                  <c:v>2018</c:v>
                </c:pt>
                <c:pt idx="2">
                  <c:v>2019</c:v>
                </c:pt>
              </c:numCache>
            </c:numRef>
          </c:cat>
          <c:val>
            <c:numRef>
              <c:f>Лист1!$D$2:$D$4</c:f>
              <c:numCache>
                <c:formatCode>General</c:formatCode>
                <c:ptCount val="3"/>
                <c:pt idx="0">
                  <c:v>60</c:v>
                </c:pt>
                <c:pt idx="1">
                  <c:v>60</c:v>
                </c:pt>
                <c:pt idx="2">
                  <c:v>44</c:v>
                </c:pt>
              </c:numCache>
            </c:numRef>
          </c:val>
          <c:extLst xmlns:c16r2="http://schemas.microsoft.com/office/drawing/2015/06/chart">
            <c:ext xmlns:c16="http://schemas.microsoft.com/office/drawing/2014/chart" uri="{C3380CC4-5D6E-409C-BE32-E72D297353CC}">
              <c16:uniqueId val="{00000002-8DA2-4C99-945E-95EA317ACD91}"/>
            </c:ext>
          </c:extLst>
        </c:ser>
        <c:dLbls>
          <c:dLblPos val="inEnd"/>
          <c:showLegendKey val="0"/>
          <c:showVal val="1"/>
          <c:showCatName val="0"/>
          <c:showSerName val="0"/>
          <c:showPercent val="0"/>
          <c:showBubbleSize val="0"/>
        </c:dLbls>
        <c:gapWidth val="65"/>
        <c:axId val="119247616"/>
        <c:axId val="119249152"/>
      </c:barChart>
      <c:catAx>
        <c:axId val="119247616"/>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119249152"/>
        <c:crosses val="autoZero"/>
        <c:auto val="1"/>
        <c:lblAlgn val="ctr"/>
        <c:lblOffset val="100"/>
        <c:noMultiLvlLbl val="0"/>
      </c:catAx>
      <c:valAx>
        <c:axId val="11924915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119247616"/>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1" i="0">
                <a:effectLst/>
                <a:latin typeface="Times New Roman" panose="02020603050405020304" pitchFamily="18" charset="0"/>
                <a:cs typeface="Times New Roman" panose="02020603050405020304" pitchFamily="18" charset="0"/>
              </a:rPr>
              <a:t>Динамика ДТП по видам в МР «Печора» за 2019 год</a:t>
            </a:r>
          </a:p>
        </c:rich>
      </c:tx>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Продажи</c:v>
                </c:pt>
              </c:strCache>
            </c:strRef>
          </c:tx>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2-5698-487D-9027-D0B565B2EF61}"/>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5698-487D-9027-D0B565B2EF61}"/>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4-5698-487D-9027-D0B565B2EF61}"/>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5698-487D-9027-D0B565B2EF61}"/>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6-5698-487D-9027-D0B565B2EF61}"/>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5698-487D-9027-D0B565B2EF61}"/>
              </c:ext>
            </c:extLst>
          </c:dPt>
          <c:dPt>
            <c:idx val="6"/>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8-5698-487D-9027-D0B565B2EF61}"/>
              </c:ext>
            </c:extLst>
          </c:dPt>
          <c:dPt>
            <c:idx val="7"/>
            <c:bubble3D val="0"/>
            <c:spPr>
              <a:solidFill>
                <a:schemeClr val="accent2">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5698-487D-9027-D0B565B2EF61}"/>
              </c:ext>
            </c:extLst>
          </c:dPt>
          <c:dPt>
            <c:idx val="8"/>
            <c:bubble3D val="0"/>
            <c:spPr>
              <a:solidFill>
                <a:schemeClr val="accent3">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A-5698-487D-9027-D0B565B2EF6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Лист1!$A$2:$A$10</c:f>
              <c:strCache>
                <c:ptCount val="9"/>
                <c:pt idx="0">
                  <c:v>Наезд на пешехода</c:v>
                </c:pt>
                <c:pt idx="1">
                  <c:v>Наезд на препятствие</c:v>
                </c:pt>
                <c:pt idx="2">
                  <c:v>Столкновение</c:v>
                </c:pt>
                <c:pt idx="3">
                  <c:v>Опрокидывание</c:v>
                </c:pt>
                <c:pt idx="4">
                  <c:v>Иной вид ДТП</c:v>
                </c:pt>
                <c:pt idx="5">
                  <c:v>Наезд на велосипедиста</c:v>
                </c:pt>
                <c:pt idx="6">
                  <c:v>Съезд с дороги</c:v>
                </c:pt>
                <c:pt idx="7">
                  <c:v>Наезд на стоящее ТС</c:v>
                </c:pt>
                <c:pt idx="8">
                  <c:v>Падение пассажира</c:v>
                </c:pt>
              </c:strCache>
            </c:strRef>
          </c:cat>
          <c:val>
            <c:numRef>
              <c:f>Лист1!$B$2:$B$10</c:f>
              <c:numCache>
                <c:formatCode>General</c:formatCode>
                <c:ptCount val="9"/>
                <c:pt idx="0">
                  <c:v>5</c:v>
                </c:pt>
                <c:pt idx="1">
                  <c:v>3</c:v>
                </c:pt>
                <c:pt idx="2">
                  <c:v>16</c:v>
                </c:pt>
                <c:pt idx="3">
                  <c:v>13</c:v>
                </c:pt>
                <c:pt idx="4">
                  <c:v>0</c:v>
                </c:pt>
                <c:pt idx="5">
                  <c:v>2</c:v>
                </c:pt>
                <c:pt idx="6">
                  <c:v>1</c:v>
                </c:pt>
                <c:pt idx="7">
                  <c:v>2</c:v>
                </c:pt>
                <c:pt idx="8">
                  <c:v>2</c:v>
                </c:pt>
              </c:numCache>
            </c:numRef>
          </c:val>
          <c:extLst xmlns:c16r2="http://schemas.microsoft.com/office/drawing/2015/06/chart">
            <c:ext xmlns:c16="http://schemas.microsoft.com/office/drawing/2014/chart" uri="{C3380CC4-5D6E-409C-BE32-E72D297353CC}">
              <c16:uniqueId val="{00000000-5698-487D-9027-D0B565B2EF61}"/>
            </c:ext>
          </c:extLst>
        </c:ser>
        <c:ser>
          <c:idx val="1"/>
          <c:order val="1"/>
          <c:tx>
            <c:strRef>
              <c:f>Лист1!$C$1</c:f>
              <c:strCache>
                <c:ptCount val="1"/>
                <c:pt idx="0">
                  <c:v>Столбец1</c:v>
                </c:pt>
              </c:strCache>
            </c:strRef>
          </c:tx>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5698-487D-9027-D0B565B2EF61}"/>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C-5698-487D-9027-D0B565B2EF61}"/>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5698-487D-9027-D0B565B2EF61}"/>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E-5698-487D-9027-D0B565B2EF61}"/>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F-5698-487D-9027-D0B565B2EF61}"/>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0-5698-487D-9027-D0B565B2EF61}"/>
              </c:ext>
            </c:extLst>
          </c:dPt>
          <c:dPt>
            <c:idx val="6"/>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1-5698-487D-9027-D0B565B2EF61}"/>
              </c:ext>
            </c:extLst>
          </c:dPt>
          <c:dPt>
            <c:idx val="7"/>
            <c:bubble3D val="0"/>
            <c:spPr>
              <a:solidFill>
                <a:schemeClr val="accent2">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2-5698-487D-9027-D0B565B2EF61}"/>
              </c:ext>
            </c:extLst>
          </c:dPt>
          <c:dPt>
            <c:idx val="8"/>
            <c:bubble3D val="0"/>
            <c:spPr>
              <a:solidFill>
                <a:schemeClr val="accent3">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3-5698-487D-9027-D0B565B2EF6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Лист1!$A$2:$A$10</c:f>
              <c:strCache>
                <c:ptCount val="9"/>
                <c:pt idx="0">
                  <c:v>Наезд на пешехода</c:v>
                </c:pt>
                <c:pt idx="1">
                  <c:v>Наезд на препятствие</c:v>
                </c:pt>
                <c:pt idx="2">
                  <c:v>Столкновение</c:v>
                </c:pt>
                <c:pt idx="3">
                  <c:v>Опрокидывание</c:v>
                </c:pt>
                <c:pt idx="4">
                  <c:v>Иной вид ДТП</c:v>
                </c:pt>
                <c:pt idx="5">
                  <c:v>Наезд на велосипедиста</c:v>
                </c:pt>
                <c:pt idx="6">
                  <c:v>Съезд с дороги</c:v>
                </c:pt>
                <c:pt idx="7">
                  <c:v>Наезд на стоящее ТС</c:v>
                </c:pt>
                <c:pt idx="8">
                  <c:v>Падение пассажира</c:v>
                </c:pt>
              </c:strCache>
            </c:strRef>
          </c:cat>
          <c:val>
            <c:numRef>
              <c:f>Лист1!$C$2:$C$10</c:f>
              <c:numCache>
                <c:formatCode>General</c:formatCode>
                <c:ptCount val="9"/>
                <c:pt idx="0">
                  <c:v>5</c:v>
                </c:pt>
                <c:pt idx="1">
                  <c:v>3</c:v>
                </c:pt>
                <c:pt idx="2">
                  <c:v>16</c:v>
                </c:pt>
                <c:pt idx="3">
                  <c:v>13</c:v>
                </c:pt>
                <c:pt idx="4">
                  <c:v>0</c:v>
                </c:pt>
                <c:pt idx="5">
                  <c:v>2</c:v>
                </c:pt>
                <c:pt idx="6">
                  <c:v>1</c:v>
                </c:pt>
                <c:pt idx="7">
                  <c:v>2</c:v>
                </c:pt>
                <c:pt idx="8">
                  <c:v>2</c:v>
                </c:pt>
              </c:numCache>
            </c:numRef>
          </c:val>
          <c:extLst xmlns:c16r2="http://schemas.microsoft.com/office/drawing/2015/06/chart">
            <c:ext xmlns:c16="http://schemas.microsoft.com/office/drawing/2014/chart" uri="{C3380CC4-5D6E-409C-BE32-E72D297353CC}">
              <c16:uniqueId val="{00000001-5698-487D-9027-D0B565B2EF61}"/>
            </c:ext>
          </c:extLst>
        </c:ser>
        <c:dLbls>
          <c:showLegendKey val="0"/>
          <c:showVal val="0"/>
          <c:showCatName val="0"/>
          <c:showSerName val="0"/>
          <c:showPercent val="1"/>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0"/>
    </c:view3D>
    <c:floor>
      <c:thickness val="0"/>
    </c:floor>
    <c:sideWall>
      <c:thickness val="0"/>
    </c:sideWall>
    <c:backWall>
      <c:thickness val="0"/>
    </c:backWall>
    <c:plotArea>
      <c:layout>
        <c:manualLayout>
          <c:layoutTarget val="inner"/>
          <c:xMode val="edge"/>
          <c:yMode val="edge"/>
          <c:x val="8.5621294185310379E-2"/>
          <c:y val="0.18428091393034468"/>
          <c:w val="0.82875741162937921"/>
          <c:h val="0.71183853610655357"/>
        </c:manualLayout>
      </c:layout>
      <c:pie3DChart>
        <c:varyColors val="1"/>
        <c:ser>
          <c:idx val="0"/>
          <c:order val="0"/>
          <c:tx>
            <c:strRef>
              <c:f>Лист1!$B$1</c:f>
              <c:strCache>
                <c:ptCount val="1"/>
                <c:pt idx="0">
                  <c:v>Столбец2</c:v>
                </c:pt>
              </c:strCache>
            </c:strRef>
          </c:tx>
          <c:dPt>
            <c:idx val="0"/>
            <c:bubble3D val="0"/>
            <c:spPr>
              <a:solidFill>
                <a:srgbClr val="00B0F0"/>
              </a:solidFill>
              <a:ln w="2526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0-B445-49DC-B04E-10C08F9B2300}"/>
              </c:ext>
            </c:extLst>
          </c:dPt>
          <c:dPt>
            <c:idx val="1"/>
            <c:bubble3D val="0"/>
            <c:explosion val="9"/>
            <c:spPr>
              <a:solidFill>
                <a:srgbClr val="FF3300"/>
              </a:solidFill>
              <a:ln w="2526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B445-49DC-B04E-10C08F9B2300}"/>
              </c:ext>
            </c:extLst>
          </c:dPt>
          <c:dPt>
            <c:idx val="2"/>
            <c:bubble3D val="0"/>
            <c:explosion val="29"/>
            <c:spPr>
              <a:solidFill>
                <a:srgbClr val="FFC000"/>
              </a:solidFill>
              <a:ln w="2526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2-B445-49DC-B04E-10C08F9B2300}"/>
              </c:ext>
            </c:extLst>
          </c:dPt>
          <c:dPt>
            <c:idx val="3"/>
            <c:bubble3D val="0"/>
            <c:explosion val="4"/>
            <c:spPr>
              <a:solidFill>
                <a:srgbClr val="3FF1D3"/>
              </a:solidFill>
              <a:ln w="25260">
                <a:solidFill>
                  <a:schemeClr val="bg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B445-49DC-B04E-10C08F9B2300}"/>
              </c:ext>
            </c:extLst>
          </c:dPt>
          <c:dPt>
            <c:idx val="4"/>
            <c:bubble3D val="0"/>
            <c:spPr>
              <a:solidFill>
                <a:srgbClr val="990099"/>
              </a:solidFill>
              <a:ln w="25260">
                <a:solidFill>
                  <a:schemeClr val="lt1"/>
                </a:solidFill>
              </a:ln>
              <a:effectLst/>
              <a:scene3d>
                <a:camera prst="orthographicFront"/>
                <a:lightRig rig="threePt" dir="t"/>
              </a:scene3d>
              <a:sp3d contourW="25400" prstMaterial="softEdge">
                <a:contourClr>
                  <a:schemeClr val="lt1"/>
                </a:contourClr>
              </a:sp3d>
            </c:spPr>
            <c:extLst xmlns:c16r2="http://schemas.microsoft.com/office/drawing/2015/06/chart">
              <c:ext xmlns:c16="http://schemas.microsoft.com/office/drawing/2014/chart" uri="{C3380CC4-5D6E-409C-BE32-E72D297353CC}">
                <c16:uniqueId val="{00000004-B445-49DC-B04E-10C08F9B2300}"/>
              </c:ext>
            </c:extLst>
          </c:dPt>
          <c:dPt>
            <c:idx val="5"/>
            <c:bubble3D val="0"/>
            <c:spPr>
              <a:solidFill>
                <a:schemeClr val="accent6"/>
              </a:solidFill>
              <a:ln w="2526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B445-49DC-B04E-10C08F9B2300}"/>
              </c:ext>
            </c:extLst>
          </c:dPt>
          <c:dLbls>
            <c:dLbl>
              <c:idx val="0"/>
              <c:layout>
                <c:manualLayout>
                  <c:x val="4.8602082910944512E-2"/>
                  <c:y val="-0.10374098142190825"/>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B445-49DC-B04E-10C08F9B2300}"/>
                </c:ext>
              </c:extLst>
            </c:dLbl>
            <c:dLbl>
              <c:idx val="1"/>
              <c:layout>
                <c:manualLayout>
                  <c:x val="0.13355302488015444"/>
                  <c:y val="-0.16081004570145388"/>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445-49DC-B04E-10C08F9B2300}"/>
                </c:ext>
              </c:extLst>
            </c:dLbl>
            <c:dLbl>
              <c:idx val="2"/>
              <c:layout>
                <c:manualLayout>
                  <c:x val="3.9372161124487541E-2"/>
                  <c:y val="6.5512998221258306E-2"/>
                </c:manualLayout>
              </c:layout>
              <c:spPr>
                <a:noFill/>
                <a:ln w="25260">
                  <a:noFill/>
                </a:ln>
              </c:spPr>
              <c:txPr>
                <a:bodyPr rot="0" spcFirstLastPara="1" vertOverflow="ellipsis" vert="horz" wrap="square" lIns="38100" tIns="19050" rIns="38100" bIns="19050" anchor="ctr" anchorCtr="1">
                  <a:noAutofit/>
                </a:bodyPr>
                <a:lstStyle/>
                <a:p>
                  <a:pPr>
                    <a:defRPr sz="1094"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B445-49DC-B04E-10C08F9B2300}"/>
                </c:ext>
              </c:extLst>
            </c:dLbl>
            <c:dLbl>
              <c:idx val="3"/>
              <c:layout>
                <c:manualLayout>
                  <c:x val="4.1886020325255131E-2"/>
                  <c:y val="-9.8466899970836977E-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B445-49DC-B04E-10C08F9B2300}"/>
                </c:ext>
              </c:extLst>
            </c:dLbl>
            <c:dLbl>
              <c:idx val="4"/>
              <c:layout>
                <c:manualLayout>
                  <c:x val="-0.22750792293588909"/>
                  <c:y val="-6.597929425488494E-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B445-49DC-B04E-10C08F9B2300}"/>
                </c:ext>
              </c:extLst>
            </c:dLbl>
            <c:dLbl>
              <c:idx val="5"/>
              <c:layout>
                <c:manualLayout>
                  <c:x val="-5.5263094740587798E-2"/>
                  <c:y val="-5.4096136072162952E-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B445-49DC-B04E-10C08F9B2300}"/>
                </c:ext>
              </c:extLst>
            </c:dLbl>
            <c:spPr>
              <a:noFill/>
              <a:ln w="25260">
                <a:noFill/>
              </a:ln>
            </c:spPr>
            <c:txPr>
              <a:bodyPr rot="0" spcFirstLastPara="1" vertOverflow="ellipsis" vert="horz" wrap="square" lIns="38100" tIns="19050" rIns="38100" bIns="19050" anchor="ctr" anchorCtr="1">
                <a:spAutoFit/>
              </a:bodyPr>
              <a:lstStyle/>
              <a:p>
                <a:pPr>
                  <a:defRPr sz="1094"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1"/>
            <c:showSerName val="0"/>
            <c:showPercent val="1"/>
            <c:showBubbleSize val="0"/>
            <c:showLeaderLines val="1"/>
            <c:leaderLines>
              <c:spPr>
                <a:ln w="9473" cap="flat" cmpd="sng" algn="ctr">
                  <a:solidFill>
                    <a:schemeClr val="tx1"/>
                  </a:solidFill>
                  <a:round/>
                </a:ln>
                <a:effectLst/>
              </c:spPr>
            </c:leaderLines>
            <c:extLst xmlns:c16r2="http://schemas.microsoft.com/office/drawing/2015/06/chart">
              <c:ext xmlns:c15="http://schemas.microsoft.com/office/drawing/2012/chart" uri="{CE6537A1-D6FC-4f65-9D91-7224C49458BB}"/>
            </c:extLst>
          </c:dLbls>
          <c:cat>
            <c:strRef>
              <c:f>Лист1!$A$2:$A$7</c:f>
              <c:strCache>
                <c:ptCount val="6"/>
                <c:pt idx="1">
                  <c:v>19 - 25</c:v>
                </c:pt>
                <c:pt idx="3">
                  <c:v>31 - 35</c:v>
                </c:pt>
                <c:pt idx="4">
                  <c:v>36-45</c:v>
                </c:pt>
                <c:pt idx="5">
                  <c:v>46-65</c:v>
                </c:pt>
              </c:strCache>
            </c:strRef>
          </c:cat>
          <c:val>
            <c:numRef>
              <c:f>Лист1!$B$2:$B$7</c:f>
              <c:numCache>
                <c:formatCode>\О\с\н\о\в\н\о\й</c:formatCode>
                <c:ptCount val="6"/>
                <c:pt idx="1">
                  <c:v>8</c:v>
                </c:pt>
                <c:pt idx="3">
                  <c:v>27</c:v>
                </c:pt>
                <c:pt idx="4">
                  <c:v>30</c:v>
                </c:pt>
                <c:pt idx="5">
                  <c:v>35</c:v>
                </c:pt>
              </c:numCache>
            </c:numRef>
          </c:val>
          <c:extLst xmlns:c16r2="http://schemas.microsoft.com/office/drawing/2015/06/chart">
            <c:ext xmlns:c16="http://schemas.microsoft.com/office/drawing/2014/chart" uri="{C3380CC4-5D6E-409C-BE32-E72D297353CC}">
              <c16:uniqueId val="{00000006-B445-49DC-B04E-10C08F9B2300}"/>
            </c:ext>
          </c:extLst>
        </c:ser>
        <c:dLbls>
          <c:showLegendKey val="0"/>
          <c:showVal val="0"/>
          <c:showCatName val="0"/>
          <c:showSerName val="0"/>
          <c:showPercent val="0"/>
          <c:showBubbleSize val="0"/>
          <c:showLeaderLines val="1"/>
        </c:dLbls>
      </c:pie3DChart>
      <c:spPr>
        <a:noFill/>
        <a:ln w="25330">
          <a:noFill/>
        </a:ln>
      </c:spPr>
    </c:plotArea>
    <c:plotVisOnly val="1"/>
    <c:dispBlanksAs val="gap"/>
    <c:showDLblsOverMax val="0"/>
  </c:chart>
  <c:spPr>
    <a:solidFill>
      <a:schemeClr val="bg1"/>
    </a:solidFill>
    <a:ln w="9473"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0"/>
    </c:view3D>
    <c:floor>
      <c:thickness val="0"/>
    </c:floor>
    <c:sideWall>
      <c:thickness val="0"/>
    </c:sideWall>
    <c:backWall>
      <c:thickness val="0"/>
    </c:backWall>
    <c:plotArea>
      <c:layout>
        <c:manualLayout>
          <c:layoutTarget val="inner"/>
          <c:xMode val="edge"/>
          <c:yMode val="edge"/>
          <c:x val="8.14932019753455E-2"/>
          <c:y val="0.16859471977767485"/>
          <c:w val="0.82875741162937921"/>
          <c:h val="0.71183853610655357"/>
        </c:manualLayout>
      </c:layout>
      <c:pie3DChart>
        <c:varyColors val="1"/>
        <c:ser>
          <c:idx val="0"/>
          <c:order val="0"/>
          <c:tx>
            <c:strRef>
              <c:f>Лист1!$B$1</c:f>
              <c:strCache>
                <c:ptCount val="1"/>
                <c:pt idx="0">
                  <c:v>Столбец2</c:v>
                </c:pt>
              </c:strCache>
            </c:strRef>
          </c:tx>
          <c:dPt>
            <c:idx val="0"/>
            <c:bubble3D val="0"/>
            <c:explosion val="25"/>
            <c:spPr>
              <a:solidFill>
                <a:srgbClr val="00B0F0"/>
              </a:solidFill>
              <a:ln w="2525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0-1B58-4AB9-9AA4-C75492BF1DFC}"/>
              </c:ext>
            </c:extLst>
          </c:dPt>
          <c:dPt>
            <c:idx val="1"/>
            <c:bubble3D val="0"/>
            <c:explosion val="2"/>
            <c:spPr>
              <a:solidFill>
                <a:srgbClr val="FF3300"/>
              </a:solidFill>
              <a:ln w="2525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1B58-4AB9-9AA4-C75492BF1DFC}"/>
              </c:ext>
            </c:extLst>
          </c:dPt>
          <c:dPt>
            <c:idx val="2"/>
            <c:bubble3D val="0"/>
            <c:spPr>
              <a:solidFill>
                <a:srgbClr val="FFC000"/>
              </a:solidFill>
              <a:ln w="2525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2-1B58-4AB9-9AA4-C75492BF1DFC}"/>
              </c:ext>
            </c:extLst>
          </c:dPt>
          <c:dPt>
            <c:idx val="3"/>
            <c:bubble3D val="0"/>
            <c:spPr>
              <a:solidFill>
                <a:srgbClr val="92D050"/>
              </a:solidFill>
              <a:ln w="2525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1B58-4AB9-9AA4-C75492BF1DFC}"/>
              </c:ext>
            </c:extLst>
          </c:dPt>
          <c:dPt>
            <c:idx val="4"/>
            <c:bubble3D val="0"/>
            <c:explosion val="5"/>
            <c:spPr>
              <a:solidFill>
                <a:srgbClr val="990099"/>
              </a:solidFill>
              <a:ln w="25250">
                <a:solidFill>
                  <a:schemeClr val="lt1"/>
                </a:solidFill>
              </a:ln>
              <a:effectLst/>
              <a:scene3d>
                <a:camera prst="orthographicFront"/>
                <a:lightRig rig="threePt" dir="t"/>
              </a:scene3d>
              <a:sp3d contourW="25400" prstMaterial="softEdge">
                <a:contourClr>
                  <a:schemeClr val="lt1"/>
                </a:contourClr>
              </a:sp3d>
            </c:spPr>
            <c:extLst xmlns:c16r2="http://schemas.microsoft.com/office/drawing/2015/06/chart">
              <c:ext xmlns:c16="http://schemas.microsoft.com/office/drawing/2014/chart" uri="{C3380CC4-5D6E-409C-BE32-E72D297353CC}">
                <c16:uniqueId val="{00000004-1B58-4AB9-9AA4-C75492BF1DFC}"/>
              </c:ext>
            </c:extLst>
          </c:dPt>
          <c:dPt>
            <c:idx val="5"/>
            <c:bubble3D val="0"/>
            <c:explosion val="6"/>
            <c:spPr>
              <a:solidFill>
                <a:schemeClr val="accent6"/>
              </a:solidFill>
              <a:ln w="2525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1B58-4AB9-9AA4-C75492BF1DFC}"/>
              </c:ext>
            </c:extLst>
          </c:dPt>
          <c:dLbls>
            <c:dLbl>
              <c:idx val="0"/>
              <c:layout>
                <c:manualLayout>
                  <c:x val="0.15560961200391712"/>
                  <c:y val="1.5421790117163431E-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1B58-4AB9-9AA4-C75492BF1DFC}"/>
                </c:ext>
              </c:extLst>
            </c:dLbl>
            <c:dLbl>
              <c:idx val="1"/>
              <c:layout>
                <c:manualLayout>
                  <c:x val="-0.21523477736840457"/>
                  <c:y val="0.2045506965068075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1B58-4AB9-9AA4-C75492BF1DFC}"/>
                </c:ext>
              </c:extLst>
            </c:dLbl>
            <c:dLbl>
              <c:idx val="2"/>
              <c:layout>
                <c:manualLayout>
                  <c:x val="-0.25962387539050169"/>
                  <c:y val="-2.4895571709883752E-3"/>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1B58-4AB9-9AA4-C75492BF1DFC}"/>
                </c:ext>
              </c:extLst>
            </c:dLbl>
            <c:dLbl>
              <c:idx val="3"/>
              <c:layout>
                <c:manualLayout>
                  <c:x val="-9.8042192578688417E-2"/>
                  <c:y val="-6.5558182139610857E-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1B58-4AB9-9AA4-C75492BF1DFC}"/>
                </c:ext>
              </c:extLst>
            </c:dLbl>
            <c:dLbl>
              <c:idx val="4"/>
              <c:layout>
                <c:manualLayout>
                  <c:x val="-4.7313919883237347E-2"/>
                  <c:y val="-9.1601976223560325E-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1B58-4AB9-9AA4-C75492BF1DFC}"/>
                </c:ext>
              </c:extLst>
            </c:dLbl>
            <c:dLbl>
              <c:idx val="5"/>
              <c:layout>
                <c:manualLayout>
                  <c:x val="0.2543382551114759"/>
                  <c:y val="-6.7871236683649833E-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1B58-4AB9-9AA4-C75492BF1DFC}"/>
                </c:ext>
              </c:extLst>
            </c:dLbl>
            <c:spPr>
              <a:noFill/>
              <a:ln w="25250">
                <a:noFill/>
              </a:ln>
            </c:spPr>
            <c:txPr>
              <a:bodyPr rot="0" spcFirstLastPara="1" vertOverflow="ellipsis" vert="horz" wrap="square" anchor="ctr" anchorCtr="1"/>
              <a:lstStyle/>
              <a:p>
                <a:pPr>
                  <a:defRPr sz="994"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1"/>
            <c:showSerName val="0"/>
            <c:showPercent val="1"/>
            <c:showBubbleSize val="0"/>
            <c:showLeaderLines val="1"/>
            <c:leaderLines>
              <c:spPr>
                <a:ln w="9469" cap="flat" cmpd="sng" algn="ctr">
                  <a:solidFill>
                    <a:schemeClr val="tx1"/>
                  </a:solidFill>
                  <a:round/>
                </a:ln>
                <a:effectLst/>
              </c:spPr>
            </c:leaderLines>
            <c:extLst xmlns:c16r2="http://schemas.microsoft.com/office/drawing/2015/06/chart">
              <c:ext xmlns:c15="http://schemas.microsoft.com/office/drawing/2012/chart" uri="{CE6537A1-D6FC-4f65-9D91-7224C49458BB}"/>
            </c:extLst>
          </c:dLbls>
          <c:cat>
            <c:strRef>
              <c:f>Лист1!$A$2:$A$7</c:f>
              <c:strCache>
                <c:ptCount val="6"/>
                <c:pt idx="0">
                  <c:v>Работающие и служащие</c:v>
                </c:pt>
                <c:pt idx="4">
                  <c:v>Пенсионеры</c:v>
                </c:pt>
                <c:pt idx="5">
                  <c:v>Безработные</c:v>
                </c:pt>
              </c:strCache>
            </c:strRef>
          </c:cat>
          <c:val>
            <c:numRef>
              <c:f>Лист1!$B$2:$B$7</c:f>
              <c:numCache>
                <c:formatCode>General</c:formatCode>
                <c:ptCount val="6"/>
                <c:pt idx="0" formatCode="\О\с\н\о\в\н\о\й">
                  <c:v>69</c:v>
                </c:pt>
                <c:pt idx="4" formatCode="\О\с\н\о\в\н\о\й">
                  <c:v>20</c:v>
                </c:pt>
                <c:pt idx="5" formatCode="\О\с\н\о\в\н\о\й">
                  <c:v>11</c:v>
                </c:pt>
              </c:numCache>
            </c:numRef>
          </c:val>
          <c:extLst xmlns:c16r2="http://schemas.microsoft.com/office/drawing/2015/06/chart">
            <c:ext xmlns:c16="http://schemas.microsoft.com/office/drawing/2014/chart" uri="{C3380CC4-5D6E-409C-BE32-E72D297353CC}">
              <c16:uniqueId val="{00000006-1B58-4AB9-9AA4-C75492BF1DFC}"/>
            </c:ext>
          </c:extLst>
        </c:ser>
        <c:dLbls>
          <c:showLegendKey val="0"/>
          <c:showVal val="0"/>
          <c:showCatName val="0"/>
          <c:showSerName val="0"/>
          <c:showPercent val="0"/>
          <c:showBubbleSize val="0"/>
          <c:showLeaderLines val="1"/>
        </c:dLbls>
      </c:pie3DChart>
      <c:spPr>
        <a:noFill/>
        <a:ln w="25325">
          <a:noFill/>
        </a:ln>
      </c:spPr>
    </c:plotArea>
    <c:plotVisOnly val="1"/>
    <c:dispBlanksAs val="gap"/>
    <c:showDLblsOverMax val="0"/>
  </c:chart>
  <c:spPr>
    <a:solidFill>
      <a:schemeClr val="bg1"/>
    </a:solidFill>
    <a:ln w="9469"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0"/>
    </c:view3D>
    <c:floor>
      <c:thickness val="0"/>
    </c:floor>
    <c:sideWall>
      <c:thickness val="0"/>
    </c:sideWall>
    <c:backWall>
      <c:thickness val="0"/>
    </c:backWall>
    <c:plotArea>
      <c:layout>
        <c:manualLayout>
          <c:layoutTarget val="inner"/>
          <c:xMode val="edge"/>
          <c:yMode val="edge"/>
          <c:x val="8.7812355510775861E-2"/>
          <c:y val="0.18428106778724981"/>
          <c:w val="0.82875741162937921"/>
          <c:h val="0.71183853610655357"/>
        </c:manualLayout>
      </c:layout>
      <c:pie3DChart>
        <c:varyColors val="1"/>
        <c:ser>
          <c:idx val="0"/>
          <c:order val="0"/>
          <c:tx>
            <c:strRef>
              <c:f>Лист1!$B$1</c:f>
              <c:strCache>
                <c:ptCount val="1"/>
                <c:pt idx="0">
                  <c:v>Столбец2</c:v>
                </c:pt>
              </c:strCache>
            </c:strRef>
          </c:tx>
          <c:dPt>
            <c:idx val="0"/>
            <c:bubble3D val="0"/>
            <c:explosion val="3"/>
            <c:spPr>
              <a:solidFill>
                <a:srgbClr val="00B0F0"/>
              </a:solidFill>
              <a:ln w="25325">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0-FF90-4DAC-AEE4-41BD6369F547}"/>
              </c:ext>
            </c:extLst>
          </c:dPt>
          <c:dPt>
            <c:idx val="1"/>
            <c:bubble3D val="0"/>
            <c:explosion val="4"/>
            <c:spPr>
              <a:solidFill>
                <a:srgbClr val="FF3300"/>
              </a:solidFill>
              <a:ln w="25325">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FF90-4DAC-AEE4-41BD6369F547}"/>
              </c:ext>
            </c:extLst>
          </c:dPt>
          <c:dPt>
            <c:idx val="2"/>
            <c:bubble3D val="0"/>
            <c:explosion val="12"/>
            <c:spPr>
              <a:solidFill>
                <a:srgbClr val="FFC000"/>
              </a:solidFill>
              <a:ln w="25325">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2-FF90-4DAC-AEE4-41BD6369F547}"/>
              </c:ext>
            </c:extLst>
          </c:dPt>
          <c:dPt>
            <c:idx val="3"/>
            <c:bubble3D val="0"/>
            <c:explosion val="9"/>
            <c:spPr>
              <a:solidFill>
                <a:srgbClr val="92D050"/>
              </a:solidFill>
              <a:ln w="25325">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FF90-4DAC-AEE4-41BD6369F547}"/>
              </c:ext>
            </c:extLst>
          </c:dPt>
          <c:dLbls>
            <c:dLbl>
              <c:idx val="0"/>
              <c:layout>
                <c:manualLayout>
                  <c:x val="0.15560961200391712"/>
                  <c:y val="1.5421790117163431E-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FF90-4DAC-AEE4-41BD6369F547}"/>
                </c:ext>
              </c:extLst>
            </c:dLbl>
            <c:dLbl>
              <c:idx val="1"/>
              <c:layout>
                <c:manualLayout>
                  <c:x val="-0.21523477736840457"/>
                  <c:y val="0.2045506965068075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FF90-4DAC-AEE4-41BD6369F547}"/>
                </c:ext>
              </c:extLst>
            </c:dLbl>
            <c:dLbl>
              <c:idx val="2"/>
              <c:layout>
                <c:manualLayout>
                  <c:x val="-0.25962387539050169"/>
                  <c:y val="-2.4895571709883752E-3"/>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FF90-4DAC-AEE4-41BD6369F547}"/>
                </c:ext>
              </c:extLst>
            </c:dLbl>
            <c:dLbl>
              <c:idx val="3"/>
              <c:layout>
                <c:manualLayout>
                  <c:x val="-7.6978434567716955E-2"/>
                  <c:y val="-1.7492666357881735E-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FF90-4DAC-AEE4-41BD6369F547}"/>
                </c:ext>
              </c:extLst>
            </c:dLbl>
            <c:dLbl>
              <c:idx val="4"/>
              <c:layout>
                <c:manualLayout>
                  <c:x val="0.13804682428240489"/>
                  <c:y val="-6.0229534113011393E-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FF90-4DAC-AEE4-41BD6369F547}"/>
                </c:ext>
              </c:extLst>
            </c:dLbl>
            <c:dLbl>
              <c:idx val="5"/>
              <c:layout>
                <c:manualLayout>
                  <c:x val="0.35965690518933441"/>
                  <c:y val="-1.2047021978388104E-3"/>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FF90-4DAC-AEE4-41BD6369F547}"/>
                </c:ext>
              </c:extLst>
            </c:dLbl>
            <c:spPr>
              <a:noFill/>
              <a:ln w="25325">
                <a:noFill/>
              </a:ln>
            </c:spPr>
            <c:txPr>
              <a:bodyPr rot="0" spcFirstLastPara="1" vertOverflow="ellipsis" vert="horz" wrap="square" anchor="ctr" anchorCtr="1"/>
              <a:lstStyle/>
              <a:p>
                <a:pPr>
                  <a:defRPr sz="997"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1"/>
            <c:showSerName val="0"/>
            <c:showPercent val="1"/>
            <c:showBubbleSize val="0"/>
            <c:showLeaderLines val="1"/>
            <c:leaderLines>
              <c:spPr>
                <a:ln w="9497" cap="flat" cmpd="sng" algn="ctr">
                  <a:solidFill>
                    <a:schemeClr val="tx1"/>
                  </a:solidFill>
                  <a:round/>
                </a:ln>
                <a:effectLst/>
              </c:spPr>
            </c:leaderLines>
            <c:extLst xmlns:c16r2="http://schemas.microsoft.com/office/drawing/2015/06/chart">
              <c:ext xmlns:c15="http://schemas.microsoft.com/office/drawing/2012/chart" uri="{CE6537A1-D6FC-4f65-9D91-7224C49458BB}"/>
            </c:extLst>
          </c:dLbls>
          <c:cat>
            <c:strRef>
              <c:f>Лист1!$A$2:$A$5</c:f>
              <c:strCache>
                <c:ptCount val="4"/>
                <c:pt idx="0">
                  <c:v>менее 30 минут</c:v>
                </c:pt>
                <c:pt idx="1">
                  <c:v>от 30 до 45 минут</c:v>
                </c:pt>
                <c:pt idx="2">
                  <c:v>от 45 минут до 1 часа</c:v>
                </c:pt>
                <c:pt idx="3">
                  <c:v>от 1 часа до 1,5 часов</c:v>
                </c:pt>
              </c:strCache>
            </c:strRef>
          </c:cat>
          <c:val>
            <c:numRef>
              <c:f>Лист1!$B$2:$B$5</c:f>
              <c:numCache>
                <c:formatCode>\О\с\н\о\в\н\о\й</c:formatCode>
                <c:ptCount val="4"/>
                <c:pt idx="0">
                  <c:v>29</c:v>
                </c:pt>
                <c:pt idx="1">
                  <c:v>45.2</c:v>
                </c:pt>
                <c:pt idx="2">
                  <c:v>16.100000000000001</c:v>
                </c:pt>
                <c:pt idx="3">
                  <c:v>9.6999999999999993</c:v>
                </c:pt>
              </c:numCache>
            </c:numRef>
          </c:val>
          <c:extLst xmlns:c16r2="http://schemas.microsoft.com/office/drawing/2015/06/chart">
            <c:ext xmlns:c16="http://schemas.microsoft.com/office/drawing/2014/chart" uri="{C3380CC4-5D6E-409C-BE32-E72D297353CC}">
              <c16:uniqueId val="{00000006-FF90-4DAC-AEE4-41BD6369F547}"/>
            </c:ext>
          </c:extLst>
        </c:ser>
        <c:dLbls>
          <c:showLegendKey val="0"/>
          <c:showVal val="0"/>
          <c:showCatName val="0"/>
          <c:showSerName val="0"/>
          <c:showPercent val="0"/>
          <c:showBubbleSize val="0"/>
          <c:showLeaderLines val="1"/>
        </c:dLbls>
      </c:pie3DChart>
      <c:spPr>
        <a:noFill/>
        <a:ln w="25400">
          <a:noFill/>
        </a:ln>
      </c:spPr>
    </c:plotArea>
    <c:plotVisOnly val="1"/>
    <c:dispBlanksAs val="gap"/>
    <c:showDLblsOverMax val="0"/>
  </c:chart>
  <c:spPr>
    <a:solidFill>
      <a:schemeClr val="bg1"/>
    </a:solidFill>
    <a:ln w="9497"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0"/>
    </c:view3D>
    <c:floor>
      <c:thickness val="0"/>
    </c:floor>
    <c:sideWall>
      <c:thickness val="0"/>
    </c:sideWall>
    <c:backWall>
      <c:thickness val="0"/>
    </c:backWall>
    <c:plotArea>
      <c:layout>
        <c:manualLayout>
          <c:layoutTarget val="inner"/>
          <c:xMode val="edge"/>
          <c:yMode val="edge"/>
          <c:x val="8.5621249343832015E-2"/>
          <c:y val="0.17622443720214731"/>
          <c:w val="0.86502400000000002"/>
          <c:h val="0.74406419741338981"/>
        </c:manualLayout>
      </c:layout>
      <c:pie3DChart>
        <c:varyColors val="1"/>
        <c:ser>
          <c:idx val="0"/>
          <c:order val="0"/>
          <c:tx>
            <c:strRef>
              <c:f>Лист1!$B$1</c:f>
              <c:strCache>
                <c:ptCount val="1"/>
                <c:pt idx="0">
                  <c:v>Столбец2</c:v>
                </c:pt>
              </c:strCache>
            </c:strRef>
          </c:tx>
          <c:dPt>
            <c:idx val="0"/>
            <c:bubble3D val="0"/>
            <c:spPr>
              <a:solidFill>
                <a:srgbClr val="00B0F0"/>
              </a:solidFill>
              <a:ln w="25324">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0-ECC1-4ACD-9737-EB859D87E44F}"/>
              </c:ext>
            </c:extLst>
          </c:dPt>
          <c:dPt>
            <c:idx val="1"/>
            <c:bubble3D val="0"/>
            <c:explosion val="8"/>
            <c:spPr>
              <a:solidFill>
                <a:srgbClr val="FF3300"/>
              </a:solidFill>
              <a:ln w="25324">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ECC1-4ACD-9737-EB859D87E44F}"/>
              </c:ext>
            </c:extLst>
          </c:dPt>
          <c:dPt>
            <c:idx val="2"/>
            <c:bubble3D val="0"/>
            <c:explosion val="6"/>
            <c:spPr>
              <a:solidFill>
                <a:srgbClr val="FFC000"/>
              </a:solidFill>
              <a:ln w="25324">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2-ECC1-4ACD-9737-EB859D87E44F}"/>
              </c:ext>
            </c:extLst>
          </c:dPt>
          <c:dPt>
            <c:idx val="3"/>
            <c:bubble3D val="0"/>
            <c:explosion val="6"/>
            <c:spPr>
              <a:solidFill>
                <a:srgbClr val="92D050"/>
              </a:solidFill>
              <a:ln w="25324">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ECC1-4ACD-9737-EB859D87E44F}"/>
              </c:ext>
            </c:extLst>
          </c:dPt>
          <c:dPt>
            <c:idx val="4"/>
            <c:bubble3D val="0"/>
            <c:explosion val="19"/>
            <c:spPr>
              <a:solidFill>
                <a:srgbClr val="990099"/>
              </a:solidFill>
              <a:ln w="25324">
                <a:solidFill>
                  <a:schemeClr val="lt1"/>
                </a:solidFill>
              </a:ln>
              <a:effectLst/>
              <a:scene3d>
                <a:camera prst="orthographicFront"/>
                <a:lightRig rig="threePt" dir="t"/>
              </a:scene3d>
              <a:sp3d contourW="25400" prstMaterial="softEdge">
                <a:contourClr>
                  <a:schemeClr val="lt1"/>
                </a:contourClr>
              </a:sp3d>
            </c:spPr>
            <c:extLst xmlns:c16r2="http://schemas.microsoft.com/office/drawing/2015/06/chart">
              <c:ext xmlns:c16="http://schemas.microsoft.com/office/drawing/2014/chart" uri="{C3380CC4-5D6E-409C-BE32-E72D297353CC}">
                <c16:uniqueId val="{00000004-ECC1-4ACD-9737-EB859D87E44F}"/>
              </c:ext>
            </c:extLst>
          </c:dPt>
          <c:dLbls>
            <c:dLbl>
              <c:idx val="0"/>
              <c:layout>
                <c:manualLayout>
                  <c:x val="0.10745652326827512"/>
                  <c:y val="-5.2785567409169398E-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ECC1-4ACD-9737-EB859D87E44F}"/>
                </c:ext>
              </c:extLst>
            </c:dLbl>
            <c:dLbl>
              <c:idx val="1"/>
              <c:layout>
                <c:manualLayout>
                  <c:x val="0.14579532524277872"/>
                  <c:y val="-7.2418017811467835E-3"/>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CC1-4ACD-9737-EB859D87E44F}"/>
                </c:ext>
              </c:extLst>
            </c:dLbl>
            <c:dLbl>
              <c:idx val="2"/>
              <c:layout>
                <c:manualLayout>
                  <c:x val="-5.3333333333333375E-3"/>
                  <c:y val="0.16971398212685651"/>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ECC1-4ACD-9737-EB859D87E44F}"/>
                </c:ext>
              </c:extLst>
            </c:dLbl>
            <c:dLbl>
              <c:idx val="3"/>
              <c:layout>
                <c:manualLayout>
                  <c:x val="-0.10771719746277117"/>
                  <c:y val="-4.977753576981255E-3"/>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ECC1-4ACD-9737-EB859D87E44F}"/>
                </c:ext>
              </c:extLst>
            </c:dLbl>
            <c:dLbl>
              <c:idx val="4"/>
              <c:layout>
                <c:manualLayout>
                  <c:x val="-0.17690542491962546"/>
                  <c:y val="-5.142054695392375E-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ECC1-4ACD-9737-EB859D87E44F}"/>
                </c:ext>
              </c:extLst>
            </c:dLbl>
            <c:spPr>
              <a:noFill/>
              <a:ln w="25324">
                <a:noFill/>
              </a:ln>
            </c:spPr>
            <c:txPr>
              <a:bodyPr rot="0" spcFirstLastPara="1" vertOverflow="ellipsis" vert="horz" wrap="square" lIns="38100" tIns="19050" rIns="38100" bIns="19050" anchor="ctr" anchorCtr="1">
                <a:spAutoFit/>
              </a:bodyPr>
              <a:lstStyle/>
              <a:p>
                <a:pPr>
                  <a:defRPr sz="1097"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1"/>
            <c:showSerName val="0"/>
            <c:showPercent val="1"/>
            <c:showBubbleSize val="0"/>
            <c:showLeaderLines val="1"/>
            <c:leaderLines>
              <c:spPr>
                <a:ln w="9497" cap="flat" cmpd="sng" algn="ctr">
                  <a:solidFill>
                    <a:schemeClr val="tx1"/>
                  </a:solidFill>
                  <a:round/>
                </a:ln>
                <a:effectLst/>
              </c:spPr>
            </c:leaderLines>
            <c:extLst xmlns:c16r2="http://schemas.microsoft.com/office/drawing/2015/06/chart">
              <c:ext xmlns:c15="http://schemas.microsoft.com/office/drawing/2012/chart" uri="{CE6537A1-D6FC-4f65-9D91-7224C49458BB}"/>
            </c:extLst>
          </c:dLbls>
          <c:cat>
            <c:strRef>
              <c:f>Лист1!$A$2:$A$6</c:f>
              <c:strCache>
                <c:ptCount val="5"/>
                <c:pt idx="0">
                  <c:v>очень плохое</c:v>
                </c:pt>
                <c:pt idx="1">
                  <c:v>плохое</c:v>
                </c:pt>
                <c:pt idx="2">
                  <c:v>удовлетворительное</c:v>
                </c:pt>
                <c:pt idx="3">
                  <c:v>хорошее</c:v>
                </c:pt>
                <c:pt idx="4">
                  <c:v>отличное</c:v>
                </c:pt>
              </c:strCache>
            </c:strRef>
          </c:cat>
          <c:val>
            <c:numRef>
              <c:f>Лист1!$B$2:$B$6</c:f>
              <c:numCache>
                <c:formatCode>\О\с\н\о\в\н\о\й</c:formatCode>
                <c:ptCount val="5"/>
                <c:pt idx="0">
                  <c:v>2</c:v>
                </c:pt>
                <c:pt idx="1">
                  <c:v>8</c:v>
                </c:pt>
                <c:pt idx="2">
                  <c:v>40</c:v>
                </c:pt>
                <c:pt idx="3">
                  <c:v>37.799999999999997</c:v>
                </c:pt>
                <c:pt idx="4">
                  <c:v>12.2</c:v>
                </c:pt>
              </c:numCache>
            </c:numRef>
          </c:val>
          <c:extLst xmlns:c16r2="http://schemas.microsoft.com/office/drawing/2015/06/chart">
            <c:ext xmlns:c16="http://schemas.microsoft.com/office/drawing/2014/chart" uri="{C3380CC4-5D6E-409C-BE32-E72D297353CC}">
              <c16:uniqueId val="{00000005-ECC1-4ACD-9737-EB859D87E44F}"/>
            </c:ext>
          </c:extLst>
        </c:ser>
        <c:dLbls>
          <c:showLegendKey val="0"/>
          <c:showVal val="0"/>
          <c:showCatName val="0"/>
          <c:showSerName val="0"/>
          <c:showPercent val="0"/>
          <c:showBubbleSize val="0"/>
          <c:showLeaderLines val="1"/>
        </c:dLbls>
      </c:pie3DChart>
      <c:spPr>
        <a:noFill/>
        <a:ln w="25399">
          <a:noFill/>
        </a:ln>
      </c:spPr>
    </c:plotArea>
    <c:plotVisOnly val="1"/>
    <c:dispBlanksAs val="gap"/>
    <c:showDLblsOverMax val="0"/>
  </c:chart>
  <c:spPr>
    <a:solidFill>
      <a:schemeClr val="bg1"/>
    </a:solidFill>
    <a:ln w="9497"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0"/>
    </c:view3D>
    <c:floor>
      <c:thickness val="0"/>
    </c:floor>
    <c:sideWall>
      <c:thickness val="0"/>
    </c:sideWall>
    <c:backWall>
      <c:thickness val="0"/>
    </c:backWall>
    <c:plotArea>
      <c:layout>
        <c:manualLayout>
          <c:layoutTarget val="inner"/>
          <c:xMode val="edge"/>
          <c:yMode val="edge"/>
          <c:x val="8.5621294185310379E-2"/>
          <c:y val="0.18428091393034468"/>
          <c:w val="0.82875741162937921"/>
          <c:h val="0.71183853610655357"/>
        </c:manualLayout>
      </c:layout>
      <c:pie3DChart>
        <c:varyColors val="1"/>
        <c:ser>
          <c:idx val="0"/>
          <c:order val="0"/>
          <c:tx>
            <c:strRef>
              <c:f>Лист1!$B$1</c:f>
              <c:strCache>
                <c:ptCount val="1"/>
                <c:pt idx="0">
                  <c:v>Столбец2</c:v>
                </c:pt>
              </c:strCache>
            </c:strRef>
          </c:tx>
          <c:dPt>
            <c:idx val="0"/>
            <c:bubble3D val="0"/>
            <c:spPr>
              <a:solidFill>
                <a:srgbClr val="00B0F0"/>
              </a:solidFill>
              <a:ln w="25321">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0-AAC5-4348-A057-472BAC6D62E0}"/>
              </c:ext>
            </c:extLst>
          </c:dPt>
          <c:dPt>
            <c:idx val="1"/>
            <c:bubble3D val="0"/>
            <c:explosion val="30"/>
            <c:spPr>
              <a:solidFill>
                <a:srgbClr val="FF99FF"/>
              </a:solidFill>
              <a:ln w="25321">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AAC5-4348-A057-472BAC6D62E0}"/>
              </c:ext>
            </c:extLst>
          </c:dPt>
          <c:dPt>
            <c:idx val="2"/>
            <c:bubble3D val="0"/>
            <c:spPr>
              <a:solidFill>
                <a:schemeClr val="accent1">
                  <a:lumMod val="40000"/>
                  <a:lumOff val="60000"/>
                </a:schemeClr>
              </a:solidFill>
              <a:ln w="25321">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2-AAC5-4348-A057-472BAC6D62E0}"/>
              </c:ext>
            </c:extLst>
          </c:dPt>
          <c:dPt>
            <c:idx val="3"/>
            <c:bubble3D val="0"/>
            <c:explosion val="14"/>
            <c:spPr>
              <a:solidFill>
                <a:schemeClr val="accent2">
                  <a:lumMod val="60000"/>
                  <a:lumOff val="40000"/>
                </a:schemeClr>
              </a:solidFill>
              <a:ln w="25321">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AAC5-4348-A057-472BAC6D62E0}"/>
              </c:ext>
            </c:extLst>
          </c:dPt>
          <c:dPt>
            <c:idx val="4"/>
            <c:bubble3D val="0"/>
            <c:explosion val="13"/>
            <c:spPr>
              <a:solidFill>
                <a:srgbClr val="990099"/>
              </a:solidFill>
              <a:ln w="25321">
                <a:solidFill>
                  <a:schemeClr val="lt1"/>
                </a:solidFill>
              </a:ln>
              <a:effectLst/>
              <a:scene3d>
                <a:camera prst="orthographicFront"/>
                <a:lightRig rig="threePt" dir="t"/>
              </a:scene3d>
              <a:sp3d contourW="25400" prstMaterial="softEdge">
                <a:contourClr>
                  <a:schemeClr val="lt1"/>
                </a:contourClr>
              </a:sp3d>
            </c:spPr>
            <c:extLst xmlns:c16r2="http://schemas.microsoft.com/office/drawing/2015/06/chart">
              <c:ext xmlns:c16="http://schemas.microsoft.com/office/drawing/2014/chart" uri="{C3380CC4-5D6E-409C-BE32-E72D297353CC}">
                <c16:uniqueId val="{00000004-AAC5-4348-A057-472BAC6D62E0}"/>
              </c:ext>
            </c:extLst>
          </c:dPt>
          <c:dLbls>
            <c:dLbl>
              <c:idx val="0"/>
              <c:layout>
                <c:manualLayout>
                  <c:x val="0.10745652326827512"/>
                  <c:y val="-5.2785567409169398E-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AAC5-4348-A057-472BAC6D62E0}"/>
                </c:ext>
              </c:extLst>
            </c:dLbl>
            <c:dLbl>
              <c:idx val="1"/>
              <c:layout>
                <c:manualLayout>
                  <c:x val="0.13508982076309084"/>
                  <c:y val="2.6470695587830283E-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AC5-4348-A057-472BAC6D62E0}"/>
                </c:ext>
              </c:extLst>
            </c:dLbl>
            <c:dLbl>
              <c:idx val="2"/>
              <c:layout>
                <c:manualLayout>
                  <c:x val="0.31085976159633133"/>
                  <c:y val="-4.9629328591990519E-2"/>
                </c:manualLayout>
              </c:layout>
              <c:spPr>
                <a:noFill/>
                <a:ln w="25321">
                  <a:noFill/>
                </a:ln>
              </c:spPr>
              <c:txPr>
                <a:bodyPr rot="0" spcFirstLastPara="1" vertOverflow="ellipsis" vert="horz" wrap="square" lIns="38100" tIns="19050" rIns="38100" bIns="19050" anchor="ctr" anchorCtr="1">
                  <a:noAutofit/>
                </a:bodyPr>
                <a:lstStyle/>
                <a:p>
                  <a:pPr>
                    <a:defRPr sz="1097"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AAC5-4348-A057-472BAC6D62E0}"/>
                </c:ext>
              </c:extLst>
            </c:dLbl>
            <c:dLbl>
              <c:idx val="3"/>
              <c:layout>
                <c:manualLayout>
                  <c:x val="-9.3498559683817914E-2"/>
                  <c:y val="0.2902687325374651"/>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AAC5-4348-A057-472BAC6D62E0}"/>
                </c:ext>
              </c:extLst>
            </c:dLbl>
            <c:dLbl>
              <c:idx val="4"/>
              <c:layout>
                <c:manualLayout>
                  <c:x val="-0.15764621197518097"/>
                  <c:y val="1.9554652442638217E-2"/>
                </c:manualLayout>
              </c:layout>
              <c:spPr>
                <a:noFill/>
                <a:ln w="25321">
                  <a:noFill/>
                </a:ln>
              </c:spPr>
              <c:txPr>
                <a:bodyPr rot="0" spcFirstLastPara="1" vertOverflow="ellipsis" vert="horz" wrap="square" lIns="38100" tIns="19050" rIns="38100" bIns="19050" anchor="ctr" anchorCtr="1">
                  <a:noAutofit/>
                </a:bodyPr>
                <a:lstStyle/>
                <a:p>
                  <a:pPr>
                    <a:defRPr sz="1097"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AAC5-4348-A057-472BAC6D62E0}"/>
                </c:ext>
              </c:extLst>
            </c:dLbl>
            <c:spPr>
              <a:noFill/>
              <a:ln w="25321">
                <a:noFill/>
              </a:ln>
            </c:spPr>
            <c:txPr>
              <a:bodyPr rot="0" spcFirstLastPara="1" vertOverflow="ellipsis" vert="horz" wrap="square" lIns="38100" tIns="19050" rIns="38100" bIns="19050" anchor="ctr" anchorCtr="1">
                <a:spAutoFit/>
              </a:bodyPr>
              <a:lstStyle/>
              <a:p>
                <a:pPr>
                  <a:defRPr sz="1097"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1"/>
            <c:showSerName val="0"/>
            <c:showPercent val="1"/>
            <c:showBubbleSize val="0"/>
            <c:showLeaderLines val="1"/>
            <c:leaderLines>
              <c:spPr>
                <a:ln w="9495" cap="flat" cmpd="sng" algn="ctr">
                  <a:solidFill>
                    <a:schemeClr val="tx1"/>
                  </a:solidFill>
                  <a:round/>
                </a:ln>
                <a:effectLst/>
              </c:spPr>
            </c:leaderLines>
            <c:extLst xmlns:c16r2="http://schemas.microsoft.com/office/drawing/2015/06/chart">
              <c:ext xmlns:c15="http://schemas.microsoft.com/office/drawing/2012/chart" uri="{CE6537A1-D6FC-4f65-9D91-7224C49458BB}"/>
            </c:extLst>
          </c:dLbls>
          <c:cat>
            <c:strRef>
              <c:f>Лист1!$A$2:$A$6</c:f>
              <c:strCache>
                <c:ptCount val="5"/>
                <c:pt idx="1">
                  <c:v>всё устраивает</c:v>
                </c:pt>
                <c:pt idx="2">
                  <c:v>в целом устраивает, но иногда возникают проблемы</c:v>
                </c:pt>
                <c:pt idx="3">
                  <c:v>меня не устраивает</c:v>
                </c:pt>
                <c:pt idx="4">
                  <c:v>не пользуюсь общественным транспортом</c:v>
                </c:pt>
              </c:strCache>
            </c:strRef>
          </c:cat>
          <c:val>
            <c:numRef>
              <c:f>Лист1!$B$2:$B$6</c:f>
              <c:numCache>
                <c:formatCode>\О\с\н\о\в\н\о\й</c:formatCode>
                <c:ptCount val="5"/>
                <c:pt idx="1">
                  <c:v>18</c:v>
                </c:pt>
                <c:pt idx="2">
                  <c:v>62</c:v>
                </c:pt>
                <c:pt idx="3">
                  <c:v>6</c:v>
                </c:pt>
                <c:pt idx="4">
                  <c:v>14</c:v>
                </c:pt>
              </c:numCache>
            </c:numRef>
          </c:val>
          <c:extLst xmlns:c16r2="http://schemas.microsoft.com/office/drawing/2015/06/chart">
            <c:ext xmlns:c16="http://schemas.microsoft.com/office/drawing/2014/chart" uri="{C3380CC4-5D6E-409C-BE32-E72D297353CC}">
              <c16:uniqueId val="{00000005-AAC5-4348-A057-472BAC6D62E0}"/>
            </c:ext>
          </c:extLst>
        </c:ser>
        <c:dLbls>
          <c:showLegendKey val="0"/>
          <c:showVal val="0"/>
          <c:showCatName val="0"/>
          <c:showSerName val="0"/>
          <c:showPercent val="0"/>
          <c:showBubbleSize val="0"/>
          <c:showLeaderLines val="1"/>
        </c:dLbls>
      </c:pie3DChart>
      <c:spPr>
        <a:noFill/>
        <a:ln w="25321">
          <a:noFill/>
        </a:ln>
      </c:spPr>
    </c:plotArea>
    <c:plotVisOnly val="1"/>
    <c:dispBlanksAs val="gap"/>
    <c:showDLblsOverMax val="0"/>
  </c:chart>
  <c:spPr>
    <a:solidFill>
      <a:schemeClr val="bg1"/>
    </a:solidFill>
    <a:ln w="949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ru-RU"/>
              <a:t>Прогноз основных показателей безопасности дорожного движения</a:t>
            </a:r>
          </a:p>
        </c:rich>
      </c:tx>
      <c:overlay val="0"/>
      <c:spPr>
        <a:noFill/>
        <a:ln>
          <a:noFill/>
        </a:ln>
        <a:effectLst>
          <a:glow rad="63500">
            <a:schemeClr val="tx1">
              <a:lumMod val="50000"/>
              <a:lumOff val="50000"/>
              <a:alpha val="40000"/>
            </a:schemeClr>
          </a:glow>
          <a:softEdge rad="393700"/>
        </a:effectLst>
      </c:spPr>
    </c:title>
    <c:autoTitleDeleted val="0"/>
    <c:plotArea>
      <c:layout/>
      <c:lineChart>
        <c:grouping val="standard"/>
        <c:varyColors val="0"/>
        <c:ser>
          <c:idx val="0"/>
          <c:order val="0"/>
          <c:tx>
            <c:strRef>
              <c:f>Лист2!$K$22</c:f>
              <c:strCache>
                <c:ptCount val="1"/>
                <c:pt idx="0">
                  <c:v>Количество ДТП</c:v>
                </c:pt>
              </c:strCache>
            </c:strRef>
          </c:tx>
          <c:spPr>
            <a:ln w="34925" cap="rnd">
              <a:solidFill>
                <a:schemeClr val="accent1"/>
              </a:solidFill>
              <a:round/>
            </a:ln>
            <a:effectLst>
              <a:glow rad="228600">
                <a:schemeClr val="accent1">
                  <a:alpha val="42000"/>
                </a:schemeClr>
              </a:glow>
            </a:effectLst>
          </c:spPr>
          <c:marker>
            <c:symbol val="none"/>
          </c:marker>
          <c:cat>
            <c:numRef>
              <c:f>Лист2!$M$21:$AE$21</c:f>
              <c:numCache>
                <c:formatCode>General</c:formatCode>
                <c:ptCount val="19"/>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numCache>
            </c:numRef>
          </c:cat>
          <c:val>
            <c:numRef>
              <c:f>Лист2!$M$22:$AE$22</c:f>
              <c:numCache>
                <c:formatCode>General</c:formatCode>
                <c:ptCount val="19"/>
                <c:pt idx="0">
                  <c:v>33</c:v>
                </c:pt>
                <c:pt idx="1">
                  <c:v>37</c:v>
                </c:pt>
                <c:pt idx="2">
                  <c:v>34</c:v>
                </c:pt>
                <c:pt idx="3">
                  <c:v>33</c:v>
                </c:pt>
                <c:pt idx="4">
                  <c:v>32</c:v>
                </c:pt>
                <c:pt idx="5">
                  <c:v>32</c:v>
                </c:pt>
                <c:pt idx="6">
                  <c:v>32</c:v>
                </c:pt>
                <c:pt idx="7">
                  <c:v>31</c:v>
                </c:pt>
                <c:pt idx="8">
                  <c:v>30</c:v>
                </c:pt>
                <c:pt idx="9">
                  <c:v>29</c:v>
                </c:pt>
                <c:pt idx="10">
                  <c:v>28</c:v>
                </c:pt>
                <c:pt idx="11">
                  <c:v>28</c:v>
                </c:pt>
                <c:pt idx="12">
                  <c:v>28</c:v>
                </c:pt>
                <c:pt idx="13">
                  <c:v>28</c:v>
                </c:pt>
                <c:pt idx="14">
                  <c:v>28</c:v>
                </c:pt>
                <c:pt idx="15">
                  <c:v>28</c:v>
                </c:pt>
                <c:pt idx="16">
                  <c:v>28</c:v>
                </c:pt>
                <c:pt idx="17">
                  <c:v>28</c:v>
                </c:pt>
                <c:pt idx="18">
                  <c:v>28</c:v>
                </c:pt>
              </c:numCache>
            </c:numRef>
          </c:val>
          <c:smooth val="0"/>
          <c:extLst xmlns:c16r2="http://schemas.microsoft.com/office/drawing/2015/06/chart">
            <c:ext xmlns:c16="http://schemas.microsoft.com/office/drawing/2014/chart" uri="{C3380CC4-5D6E-409C-BE32-E72D297353CC}">
              <c16:uniqueId val="{00000000-B2A2-4AA0-9831-950A64129FDD}"/>
            </c:ext>
          </c:extLst>
        </c:ser>
        <c:ser>
          <c:idx val="1"/>
          <c:order val="1"/>
          <c:tx>
            <c:strRef>
              <c:f>Лист2!$K$23</c:f>
              <c:strCache>
                <c:ptCount val="1"/>
                <c:pt idx="0">
                  <c:v>Количество погибших от ДТП</c:v>
                </c:pt>
              </c:strCache>
            </c:strRef>
          </c:tx>
          <c:spPr>
            <a:ln w="34925" cap="rnd">
              <a:solidFill>
                <a:schemeClr val="accent2"/>
              </a:solidFill>
              <a:round/>
            </a:ln>
            <a:effectLst>
              <a:glow rad="457200">
                <a:schemeClr val="accent1">
                  <a:alpha val="33000"/>
                </a:schemeClr>
              </a:glow>
            </a:effectLst>
          </c:spPr>
          <c:marker>
            <c:symbol val="none"/>
          </c:marker>
          <c:cat>
            <c:numRef>
              <c:f>Лист2!$M$21:$AE$21</c:f>
              <c:numCache>
                <c:formatCode>General</c:formatCode>
                <c:ptCount val="19"/>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numCache>
            </c:numRef>
          </c:cat>
          <c:val>
            <c:numRef>
              <c:f>Лист2!$M$23:$AE$23</c:f>
              <c:numCache>
                <c:formatCode>General</c:formatCode>
                <c:ptCount val="19"/>
                <c:pt idx="0">
                  <c:v>1</c:v>
                </c:pt>
                <c:pt idx="1">
                  <c:v>5</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numCache>
            </c:numRef>
          </c:val>
          <c:smooth val="0"/>
          <c:extLst xmlns:c16r2="http://schemas.microsoft.com/office/drawing/2015/06/chart">
            <c:ext xmlns:c16="http://schemas.microsoft.com/office/drawing/2014/chart" uri="{C3380CC4-5D6E-409C-BE32-E72D297353CC}">
              <c16:uniqueId val="{00000001-B2A2-4AA0-9831-950A64129FDD}"/>
            </c:ext>
          </c:extLst>
        </c:ser>
        <c:ser>
          <c:idx val="2"/>
          <c:order val="2"/>
          <c:tx>
            <c:strRef>
              <c:f>Лист2!$K$24</c:f>
              <c:strCache>
                <c:ptCount val="1"/>
                <c:pt idx="0">
                  <c:v>Количество ДТП с ранениями</c:v>
                </c:pt>
              </c:strCache>
            </c:strRef>
          </c:tx>
          <c:spPr>
            <a:ln w="34925" cap="rnd">
              <a:solidFill>
                <a:schemeClr val="accent3"/>
              </a:solidFill>
              <a:round/>
            </a:ln>
            <a:effectLst>
              <a:glow rad="228600">
                <a:schemeClr val="accent1">
                  <a:alpha val="40000"/>
                </a:schemeClr>
              </a:glow>
            </a:effectLst>
          </c:spPr>
          <c:marker>
            <c:symbol val="none"/>
          </c:marker>
          <c:cat>
            <c:numRef>
              <c:f>Лист2!$M$21:$AE$21</c:f>
              <c:numCache>
                <c:formatCode>General</c:formatCode>
                <c:ptCount val="19"/>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numCache>
            </c:numRef>
          </c:cat>
          <c:val>
            <c:numRef>
              <c:f>Лист2!$M$24:$AE$24</c:f>
              <c:numCache>
                <c:formatCode>General</c:formatCode>
                <c:ptCount val="19"/>
                <c:pt idx="0">
                  <c:v>47</c:v>
                </c:pt>
                <c:pt idx="1">
                  <c:v>52</c:v>
                </c:pt>
                <c:pt idx="2">
                  <c:v>50</c:v>
                </c:pt>
                <c:pt idx="3">
                  <c:v>49</c:v>
                </c:pt>
                <c:pt idx="4">
                  <c:v>49</c:v>
                </c:pt>
                <c:pt idx="5">
                  <c:v>49</c:v>
                </c:pt>
                <c:pt idx="6">
                  <c:v>47</c:v>
                </c:pt>
                <c:pt idx="7">
                  <c:v>46</c:v>
                </c:pt>
                <c:pt idx="8">
                  <c:v>45</c:v>
                </c:pt>
                <c:pt idx="9">
                  <c:v>44</c:v>
                </c:pt>
                <c:pt idx="10">
                  <c:v>44</c:v>
                </c:pt>
                <c:pt idx="11">
                  <c:v>44</c:v>
                </c:pt>
                <c:pt idx="12">
                  <c:v>43</c:v>
                </c:pt>
                <c:pt idx="13">
                  <c:v>43</c:v>
                </c:pt>
                <c:pt idx="14">
                  <c:v>43</c:v>
                </c:pt>
                <c:pt idx="15">
                  <c:v>43</c:v>
                </c:pt>
                <c:pt idx="16">
                  <c:v>43</c:v>
                </c:pt>
                <c:pt idx="17">
                  <c:v>43</c:v>
                </c:pt>
                <c:pt idx="18">
                  <c:v>43</c:v>
                </c:pt>
              </c:numCache>
            </c:numRef>
          </c:val>
          <c:smooth val="0"/>
          <c:extLst xmlns:c16r2="http://schemas.microsoft.com/office/drawing/2015/06/chart">
            <c:ext xmlns:c16="http://schemas.microsoft.com/office/drawing/2014/chart" uri="{C3380CC4-5D6E-409C-BE32-E72D297353CC}">
              <c16:uniqueId val="{00000002-B2A2-4AA0-9831-950A64129FDD}"/>
            </c:ext>
          </c:extLst>
        </c:ser>
        <c:dLbls>
          <c:showLegendKey val="0"/>
          <c:showVal val="0"/>
          <c:showCatName val="0"/>
          <c:showSerName val="0"/>
          <c:showPercent val="0"/>
          <c:showBubbleSize val="0"/>
        </c:dLbls>
        <c:marker val="1"/>
        <c:smooth val="0"/>
        <c:axId val="156981888"/>
        <c:axId val="156983680"/>
      </c:lineChart>
      <c:catAx>
        <c:axId val="156981888"/>
        <c:scaling>
          <c:orientation val="minMax"/>
        </c:scaling>
        <c:delete val="0"/>
        <c:axPos val="b"/>
        <c:numFmt formatCode="General" sourceLinked="1"/>
        <c:majorTickMark val="none"/>
        <c:minorTickMark val="none"/>
        <c:tickLblPos val="nextTo"/>
        <c:spPr>
          <a:noFill/>
          <a:ln w="9525" cap="flat" cmpd="sng" algn="ctr">
            <a:solidFill>
              <a:schemeClr val="lt1">
                <a:lumMod val="95000"/>
                <a:alpha val="10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156983680"/>
        <c:crosses val="autoZero"/>
        <c:auto val="1"/>
        <c:lblAlgn val="ctr"/>
        <c:lblOffset val="100"/>
        <c:noMultiLvlLbl val="0"/>
      </c:catAx>
      <c:valAx>
        <c:axId val="156983680"/>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156981888"/>
        <c:crosses val="autoZero"/>
        <c:crossBetween val="between"/>
      </c:valAx>
      <c:spPr>
        <a:noFill/>
        <a:ln cmpd="dbl">
          <a:solidFill>
            <a:schemeClr val="accent1"/>
          </a:solidFill>
          <a:prstDash val="sysDash"/>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63</TotalTime>
  <Pages>210</Pages>
  <Words>41741</Words>
  <Characters>237927</Characters>
  <Application>Microsoft Office Word</Application>
  <DocSecurity>0</DocSecurity>
  <Lines>1982</Lines>
  <Paragraphs>558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279110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Дмитрий</dc:creator>
  <cp:lastModifiedBy>Ткачук АА</cp:lastModifiedBy>
  <cp:revision>6</cp:revision>
  <cp:lastPrinted>2020-01-23T07:54:00Z</cp:lastPrinted>
  <dcterms:created xsi:type="dcterms:W3CDTF">2020-01-22T13:38:00Z</dcterms:created>
  <dcterms:modified xsi:type="dcterms:W3CDTF">2020-01-24T07:02:00Z</dcterms:modified>
</cp:coreProperties>
</file>