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P87"/>
      <w:bookmarkEnd w:id="0"/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СВОДНЫЙ ОТЧЕТ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о проведении оценки регулирующего воздействия</w:t>
      </w:r>
    </w:p>
    <w:p w:rsidR="00C4099C" w:rsidRPr="00931B18" w:rsidRDefault="00C4099C" w:rsidP="008930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проекта нормативного правового акта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Общая информация</w:t>
      </w: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Вид и наименование проекта нормативного правового акта: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МР «Печора» </w:t>
      </w:r>
      <w:r w:rsidRPr="00C4099C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C4099C">
        <w:rPr>
          <w:rFonts w:ascii="Times New Roman" w:hAnsi="Times New Roman" w:cs="Times New Roman"/>
          <w:bCs/>
          <w:sz w:val="24"/>
          <w:szCs w:val="26"/>
        </w:rPr>
        <w:t>О приватизации имущества, находящегося в собственности муниципального образования муниципального района «Печора»</w:t>
      </w:r>
      <w:r w:rsidR="006C28DD">
        <w:rPr>
          <w:rFonts w:ascii="Times New Roman" w:hAnsi="Times New Roman" w:cs="Times New Roman"/>
          <w:bCs/>
          <w:sz w:val="24"/>
          <w:szCs w:val="26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Предполагаемая дата вступления в силу нормативного правового акта: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A00CF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дата; если положения вводятся в действие в разное время,</w:t>
      </w:r>
      <w:r w:rsidR="00DA00CF"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 это указывается в </w:t>
      </w:r>
      <w:hyperlink w:anchor="P327" w:history="1">
        <w:r w:rsidRPr="00DA00CF">
          <w:rPr>
            <w:rFonts w:ascii="Times New Roman" w:eastAsia="Times New Roman" w:hAnsi="Times New Roman" w:cs="Times New Roman"/>
            <w:color w:val="0000FF"/>
            <w:sz w:val="20"/>
            <w:szCs w:val="24"/>
            <w:lang w:eastAsia="ru-RU"/>
          </w:rPr>
          <w:t>пункте 9.1</w:t>
        </w:r>
      </w:hyperlink>
      <w:r w:rsidRPr="00DA00CF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Степень регулирующего воздействия (шкала жесткости):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Высокая/</w:t>
      </w:r>
      <w:r w:rsidRPr="00C409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средняя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/низкая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Обоснование отнесения проекта акта к определенной степени регулирующего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Default="00DA00CF" w:rsidP="006C28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099C"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содержит положения, изменяющие ранее предусмотренные нормативными правовыми актами МР «Печора»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МР «Печора», затрагивающих вопросы осуществления предпринимательско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инвестиционной деятельности.</w:t>
      </w:r>
    </w:p>
    <w:p w:rsidR="00C4099C" w:rsidRDefault="00C4099C" w:rsidP="006C28D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предлагается определить сроки оплаты и внесения первоначальных платежей.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  Краткое   описание   проблемы,  на  решение  которой  направлено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предлагаемое правовое регулирование: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находящегося в собственности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и внесения первоначальных платежей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Краткое описание целей предлагаемого правового регулирования:</w:t>
      </w:r>
    </w:p>
    <w:p w:rsidR="00C4099C" w:rsidRPr="00C4099C" w:rsidRDefault="00C4099C" w:rsidP="00C409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99C">
        <w:rPr>
          <w:rFonts w:ascii="Times New Roman" w:hAnsi="Times New Roman" w:cs="Times New Roman"/>
          <w:sz w:val="24"/>
          <w:szCs w:val="24"/>
        </w:rPr>
        <w:t xml:space="preserve">позволит урегулировать сроки внесения платежей в бюджет муниципального образования (предоставление рассрочки платежа) за приобретаемое имущество, при реализации преимущественного права выкупа, осуществляемого на основании Федерального закона 159-ФЗ от 22.07.2008 года.  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Краткое описание содержания предлагаемого правового регулирования:</w:t>
      </w:r>
    </w:p>
    <w:p w:rsidR="00C4099C" w:rsidRPr="00C4099C" w:rsidRDefault="00C4099C" w:rsidP="00C409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01.04.2019 № 45-ФЗ «О внесении изменений в Федеральный закон «О приватизации государственного и муниципального имущества»  пункт 1 статьи 32.1 Закона о приватизации были внесены изменения, согласно которым продажа муниципального имущества способами, установленными статьями 18, 23, 24 (продажа муниципального имущества на аукционе, посредством публичного предложения ми и  без объявления цены) настоящего Федерального закона, осуществляется в электронной форме.</w:t>
      </w:r>
      <w:proofErr w:type="gramEnd"/>
    </w:p>
    <w:p w:rsidR="00C4099C" w:rsidRPr="00C4099C" w:rsidRDefault="00C4099C" w:rsidP="00C409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2 Закона о внесении изменений настоящий Федеральный закон вступил в силу с 01.06.2019.</w:t>
      </w:r>
    </w:p>
    <w:p w:rsidR="00C4099C" w:rsidRPr="00C4099C" w:rsidRDefault="00C4099C" w:rsidP="00C4099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продажи имущества в электронной форме (общие положения 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детали каждой процедуры) описаны в Постановлении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 редакции  Постановления Правительства РФ от 15.05.2019 № 603).</w:t>
      </w:r>
    </w:p>
    <w:p w:rsidR="00C4099C" w:rsidRPr="00C4099C" w:rsidRDefault="00C4099C" w:rsidP="006C28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предлагается принять решения Совета МР «Печора» о приватизации имущества, находящегося в собственности МО МР «Печора» в новой редакции.</w:t>
      </w:r>
    </w:p>
    <w:p w:rsidR="00C4099C" w:rsidRPr="00931B18" w:rsidRDefault="00C4099C" w:rsidP="006C28D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решение Совета муниципального района «Печора» от 25.11.2014 № 5-31/416 «О приватизации имущества, находящегося в собственности МО МР «Печора», предлагается признать утратившим силу.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Описание  проблемы,  на  решение  которой  направлено  предлагаемое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</w:p>
    <w:p w:rsidR="00C4099C" w:rsidRPr="00783BE9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Формулировка проблемы:</w:t>
      </w:r>
    </w:p>
    <w:p w:rsidR="00DA00CF" w:rsidRPr="00455569" w:rsidRDefault="00DA00CF" w:rsidP="006C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6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4555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55569">
        <w:rPr>
          <w:rFonts w:ascii="Times New Roman" w:hAnsi="Times New Roman" w:cs="Times New Roman"/>
          <w:sz w:val="24"/>
          <w:szCs w:val="24"/>
        </w:rPr>
        <w:t xml:space="preserve"> от 01.04.2019 № 45-ФЗ «О внесении изменений в Федеральный закон «О приватизации государственного и муниципального имущества»  </w:t>
      </w:r>
      <w:hyperlink r:id="rId6" w:history="1">
        <w:r w:rsidRPr="00455569">
          <w:rPr>
            <w:rFonts w:ascii="Times New Roman" w:hAnsi="Times New Roman" w:cs="Times New Roman"/>
            <w:sz w:val="24"/>
            <w:szCs w:val="24"/>
          </w:rPr>
          <w:t>пункт 1 статьи 32.1</w:t>
        </w:r>
      </w:hyperlink>
      <w:r w:rsidRPr="00455569">
        <w:rPr>
          <w:rFonts w:ascii="Times New Roman" w:hAnsi="Times New Roman" w:cs="Times New Roman"/>
          <w:sz w:val="24"/>
          <w:szCs w:val="24"/>
        </w:rPr>
        <w:t xml:space="preserve"> Закона о приватизации были внесены изменения, согласно которым продажа муниципального имущества способами, установленными </w:t>
      </w:r>
      <w:hyperlink r:id="rId7" w:history="1">
        <w:r w:rsidRPr="00455569">
          <w:rPr>
            <w:rFonts w:ascii="Times New Roman" w:hAnsi="Times New Roman" w:cs="Times New Roman"/>
            <w:sz w:val="24"/>
            <w:szCs w:val="24"/>
          </w:rPr>
          <w:t>статьями 18</w:t>
        </w:r>
      </w:hyperlink>
      <w:r w:rsidRPr="00455569">
        <w:rPr>
          <w:rFonts w:ascii="Times New Roman" w:hAnsi="Times New Roman" w:cs="Times New Roman"/>
          <w:sz w:val="24"/>
          <w:szCs w:val="24"/>
        </w:rPr>
        <w:t xml:space="preserve">, 23, 24 (продажа муниципального имущества на аукционе, посредством публичного предложения ми и  без объявления цены) настоящего Федерального </w:t>
      </w:r>
      <w:hyperlink r:id="rId8" w:history="1">
        <w:r w:rsidRPr="0045556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5569">
        <w:rPr>
          <w:rFonts w:ascii="Times New Roman" w:hAnsi="Times New Roman" w:cs="Times New Roman"/>
          <w:sz w:val="24"/>
          <w:szCs w:val="24"/>
        </w:rPr>
        <w:t>, осуществляется в электронной форме.</w:t>
      </w:r>
      <w:proofErr w:type="gramEnd"/>
    </w:p>
    <w:p w:rsidR="00DA00CF" w:rsidRDefault="00DA00CF" w:rsidP="006C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6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455569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455569">
        <w:rPr>
          <w:rFonts w:ascii="Times New Roman" w:hAnsi="Times New Roman" w:cs="Times New Roman"/>
          <w:sz w:val="24"/>
          <w:szCs w:val="24"/>
        </w:rPr>
        <w:t xml:space="preserve"> Закона о внесении изменений настоящий Федеральный </w:t>
      </w:r>
      <w:hyperlink r:id="rId10" w:history="1">
        <w:r w:rsidRPr="0045556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55569">
        <w:rPr>
          <w:rFonts w:ascii="Times New Roman" w:hAnsi="Times New Roman" w:cs="Times New Roman"/>
          <w:sz w:val="24"/>
          <w:szCs w:val="24"/>
        </w:rPr>
        <w:t xml:space="preserve"> вступил в силу с 01.06.2019.</w:t>
      </w:r>
    </w:p>
    <w:p w:rsidR="00DA00CF" w:rsidRDefault="00DA00CF" w:rsidP="006C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69">
        <w:rPr>
          <w:rFonts w:ascii="Times New Roman" w:hAnsi="Times New Roman" w:cs="Times New Roman"/>
          <w:sz w:val="24"/>
          <w:szCs w:val="24"/>
        </w:rPr>
        <w:t xml:space="preserve">Порядок проведения продажи имущества в электронной форме (общие положения и детали каждой процедуры) описаны в Постановлении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(в редакции  Постановления Правительства РФ от 15.05.2019 </w:t>
      </w:r>
      <w:hyperlink r:id="rId11" w:history="1">
        <w:r w:rsidRPr="00455569">
          <w:rPr>
            <w:rFonts w:ascii="Times New Roman" w:hAnsi="Times New Roman" w:cs="Times New Roman"/>
            <w:sz w:val="24"/>
            <w:szCs w:val="24"/>
          </w:rPr>
          <w:t>№ 603)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A00CF" w:rsidRPr="00DA00CF" w:rsidRDefault="00DA00CF" w:rsidP="006C2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0FF">
        <w:rPr>
          <w:rFonts w:ascii="Times New Roman" w:hAnsi="Times New Roman" w:cs="Times New Roman"/>
          <w:sz w:val="24"/>
          <w:szCs w:val="24"/>
        </w:rPr>
        <w:t xml:space="preserve">В связи с этим предлагается принять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МР «Печора» </w:t>
      </w:r>
      <w:r w:rsidR="00705B3C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приватизации имущества, находящегося в собственности МО МР «Печора» в новой редакции.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Информация  о возникновении, выявлении проблемы и мерах, принятых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для ее решения, достигнутых результатах и затраченных ресурсах:</w:t>
      </w:r>
    </w:p>
    <w:p w:rsidR="00DA00CF" w:rsidRPr="00705B3C" w:rsidRDefault="006C28DD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00CF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пункты действующего Решения Совета МР «Печора» не соответствуют федеральному законодательству (в связи с внесенными в него изменениями)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00CF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613DB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негативных эффектов, возникающих в связи с наличием</w:t>
      </w:r>
      <w:r w:rsidR="006C28DD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их количественная оценка:</w:t>
      </w:r>
    </w:p>
    <w:p w:rsidR="00613DB8" w:rsidRDefault="00613DB8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соответствуют федеральному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(в связи с внесенными в него изменениями)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Факторы, поддерживающие существование проблемы:</w:t>
      </w:r>
    </w:p>
    <w:p w:rsidR="00CB5CF1" w:rsidRPr="00705B3C" w:rsidRDefault="00CB5CF1" w:rsidP="00705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имущества, находящегося в собственности муниципального образования муниципального района «Печора» находится в ведении муниципального образования.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Причины невозможности решения проблемы участниками соответствующих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самостоятельно, без вмешательства государства:</w:t>
      </w:r>
      <w:r w:rsidR="00705B3C"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3C" w:rsidRDefault="00705B3C" w:rsidP="00705B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может быть решена только путем принятия решения Совета МР «Печора»</w:t>
      </w:r>
      <w:r w:rsidRPr="00705B3C">
        <w:t xml:space="preserve"> </w:t>
      </w: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имущества, находящегося в собственности МО МР «Печора»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705B3C" w:rsidRPr="00D3518E" w:rsidRDefault="00705B3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2.6.  Опыт  решения  </w:t>
      </w:r>
      <w:proofErr w:type="gramStart"/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  проблем</w:t>
      </w:r>
      <w:proofErr w:type="gramEnd"/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субъектах Российской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иностранных государствах:</w:t>
      </w:r>
    </w:p>
    <w:p w:rsidR="00D3518E" w:rsidRPr="00D3518E" w:rsidRDefault="00D3518E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муниципального образования городского округа «Сыктывкар» от 28 сентября 2018 года N 33/2018-451 «Об утверждении Положения о порядке планирования приватизации муниципального имущества»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2.7. Источники данных:</w:t>
      </w:r>
    </w:p>
    <w:p w:rsidR="00D3518E" w:rsidRPr="00D3518E" w:rsidRDefault="00A26122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3518E" w:rsidRPr="00D3518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http://сыктывкар.рф/component/attachments/download/23137</w:t>
        </w:r>
      </w:hyperlink>
    </w:p>
    <w:p w:rsidR="00D3518E" w:rsidRPr="00D3518E" w:rsidRDefault="00D3518E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банк «</w:t>
      </w:r>
      <w:proofErr w:type="spellStart"/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2.8. Иная информация о проблеме:</w:t>
      </w:r>
    </w:p>
    <w:p w:rsidR="00C843F4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705B3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Определение   целей   предлагаемого   правового   регулирования  и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для оценки их достижения.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2290"/>
        <w:gridCol w:w="3175"/>
      </w:tblGrid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96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29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3175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Индикаторы достижения целей предлагаемого правового регулирования, целевые значения индикаторов по годам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783BE9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порядка проведения торгов</w:t>
            </w:r>
          </w:p>
        </w:tc>
        <w:tc>
          <w:tcPr>
            <w:tcW w:w="1962" w:type="dxa"/>
          </w:tcPr>
          <w:p w:rsidR="00C4099C" w:rsidRPr="00931B18" w:rsidRDefault="00C843F4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его официального опубликования,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спространяется на правоотношения</w:t>
            </w: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возникшие с 01 июня 2019 г.</w:t>
            </w:r>
          </w:p>
        </w:tc>
        <w:tc>
          <w:tcPr>
            <w:tcW w:w="2290" w:type="dxa"/>
          </w:tcPr>
          <w:p w:rsidR="00C4099C" w:rsidRPr="00931B18" w:rsidRDefault="00783BE9" w:rsidP="00783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175" w:type="dxa"/>
          </w:tcPr>
          <w:p w:rsidR="00C4099C" w:rsidRPr="00931B18" w:rsidRDefault="00C843F4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оплаты и внесения первоначальных платежей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2)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C843F4">
        <w:tc>
          <w:tcPr>
            <w:tcW w:w="164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 3)</w:t>
            </w:r>
          </w:p>
        </w:tc>
        <w:tc>
          <w:tcPr>
            <w:tcW w:w="1962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5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8E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3.5.  Нормативные  правовые акты, поручения, другие решения, из которых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  необходимость  разработки предлагаемого правового регулирования 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области,  которые  определяют  необходимость  постановки  указанных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D3518E" w:rsidRPr="00D3518E" w:rsidRDefault="00D3518E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18E" w:rsidRDefault="00D3518E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22.07.2008 № 159-ФЗ ««Об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нормативный правовой акт более высокого уровня либо</w:t>
      </w:r>
      <w:proofErr w:type="gramEnd"/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инициативный порядок разработки)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3.6.   Методы   расчета   индикаторов  достижения  целей  предлагаемого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регулирования, источники информации для расчетов: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843F4" w:rsidRPr="00931B18" w:rsidRDefault="00C843F4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3.7.   Оценка   затрат   на  проведение  мониторинга  достижения  целей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правового регулирования:</w:t>
      </w:r>
    </w:p>
    <w:p w:rsidR="00C843F4" w:rsidRPr="00931B18" w:rsidRDefault="00C843F4" w:rsidP="00C84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Качественная  характеристика  и  оценка  численности  потенциальных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 предлагаемого правового регулирования (их групп):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984"/>
        <w:gridCol w:w="1701"/>
      </w:tblGrid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83"/>
            <w:bookmarkEnd w:id="1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Группы потенциальных адресатов предлагаемого правового реагирования (краткое описание их качественных характеристик)</w:t>
            </w:r>
          </w:p>
        </w:tc>
        <w:tc>
          <w:tcPr>
            <w:tcW w:w="198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170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843F4" w:rsidP="004E03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2)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27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3)</w:t>
            </w:r>
          </w:p>
        </w:tc>
        <w:tc>
          <w:tcPr>
            <w:tcW w:w="1984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4099C" w:rsidRPr="00931B18" w:rsidRDefault="004E03FF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Изменение функций (полномочий, обязанностей, прав) органов местного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оуправления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 а также порядка их реализации в связи с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126"/>
        <w:gridCol w:w="2573"/>
        <w:gridCol w:w="1757"/>
      </w:tblGrid>
      <w:tr w:rsidR="00C4099C" w:rsidRPr="00931B18" w:rsidTr="004B0599">
        <w:tc>
          <w:tcPr>
            <w:tcW w:w="2614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00"/>
            <w:bookmarkEnd w:id="2"/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2126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(новая/изменяемая/отменяемая)</w:t>
            </w:r>
          </w:p>
        </w:tc>
        <w:tc>
          <w:tcPr>
            <w:tcW w:w="2573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потребностей в других ресурсах</w:t>
            </w:r>
          </w:p>
        </w:tc>
      </w:tr>
      <w:tr w:rsidR="00C4099C" w:rsidRPr="00931B18" w:rsidTr="006C28DD">
        <w:tc>
          <w:tcPr>
            <w:tcW w:w="9070" w:type="dxa"/>
            <w:gridSpan w:val="4"/>
          </w:tcPr>
          <w:p w:rsidR="00C4099C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 местного самоуправления</w:t>
            </w:r>
          </w:p>
          <w:p w:rsidR="004B0599" w:rsidRDefault="00207538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МР «Печора» </w:t>
            </w:r>
          </w:p>
          <w:p w:rsidR="00207538" w:rsidRPr="00931B18" w:rsidRDefault="00207538" w:rsidP="0020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управлению муниципальной собственностью МР «Печора»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4099C" w:rsidRPr="00931B18" w:rsidTr="004B0599">
        <w:tc>
          <w:tcPr>
            <w:tcW w:w="2614" w:type="dxa"/>
          </w:tcPr>
          <w:p w:rsidR="00C4099C" w:rsidRPr="00931B18" w:rsidRDefault="00207538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или внесение первоначального взноса (при предоставлении рассрочки) за приобретаемое покупателем муниципальное имущество при </w:t>
            </w:r>
            <w:r w:rsidRPr="00207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преимущественного права</w:t>
            </w:r>
          </w:p>
        </w:tc>
        <w:tc>
          <w:tcPr>
            <w:tcW w:w="2126" w:type="dxa"/>
          </w:tcPr>
          <w:p w:rsidR="00C4099C" w:rsidRPr="00931B18" w:rsidRDefault="00C843F4" w:rsidP="00C84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</w:t>
            </w:r>
          </w:p>
        </w:tc>
        <w:tc>
          <w:tcPr>
            <w:tcW w:w="2573" w:type="dxa"/>
          </w:tcPr>
          <w:p w:rsidR="00C4099C" w:rsidRPr="00931B18" w:rsidRDefault="00C843F4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зменение численности сотрудников не потребуется</w:t>
            </w:r>
          </w:p>
        </w:tc>
        <w:tc>
          <w:tcPr>
            <w:tcW w:w="1757" w:type="dxa"/>
          </w:tcPr>
          <w:p w:rsidR="00C4099C" w:rsidRPr="00931B18" w:rsidRDefault="00C843F4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расходов не требуется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Оценка дополнительных расходов (доходов)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«Печора»,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введением предлагаемого правового регулирования: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2"/>
        <w:gridCol w:w="2721"/>
      </w:tblGrid>
      <w:tr w:rsidR="00C4099C" w:rsidRPr="00931B18" w:rsidTr="006C28DD">
        <w:tc>
          <w:tcPr>
            <w:tcW w:w="2948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w:anchor="P200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пунктом 5.1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республиканского бюджета Республики Коми (местных бюджетов)</w:t>
            </w:r>
          </w:p>
        </w:tc>
        <w:tc>
          <w:tcPr>
            <w:tcW w:w="272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C4099C" w:rsidRPr="00931B18" w:rsidTr="006C28DD">
        <w:tc>
          <w:tcPr>
            <w:tcW w:w="9071" w:type="dxa"/>
            <w:gridSpan w:val="3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C4099C" w:rsidRPr="00931B18" w:rsidTr="006C28DD">
        <w:tc>
          <w:tcPr>
            <w:tcW w:w="2948" w:type="dxa"/>
            <w:vMerge w:val="restart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0E4DA5" w:rsidRP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или внесение первоначального взноса (при предоставлении рассрочки) за приобретаемое покупателем муниципальное имущество при реализации преимущественного права</w:t>
            </w:r>
          </w:p>
        </w:tc>
        <w:tc>
          <w:tcPr>
            <w:tcW w:w="3402" w:type="dxa"/>
          </w:tcPr>
          <w:p w:rsidR="00C4099C" w:rsidRPr="00931B18" w:rsidRDefault="00C4099C" w:rsidP="004B05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№) в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расходы (от 1 до №) за период 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гг.:</w:t>
            </w:r>
          </w:p>
        </w:tc>
        <w:tc>
          <w:tcPr>
            <w:tcW w:w="2721" w:type="dxa"/>
          </w:tcPr>
          <w:p w:rsidR="00C4099C" w:rsidRPr="00931B18" w:rsidRDefault="004B0599" w:rsidP="004B05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2948" w:type="dxa"/>
            <w:vMerge/>
          </w:tcPr>
          <w:p w:rsidR="00C4099C" w:rsidRPr="00931B18" w:rsidRDefault="00C4099C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4099C" w:rsidRPr="00931B18" w:rsidRDefault="00C4099C" w:rsidP="000E4D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доходы (от 1 до №) за период </w:t>
            </w:r>
            <w:r w:rsidR="000E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 ___________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6350" w:type="dxa"/>
            <w:gridSpan w:val="2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возможные доходы за период __________ гг.:</w:t>
            </w:r>
          </w:p>
        </w:tc>
        <w:tc>
          <w:tcPr>
            <w:tcW w:w="2721" w:type="dxa"/>
          </w:tcPr>
          <w:p w:rsidR="00C4099C" w:rsidRPr="00931B18" w:rsidRDefault="000E4DA5" w:rsidP="000E4D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 Другие сведения о дополнительных расходах (доходах) бюджета МО МР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«Печора»,  возникающих  в  связи  с  введением  предлагаемого  правового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638">
        <w:rPr>
          <w:rFonts w:ascii="Times New Roman" w:hAnsi="Times New Roman" w:cs="Times New Roman"/>
          <w:sz w:val="24"/>
          <w:szCs w:val="24"/>
        </w:rPr>
        <w:t xml:space="preserve">Доходная </w:t>
      </w:r>
      <w:r>
        <w:rPr>
          <w:rFonts w:ascii="Times New Roman" w:hAnsi="Times New Roman" w:cs="Times New Roman"/>
          <w:sz w:val="24"/>
          <w:szCs w:val="24"/>
        </w:rPr>
        <w:t xml:space="preserve">(расходная) </w:t>
      </w:r>
      <w:r w:rsidRPr="00404638">
        <w:rPr>
          <w:rFonts w:ascii="Times New Roman" w:hAnsi="Times New Roman" w:cs="Times New Roman"/>
          <w:sz w:val="24"/>
          <w:szCs w:val="24"/>
        </w:rPr>
        <w:t>часть бюджета не измениться</w:t>
      </w:r>
      <w:r w:rsidR="006C2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0E4DA5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Источники данных: </w:t>
      </w:r>
    </w:p>
    <w:p w:rsidR="00C4099C" w:rsidRPr="00931B18" w:rsidRDefault="000E4DA5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 Изменение   обязанностей   (ограничений)  потенциальных  адресатов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  правового  регулирования  и  связанные с ними дополнительные</w:t>
      </w:r>
      <w:r w:rsidR="006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(доходы):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140"/>
        <w:gridCol w:w="2891"/>
      </w:tblGrid>
      <w:tr w:rsidR="00C4099C" w:rsidRPr="00931B18" w:rsidTr="000E4DA5">
        <w:tc>
          <w:tcPr>
            <w:tcW w:w="303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183" w:history="1">
              <w:r w:rsidRPr="00931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4.1</w:t>
              </w:r>
            </w:hyperlink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140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акта)</w:t>
            </w:r>
          </w:p>
        </w:tc>
        <w:tc>
          <w:tcPr>
            <w:tcW w:w="2891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 Описание расходов и возможных доходов, связанных с введением предлагаемого правового регулирования, количественная оценка</w:t>
            </w:r>
          </w:p>
        </w:tc>
      </w:tr>
      <w:tr w:rsidR="000E4DA5" w:rsidRPr="00931B18" w:rsidTr="000E4DA5">
        <w:tc>
          <w:tcPr>
            <w:tcW w:w="3039" w:type="dxa"/>
            <w:vMerge w:val="restart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физические лица, </w:t>
            </w:r>
            <w:r w:rsidR="004E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DA5" w:rsidRPr="00931B18" w:rsidTr="000E4DA5">
        <w:tc>
          <w:tcPr>
            <w:tcW w:w="3039" w:type="dxa"/>
            <w:vMerge/>
          </w:tcPr>
          <w:p w:rsidR="000E4DA5" w:rsidRPr="00931B18" w:rsidRDefault="000E4DA5" w:rsidP="006C2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1" w:type="dxa"/>
          </w:tcPr>
          <w:p w:rsidR="000E4DA5" w:rsidRPr="00931B18" w:rsidRDefault="000E4DA5" w:rsidP="004E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7.4. Издержки и выгоды адресатов предлагаемого правового регулирования,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поддающиеся количественной оценке: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9C" w:rsidRPr="00931B18" w:rsidRDefault="00C4099C" w:rsidP="002D087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четкое понимание сроков оплаты и 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первоначальных 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в 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муниципального образования </w:t>
      </w:r>
      <w:r w:rsidRPr="00C409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приобретаемое имущество</w:t>
      </w:r>
      <w:r w:rsidR="004E0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процедур продажи муниципального имущества на торгах.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данных: </w:t>
      </w:r>
    </w:p>
    <w:p w:rsidR="00D3518E" w:rsidRPr="00D3518E" w:rsidRDefault="00D3518E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9C" w:rsidRPr="00931B18" w:rsidRDefault="00D3518E" w:rsidP="00D351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22.07.2008 № 159-ФЗ ««Об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Сравнение возможных вариантов решения проблемы: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C4099C" w:rsidRPr="00931B18" w:rsidTr="006C28DD">
        <w:tc>
          <w:tcPr>
            <w:tcW w:w="532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4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47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2D0877" w:rsidRPr="00931B18" w:rsidTr="006C28DD">
        <w:tc>
          <w:tcPr>
            <w:tcW w:w="5329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Содержание варианта решения проблемы</w:t>
            </w:r>
          </w:p>
        </w:tc>
        <w:tc>
          <w:tcPr>
            <w:tcW w:w="1247" w:type="dxa"/>
          </w:tcPr>
          <w:p w:rsidR="002D0877" w:rsidRPr="00AC4F1C" w:rsidRDefault="002D0877" w:rsidP="006C2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принятии Решения </w:t>
            </w:r>
          </w:p>
        </w:tc>
        <w:tc>
          <w:tcPr>
            <w:tcW w:w="1247" w:type="dxa"/>
          </w:tcPr>
          <w:p w:rsidR="002D0877" w:rsidRPr="00AC4F1C" w:rsidRDefault="002D0877" w:rsidP="006C2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C">
              <w:rPr>
                <w:rFonts w:ascii="Times New Roman" w:hAnsi="Times New Roman" w:cs="Times New Roman"/>
                <w:sz w:val="24"/>
                <w:szCs w:val="24"/>
              </w:rPr>
              <w:t>Согласие в принятии Решения</w:t>
            </w:r>
          </w:p>
        </w:tc>
        <w:tc>
          <w:tcPr>
            <w:tcW w:w="1247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099C" w:rsidRPr="00931B18" w:rsidTr="006C28DD">
        <w:tc>
          <w:tcPr>
            <w:tcW w:w="5329" w:type="dxa"/>
          </w:tcPr>
          <w:p w:rsidR="00C4099C" w:rsidRPr="00931B18" w:rsidRDefault="00C4099C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247" w:type="dxa"/>
          </w:tcPr>
          <w:p w:rsidR="00C4099C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C4099C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C4099C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877" w:rsidRPr="00931B18" w:rsidTr="006C28DD">
        <w:tc>
          <w:tcPr>
            <w:tcW w:w="5329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877" w:rsidRPr="00931B18" w:rsidTr="006C28DD">
        <w:tc>
          <w:tcPr>
            <w:tcW w:w="5329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Оценка расходов (доходов) республиканского бюджета Республики Коми, связанных с введением предлагаемого правового регулирования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087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изменится</w:t>
            </w:r>
          </w:p>
        </w:tc>
        <w:tc>
          <w:tcPr>
            <w:tcW w:w="1247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877" w:rsidRPr="00931B18" w:rsidTr="006C28DD">
        <w:tc>
          <w:tcPr>
            <w:tcW w:w="5329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</w:t>
            </w: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877">
              <w:rPr>
                <w:rFonts w:ascii="Times New Roman" w:hAnsi="Times New Roman" w:cs="Times New Roman"/>
                <w:szCs w:val="24"/>
              </w:rPr>
              <w:lastRenderedPageBreak/>
              <w:t>Несоблюдение НПА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877">
              <w:rPr>
                <w:rFonts w:ascii="Times New Roman" w:hAnsi="Times New Roman" w:cs="Times New Roman"/>
                <w:szCs w:val="24"/>
              </w:rPr>
              <w:t xml:space="preserve">Соблюдение НПА позволит урегулировать сроки </w:t>
            </w:r>
            <w:r w:rsidRPr="002D0877">
              <w:rPr>
                <w:rFonts w:ascii="Times New Roman" w:hAnsi="Times New Roman" w:cs="Times New Roman"/>
                <w:szCs w:val="24"/>
              </w:rPr>
              <w:lastRenderedPageBreak/>
              <w:t>внесения платежей в бюджет муниципального образования</w:t>
            </w:r>
          </w:p>
        </w:tc>
        <w:tc>
          <w:tcPr>
            <w:tcW w:w="1247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D0877" w:rsidRPr="00931B18" w:rsidTr="006C28DD">
        <w:tc>
          <w:tcPr>
            <w:tcW w:w="5329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rPr>
                <w:rFonts w:ascii="Times New Roman" w:hAnsi="Times New Roman" w:cs="Times New Roman"/>
              </w:rPr>
            </w:pPr>
            <w:r w:rsidRPr="002D0877">
              <w:rPr>
                <w:rFonts w:ascii="Times New Roman" w:hAnsi="Times New Roman" w:cs="Times New Roman"/>
              </w:rPr>
              <w:t>Риски неблагоприятных последствий отсутствуют</w:t>
            </w:r>
          </w:p>
        </w:tc>
        <w:tc>
          <w:tcPr>
            <w:tcW w:w="1247" w:type="dxa"/>
          </w:tcPr>
          <w:p w:rsidR="002D0877" w:rsidRPr="002D0877" w:rsidRDefault="002D0877" w:rsidP="006C28DD">
            <w:pPr>
              <w:rPr>
                <w:rFonts w:ascii="Times New Roman" w:hAnsi="Times New Roman" w:cs="Times New Roman"/>
              </w:rPr>
            </w:pPr>
            <w:r w:rsidRPr="002D0877">
              <w:rPr>
                <w:rFonts w:ascii="Times New Roman" w:hAnsi="Times New Roman" w:cs="Times New Roman"/>
              </w:rPr>
              <w:t xml:space="preserve">Не изменится </w:t>
            </w:r>
          </w:p>
        </w:tc>
        <w:tc>
          <w:tcPr>
            <w:tcW w:w="1247" w:type="dxa"/>
          </w:tcPr>
          <w:p w:rsidR="002D0877" w:rsidRPr="00931B18" w:rsidRDefault="002D0877" w:rsidP="006C2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8.7.  Обоснование  выбора предпочтительного варианта решения выявленной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</w:p>
    <w:p w:rsidR="002D0877" w:rsidRPr="00931B18" w:rsidRDefault="002D0877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9C" w:rsidRPr="00931B18" w:rsidRDefault="002D0877" w:rsidP="002D08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оптимальным, поскольку позволяет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мпа в соответствие с 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законодательством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2D0877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8.8. Детальное описание предлагаемого варианта решения проблемы: </w:t>
      </w:r>
    </w:p>
    <w:p w:rsidR="001D63BF" w:rsidRPr="00931B18" w:rsidRDefault="002D0877" w:rsidP="001D63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</w:t>
      </w:r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проекта решения планируется приведение</w:t>
      </w:r>
      <w:r w:rsidR="001D63BF" w:rsidRP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  <w:proofErr w:type="spellEnd"/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3BF" w:rsidRP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</w:t>
      </w:r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1D63BF" w:rsidRP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="001D63BF" w:rsidRP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Оценка  необходимости  установления  переходного  периода  и  (или)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 вступления  в силу нормативного правового акта либо необходимости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 предлагаемого  правового  регулирования на ранее возникшие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27"/>
      <w:bookmarkEnd w:id="3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Предполагаемая дата вступления в силу нормативного правового акта: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3BF" w:rsidRPr="00A65BD8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04.12.2019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положения вводятся в действие в разное время, указывается статья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(пункт проекта) акта и дата введения)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 Необходимость  установления  переходного периода и (или) отсрочки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предлагаемого правового регулирования: есть (</w:t>
      </w:r>
      <w:r w:rsidRPr="001D6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срок переходного периода:  0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акта;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отсрочка введения предлагаемого правового регулирования: 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    Необходимость    распространения    предлагаемого  правового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на ранее возникшие отношения: </w:t>
      </w:r>
      <w:r w:rsidRPr="001D63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(нет).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9.3.1. Период распространения на ранее возникшие отношения: 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187 (</w:t>
      </w:r>
      <w:r w:rsidR="001D63BF" w:rsidRP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июня 2019 г.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нормативного правового акта.</w:t>
      </w:r>
    </w:p>
    <w:p w:rsidR="001D63BF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Обоснование необходимости установления переходного периода и (или)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отсрочки  вступления  в силу нормативного правового акта либо необходимости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 предлагаемого  правового  регулирования на ранее возникшие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отношения: 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(место для текстового описания)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Информация  о сроках проведения общественных обсуждений по проекту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10.1.  Срок,  в  течение  которого  принимались  предложения  в связи с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обсуждениями по проекту нормативного правового акта: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начало: "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1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D63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C4099C" w:rsidRPr="00931B18" w:rsidRDefault="001D63BF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окончание: "2</w:t>
      </w:r>
      <w:r w:rsidR="00A2612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099C"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10.2.  Сведения о количестве замечаний и предложений, полученных в ходе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проекту нормативного правового акта: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замечаний и предложений: </w:t>
      </w:r>
      <w:r w:rsidR="008A2BC1" w:rsidRPr="008A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1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учтено полностью </w:t>
      </w:r>
      <w:r w:rsidR="008A2BC1" w:rsidRPr="008A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учтено частично </w:t>
      </w:r>
      <w:r w:rsidR="008A2BC1" w:rsidRPr="008A2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  Полный   электронный   адрес   размещения  сводки  предложений,</w:t>
      </w:r>
      <w:r w:rsidR="009174F2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  по  итогам  проведения  общественных  обсуждений  по  проекту</w:t>
      </w:r>
      <w:r w:rsidR="009174F2"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акта:</w:t>
      </w:r>
    </w:p>
    <w:p w:rsidR="00C4099C" w:rsidRPr="00A26122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4099C" w:rsidRPr="00931B18" w:rsidRDefault="00C4099C" w:rsidP="009174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2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  <w:bookmarkStart w:id="4" w:name="_GoBack"/>
      <w:bookmarkEnd w:id="4"/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Приложение.   Свод   предложений,   поступивших   в  ходе  общественных</w:t>
      </w:r>
      <w:r w:rsidR="00F1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обсуждений,   проводившихся   в   ходе   процедуры   оценки   регулирующего</w:t>
      </w:r>
      <w:r w:rsidR="00F1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 с указанием сведений об их учете или причинах отклонения. Иные</w:t>
      </w:r>
      <w:r w:rsidR="00F1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C4099C" w:rsidRPr="00931B18" w:rsidRDefault="00C4099C" w:rsidP="00C409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2" w:rsidRPr="009174F2" w:rsidRDefault="00DD3762" w:rsidP="009174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инвестиций </w:t>
      </w:r>
    </w:p>
    <w:p w:rsidR="009174F2" w:rsidRDefault="009174F2" w:rsidP="009174F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74F2" w:rsidRPr="0017039E" w:rsidRDefault="009174F2" w:rsidP="00917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174F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</w:t>
      </w:r>
      <w:proofErr w:type="spellStart"/>
      <w:r w:rsidR="00DD3762">
        <w:rPr>
          <w:rFonts w:ascii="Times New Roman" w:eastAsia="Times New Roman" w:hAnsi="Times New Roman" w:cs="Times New Roman"/>
          <w:szCs w:val="24"/>
          <w:u w:val="single"/>
          <w:lang w:eastAsia="ru-RU"/>
        </w:rPr>
        <w:t>А.М.Собянина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</w:t>
      </w:r>
      <w:r w:rsidR="00DD376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2</w:t>
      </w:r>
      <w:r w:rsidR="00DD3762">
        <w:rPr>
          <w:rFonts w:ascii="Times New Roman" w:eastAsia="Times New Roman" w:hAnsi="Times New Roman" w:cs="Times New Roman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.</w:t>
      </w:r>
      <w:r w:rsidRPr="0017039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11. 2019     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  _________________</w:t>
      </w:r>
    </w:p>
    <w:p w:rsidR="009174F2" w:rsidRPr="0017039E" w:rsidRDefault="009174F2" w:rsidP="00917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(инициалы, фамилия)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(дата)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Pr="0017039E">
        <w:rPr>
          <w:rFonts w:ascii="Times New Roman" w:eastAsia="Times New Roman" w:hAnsi="Times New Roman" w:cs="Times New Roman"/>
          <w:szCs w:val="24"/>
          <w:lang w:eastAsia="ru-RU"/>
        </w:rPr>
        <w:t xml:space="preserve">     (подпись)</w:t>
      </w:r>
    </w:p>
    <w:p w:rsidR="009174F2" w:rsidRPr="00931B18" w:rsidRDefault="009174F2" w:rsidP="009174F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9174F2" w:rsidRDefault="009174F2" w:rsidP="009174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4F2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099C"/>
    <w:rsid w:val="000E4DA5"/>
    <w:rsid w:val="001D63BF"/>
    <w:rsid w:val="00207538"/>
    <w:rsid w:val="002D0877"/>
    <w:rsid w:val="004B0599"/>
    <w:rsid w:val="004E03FF"/>
    <w:rsid w:val="005B3635"/>
    <w:rsid w:val="00613DB8"/>
    <w:rsid w:val="006C28DD"/>
    <w:rsid w:val="006D5EAF"/>
    <w:rsid w:val="00705B3C"/>
    <w:rsid w:val="00783BE9"/>
    <w:rsid w:val="00893021"/>
    <w:rsid w:val="008A2BC1"/>
    <w:rsid w:val="009174F2"/>
    <w:rsid w:val="00A26122"/>
    <w:rsid w:val="00A65BD8"/>
    <w:rsid w:val="00AC35B3"/>
    <w:rsid w:val="00B3652A"/>
    <w:rsid w:val="00BF29C1"/>
    <w:rsid w:val="00C4099C"/>
    <w:rsid w:val="00C508C4"/>
    <w:rsid w:val="00C578CD"/>
    <w:rsid w:val="00C843F4"/>
    <w:rsid w:val="00CB5CF1"/>
    <w:rsid w:val="00D3518E"/>
    <w:rsid w:val="00DA00CF"/>
    <w:rsid w:val="00DD3762"/>
    <w:rsid w:val="00EA2D82"/>
    <w:rsid w:val="00F110E6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3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B4CC1E1D75A19E2847DD60FC63BCA40F3F5C2DE56FE8B8BD57901BBD9499CD6EC72077AF6A59D8A68753E869p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B4CC1E1D75A19E2847DD60FC63BCA40F3F5C2DE56FE8B8BD57901BBD9499DF6E9F2C75AD7658D8B3D102ADC5D67D0108BE6881D558C664pFF" TargetMode="External"/><Relationship Id="rId12" Type="http://schemas.openxmlformats.org/officeDocument/2006/relationships/hyperlink" Target="http://&#1089;&#1099;&#1082;&#1090;&#1099;&#1074;&#1082;&#1072;&#1088;.&#1088;&#1092;/component/attachments/download/231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B4CC1E1D75A19E2847DD60FC63BCA40F3F5C2DE56FE8B8BD57901BBD9499DF6E9F287CA47F0C89FCD05EEB92C57E0308BD689E6DpEF" TargetMode="External"/><Relationship Id="rId11" Type="http://schemas.openxmlformats.org/officeDocument/2006/relationships/hyperlink" Target="consultantplus://offline/ref=7BEFE57112D7F0BC5DDA654D20D67BDFECBD2509150FFFA9A57415C40E4FAE72C80621627C466AB3B0BD00B61CE09C4BA844DA0191E9B483l7H9G" TargetMode="External"/><Relationship Id="rId5" Type="http://schemas.openxmlformats.org/officeDocument/2006/relationships/hyperlink" Target="consultantplus://offline/ref=40D4B4CC1E1D75A19E2847DD60FC63BCA40F3F5D2FEA6FE8B8BD57901BBD9499CD6EC72077AF6A59D8A68753E869p9F" TargetMode="External"/><Relationship Id="rId10" Type="http://schemas.openxmlformats.org/officeDocument/2006/relationships/hyperlink" Target="consultantplus://offline/ref=40D4B4CC1E1D75A19E2847DD60FC63BCA40F3F5D2FEA6FE8B8BD57901BBD9499CD6EC72077AF6A59D8A68753E869p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4B4CC1E1D75A19E2847DD60FC63BCA40F3F5D2FEA6FE8B8BD57901BBD9499DF6E9F2C75AD745CDDB3D102ADC5D67D0108BE6881D558C664p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12</cp:revision>
  <cp:lastPrinted>2019-12-05T08:03:00Z</cp:lastPrinted>
  <dcterms:created xsi:type="dcterms:W3CDTF">2019-11-14T04:42:00Z</dcterms:created>
  <dcterms:modified xsi:type="dcterms:W3CDTF">2019-12-09T09:27:00Z</dcterms:modified>
</cp:coreProperties>
</file>